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0F" w:rsidRDefault="00557587" w:rsidP="00557587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870A0F" w:rsidRDefault="00557587" w:rsidP="00557587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Friday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15, 2019 11:00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557587" w:rsidRDefault="00557587" w:rsidP="00557587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FW: Objednávka ID</w:t>
      </w:r>
    </w:p>
    <w:p w:rsidR="00557587" w:rsidRDefault="00557587" w:rsidP="00557587"/>
    <w:p w:rsidR="00557587" w:rsidRDefault="00557587" w:rsidP="00557587">
      <w:pPr>
        <w:pStyle w:val="Normlnweb"/>
        <w:spacing w:after="240" w:afterAutospacing="0"/>
      </w:pPr>
      <w:r>
        <w:t xml:space="preserve">Dobrý den, za firmu Natural, spol. s r. o. potvrzuji přijetí a budoucí plnění Vaší objednávky č. </w:t>
      </w:r>
      <w:r>
        <w:rPr>
          <w:rFonts w:ascii="Calibri" w:hAnsi="Calibri"/>
          <w:sz w:val="22"/>
          <w:szCs w:val="22"/>
        </w:rPr>
        <w:t>2922567 v návaznosti na registraci této objednávky v Registru smluv, jak uvádíte níže ve Vaší zprávy.</w:t>
      </w:r>
    </w:p>
    <w:p w:rsidR="00557587" w:rsidRDefault="00557587" w:rsidP="00557587">
      <w:pPr>
        <w:pStyle w:val="Normlnweb"/>
      </w:pPr>
      <w:r>
        <w:rPr>
          <w:rFonts w:ascii="Calibri" w:hAnsi="Calibri"/>
          <w:sz w:val="22"/>
          <w:szCs w:val="22"/>
        </w:rPr>
        <w:t>S pozdravem.</w:t>
      </w:r>
    </w:p>
    <w:p w:rsidR="00557587" w:rsidRDefault="00557587" w:rsidP="00557587">
      <w:pPr>
        <w:pStyle w:val="FormtovanvHTML"/>
      </w:pPr>
    </w:p>
    <w:p w:rsidR="00557587" w:rsidRDefault="00557587" w:rsidP="00557587">
      <w:pPr>
        <w:pStyle w:val="FormtovanvHTML"/>
      </w:pPr>
      <w:r>
        <w:t>NATURAL, spol. s r.o.</w:t>
      </w:r>
    </w:p>
    <w:p w:rsidR="00557587" w:rsidRDefault="00557587" w:rsidP="00557587">
      <w:pPr>
        <w:pStyle w:val="FormtovanvHTML"/>
      </w:pP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15.11.2019</w:t>
      </w:r>
      <w:proofErr w:type="gramEnd"/>
      <w:r>
        <w:t xml:space="preserve"> v 10:36  napsal(a):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244061"/>
          <w:sz w:val="32"/>
          <w:szCs w:val="32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244061"/>
          <w:sz w:val="32"/>
          <w:szCs w:val="32"/>
        </w:rPr>
        <w:t> </w:t>
      </w:r>
      <w:r>
        <w:rPr>
          <w:rFonts w:ascii="Calibri" w:hAnsi="Calibri"/>
          <w:color w:val="244061"/>
          <w:sz w:val="22"/>
          <w:szCs w:val="22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36"/>
          <w:szCs w:val="36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36"/>
          <w:szCs w:val="36"/>
        </w:rPr>
        <w:t>  Natural spol. s r.o.</w:t>
      </w:r>
    </w:p>
    <w:p w:rsidR="00557587" w:rsidRDefault="00557587" w:rsidP="00870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8"/>
          <w:szCs w:val="28"/>
        </w:rPr>
        <w:t> </w:t>
      </w:r>
      <w:r>
        <w:rPr>
          <w:rFonts w:ascii="Calibri" w:hAnsi="Calibri"/>
          <w:color w:val="1F497D"/>
          <w:sz w:val="32"/>
          <w:szCs w:val="32"/>
        </w:rPr>
        <w:t xml:space="preserve"> </w:t>
      </w:r>
      <w:r>
        <w:rPr>
          <w:rFonts w:ascii="Calibri" w:hAnsi="Calibri"/>
          <w:noProof/>
          <w:color w:val="FF0000"/>
          <w:sz w:val="32"/>
          <w:szCs w:val="32"/>
        </w:rPr>
        <w:drawing>
          <wp:inline distT="0" distB="0" distL="0" distR="0">
            <wp:extent cx="464820" cy="388620"/>
            <wp:effectExtent l="0" t="0" r="0" b="0"/>
            <wp:docPr id="2" name="Obrázek 2" descr="cid:image001.png@01D09310.FEA41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9310.FEA413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32"/>
          <w:szCs w:val="32"/>
        </w:rPr>
        <w:t>   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244061"/>
          <w:sz w:val="32"/>
          <w:szCs w:val="32"/>
        </w:rPr>
        <w:t> </w:t>
      </w:r>
    </w:p>
    <w:p w:rsidR="00870A0F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2019 12:48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Objednávka ID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70A0F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70A0F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2019 11:27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ID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557587" w:rsidRDefault="00557587" w:rsidP="00557587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2922567.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Inseminační dávky 286 ks býků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>objednávka:  2922567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13.11.2019</w:t>
      </w:r>
      <w:proofErr w:type="gramEnd"/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235 000,</w:t>
      </w:r>
      <w:bookmarkEnd w:id="0"/>
      <w:r>
        <w:rPr>
          <w:rFonts w:ascii="Calibri" w:hAnsi="Calibri"/>
          <w:sz w:val="22"/>
          <w:szCs w:val="22"/>
        </w:rPr>
        <w:t>00 Kč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57587" w:rsidRDefault="00557587" w:rsidP="0055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901A5A" w:rsidRDefault="00557587" w:rsidP="00557587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043940" cy="289560"/>
            <wp:effectExtent l="0" t="0" r="3810" b="0"/>
            <wp:docPr id="1" name="Obrázek 1" descr="logo&#10;             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&#10;             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87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57587"/>
    <w:rsid w:val="005A3363"/>
    <w:rsid w:val="007B141F"/>
    <w:rsid w:val="007B6D0C"/>
    <w:rsid w:val="007E0B19"/>
    <w:rsid w:val="008500AA"/>
    <w:rsid w:val="00870A0F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58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5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57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57587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758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587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870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58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5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57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57587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758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587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87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3.676C46E5.3C2E08D9@naturalg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3FAF5C39.18A261BB@naturalgen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From: Jiří Hojer [mailto:hojer@naturalgen.cz]  Sent: Friday, November 15, 2019 1</vt:lpstr>
      <vt:lpstr>From: Ladislav Bartasek [mailto:l.bartasek@naturalgen.cz]  Sent: Thursday, Novem</vt:lpstr>
      <vt:lpstr>From: Holá Veronika [mailto:hola.veronika@vuzv.cz]  Sent: Thursday, November 14,</vt:lpstr>
    </vt:vector>
  </TitlesOfParts>
  <Company>VÚŽV, v.v.i.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2019-11-15T13:46:00Z</dcterms:created>
  <dcterms:modified xsi:type="dcterms:W3CDTF">2019-11-15T13:52:00Z</dcterms:modified>
</cp:coreProperties>
</file>