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3280B88C" w:rsidR="005B0C12" w:rsidRPr="00031553" w:rsidRDefault="000B7D61" w:rsidP="005B0C12">
      <w:pPr>
        <w:pStyle w:val="Titulka"/>
        <w:widowControl w:val="0"/>
        <w:rPr>
          <w:sz w:val="32"/>
        </w:rPr>
      </w:pPr>
      <w:r w:rsidRPr="00261908">
        <w:rPr>
          <w:sz w:val="32"/>
        </w:rPr>
        <w:t>Kuchyně Hofman,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5F48F55" w:rsidR="005B0C12" w:rsidRPr="00E42E17" w:rsidRDefault="000B7D61" w:rsidP="005B0C12">
      <w:pPr>
        <w:widowControl w:val="0"/>
        <w:jc w:val="center"/>
        <w:rPr>
          <w:b/>
          <w:sz w:val="32"/>
        </w:rPr>
      </w:pPr>
      <w:r w:rsidRPr="000B7D61">
        <w:rPr>
          <w:b/>
          <w:sz w:val="32"/>
        </w:rPr>
        <w:t xml:space="preserve">Ing. Iva Bastlová, </w:t>
      </w:r>
      <w:proofErr w:type="spellStart"/>
      <w:r w:rsidRPr="000B7D61">
        <w:rPr>
          <w:b/>
          <w:sz w:val="32"/>
        </w:rPr>
        <w:t>DiS</w:t>
      </w:r>
      <w:proofErr w:type="spellEnd"/>
      <w:r w:rsidRPr="000B7D61">
        <w:rPr>
          <w:b/>
          <w:sz w:val="32"/>
        </w:rPr>
        <w:t>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ED17C6D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0B7D61">
        <w:rPr>
          <w:sz w:val="26"/>
          <w:szCs w:val="26"/>
        </w:rPr>
        <w:t>136/2019/04D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413878A" w14:textId="77777777" w:rsidR="000B7D61" w:rsidRDefault="000B7D61" w:rsidP="000B7D6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Kuchyně Hofman,</w:t>
      </w:r>
      <w:r w:rsidRPr="00573773">
        <w:rPr>
          <w:b/>
        </w:rPr>
        <w:t xml:space="preserve"> s.r.o.</w:t>
      </w:r>
    </w:p>
    <w:p w14:paraId="7C437E70" w14:textId="77777777" w:rsidR="000B7D61" w:rsidRDefault="000B7D61" w:rsidP="000B7D6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4568F90" w14:textId="77777777" w:rsidR="000B7D61" w:rsidRPr="00C8393C" w:rsidRDefault="000B7D61" w:rsidP="000B7D61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967B1D">
        <w:t>Nízká Srbská 17, 549 63 Machov</w:t>
      </w:r>
      <w:r>
        <w:t xml:space="preserve">, IČO: </w:t>
      </w:r>
      <w:r w:rsidRPr="00967B1D">
        <w:t>01411039</w:t>
      </w:r>
      <w:r>
        <w:t>, DIČ:</w:t>
      </w:r>
      <w:r>
        <w:rPr>
          <w:szCs w:val="22"/>
        </w:rPr>
        <w:t xml:space="preserve"> CZ</w:t>
      </w:r>
      <w:r w:rsidRPr="00967B1D">
        <w:rPr>
          <w:szCs w:val="22"/>
        </w:rPr>
        <w:t>01411039</w:t>
      </w:r>
    </w:p>
    <w:p w14:paraId="7861304F" w14:textId="47CE7156" w:rsidR="00F76ACB" w:rsidRDefault="000B7D61" w:rsidP="000B7D61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31799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865A10C" w:rsidR="00520BF4" w:rsidRPr="00031553" w:rsidRDefault="000B7D61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Ing. Iva Bastlová, </w:t>
      </w:r>
      <w:proofErr w:type="spellStart"/>
      <w:r>
        <w:rPr>
          <w:b/>
        </w:rPr>
        <w:t>DiS</w:t>
      </w:r>
      <w:proofErr w:type="spellEnd"/>
      <w:r>
        <w:rPr>
          <w:b/>
        </w:rPr>
        <w:t>.</w:t>
      </w:r>
    </w:p>
    <w:p w14:paraId="3DB4E0A8" w14:textId="670E2B64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0B7D61" w:rsidRPr="000B7D61">
        <w:t>Svatojanská 59, 267 18 Srbsko</w:t>
      </w:r>
      <w:r w:rsidR="007F7393" w:rsidRPr="007F7393">
        <w:t xml:space="preserve">, </w:t>
      </w:r>
      <w:r>
        <w:t xml:space="preserve">IČO: </w:t>
      </w:r>
      <w:r w:rsidR="000B7D61" w:rsidRPr="000B7D61">
        <w:t>86959638</w:t>
      </w:r>
      <w:r>
        <w:t>, DIČ:</w:t>
      </w:r>
      <w:r w:rsidR="0078696C">
        <w:t xml:space="preserve"> </w:t>
      </w:r>
      <w:r w:rsidR="000B7D61">
        <w:t>CZ</w:t>
      </w:r>
      <w:r w:rsidR="000B7D61" w:rsidRPr="000B7D61">
        <w:t>8061230617</w:t>
      </w:r>
    </w:p>
    <w:p w14:paraId="5F1B703C" w14:textId="583650BC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B807F0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3ED5CBD8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B277C2">
        <w:rPr>
          <w:b/>
        </w:rPr>
        <w:t>Kuchyně Hofman,</w:t>
      </w:r>
      <w:r w:rsidR="00B277C2" w:rsidRPr="00573773">
        <w:rPr>
          <w:b/>
        </w:rPr>
        <w:t xml:space="preserve"> s.r.o.</w:t>
      </w:r>
    </w:p>
    <w:p w14:paraId="6701B9A4" w14:textId="371475A4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>
        <w:t>Petra Hofmanová, jednatelka</w:t>
      </w:r>
    </w:p>
    <w:p w14:paraId="32FC1A1A" w14:textId="006CB559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D5701D" w:rsidRPr="00D5701D">
        <w:t>Náchodská 604, 549 32 Velké Poříčí</w:t>
      </w:r>
    </w:p>
    <w:p w14:paraId="483BAF9B" w14:textId="0D5B1B8C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B277C2">
        <w:t>info@kuchynehofman.cz</w:t>
      </w:r>
    </w:p>
    <w:p w14:paraId="34CC9DC8" w14:textId="59106942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B277C2" w:rsidRPr="00967B1D">
        <w:t>9f2rh79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4EAAD6B4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B277C2">
        <w:rPr>
          <w:b/>
        </w:rPr>
        <w:t xml:space="preserve">Ing. Iva Bastlová, </w:t>
      </w:r>
      <w:proofErr w:type="spellStart"/>
      <w:r w:rsidR="00B277C2">
        <w:rPr>
          <w:b/>
        </w:rPr>
        <w:t>DiS</w:t>
      </w:r>
      <w:proofErr w:type="spellEnd"/>
      <w:r w:rsidR="00B277C2">
        <w:rPr>
          <w:b/>
        </w:rPr>
        <w:t>.</w:t>
      </w:r>
      <w:r w:rsidR="00916846">
        <w:br/>
      </w:r>
      <w:r>
        <w:t xml:space="preserve">   k rukám:</w:t>
      </w:r>
      <w:r>
        <w:tab/>
      </w:r>
      <w:r w:rsidR="00B277C2" w:rsidRPr="00B277C2">
        <w:t xml:space="preserve">Ing. Iva Bastlová, </w:t>
      </w:r>
      <w:proofErr w:type="spellStart"/>
      <w:r w:rsidR="00B277C2" w:rsidRPr="00B277C2">
        <w:t>DiS</w:t>
      </w:r>
      <w:proofErr w:type="spellEnd"/>
      <w:r w:rsidR="00B277C2" w:rsidRPr="00B277C2">
        <w:t>.</w:t>
      </w:r>
      <w:r w:rsidR="00FE672F" w:rsidRPr="00B277C2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B277C2" w:rsidRPr="000B7D61">
        <w:t>Svatojanská 59, 267 18 Srbsko</w:t>
      </w:r>
    </w:p>
    <w:p w14:paraId="3EC47DD8" w14:textId="345B45B6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B277C2" w:rsidRPr="00B277C2">
        <w:t>bastlova.burda@email.cz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6E4AE41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B33DB9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1EAE4CE" w:rsidR="00EC7823" w:rsidRPr="00031553" w:rsidRDefault="003F233D" w:rsidP="003D3EFE">
            <w:pPr>
              <w:jc w:val="left"/>
              <w:rPr>
                <w:b/>
              </w:rPr>
            </w:pPr>
            <w:r>
              <w:rPr>
                <w:b/>
              </w:rPr>
              <w:t>Kuchyně Hofman,</w:t>
            </w:r>
            <w:r w:rsidRPr="00573773">
              <w:rPr>
                <w:b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5827D48A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3F233D">
              <w:t>Nízká Srbská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EC96806" w:rsidR="00EC7823" w:rsidRPr="00A14FDD" w:rsidRDefault="00EC7823" w:rsidP="003D3EFE">
            <w:r w:rsidRPr="00A14FDD">
              <w:t xml:space="preserve">Jméno: </w:t>
            </w:r>
            <w:r w:rsidR="003F233D">
              <w:t>Petra Hofmanová</w:t>
            </w:r>
          </w:p>
          <w:p w14:paraId="5EE6E154" w14:textId="3EE625B6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  <w:r w:rsidR="003F233D">
              <w:rPr>
                <w:bCs/>
                <w:szCs w:val="22"/>
              </w:rPr>
              <w:t>ka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05A87BEB" w:rsidR="005648C4" w:rsidRPr="00031553" w:rsidRDefault="00B277C2" w:rsidP="005648C4">
            <w:pPr>
              <w:jc w:val="left"/>
              <w:rPr>
                <w:b/>
              </w:rPr>
            </w:pPr>
            <w:r>
              <w:rPr>
                <w:b/>
              </w:rPr>
              <w:t xml:space="preserve">Ing. Iva Bastlová, </w:t>
            </w:r>
            <w:proofErr w:type="spellStart"/>
            <w:r>
              <w:rPr>
                <w:b/>
              </w:rPr>
              <w:t>DiS</w:t>
            </w:r>
            <w:proofErr w:type="spellEnd"/>
            <w:r>
              <w:rPr>
                <w:b/>
              </w:rPr>
              <w:t>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FCB5334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022BD">
              <w:t>Srbsko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0BA98492" w:rsidR="005648C4" w:rsidRPr="00B277C2" w:rsidRDefault="005648C4" w:rsidP="003D3EFE">
            <w:r w:rsidRPr="00A14FDD">
              <w:t xml:space="preserve">Jméno: </w:t>
            </w:r>
            <w:r w:rsidR="00B277C2" w:rsidRPr="00B277C2">
              <w:t xml:space="preserve">Ing. Iva Bastlová, </w:t>
            </w:r>
            <w:proofErr w:type="spellStart"/>
            <w:r w:rsidR="00B277C2" w:rsidRPr="00B277C2">
              <w:t>DiS</w:t>
            </w:r>
            <w:proofErr w:type="spellEnd"/>
            <w:r w:rsidR="00B277C2" w:rsidRPr="00B277C2">
              <w:t>.</w:t>
            </w:r>
          </w:p>
          <w:p w14:paraId="762B3B36" w14:textId="4CBC0CCE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  <w:r w:rsidR="00B277C2">
              <w:rPr>
                <w:bCs/>
                <w:szCs w:val="22"/>
              </w:rPr>
              <w:t>ka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56178901" w14:textId="77777777" w:rsidR="003F233D" w:rsidRDefault="003F233D" w:rsidP="0092532E">
      <w:pPr>
        <w:pStyle w:val="Bezmezer"/>
        <w:rPr>
          <w:color w:val="FF0000"/>
        </w:rPr>
      </w:pPr>
    </w:p>
    <w:p w14:paraId="7180072C" w14:textId="1A90EB39" w:rsidR="0005790E" w:rsidRDefault="0005790E" w:rsidP="0005790E">
      <w:r>
        <w:t>Návrh</w:t>
      </w:r>
      <w:r>
        <w:t xml:space="preserve"> designu nové</w:t>
      </w:r>
      <w:r>
        <w:t xml:space="preserve"> kuchyňské linky zaměřené na náročnější cíl</w:t>
      </w:r>
      <w:r w:rsidR="00F3002F">
        <w:t>ovou skupinu s ohledem na ergono</w:t>
      </w:r>
      <w:bookmarkStart w:id="20" w:name="_GoBack"/>
      <w:bookmarkEnd w:id="20"/>
      <w:r>
        <w:t>mii a precizní výběr materiálů.</w:t>
      </w:r>
      <w:r>
        <w:t xml:space="preserve"> </w:t>
      </w:r>
      <w:r>
        <w:t>Celkový vzhled konceptu bude zapadat do srubových interiérů, kde je na trhu propast v nabídce.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194E6A24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3F233D">
        <w:t xml:space="preserve">kuchyňských linek </w:t>
      </w:r>
      <w:r>
        <w:t xml:space="preserve">Příjemce zvýhodněné služby </w:t>
      </w:r>
      <w:r w:rsidR="003F233D" w:rsidRPr="003F233D">
        <w:t>Kuchyně Hofman, s.r.o.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6C617A34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78749F" w:rsidRPr="0078749F">
        <w:t>nové kuchyňské linky</w:t>
      </w:r>
      <w:r w:rsidR="0092532E" w:rsidRPr="0078749F">
        <w:t xml:space="preserve"> </w:t>
      </w:r>
      <w:r>
        <w:t>na základě provedené analýzy dle bodu (a) výše – předložení minimálně 3 skic;</w:t>
      </w:r>
    </w:p>
    <w:p w14:paraId="671701B0" w14:textId="1E1044AE" w:rsidR="004437F0" w:rsidRPr="00DC194A" w:rsidRDefault="004437F0" w:rsidP="004437F0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kuchyňské linky</w:t>
      </w:r>
      <w:r w:rsidRPr="00DC194A">
        <w:t xml:space="preserve">; </w:t>
      </w:r>
    </w:p>
    <w:p w14:paraId="78A8AA54" w14:textId="3E05E358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78749F" w:rsidRPr="0078749F">
        <w:t>kuchyňské linky</w:t>
      </w:r>
      <w:r w:rsidRPr="00DC194A">
        <w:t xml:space="preserve"> </w:t>
      </w:r>
      <w:r>
        <w:t>a jeho zavedení do výroby;</w:t>
      </w:r>
    </w:p>
    <w:p w14:paraId="799B6035" w14:textId="4206B70C" w:rsidR="004437F0" w:rsidRDefault="004437F0" w:rsidP="004437F0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78749F" w:rsidRPr="0078749F">
        <w:t>kuchyňské linky</w:t>
      </w:r>
      <w:r>
        <w:t xml:space="preserve"> Příjemce zvýhodněné služby </w:t>
      </w:r>
      <w:r w:rsidR="003F233D" w:rsidRPr="003F233D">
        <w:t>Kuchyně Hofman, s.r.o.</w:t>
      </w:r>
      <w:r>
        <w:t>;</w:t>
      </w:r>
    </w:p>
    <w:p w14:paraId="58C6CFA8" w14:textId="6D8CC16F" w:rsidR="004437F0" w:rsidRPr="00DC194A" w:rsidRDefault="00D5701D" w:rsidP="004437F0">
      <w:pPr>
        <w:pStyle w:val="Claneka"/>
        <w:numPr>
          <w:ilvl w:val="2"/>
          <w:numId w:val="9"/>
        </w:numPr>
      </w:pPr>
      <w:r>
        <w:t>P</w:t>
      </w:r>
      <w:r w:rsidR="00727DCD">
        <w:t>očítačová</w:t>
      </w:r>
      <w:r w:rsidR="005177BE" w:rsidRPr="0078749F">
        <w:t xml:space="preserve"> vizualizace nového </w:t>
      </w:r>
      <w:r w:rsidR="005177BE" w:rsidRPr="00031553">
        <w:t>designu</w:t>
      </w:r>
      <w:r w:rsidR="005177BE">
        <w:t xml:space="preserve"> </w:t>
      </w:r>
      <w:r w:rsidR="0078749F" w:rsidRPr="0078749F">
        <w:t>kuchyňské linky</w:t>
      </w:r>
      <w:r w:rsidR="004437F0" w:rsidRPr="00DC194A">
        <w:t>;</w:t>
      </w:r>
    </w:p>
    <w:p w14:paraId="5E194A5A" w14:textId="7FBEC675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78749F" w:rsidRPr="0078749F">
        <w:t>kuchyňské linky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E143" w14:textId="77777777" w:rsidR="00D1644B" w:rsidRDefault="00D1644B" w:rsidP="00520BF4">
      <w:pPr>
        <w:spacing w:before="0" w:after="0"/>
      </w:pPr>
      <w:r>
        <w:separator/>
      </w:r>
    </w:p>
  </w:endnote>
  <w:endnote w:type="continuationSeparator" w:id="0">
    <w:p w14:paraId="57B21993" w14:textId="77777777" w:rsidR="00D1644B" w:rsidRDefault="00D1644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B495B6D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33DB9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494E5" w14:textId="77777777" w:rsidR="00D1644B" w:rsidRDefault="00D1644B" w:rsidP="00520BF4">
      <w:pPr>
        <w:spacing w:before="0" w:after="0"/>
      </w:pPr>
      <w:r>
        <w:separator/>
      </w:r>
    </w:p>
  </w:footnote>
  <w:footnote w:type="continuationSeparator" w:id="0">
    <w:p w14:paraId="70F0DDE5" w14:textId="77777777" w:rsidR="00D1644B" w:rsidRDefault="00D1644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5790E"/>
    <w:rsid w:val="00065EF5"/>
    <w:rsid w:val="0007296D"/>
    <w:rsid w:val="00073327"/>
    <w:rsid w:val="00077BC5"/>
    <w:rsid w:val="00090A54"/>
    <w:rsid w:val="000B7D61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F233D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024C"/>
    <w:rsid w:val="00611E36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802A3"/>
    <w:rsid w:val="0078696C"/>
    <w:rsid w:val="0078749F"/>
    <w:rsid w:val="00791FBC"/>
    <w:rsid w:val="007974ED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438"/>
    <w:rsid w:val="00A51DED"/>
    <w:rsid w:val="00A60CB9"/>
    <w:rsid w:val="00A76AF3"/>
    <w:rsid w:val="00A86C9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33DB9"/>
    <w:rsid w:val="00B55245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022BD"/>
    <w:rsid w:val="00C1413F"/>
    <w:rsid w:val="00C1580C"/>
    <w:rsid w:val="00C34652"/>
    <w:rsid w:val="00C47BD2"/>
    <w:rsid w:val="00C677A9"/>
    <w:rsid w:val="00C717D4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119D3"/>
    <w:rsid w:val="00D1644B"/>
    <w:rsid w:val="00D23E94"/>
    <w:rsid w:val="00D24DFB"/>
    <w:rsid w:val="00D270CB"/>
    <w:rsid w:val="00D271DB"/>
    <w:rsid w:val="00D37B72"/>
    <w:rsid w:val="00D5701D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FE7A59F1-B944-46AA-8C94-C50C085E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5937</Words>
  <Characters>35033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35</cp:revision>
  <cp:lastPrinted>2019-10-04T07:30:00Z</cp:lastPrinted>
  <dcterms:created xsi:type="dcterms:W3CDTF">2018-11-02T09:10:00Z</dcterms:created>
  <dcterms:modified xsi:type="dcterms:W3CDTF">2019-10-04T07:30:00Z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