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EE3E67" w:rsidRDefault="007F717A" w:rsidP="007F717A">
      <w:pPr>
        <w:pStyle w:val="Nadpis1"/>
        <w:jc w:val="center"/>
        <w:rPr>
          <w:rFonts w:asciiTheme="minorHAnsi" w:hAnsiTheme="minorHAnsi" w:cstheme="minorHAnsi"/>
          <w:sz w:val="24"/>
          <w:szCs w:val="18"/>
          <w:lang w:val="cs-CZ"/>
        </w:rPr>
      </w:pPr>
      <w:r w:rsidRPr="00EE3E67">
        <w:rPr>
          <w:rFonts w:asciiTheme="minorHAnsi" w:hAnsiTheme="minorHAnsi" w:cstheme="minorHAnsi"/>
          <w:sz w:val="24"/>
          <w:szCs w:val="18"/>
          <w:lang w:val="cs-CZ"/>
        </w:rPr>
        <w:t>Smlouva o zajištění školy v přírodě</w:t>
      </w:r>
    </w:p>
    <w:p w:rsidR="007F717A" w:rsidRPr="00EE3E67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:rsidR="007F717A" w:rsidRPr="00EE3E67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:rsidR="00741458" w:rsidRPr="00EE3E67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104411" w:rsidRPr="00104411" w:rsidRDefault="00104411" w:rsidP="00104411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104411">
        <w:rPr>
          <w:rFonts w:asciiTheme="minorHAnsi" w:hAnsiTheme="minorHAnsi" w:cstheme="minorHAnsi"/>
          <w:sz w:val="18"/>
          <w:szCs w:val="18"/>
          <w:lang w:val="en-GB"/>
        </w:rPr>
        <w:t>Prague British International School, s.r.o.</w:t>
      </w:r>
    </w:p>
    <w:p w:rsidR="00104411" w:rsidRPr="00104411" w:rsidRDefault="00104411" w:rsidP="00104411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104411">
        <w:rPr>
          <w:rFonts w:asciiTheme="minorHAnsi" w:hAnsiTheme="minorHAnsi" w:cstheme="minorHAnsi"/>
          <w:sz w:val="18"/>
          <w:szCs w:val="18"/>
          <w:lang w:val="en-GB"/>
        </w:rPr>
        <w:t xml:space="preserve">K </w:t>
      </w:r>
      <w:proofErr w:type="spellStart"/>
      <w:r w:rsidRPr="00104411">
        <w:rPr>
          <w:rFonts w:asciiTheme="minorHAnsi" w:hAnsiTheme="minorHAnsi" w:cstheme="minorHAnsi"/>
          <w:sz w:val="18"/>
          <w:szCs w:val="18"/>
          <w:lang w:val="en-GB"/>
        </w:rPr>
        <w:t>lesu</w:t>
      </w:r>
      <w:proofErr w:type="spellEnd"/>
      <w:r w:rsidRPr="00104411">
        <w:rPr>
          <w:rFonts w:asciiTheme="minorHAnsi" w:hAnsiTheme="minorHAnsi" w:cstheme="minorHAnsi"/>
          <w:sz w:val="18"/>
          <w:szCs w:val="18"/>
          <w:lang w:val="en-GB"/>
        </w:rPr>
        <w:t xml:space="preserve"> 2/558 14200 Praha</w:t>
      </w:r>
      <w:r>
        <w:rPr>
          <w:rFonts w:asciiTheme="minorHAnsi" w:hAnsiTheme="minorHAnsi" w:cstheme="minorHAnsi"/>
          <w:sz w:val="18"/>
          <w:szCs w:val="18"/>
          <w:lang w:val="en-GB"/>
        </w:rPr>
        <w:t>,</w:t>
      </w:r>
      <w:r w:rsidRPr="00104411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104411">
        <w:rPr>
          <w:rFonts w:asciiTheme="minorHAnsi" w:hAnsiTheme="minorHAnsi" w:cstheme="minorHAnsi"/>
          <w:sz w:val="18"/>
          <w:szCs w:val="18"/>
          <w:lang w:val="en-GB"/>
        </w:rPr>
        <w:t>Česká</w:t>
      </w:r>
      <w:proofErr w:type="spellEnd"/>
      <w:r w:rsidRPr="00104411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  <w:lang w:val="en-GB"/>
        </w:rPr>
        <w:t>r</w:t>
      </w:r>
      <w:r w:rsidRPr="00104411">
        <w:rPr>
          <w:rFonts w:asciiTheme="minorHAnsi" w:hAnsiTheme="minorHAnsi" w:cstheme="minorHAnsi"/>
          <w:sz w:val="18"/>
          <w:szCs w:val="18"/>
          <w:lang w:val="en-GB"/>
        </w:rPr>
        <w:t>epublika</w:t>
      </w:r>
      <w:proofErr w:type="spellEnd"/>
      <w:r w:rsidRPr="00104411">
        <w:rPr>
          <w:rFonts w:asciiTheme="minorHAnsi" w:hAnsiTheme="minorHAnsi" w:cstheme="minorHAnsi"/>
          <w:sz w:val="18"/>
          <w:szCs w:val="18"/>
          <w:lang w:val="en-GB"/>
        </w:rPr>
        <w:t xml:space="preserve">  </w:t>
      </w:r>
    </w:p>
    <w:p w:rsidR="00104411" w:rsidRPr="00104411" w:rsidRDefault="00965A4A" w:rsidP="00104411">
      <w:pPr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104411">
        <w:rPr>
          <w:rFonts w:asciiTheme="minorHAnsi" w:hAnsiTheme="minorHAnsi" w:cstheme="minorHAnsi"/>
          <w:sz w:val="18"/>
          <w:szCs w:val="18"/>
          <w:lang w:val="cs-CZ"/>
        </w:rPr>
        <w:t xml:space="preserve">IČ:  </w:t>
      </w:r>
      <w:r w:rsidR="00104411" w:rsidRPr="00104411">
        <w:rPr>
          <w:rFonts w:asciiTheme="minorHAnsi" w:hAnsiTheme="minorHAnsi" w:cstheme="minorHAnsi"/>
          <w:sz w:val="18"/>
          <w:szCs w:val="18"/>
          <w:lang w:val="en-GB"/>
        </w:rPr>
        <w:t>IČ</w:t>
      </w:r>
      <w:proofErr w:type="gramEnd"/>
      <w:r w:rsidR="00104411" w:rsidRPr="00104411">
        <w:rPr>
          <w:rFonts w:asciiTheme="minorHAnsi" w:hAnsiTheme="minorHAnsi" w:cstheme="minorHAnsi"/>
          <w:sz w:val="18"/>
          <w:szCs w:val="18"/>
          <w:lang w:val="en-GB"/>
        </w:rPr>
        <w:t xml:space="preserve">: 27653048 </w:t>
      </w:r>
    </w:p>
    <w:p w:rsidR="00104411" w:rsidRPr="00104411" w:rsidRDefault="00104411" w:rsidP="00104411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104411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Pr="00104411">
        <w:rPr>
          <w:rFonts w:asciiTheme="minorHAnsi" w:hAnsiTheme="minorHAnsi" w:cstheme="minorHAnsi"/>
          <w:sz w:val="18"/>
          <w:szCs w:val="18"/>
          <w:lang w:val="en-GB"/>
        </w:rPr>
        <w:t>DIČ: CZ27653048</w:t>
      </w:r>
    </w:p>
    <w:p w:rsidR="00FB7B4B" w:rsidRPr="00104411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104411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104411" w:rsidRPr="00104411">
        <w:rPr>
          <w:rFonts w:asciiTheme="minorHAnsi" w:hAnsiTheme="minorHAnsi" w:cstheme="minorHAnsi"/>
          <w:sz w:val="18"/>
          <w:szCs w:val="18"/>
          <w:lang w:eastAsia="en-GB"/>
        </w:rPr>
        <w:t xml:space="preserve"> 420 226 096 268</w:t>
      </w:r>
    </w:p>
    <w:p w:rsidR="00965A4A" w:rsidRPr="00104411" w:rsidRDefault="00965A4A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2666CF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bankovní spojení: </w:t>
      </w:r>
      <w:r w:rsidR="00104411" w:rsidRPr="002666CF">
        <w:rPr>
          <w:rFonts w:asciiTheme="minorHAnsi" w:hAnsiTheme="minorHAnsi" w:cstheme="minorHAnsi"/>
          <w:sz w:val="18"/>
          <w:szCs w:val="18"/>
          <w:highlight w:val="black"/>
          <w:shd w:val="clear" w:color="auto" w:fill="FFFFFF"/>
          <w:lang w:val="en-GB"/>
        </w:rPr>
        <w:t>4200116786/6800</w:t>
      </w:r>
    </w:p>
    <w:p w:rsidR="00104411" w:rsidRPr="00104411" w:rsidRDefault="00104411" w:rsidP="00104411">
      <w:pPr>
        <w:rPr>
          <w:rFonts w:asciiTheme="minorHAnsi" w:hAnsiTheme="minorHAnsi" w:cstheme="minorHAnsi"/>
          <w:sz w:val="18"/>
          <w:szCs w:val="18"/>
          <w:lang w:val="cs-CZ" w:eastAsia="en-GB"/>
        </w:rPr>
      </w:pPr>
      <w:proofErr w:type="spellStart"/>
      <w:r w:rsidRPr="00104411">
        <w:rPr>
          <w:rFonts w:asciiTheme="minorHAnsi" w:hAnsiTheme="minorHAnsi" w:cstheme="minorHAnsi"/>
          <w:sz w:val="18"/>
          <w:szCs w:val="18"/>
          <w:lang w:eastAsia="en-GB"/>
        </w:rPr>
        <w:t>Zastoupená</w:t>
      </w:r>
      <w:proofErr w:type="spellEnd"/>
      <w:r w:rsidRPr="00104411">
        <w:rPr>
          <w:rFonts w:asciiTheme="minorHAnsi" w:hAnsiTheme="minorHAnsi" w:cstheme="minorHAnsi"/>
          <w:sz w:val="18"/>
          <w:szCs w:val="18"/>
          <w:lang w:eastAsia="en-GB"/>
        </w:rPr>
        <w:t>: Fraser Litster (Business Director)</w:t>
      </w:r>
    </w:p>
    <w:p w:rsidR="00965A4A" w:rsidRPr="00104411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104411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:rsidR="00741458" w:rsidRPr="00EE3E67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BA1165" w:rsidRPr="00EE3E67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:rsidR="00EB56EB" w:rsidRPr="00EE3E67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EB56EB" w:rsidRPr="00EE3E67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EE3E6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EE3E67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EE3E6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:rsidR="00EB56EB" w:rsidRPr="00EE3E67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:rsidR="00EB56EB" w:rsidRPr="00EE3E67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:rsidR="00EB56EB" w:rsidRPr="00EE3E67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  <w:bookmarkStart w:id="0" w:name="_GoBack"/>
      <w:bookmarkEnd w:id="0"/>
    </w:p>
    <w:p w:rsidR="00EB56EB" w:rsidRPr="00EE3E67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2666CF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bankovní spojení: </w:t>
      </w:r>
      <w:r w:rsidR="005673A8" w:rsidRPr="002666CF">
        <w:rPr>
          <w:rFonts w:asciiTheme="minorHAnsi" w:hAnsiTheme="minorHAnsi" w:cstheme="minorHAnsi"/>
          <w:sz w:val="18"/>
          <w:szCs w:val="18"/>
          <w:highlight w:val="black"/>
          <w:lang w:val="cs-CZ"/>
        </w:rPr>
        <w:t>94-</w:t>
      </w:r>
      <w:r w:rsidRPr="002666CF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4238150349/0800</w:t>
      </w:r>
    </w:p>
    <w:p w:rsidR="00EB56EB" w:rsidRPr="00EE3E67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zastoupená: Mgr. Kateřina Srpová</w:t>
      </w:r>
    </w:p>
    <w:p w:rsidR="00EB56EB" w:rsidRPr="00EE3E67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:rsidR="00060BED" w:rsidRPr="00EE3E67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EE3E67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EE3E67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EE3E67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EE3E67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EE3E6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EE3E6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EE3E6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EE3E6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EE3E6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EE3E6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:rsidR="00741458" w:rsidRPr="00EE3E67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6E1011" w:rsidRPr="00EE3E67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:rsidR="00B47419" w:rsidRPr="00EE3E67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EE3E67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EE3E6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EE3E67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EE3E67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EE3E6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EE3E67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EE3E6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EE3E67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:rsidR="00343ADA" w:rsidRPr="00EE3E67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591AD3" w:rsidRPr="00010CCB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Místo a doba pobytu, </w:t>
      </w:r>
      <w:r w:rsidR="00D047D2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ubytování a </w:t>
      </w: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počet lůžek, stravování</w:t>
      </w:r>
    </w:p>
    <w:p w:rsidR="00177C78" w:rsidRPr="00010CC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177C78" w:rsidRPr="00010CCB" w:rsidRDefault="00177C78" w:rsidP="006D7AEB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Termín:</w:t>
      </w:r>
      <w:r w:rsidR="005673A8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5673A8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8</w:t>
      </w:r>
      <w:r w:rsidR="0095315E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6</w:t>
      </w:r>
      <w:r w:rsidR="0095315E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– </w:t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10</w:t>
      </w:r>
      <w:r w:rsidR="0095315E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6</w:t>
      </w:r>
      <w:r w:rsidR="0095315E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="00532A5A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</w:t>
      </w:r>
      <w:r w:rsidR="009D7E7B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</w:t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|(1.turnus)</w:t>
      </w:r>
    </w:p>
    <w:p w:rsidR="00652A56" w:rsidRPr="00010CCB" w:rsidRDefault="00652A56" w:rsidP="006D7A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  <w:t>10.6. – 12.6. 2020 (2.turnus)</w:t>
      </w:r>
    </w:p>
    <w:p w:rsidR="00177C78" w:rsidRPr="00010CCB" w:rsidRDefault="00177C78" w:rsidP="006D7A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D165A" w:rsidRPr="00010CCB" w:rsidRDefault="000D58F6" w:rsidP="000D58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Místo konání:</w:t>
      </w:r>
      <w:r w:rsidR="005673A8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Hotel Harrachov Inn, </w:t>
      </w:r>
      <w:r w:rsidR="00652A56" w:rsidRPr="00010CCB">
        <w:rPr>
          <w:rFonts w:asciiTheme="minorHAnsi" w:hAnsiTheme="minorHAnsi" w:cstheme="minorHAnsi"/>
          <w:b/>
          <w:bCs/>
          <w:color w:val="222222"/>
          <w:sz w:val="18"/>
          <w:szCs w:val="18"/>
          <w:highlight w:val="black"/>
          <w:shd w:val="clear" w:color="auto" w:fill="FFFFFF"/>
        </w:rPr>
        <w:t>Harrachov 217, 512 46 Harrachov</w:t>
      </w:r>
      <w:r w:rsidR="00856253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  <w:r w:rsidR="00856253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</w:p>
    <w:p w:rsidR="00856253" w:rsidRPr="00010CCB" w:rsidRDefault="002D165A" w:rsidP="000D58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                                          </w:t>
      </w:r>
      <w:r w:rsidR="00856253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(dále jen “Provozovatel”)</w:t>
      </w:r>
    </w:p>
    <w:p w:rsidR="00BA1DF6" w:rsidRPr="00010CCB" w:rsidRDefault="00BA1DF6" w:rsidP="000D58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BA1DF6" w:rsidRPr="00010CCB" w:rsidRDefault="003A26C6" w:rsidP="003A26C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D</w:t>
      </w:r>
      <w:r w:rsidR="00BA1DF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oprava</w:t>
      </w: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652A56" w:rsidRPr="00010CCB" w:rsidRDefault="00BA1DF6" w:rsidP="00BA1DF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Dopravu zajišťuje </w:t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Škola.</w:t>
      </w:r>
    </w:p>
    <w:p w:rsidR="00110064" w:rsidRPr="00010CCB" w:rsidRDefault="00110064" w:rsidP="00BA1DF6">
      <w:p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Odjezd od školy cca </w:t>
      </w:r>
      <w:r w:rsidR="00104411"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9:15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hodin.</w:t>
      </w:r>
    </w:p>
    <w:p w:rsidR="00110064" w:rsidRPr="00010CCB" w:rsidRDefault="00110064" w:rsidP="00BA1DF6">
      <w:p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Odjezd z místa ubytování cca</w:t>
      </w:r>
      <w:r w:rsidR="00104411"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12:45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hodin.</w:t>
      </w:r>
    </w:p>
    <w:p w:rsidR="00652A56" w:rsidRPr="00010CCB" w:rsidRDefault="00652A56" w:rsidP="003A26C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BA1DF6" w:rsidRPr="00010CCB" w:rsidRDefault="00BA1DF6" w:rsidP="003A26C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Počet účastníků</w:t>
      </w:r>
      <w:r w:rsidR="00652A5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celkem: </w:t>
      </w:r>
    </w:p>
    <w:p w:rsidR="009D7E7B" w:rsidRPr="00010CCB" w:rsidRDefault="009D7E7B" w:rsidP="00BA1D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3395A" w:rsidRPr="00010CCB" w:rsidRDefault="0023395A" w:rsidP="00BA1D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Podrobný rozpis </w:t>
      </w:r>
      <w:r w:rsidR="00652A5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turnusů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5665"/>
      </w:tblGrid>
      <w:tr w:rsidR="004B17AA" w:rsidRPr="00010CCB" w:rsidTr="00D2048B">
        <w:trPr>
          <w:trHeight w:val="408"/>
        </w:trPr>
        <w:tc>
          <w:tcPr>
            <w:tcW w:w="2263" w:type="dxa"/>
            <w:shd w:val="clear" w:color="auto" w:fill="auto"/>
          </w:tcPr>
          <w:p w:rsidR="004B17AA" w:rsidRPr="00010CCB" w:rsidRDefault="004B17AA" w:rsidP="004B17A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</w:p>
          <w:p w:rsidR="004B17AA" w:rsidRPr="00010CCB" w:rsidRDefault="004B17AA" w:rsidP="004B17A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1.turnus počet dětí</w:t>
            </w:r>
          </w:p>
        </w:tc>
        <w:tc>
          <w:tcPr>
            <w:tcW w:w="1134" w:type="dxa"/>
            <w:shd w:val="clear" w:color="auto" w:fill="auto"/>
          </w:tcPr>
          <w:p w:rsidR="004B17AA" w:rsidRPr="00010CCB" w:rsidRDefault="004B17AA" w:rsidP="004B17A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</w:p>
          <w:p w:rsidR="004B17AA" w:rsidRPr="00010CCB" w:rsidRDefault="004B17AA" w:rsidP="004B17AA">
            <w:pPr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>7</w:t>
            </w:r>
            <w:r w:rsidR="00104411"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>4</w:t>
            </w:r>
            <w:r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 xml:space="preserve"> dětí</w:t>
            </w:r>
          </w:p>
          <w:p w:rsidR="004B17AA" w:rsidRPr="00010CCB" w:rsidRDefault="004B17AA" w:rsidP="004B17A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</w:p>
        </w:tc>
        <w:tc>
          <w:tcPr>
            <w:tcW w:w="5665" w:type="dxa"/>
            <w:shd w:val="clear" w:color="auto" w:fill="auto"/>
          </w:tcPr>
          <w:p w:rsidR="004B17AA" w:rsidRPr="00010CCB" w:rsidRDefault="004B17AA" w:rsidP="004B17AA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  <w:p w:rsidR="004B17AA" w:rsidRPr="00010CCB" w:rsidRDefault="004B17AA" w:rsidP="004B17AA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  <w:t>3.třídy</w:t>
            </w:r>
          </w:p>
        </w:tc>
      </w:tr>
      <w:tr w:rsidR="00612399" w:rsidRPr="00010CCB" w:rsidTr="00D2048B">
        <w:trPr>
          <w:trHeight w:val="556"/>
        </w:trPr>
        <w:tc>
          <w:tcPr>
            <w:tcW w:w="2263" w:type="dxa"/>
            <w:shd w:val="clear" w:color="auto" w:fill="auto"/>
          </w:tcPr>
          <w:p w:rsidR="00D2048B" w:rsidRPr="00010CCB" w:rsidRDefault="00D2048B" w:rsidP="00D2048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</w:p>
          <w:p w:rsidR="00612399" w:rsidRPr="00010CCB" w:rsidRDefault="00652A56" w:rsidP="00D2048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 xml:space="preserve">1.tusnus počet </w:t>
            </w:r>
            <w:r w:rsidR="00D2048B" w:rsidRPr="00010CCB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do</w:t>
            </w:r>
            <w:r w:rsidRPr="00010CCB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spělých</w:t>
            </w:r>
          </w:p>
        </w:tc>
        <w:tc>
          <w:tcPr>
            <w:tcW w:w="1134" w:type="dxa"/>
            <w:shd w:val="clear" w:color="auto" w:fill="auto"/>
          </w:tcPr>
          <w:p w:rsidR="004B17AA" w:rsidRPr="00010CCB" w:rsidRDefault="004B17AA" w:rsidP="00D2048B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104411" w:rsidP="00D2048B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10</w:t>
            </w:r>
          </w:p>
        </w:tc>
        <w:tc>
          <w:tcPr>
            <w:tcW w:w="5665" w:type="dxa"/>
            <w:shd w:val="clear" w:color="auto" w:fill="auto"/>
          </w:tcPr>
          <w:p w:rsidR="004B17AA" w:rsidRPr="00010CCB" w:rsidRDefault="004B17AA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  <w:p w:rsidR="004B17AA" w:rsidRPr="00010CCB" w:rsidRDefault="004B17AA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</w:tc>
      </w:tr>
      <w:tr w:rsidR="0023395A" w:rsidRPr="00010CCB" w:rsidTr="00D2048B">
        <w:tc>
          <w:tcPr>
            <w:tcW w:w="2263" w:type="dxa"/>
            <w:shd w:val="clear" w:color="auto" w:fill="auto"/>
          </w:tcPr>
          <w:p w:rsidR="0023395A" w:rsidRPr="00010CCB" w:rsidRDefault="0023395A" w:rsidP="00D2048B">
            <w:pPr>
              <w:ind w:left="1080"/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:rsidR="0023395A" w:rsidRPr="00010CCB" w:rsidRDefault="0023395A" w:rsidP="0023395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</w:p>
        </w:tc>
        <w:tc>
          <w:tcPr>
            <w:tcW w:w="5665" w:type="dxa"/>
            <w:shd w:val="clear" w:color="auto" w:fill="auto"/>
          </w:tcPr>
          <w:p w:rsidR="0023395A" w:rsidRPr="00010CCB" w:rsidRDefault="0023395A" w:rsidP="0023395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</w:p>
        </w:tc>
      </w:tr>
      <w:tr w:rsidR="00D2048B" w:rsidRPr="00010CCB" w:rsidTr="00D2048B">
        <w:tc>
          <w:tcPr>
            <w:tcW w:w="2263" w:type="dxa"/>
            <w:shd w:val="clear" w:color="auto" w:fill="auto"/>
          </w:tcPr>
          <w:p w:rsidR="00D2048B" w:rsidRPr="00010CCB" w:rsidRDefault="00D2048B" w:rsidP="00D2048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D2048B" w:rsidP="00D2048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2.turnus počet dětí</w:t>
            </w:r>
          </w:p>
        </w:tc>
        <w:tc>
          <w:tcPr>
            <w:tcW w:w="1134" w:type="dxa"/>
            <w:shd w:val="clear" w:color="auto" w:fill="auto"/>
          </w:tcPr>
          <w:p w:rsidR="00D2048B" w:rsidRPr="00010CCB" w:rsidRDefault="00D2048B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D2048B" w:rsidP="00D2048B">
            <w:pPr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>6</w:t>
            </w:r>
            <w:r w:rsidR="00104411"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>9</w:t>
            </w:r>
            <w:r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 xml:space="preserve"> </w:t>
            </w:r>
            <w:r w:rsidR="00104411"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>d</w:t>
            </w:r>
            <w:r w:rsidRPr="00010CCB">
              <w:rPr>
                <w:rFonts w:asciiTheme="minorHAnsi" w:hAnsiTheme="minorHAnsi" w:cstheme="minorHAnsi"/>
                <w:b/>
                <w:sz w:val="18"/>
                <w:szCs w:val="18"/>
                <w:highlight w:val="black"/>
                <w:lang w:val="cs-CZ"/>
              </w:rPr>
              <w:t>ětí</w:t>
            </w:r>
          </w:p>
        </w:tc>
        <w:tc>
          <w:tcPr>
            <w:tcW w:w="5665" w:type="dxa"/>
            <w:shd w:val="clear" w:color="auto" w:fill="auto"/>
          </w:tcPr>
          <w:p w:rsidR="004B17AA" w:rsidRPr="00010CCB" w:rsidRDefault="004B17AA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4B17AA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  <w:t>4.třídy</w:t>
            </w:r>
          </w:p>
        </w:tc>
      </w:tr>
      <w:tr w:rsidR="00D2048B" w:rsidRPr="00010CCB" w:rsidTr="00D2048B">
        <w:tc>
          <w:tcPr>
            <w:tcW w:w="2263" w:type="dxa"/>
            <w:shd w:val="clear" w:color="auto" w:fill="auto"/>
          </w:tcPr>
          <w:p w:rsidR="00D2048B" w:rsidRPr="00010CCB" w:rsidRDefault="00D2048B" w:rsidP="00D2048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D2048B" w:rsidP="00D2048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sz w:val="18"/>
                <w:szCs w:val="18"/>
                <w:highlight w:val="black"/>
                <w:lang w:val="cs-CZ"/>
              </w:rPr>
              <w:t>2.tusnus počet dospělých</w:t>
            </w:r>
          </w:p>
        </w:tc>
        <w:tc>
          <w:tcPr>
            <w:tcW w:w="1134" w:type="dxa"/>
            <w:shd w:val="clear" w:color="auto" w:fill="auto"/>
          </w:tcPr>
          <w:p w:rsidR="00D2048B" w:rsidRPr="00010CCB" w:rsidRDefault="00D2048B" w:rsidP="00D2048B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104411" w:rsidP="00D2048B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010CCB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10</w:t>
            </w:r>
          </w:p>
        </w:tc>
        <w:tc>
          <w:tcPr>
            <w:tcW w:w="5665" w:type="dxa"/>
            <w:shd w:val="clear" w:color="auto" w:fill="auto"/>
          </w:tcPr>
          <w:p w:rsidR="00D2048B" w:rsidRPr="00010CCB" w:rsidRDefault="00D2048B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  <w:p w:rsidR="00D2048B" w:rsidRPr="00010CCB" w:rsidRDefault="00D2048B" w:rsidP="00D2048B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black"/>
                <w:lang w:val="cs-CZ"/>
              </w:rPr>
            </w:pPr>
          </w:p>
        </w:tc>
      </w:tr>
    </w:tbl>
    <w:p w:rsidR="00D2048B" w:rsidRPr="00010CCB" w:rsidRDefault="00D2048B" w:rsidP="00D2048B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BA1DF6" w:rsidRPr="00010CCB" w:rsidRDefault="00BA1DF6" w:rsidP="00D2048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Program školy v přírodě: </w:t>
      </w:r>
      <w:r w:rsidR="00D2048B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Environmentální téma </w:t>
      </w:r>
    </w:p>
    <w:p w:rsidR="00110064" w:rsidRPr="00010CCB" w:rsidRDefault="00110064" w:rsidP="00D2048B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Podrobný rozpis programu bude přílohou této smlouvy.</w:t>
      </w:r>
    </w:p>
    <w:p w:rsidR="00BA1DF6" w:rsidRPr="00010CCB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3A26C6" w:rsidRPr="00010CCB" w:rsidRDefault="00BA1DF6" w:rsidP="00612399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se zavazuje zajistit</w:t>
      </w:r>
      <w:r w:rsidR="00D2048B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program po celý den od budíčku do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večerky</w:t>
      </w:r>
      <w:r w:rsidR="00612399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 Dále pak noční hlídání</w:t>
      </w:r>
      <w:r w:rsidR="0023395A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EE3E67" w:rsidRPr="00010CCB" w:rsidRDefault="00EE3E67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104411" w:rsidRPr="00010CCB" w:rsidRDefault="00104411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3A26C6" w:rsidRPr="00010CCB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lastRenderedPageBreak/>
        <w:t>Ubytování</w:t>
      </w:r>
      <w:r w:rsidR="003A26C6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:</w:t>
      </w:r>
    </w:p>
    <w:p w:rsidR="00BA1DF6" w:rsidRPr="00010CCB" w:rsidRDefault="004173D9" w:rsidP="00BA1DF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V </w:t>
      </w:r>
      <w:r w:rsidR="00D2048B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hotelu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 v</w:t>
      </w:r>
      <w:r w:rsidR="00D2048B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e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2 až </w:t>
      </w:r>
      <w:proofErr w:type="gramStart"/>
      <w:r w:rsidR="00D2048B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lůžkových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pokojích s vlastním sociálním zařízením. Ubytování s přihlédnutím k tomu, že jedou skupiny, které se nedají sloučit – chlapci a dívky, popř. žáci různých ročníků.</w:t>
      </w:r>
    </w:p>
    <w:p w:rsidR="004B17AA" w:rsidRPr="00010CCB" w:rsidRDefault="004B17AA" w:rsidP="00D2048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D2048B" w:rsidRPr="00010CCB" w:rsidRDefault="00D2048B" w:rsidP="00D2048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Ubytování bude zajištěno takto:</w:t>
      </w:r>
    </w:p>
    <w:p w:rsidR="00110064" w:rsidRPr="00010CCB" w:rsidRDefault="00D2048B" w:rsidP="00110064">
      <w:pPr>
        <w:pStyle w:val="Bezmezer"/>
        <w:rPr>
          <w:rFonts w:asciiTheme="minorHAnsi" w:eastAsia="Calibri" w:hAnsiTheme="minorHAnsi" w:cstheme="minorHAnsi"/>
          <w:sz w:val="18"/>
          <w:szCs w:val="18"/>
          <w:highlight w:val="black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1.turnus</w:t>
      </w:r>
      <w:r w:rsidR="004B17AA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:</w:t>
      </w:r>
      <w:r w:rsidR="004B17AA" w:rsidRPr="00010CCB">
        <w:rPr>
          <w:rFonts w:asciiTheme="minorHAnsi" w:hAnsiTheme="minorHAnsi" w:cstheme="minorHAnsi"/>
          <w:sz w:val="18"/>
          <w:szCs w:val="18"/>
          <w:highlight w:val="black"/>
        </w:rPr>
        <w:t xml:space="preserve"> 2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</w:t>
      </w:r>
      <w:proofErr w:type="gramStart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6ti</w:t>
      </w:r>
      <w:proofErr w:type="gramEnd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 </w:t>
      </w:r>
      <w:proofErr w:type="spellStart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lůžko</w:t>
      </w:r>
      <w:proofErr w:type="spellEnd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2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5</w:t>
      </w:r>
      <w:proofErr w:type="spellStart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ti</w:t>
      </w:r>
      <w:proofErr w:type="spellEnd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 </w:t>
      </w:r>
      <w:proofErr w:type="spellStart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lůžko</w:t>
      </w:r>
      <w:proofErr w:type="spellEnd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="00173B9F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7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3</w:t>
      </w:r>
      <w:proofErr w:type="spellStart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</w:t>
      </w:r>
      <w:r w:rsidR="00173B9F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ž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ko</w:t>
      </w:r>
      <w:proofErr w:type="spellEnd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="00173B9F"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8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4</w:t>
      </w:r>
      <w:proofErr w:type="spellStart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lůžko</w:t>
      </w:r>
      <w:proofErr w:type="spellEnd"/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="00173B9F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1x 2lůžko, </w:t>
      </w:r>
      <w:r w:rsidR="004B17AA" w:rsidRPr="00010CCB">
        <w:rPr>
          <w:rFonts w:asciiTheme="minorHAnsi" w:eastAsia="Calibri" w:hAnsiTheme="minorHAnsi" w:cstheme="minorHAnsi"/>
          <w:b/>
          <w:bCs/>
          <w:sz w:val="18"/>
          <w:szCs w:val="18"/>
          <w:highlight w:val="black"/>
        </w:rPr>
        <w:t xml:space="preserve">1x 1lůžko, </w:t>
      </w:r>
      <w:r w:rsidR="00173B9F" w:rsidRPr="00010CCB">
        <w:rPr>
          <w:rFonts w:asciiTheme="minorHAnsi" w:eastAsia="Calibri" w:hAnsiTheme="minorHAnsi" w:cstheme="minorHAnsi"/>
          <w:b/>
          <w:bCs/>
          <w:sz w:val="18"/>
          <w:szCs w:val="18"/>
          <w:highlight w:val="black"/>
        </w:rPr>
        <w:t>4</w:t>
      </w:r>
      <w:r w:rsidR="004B17AA" w:rsidRPr="00010CCB">
        <w:rPr>
          <w:rFonts w:asciiTheme="minorHAnsi" w:eastAsia="Calibri" w:hAnsiTheme="minorHAnsi" w:cstheme="minorHAnsi"/>
          <w:b/>
          <w:bCs/>
          <w:sz w:val="18"/>
          <w:szCs w:val="18"/>
          <w:highlight w:val="black"/>
        </w:rPr>
        <w:t>x 2lůžko, 2x 3lůžko</w:t>
      </w:r>
      <w:r w:rsidR="004B17AA"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 (92)</w:t>
      </w:r>
    </w:p>
    <w:p w:rsidR="004B17AA" w:rsidRPr="00010CCB" w:rsidRDefault="004B17AA" w:rsidP="00110064">
      <w:pPr>
        <w:pStyle w:val="Bezmezer"/>
        <w:rPr>
          <w:rFonts w:asciiTheme="minorHAnsi" w:eastAsia="Calibri" w:hAnsiTheme="minorHAnsi" w:cstheme="minorHAnsi"/>
          <w:sz w:val="18"/>
          <w:szCs w:val="18"/>
          <w:highlight w:val="black"/>
        </w:rPr>
      </w:pPr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2.turnus: </w:t>
      </w:r>
      <w:r w:rsidRPr="00010CCB">
        <w:rPr>
          <w:rFonts w:asciiTheme="minorHAnsi" w:hAnsiTheme="minorHAnsi" w:cstheme="minorHAnsi"/>
          <w:sz w:val="18"/>
          <w:szCs w:val="18"/>
          <w:highlight w:val="black"/>
        </w:rPr>
        <w:t>2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6ti </w:t>
      </w:r>
      <w:proofErr w:type="spellStart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lůžko</w:t>
      </w:r>
      <w:proofErr w:type="spellEnd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2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5</w:t>
      </w:r>
      <w:proofErr w:type="spellStart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ti</w:t>
      </w:r>
      <w:proofErr w:type="spellEnd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 </w:t>
      </w:r>
      <w:proofErr w:type="spellStart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lůžko</w:t>
      </w:r>
      <w:proofErr w:type="spellEnd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7x 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3</w:t>
      </w:r>
      <w:proofErr w:type="spellStart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lůko</w:t>
      </w:r>
      <w:proofErr w:type="spellEnd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7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x 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  <w:lang w:val="cs-CZ"/>
        </w:rPr>
        <w:t>4</w:t>
      </w:r>
      <w:proofErr w:type="spellStart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>lůžko</w:t>
      </w:r>
      <w:proofErr w:type="spellEnd"/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, </w:t>
      </w:r>
      <w:r w:rsidRPr="00010CCB">
        <w:rPr>
          <w:rFonts w:asciiTheme="minorHAnsi" w:eastAsia="Calibri" w:hAnsiTheme="minorHAnsi" w:cstheme="minorHAnsi"/>
          <w:b/>
          <w:bCs/>
          <w:sz w:val="18"/>
          <w:szCs w:val="18"/>
          <w:highlight w:val="black"/>
        </w:rPr>
        <w:t xml:space="preserve">1x 1lůžko, </w:t>
      </w:r>
      <w:r w:rsidR="00173B9F" w:rsidRPr="00010CCB">
        <w:rPr>
          <w:rFonts w:asciiTheme="minorHAnsi" w:eastAsia="Calibri" w:hAnsiTheme="minorHAnsi" w:cstheme="minorHAnsi"/>
          <w:b/>
          <w:bCs/>
          <w:sz w:val="18"/>
          <w:szCs w:val="18"/>
          <w:highlight w:val="black"/>
        </w:rPr>
        <w:t>4</w:t>
      </w:r>
      <w:r w:rsidRPr="00010CCB">
        <w:rPr>
          <w:rFonts w:asciiTheme="minorHAnsi" w:eastAsia="Calibri" w:hAnsiTheme="minorHAnsi" w:cstheme="minorHAnsi"/>
          <w:b/>
          <w:bCs/>
          <w:sz w:val="18"/>
          <w:szCs w:val="18"/>
          <w:highlight w:val="black"/>
        </w:rPr>
        <w:t>x 2lůžko, 2x 3lůžko</w:t>
      </w:r>
      <w:r w:rsidRPr="00010CCB">
        <w:rPr>
          <w:rFonts w:asciiTheme="minorHAnsi" w:eastAsia="Calibri" w:hAnsiTheme="minorHAnsi" w:cstheme="minorHAnsi"/>
          <w:sz w:val="18"/>
          <w:szCs w:val="18"/>
          <w:highlight w:val="black"/>
        </w:rPr>
        <w:t xml:space="preserve"> (86)</w:t>
      </w:r>
    </w:p>
    <w:p w:rsidR="00110064" w:rsidRPr="00010CCB" w:rsidRDefault="00110064" w:rsidP="004B17AA">
      <w:pPr>
        <w:pStyle w:val="Normlnweb"/>
        <w:rPr>
          <w:rFonts w:eastAsia="Calibri"/>
          <w:i/>
          <w:iCs/>
          <w:sz w:val="18"/>
          <w:szCs w:val="18"/>
          <w:highlight w:val="black"/>
        </w:rPr>
      </w:pPr>
      <w:r w:rsidRPr="00010CCB">
        <w:rPr>
          <w:rFonts w:eastAsia="Calibri"/>
          <w:i/>
          <w:iCs/>
          <w:sz w:val="18"/>
          <w:szCs w:val="18"/>
          <w:highlight w:val="black"/>
        </w:rPr>
        <w:t>V případě menšího počtu dětí a zachování požadovaných počtů lůžek pro komfort učitelů bude po dohodě doplacena částka za neúplné obsazení pokoj</w:t>
      </w:r>
      <w:r w:rsidR="00893C22" w:rsidRPr="00010CCB">
        <w:rPr>
          <w:rFonts w:eastAsia="Calibri"/>
          <w:i/>
          <w:iCs/>
          <w:sz w:val="18"/>
          <w:szCs w:val="18"/>
          <w:highlight w:val="black"/>
        </w:rPr>
        <w:t>ů</w:t>
      </w:r>
      <w:r w:rsidR="00173B9F" w:rsidRPr="00010CCB">
        <w:rPr>
          <w:rFonts w:eastAsia="Calibri"/>
          <w:i/>
          <w:iCs/>
          <w:sz w:val="18"/>
          <w:szCs w:val="18"/>
          <w:highlight w:val="black"/>
        </w:rPr>
        <w:t xml:space="preserve"> 250 Kč/noc/za neobsazené lůžko/noc.</w:t>
      </w:r>
    </w:p>
    <w:p w:rsidR="003A26C6" w:rsidRPr="00010CCB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Stravo</w:t>
      </w:r>
      <w:r w:rsidR="00DD5EEE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vání</w:t>
      </w:r>
      <w:r w:rsidR="003A26C6"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110064" w:rsidRPr="00010CCB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Stravování </w:t>
      </w:r>
      <w:r w:rsidR="00DD5EEE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zajištěno v pravidelných časech </w:t>
      </w:r>
      <w:r w:rsidR="00110064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6</w:t>
      </w:r>
      <w:r w:rsidR="00DD5EEE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x denně. Současně bude zajištěn celodenní pitný režim. Stravování začíná oběde</w:t>
      </w:r>
      <w:r w:rsidR="00140E0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 </w:t>
      </w:r>
      <w:r w:rsidR="00BC395F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končí </w:t>
      </w:r>
      <w:r w:rsidR="00110064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obědem a svačinkou nebo obědových balíčkem</w:t>
      </w:r>
      <w:r w:rsidR="00BC395F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odjezdu. </w:t>
      </w:r>
    </w:p>
    <w:p w:rsidR="00DD5EEE" w:rsidRPr="00010CCB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V případě požadavku na speciální </w:t>
      </w: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- bezlepková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dieta a další – je tuto skutečnost nutné hlásit s předstihem. </w:t>
      </w:r>
    </w:p>
    <w:p w:rsidR="00EB56EB" w:rsidRPr="00010CCB" w:rsidRDefault="00EB56EB" w:rsidP="00EB56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bookmarkStart w:id="1" w:name="_Hlk528922598"/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Cenová ujednání, počet účastníků:</w:t>
      </w:r>
    </w:p>
    <w:p w:rsidR="007F0764" w:rsidRPr="00010CCB" w:rsidRDefault="007F0764" w:rsidP="007F0764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</w:t>
      </w: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ena za pobyt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činí </w:t>
      </w:r>
      <w:r w:rsidR="00110064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</w:t>
      </w:r>
      <w:r w:rsidR="0023395A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 </w:t>
      </w:r>
      <w:r w:rsidR="00F9141C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</w:t>
      </w:r>
      <w:r w:rsidR="0023395A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90 Kč</w:t>
      </w:r>
      <w:r w:rsidR="002D049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Tato cena je zaručena při dodržení výše uvedeného předběžného počtu žáků s tolerancí </w:t>
      </w:r>
      <w:r w:rsidR="002D0496" w:rsidRPr="00010C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-10</w:t>
      </w:r>
      <w:r w:rsidRPr="00010C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žáků. </w:t>
      </w:r>
    </w:p>
    <w:p w:rsidR="007F0764" w:rsidRPr="00010CCB" w:rsidRDefault="007F0764" w:rsidP="007F0764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Cena za pobyt zahrnuje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: ubytování včetně ubytovacího poplatku, stravu 5x denně včetně pitného režimu, program po celou dobu pobytu včetně vybavení,</w:t>
      </w:r>
      <w:r w:rsidR="002D049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2D049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instruktor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y na každý turnus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</w:t>
      </w:r>
      <w:r w:rsidR="002D049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zdravotn</w:t>
      </w:r>
      <w:r w:rsidR="002D049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ík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a na každý turnus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včetně lékárničky, 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noční hlídání,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 pro pedagogy </w:t>
      </w: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cca</w:t>
      </w:r>
      <w:proofErr w:type="gramEnd"/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10 </w:t>
      </w:r>
      <w:r w:rsidR="00D35F35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každém turnusu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) zdarma (jídlo 5x denně, ubytování, doprava), pojištění storna pobytu v případě nemoci</w:t>
      </w: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</w:t>
      </w: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80%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ze storno poplatku uvedeného v této smlouvě. </w:t>
      </w:r>
    </w:p>
    <w:p w:rsidR="009D7E7B" w:rsidRPr="00010CCB" w:rsidRDefault="009D7E7B" w:rsidP="007F0764">
      <w:pPr>
        <w:jc w:val="both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7F0764" w:rsidRPr="00EE3E67" w:rsidRDefault="007F0764" w:rsidP="007F076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Cena za pobyt nezahrnuje: </w:t>
      </w:r>
      <w:r w:rsidR="00F9141C"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dopravu,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úrazové pojištění a pojištění odpovědnosti 3. osobě,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7F0764" w:rsidRPr="00EE3E67" w:rsidRDefault="007F0764" w:rsidP="007F076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7F0764" w:rsidRPr="00EE3E67" w:rsidRDefault="007F0764" w:rsidP="007F076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 xml:space="preserve"> za pobyt činí </w:t>
      </w:r>
      <w:r w:rsidR="00F9141C">
        <w:rPr>
          <w:rFonts w:asciiTheme="minorHAnsi" w:hAnsiTheme="minorHAnsi" w:cstheme="minorHAnsi"/>
          <w:b/>
          <w:bCs/>
          <w:sz w:val="18"/>
          <w:szCs w:val="18"/>
          <w:lang w:val="cs-CZ"/>
        </w:rPr>
        <w:t>484 770</w:t>
      </w:r>
      <w:r w:rsidR="002D0496" w:rsidRPr="00EE3E67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EE3E67">
        <w:rPr>
          <w:rFonts w:asciiTheme="minorHAnsi" w:hAnsiTheme="minorHAnsi" w:cstheme="minorHAnsi"/>
          <w:b/>
          <w:bCs/>
          <w:sz w:val="18"/>
          <w:szCs w:val="18"/>
          <w:lang w:val="cs-CZ"/>
        </w:rPr>
        <w:t>Kč</w:t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:rsidR="009D7E7B" w:rsidRPr="00EE3E67" w:rsidRDefault="009D7E7B" w:rsidP="007F0764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7F0764" w:rsidRPr="00010CCB" w:rsidRDefault="007F0764" w:rsidP="007F0764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Storno podmínky</w:t>
      </w:r>
    </w:p>
    <w:p w:rsidR="007F0764" w:rsidRPr="00010CCB" w:rsidRDefault="007F0764" w:rsidP="007F0764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u w:val="single"/>
          <w:lang w:val="cs-CZ"/>
        </w:rPr>
        <w:t>Jiný, než zdravotní důvod</w:t>
      </w: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(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minimálně 1 700 Kč) a dále dle podmínek níže.</w:t>
      </w:r>
    </w:p>
    <w:p w:rsidR="007F0764" w:rsidRPr="00010CCB" w:rsidRDefault="007F0764" w:rsidP="007F0764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1700 Kč z ceny pobytu žáka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zrušení účasti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do 30 dnů před zahájením pobytu</w:t>
      </w:r>
    </w:p>
    <w:p w:rsidR="007F0764" w:rsidRPr="00010CCB" w:rsidRDefault="007F0764" w:rsidP="007F0764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75%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 ceny pobytu žáka při zrušení účasti do 14 dnů před zahájením pobytu</w:t>
      </w:r>
    </w:p>
    <w:p w:rsidR="007F0764" w:rsidRPr="00010CCB" w:rsidRDefault="007F0764" w:rsidP="007F0764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85%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 ceny pobytu žáka při zrušení účasti do 7 dnů před zahájením pobytu</w:t>
      </w:r>
    </w:p>
    <w:p w:rsidR="007F0764" w:rsidRPr="00010CCB" w:rsidRDefault="007F0764" w:rsidP="007F0764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100%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 ceny pobytu žáka při zrušení účasti do 3 dnů a méně před zahájením pobytu</w:t>
      </w:r>
    </w:p>
    <w:p w:rsidR="007F0764" w:rsidRPr="00010CCB" w:rsidRDefault="007F0764" w:rsidP="007F0764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onemocnění žáka před odjezdem, bude žákovi na základě potvrzení od lékaře vrácena částka za pobyt snížená o částku 1700 Kč. Nejzazší termín pro vystavení lékařské zprávy je datum odjezdu na Pobyt.</w:t>
      </w: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Pojišťovna na základě lékařské zprávy poté vyplatí žákovi </w:t>
      </w:r>
      <w:proofErr w:type="gramStart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80%</w:t>
      </w:r>
      <w:proofErr w:type="gramEnd"/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 výše storno poplatku. </w:t>
      </w: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>Při onemocnění nebo úrazu žáka v průběhu pobytu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bude žákovi vrácena částka za příslušný počet nocí, které zbývaly do konce pobytu ve výši </w:t>
      </w:r>
      <w:r w:rsidR="002D0496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500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Kč za každou tuto noc. Nepočítá se pak první noc neúčasti na Pobytu.</w:t>
      </w:r>
    </w:p>
    <w:p w:rsidR="007F0764" w:rsidRPr="00010CCB" w:rsidRDefault="007F0764" w:rsidP="007F0764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</w:p>
    <w:p w:rsidR="007F0764" w:rsidRPr="00010CCB" w:rsidRDefault="007F0764" w:rsidP="007F0764">
      <w:pPr>
        <w:suppressAutoHyphens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Způsob úhrady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si smluvní strany dohodly tak, že:</w:t>
      </w:r>
    </w:p>
    <w:p w:rsidR="007F0764" w:rsidRPr="00010CCB" w:rsidRDefault="007F0764" w:rsidP="007F0764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- 1. záloha dle zálohové faktury ve výši </w:t>
      </w:r>
      <w:r w:rsidR="00F9141C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242 385</w:t>
      </w:r>
      <w:r w:rsidRPr="00010CCB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Kč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je splatná</w:t>
      </w:r>
      <w:r w:rsidRPr="00010C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</w:t>
      </w:r>
      <w:r w:rsidR="00CE3FE0" w:rsidRPr="00010CCB">
        <w:rPr>
          <w:rFonts w:asciiTheme="minorHAnsi" w:hAnsiTheme="minorHAnsi" w:cstheme="minorHAnsi"/>
          <w:b/>
          <w:bCs/>
          <w:color w:val="000000"/>
          <w:sz w:val="18"/>
          <w:szCs w:val="18"/>
          <w:highlight w:val="black"/>
          <w:lang w:val="cs-CZ"/>
        </w:rPr>
        <w:t>20</w:t>
      </w:r>
      <w:r w:rsidR="002D0496" w:rsidRPr="00010CCB">
        <w:rPr>
          <w:rFonts w:asciiTheme="minorHAnsi" w:hAnsiTheme="minorHAnsi" w:cstheme="minorHAnsi"/>
          <w:b/>
          <w:bCs/>
          <w:color w:val="000000"/>
          <w:sz w:val="18"/>
          <w:szCs w:val="18"/>
          <w:highlight w:val="black"/>
          <w:lang w:val="cs-CZ"/>
        </w:rPr>
        <w:t>.</w:t>
      </w:r>
      <w:r w:rsidR="00F9141C" w:rsidRPr="00010CCB">
        <w:rPr>
          <w:rFonts w:asciiTheme="minorHAnsi" w:hAnsiTheme="minorHAnsi" w:cstheme="minorHAnsi"/>
          <w:b/>
          <w:bCs/>
          <w:color w:val="000000"/>
          <w:sz w:val="18"/>
          <w:szCs w:val="18"/>
          <w:highlight w:val="black"/>
          <w:lang w:val="cs-CZ"/>
        </w:rPr>
        <w:t xml:space="preserve"> </w:t>
      </w:r>
      <w:r w:rsidR="002D0496" w:rsidRPr="00010CCB">
        <w:rPr>
          <w:rFonts w:asciiTheme="minorHAnsi" w:hAnsiTheme="minorHAnsi" w:cstheme="minorHAnsi"/>
          <w:b/>
          <w:bCs/>
          <w:color w:val="000000"/>
          <w:sz w:val="18"/>
          <w:szCs w:val="18"/>
          <w:highlight w:val="black"/>
          <w:lang w:val="cs-CZ"/>
        </w:rPr>
        <w:t>11.</w:t>
      </w:r>
      <w:r w:rsidR="00F9141C" w:rsidRPr="00010CCB">
        <w:rPr>
          <w:rFonts w:asciiTheme="minorHAnsi" w:hAnsiTheme="minorHAnsi" w:cstheme="minorHAnsi"/>
          <w:b/>
          <w:bCs/>
          <w:color w:val="000000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201</w:t>
      </w:r>
      <w:r w:rsidR="002D0496" w:rsidRPr="00010CCB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9</w:t>
      </w:r>
      <w:r w:rsidR="00F9141C" w:rsidRPr="00010CCB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.</w:t>
      </w:r>
    </w:p>
    <w:p w:rsidR="007F0764" w:rsidRPr="00010CCB" w:rsidRDefault="007F0764" w:rsidP="007F0764">
      <w:pPr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- 2. záloha dle zálohové faktury </w:t>
      </w:r>
      <w:r w:rsidR="00F9141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vystavena na základě přesnějšího počtu dětí cca 1 měsíc před odjezdem a bude splatná do </w:t>
      </w:r>
      <w:r w:rsidR="00F9141C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15.5. 2020</w:t>
      </w:r>
    </w:p>
    <w:bookmarkEnd w:id="1"/>
    <w:p w:rsidR="009D7E7B" w:rsidRPr="00010CCB" w:rsidRDefault="009D7E7B" w:rsidP="00AB040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010CCB" w:rsidRDefault="00EB56EB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EB56EB" w:rsidRPr="00010CCB" w:rsidRDefault="00EB56EB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2D0496" w:rsidRPr="00010CCB" w:rsidRDefault="002D0496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</w:p>
    <w:p w:rsidR="002D0496" w:rsidRPr="00010CCB" w:rsidRDefault="002D0496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Do 14 dnů od ukončení pobytu zašle Dodavatel Škole návrh vyúčtování na základě skutečných počtů dětí (tabulka ubytovaných osob podepsaná školou, hotelem a Dodavatelem na místě</w:t>
      </w:r>
      <w:r w:rsidR="001E2DC8" w:rsidRPr="00010C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)</w:t>
      </w:r>
      <w:r w:rsidRPr="00010CCB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 xml:space="preserve"> a podmínek ve smlouvě. Po schválení vyúčtování zašle Dodavatel Škole daňový doklad.</w:t>
      </w:r>
    </w:p>
    <w:p w:rsidR="002D0496" w:rsidRPr="00010CCB" w:rsidRDefault="002D0496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</w:p>
    <w:p w:rsidR="00EB56EB" w:rsidRPr="00010CCB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Práva a povinnosti smluvních stran</w:t>
      </w:r>
      <w:r w:rsidR="00712AAC"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: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lastRenderedPageBreak/>
        <w:t>Žáci Školy jsou povinni</w:t>
      </w: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dopravním prostředku nebo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ubytovacím aj. zařízení, kde došlo k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čerpání služby zajištěné dle smlouvy.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jakém je převzala, s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přihlédnutím k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běžnému opotřebení.</w:t>
      </w:r>
    </w:p>
    <w:p w:rsidR="00A40497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</w:t>
      </w:r>
      <w:r w:rsidRPr="00010CCB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Dodavateli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40497" w:rsidRPr="00010CCB" w:rsidRDefault="00A40497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jako Zpracovatel poskytnutých osobních údajů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9D7E7B" w:rsidRPr="00010CCB" w:rsidRDefault="009D7E7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EB56EB" w:rsidRPr="00010CCB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Odstoupení od smlouvy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této smlouvě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má právo na odstoupení od smlouvy bez uplatnění jakýchkoliv storno podmínek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Pobytu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bez předchozího písemného upozornění.</w:t>
      </w:r>
    </w:p>
    <w:p w:rsidR="00712AAC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</w:t>
      </w:r>
      <w:r w:rsidR="00712AAC"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tomto případě povinen vrátit zaplacenou zálohu do 30 dnů ode dne odstoupení.</w:t>
      </w:r>
    </w:p>
    <w:p w:rsidR="00EB56EB" w:rsidRPr="00010CCB" w:rsidRDefault="00EB56EB" w:rsidP="009D7E7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9D7E7B" w:rsidRPr="00010CCB" w:rsidRDefault="009D7E7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EB56EB" w:rsidRPr="00010CCB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Závěrečná ujednání</w:t>
      </w:r>
    </w:p>
    <w:p w:rsidR="00EB56EB" w:rsidRPr="00010CCB" w:rsidRDefault="00EB56EB" w:rsidP="009D7E7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010CCB" w:rsidRDefault="00EB56EB" w:rsidP="009D7E7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010CCB" w:rsidRDefault="00EB56EB" w:rsidP="009D7E7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010CCB" w:rsidRDefault="00EB56EB" w:rsidP="009D7E7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010CCB" w:rsidRDefault="00EB56EB" w:rsidP="009D7E7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010C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:rsidR="00EB56EB" w:rsidRPr="00EE3E67" w:rsidRDefault="00EB56EB" w:rsidP="009D7E7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10CCB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EE3E67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:rsidR="00EB56EB" w:rsidRPr="00EE3E67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EB56EB" w:rsidRPr="00EE3E67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10CCB">
        <w:rPr>
          <w:rFonts w:asciiTheme="minorHAnsi" w:hAnsiTheme="minorHAnsi" w:cstheme="minorHAnsi"/>
          <w:iCs/>
          <w:sz w:val="18"/>
          <w:szCs w:val="18"/>
          <w:lang w:val="cs-CZ"/>
        </w:rPr>
        <w:t> Praze 14.11. 2019</w:t>
      </w:r>
      <w:r w:rsidR="00EE3E6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            </w:t>
      </w:r>
      <w:r w:rsidR="00712AAC" w:rsidRPr="00EE3E6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EE3E6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>Praze dne:</w:t>
      </w:r>
      <w:r w:rsidR="00010CCB" w:rsidRPr="00010CCB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010CCB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14.11. 2019             </w:t>
      </w:r>
      <w:r w:rsidR="00010CCB" w:rsidRPr="00EE3E6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EE3E6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</w:p>
    <w:p w:rsidR="00EB56EB" w:rsidRPr="00EE3E67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BA1DF6" w:rsidRPr="00EE3E67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BA1DF6" w:rsidRPr="00EE3E67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EB56EB" w:rsidRPr="00EE3E67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EB56EB" w:rsidRPr="00EE3E67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EE3E67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:rsidR="003A51D1" w:rsidRPr="00EE3E67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E3E67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E3E67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EE3E67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38E"/>
    <w:multiLevelType w:val="hybridMultilevel"/>
    <w:tmpl w:val="DE3EA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2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8"/>
  </w:num>
  <w:num w:numId="15">
    <w:abstractNumId w:val="10"/>
  </w:num>
  <w:num w:numId="16">
    <w:abstractNumId w:val="11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5"/>
  </w:num>
  <w:num w:numId="25">
    <w:abstractNumId w:val="6"/>
  </w:num>
  <w:num w:numId="26">
    <w:abstractNumId w:val="13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0CCB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4411"/>
    <w:rsid w:val="00105CC5"/>
    <w:rsid w:val="00110064"/>
    <w:rsid w:val="00120925"/>
    <w:rsid w:val="00121054"/>
    <w:rsid w:val="001244DA"/>
    <w:rsid w:val="00130CB1"/>
    <w:rsid w:val="00131C05"/>
    <w:rsid w:val="00140E0C"/>
    <w:rsid w:val="001444D0"/>
    <w:rsid w:val="00173B9F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2DC8"/>
    <w:rsid w:val="001E5472"/>
    <w:rsid w:val="001E7E8B"/>
    <w:rsid w:val="00200ECF"/>
    <w:rsid w:val="0023395A"/>
    <w:rsid w:val="0023626D"/>
    <w:rsid w:val="002535AA"/>
    <w:rsid w:val="00255B76"/>
    <w:rsid w:val="0026302C"/>
    <w:rsid w:val="002666CF"/>
    <w:rsid w:val="00267C1D"/>
    <w:rsid w:val="00274F6C"/>
    <w:rsid w:val="002848E9"/>
    <w:rsid w:val="00284C3C"/>
    <w:rsid w:val="0029505A"/>
    <w:rsid w:val="002A1CAA"/>
    <w:rsid w:val="002A3D3F"/>
    <w:rsid w:val="002A671B"/>
    <w:rsid w:val="002B2A54"/>
    <w:rsid w:val="002D0496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173D9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B17AA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2A56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44792"/>
    <w:rsid w:val="00781EF5"/>
    <w:rsid w:val="0078729A"/>
    <w:rsid w:val="00792E01"/>
    <w:rsid w:val="007A0FE2"/>
    <w:rsid w:val="007C4829"/>
    <w:rsid w:val="007C5B8F"/>
    <w:rsid w:val="007D1C30"/>
    <w:rsid w:val="007D7CBC"/>
    <w:rsid w:val="007F0764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3C22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315E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D7E7B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46B0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2F4B"/>
    <w:rsid w:val="00C878E7"/>
    <w:rsid w:val="00CA3B15"/>
    <w:rsid w:val="00CC5EF5"/>
    <w:rsid w:val="00CD07F1"/>
    <w:rsid w:val="00CE2DB9"/>
    <w:rsid w:val="00CE3FE0"/>
    <w:rsid w:val="00CE5D8F"/>
    <w:rsid w:val="00CF0810"/>
    <w:rsid w:val="00CF1C98"/>
    <w:rsid w:val="00D047D2"/>
    <w:rsid w:val="00D2048B"/>
    <w:rsid w:val="00D3322F"/>
    <w:rsid w:val="00D35F35"/>
    <w:rsid w:val="00D35FCE"/>
    <w:rsid w:val="00D537F5"/>
    <w:rsid w:val="00D81216"/>
    <w:rsid w:val="00D8459F"/>
    <w:rsid w:val="00D8634C"/>
    <w:rsid w:val="00D96936"/>
    <w:rsid w:val="00D97924"/>
    <w:rsid w:val="00DA7FF2"/>
    <w:rsid w:val="00DB1BAB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3E67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141C"/>
    <w:rsid w:val="00F94E8E"/>
    <w:rsid w:val="00FA5750"/>
    <w:rsid w:val="00FA7881"/>
    <w:rsid w:val="00FB7B4B"/>
    <w:rsid w:val="00FC1674"/>
    <w:rsid w:val="00FE0C0D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8B33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Bezmezer">
    <w:name w:val="No Spacing"/>
    <w:uiPriority w:val="1"/>
    <w:qFormat/>
    <w:rsid w:val="0011006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D436-4A7C-4725-A161-D54CB41C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4</cp:revision>
  <cp:lastPrinted>2017-05-19T08:05:00Z</cp:lastPrinted>
  <dcterms:created xsi:type="dcterms:W3CDTF">2019-11-14T12:01:00Z</dcterms:created>
  <dcterms:modified xsi:type="dcterms:W3CDTF">2019-11-14T12:02:00Z</dcterms:modified>
</cp:coreProperties>
</file>