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53" w:rsidRDefault="0061485C">
      <w:pPr>
        <w:spacing w:before="27"/>
        <w:ind w:left="160"/>
        <w:rPr>
          <w:sz w:val="32"/>
        </w:rPr>
      </w:pPr>
      <w:bookmarkStart w:id="0" w:name="_GoBack"/>
      <w:bookmarkEnd w:id="0"/>
      <w:r>
        <w:rPr>
          <w:sz w:val="32"/>
        </w:rPr>
        <w:t>Finanční platební kalendář FM</w:t>
      </w:r>
    </w:p>
    <w:p w:rsidR="00424453" w:rsidRDefault="00424453">
      <w:pPr>
        <w:pStyle w:val="Zkladntext"/>
        <w:rPr>
          <w:sz w:val="20"/>
        </w:rPr>
      </w:pPr>
    </w:p>
    <w:p w:rsidR="00424453" w:rsidRDefault="00424453">
      <w:pPr>
        <w:pStyle w:val="Zkladntext"/>
        <w:rPr>
          <w:sz w:val="20"/>
        </w:rPr>
      </w:pPr>
    </w:p>
    <w:p w:rsidR="00424453" w:rsidRDefault="00424453">
      <w:pPr>
        <w:pStyle w:val="Zkladntext"/>
        <w:rPr>
          <w:sz w:val="20"/>
        </w:rPr>
      </w:pPr>
    </w:p>
    <w:p w:rsidR="00424453" w:rsidRDefault="00424453">
      <w:pPr>
        <w:pStyle w:val="Zkladntext"/>
        <w:rPr>
          <w:sz w:val="20"/>
        </w:rPr>
      </w:pPr>
    </w:p>
    <w:p w:rsidR="00424453" w:rsidRDefault="00424453">
      <w:pPr>
        <w:pStyle w:val="Zkladntext"/>
        <w:rPr>
          <w:sz w:val="20"/>
        </w:rPr>
      </w:pPr>
    </w:p>
    <w:p w:rsidR="00424453" w:rsidRDefault="00424453">
      <w:pPr>
        <w:pStyle w:val="Zkladntext"/>
        <w:rPr>
          <w:sz w:val="20"/>
        </w:rPr>
      </w:pPr>
    </w:p>
    <w:p w:rsidR="00424453" w:rsidRDefault="00424453">
      <w:pPr>
        <w:pStyle w:val="Zkladntext"/>
        <w:spacing w:before="7"/>
        <w:rPr>
          <w:sz w:val="18"/>
        </w:rPr>
      </w:pPr>
    </w:p>
    <w:p w:rsidR="00424453" w:rsidRDefault="0061485C">
      <w:pPr>
        <w:tabs>
          <w:tab w:val="left" w:pos="3969"/>
        </w:tabs>
        <w:spacing w:before="73"/>
        <w:ind w:left="160"/>
        <w:rPr>
          <w:b/>
          <w:sz w:val="18"/>
        </w:rPr>
      </w:pPr>
      <w:r>
        <w:rPr>
          <w:color w:val="6C777E"/>
          <w:sz w:val="18"/>
        </w:rPr>
        <w:t>Příjemce podpory:</w:t>
      </w:r>
      <w:r>
        <w:rPr>
          <w:color w:val="6C777E"/>
          <w:sz w:val="18"/>
        </w:rPr>
        <w:tab/>
      </w:r>
      <w:r>
        <w:rPr>
          <w:b/>
          <w:sz w:val="18"/>
        </w:rPr>
        <w:t>Město Litomyšl</w:t>
      </w:r>
    </w:p>
    <w:p w:rsidR="00424453" w:rsidRDefault="0061485C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projektu:</w:t>
      </w:r>
      <w:r>
        <w:rPr>
          <w:color w:val="6C777E"/>
          <w:sz w:val="18"/>
        </w:rPr>
        <w:tab/>
      </w:r>
      <w:r>
        <w:rPr>
          <w:b/>
          <w:sz w:val="18"/>
        </w:rPr>
        <w:t>Rekonstrukce strojovny ZS v Litomyšli za účelem snížení množství chladiva R717</w:t>
      </w:r>
    </w:p>
    <w:p w:rsidR="00424453" w:rsidRDefault="0061485C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prioritní osy:</w:t>
      </w:r>
      <w:r>
        <w:rPr>
          <w:color w:val="6C777E"/>
          <w:sz w:val="18"/>
        </w:rPr>
        <w:tab/>
      </w:r>
      <w:r>
        <w:rPr>
          <w:b/>
          <w:sz w:val="18"/>
        </w:rPr>
        <w:t>3 - Odpady a materiálové toky, ekologické zátěže a rizika</w:t>
      </w:r>
    </w:p>
    <w:p w:rsidR="00424453" w:rsidRDefault="00174A26">
      <w:pPr>
        <w:pStyle w:val="Zkladntext"/>
        <w:spacing w:before="7"/>
        <w:rPr>
          <w:b/>
          <w:sz w:val="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97155</wp:posOffset>
                </wp:positionV>
                <wp:extent cx="9680575" cy="3175"/>
                <wp:effectExtent l="11430" t="10795" r="4445" b="508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0575" cy="3175"/>
                          <a:chOff x="798" y="153"/>
                          <a:chExt cx="15245" cy="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0" y="15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10" y="155"/>
                            <a:ext cx="114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06E72" id="Group 2" o:spid="_x0000_s1026" style="position:absolute;margin-left:39.9pt;margin-top:7.65pt;width:762.25pt;height:.25pt;z-index:251658240;mso-wrap-distance-left:0;mso-wrap-distance-right:0;mso-position-horizontal-relative:page" coordorigin="798,153" coordsize="152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">
                <v:line id="Line 4" o:spid="_x0000_s1027" style="position:absolute;visibility:visible;mso-wrap-style:square" from="800,155" to="461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" strokecolor="#6c777e" strokeweight=".25pt"/>
                <v:line id="Line 3" o:spid="_x0000_s1028" style="position:absolute;visibility:visible;mso-wrap-style:square" from="4610,155" to="1604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" strokecolor="#6c777e" strokeweight=".25pt"/>
                <w10:wrap type="topAndBottom" anchorx="page"/>
              </v:group>
            </w:pict>
          </mc:Fallback>
        </mc:AlternateContent>
      </w:r>
    </w:p>
    <w:p w:rsidR="00424453" w:rsidRDefault="00424453">
      <w:pPr>
        <w:pStyle w:val="Zkladntext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439"/>
        <w:gridCol w:w="3705"/>
        <w:gridCol w:w="2705"/>
      </w:tblGrid>
      <w:tr w:rsidR="00424453">
        <w:trPr>
          <w:trHeight w:hRule="exact" w:val="238"/>
        </w:trPr>
        <w:tc>
          <w:tcPr>
            <w:tcW w:w="3102" w:type="dxa"/>
          </w:tcPr>
          <w:p w:rsidR="00424453" w:rsidRDefault="0061485C">
            <w:pPr>
              <w:pStyle w:val="TableParagraph"/>
              <w:spacing w:before="0" w:line="183" w:lineRule="exact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439" w:type="dxa"/>
          </w:tcPr>
          <w:p w:rsidR="00424453" w:rsidRDefault="0061485C">
            <w:pPr>
              <w:pStyle w:val="TableParagraph"/>
              <w:spacing w:before="0" w:line="183" w:lineRule="exact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2017010002</w:t>
            </w:r>
          </w:p>
        </w:tc>
        <w:tc>
          <w:tcPr>
            <w:tcW w:w="3705" w:type="dxa"/>
          </w:tcPr>
          <w:p w:rsidR="00424453" w:rsidRDefault="0061485C">
            <w:pPr>
              <w:pStyle w:val="TableParagraph"/>
              <w:spacing w:before="0" w:line="183" w:lineRule="exact"/>
              <w:ind w:left="1128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PM projektu:</w:t>
            </w:r>
          </w:p>
        </w:tc>
        <w:tc>
          <w:tcPr>
            <w:tcW w:w="2705" w:type="dxa"/>
          </w:tcPr>
          <w:p w:rsidR="00424453" w:rsidRDefault="0061485C">
            <w:pPr>
              <w:pStyle w:val="TableParagraph"/>
              <w:spacing w:before="0" w:line="183" w:lineRule="exact"/>
              <w:ind w:left="1233" w:right="0"/>
              <w:jc w:val="left"/>
              <w:rPr>
                <w:sz w:val="18"/>
              </w:rPr>
            </w:pPr>
            <w:r>
              <w:rPr>
                <w:sz w:val="18"/>
              </w:rPr>
              <w:t>Kovářík Karel</w:t>
            </w:r>
          </w:p>
        </w:tc>
      </w:tr>
      <w:tr w:rsidR="00424453">
        <w:trPr>
          <w:trHeight w:hRule="exact" w:val="296"/>
        </w:trPr>
        <w:tc>
          <w:tcPr>
            <w:tcW w:w="3102" w:type="dxa"/>
          </w:tcPr>
          <w:p w:rsidR="00424453" w:rsidRDefault="0061485C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439" w:type="dxa"/>
          </w:tcPr>
          <w:p w:rsidR="00424453" w:rsidRDefault="0061485C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37180770</w:t>
            </w:r>
          </w:p>
        </w:tc>
        <w:tc>
          <w:tcPr>
            <w:tcW w:w="3705" w:type="dxa"/>
          </w:tcPr>
          <w:p w:rsidR="00424453" w:rsidRDefault="0061485C">
            <w:pPr>
              <w:pStyle w:val="TableParagraph"/>
              <w:spacing w:before="31"/>
              <w:ind w:left="1128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705" w:type="dxa"/>
          </w:tcPr>
          <w:p w:rsidR="00424453" w:rsidRDefault="0061485C">
            <w:pPr>
              <w:pStyle w:val="TableParagraph"/>
              <w:spacing w:before="31"/>
              <w:ind w:left="1233" w:right="0"/>
              <w:jc w:val="left"/>
              <w:rPr>
                <w:sz w:val="18"/>
              </w:rPr>
            </w:pPr>
            <w:r>
              <w:rPr>
                <w:sz w:val="18"/>
              </w:rPr>
              <w:t>Stanková Kristýna</w:t>
            </w:r>
          </w:p>
        </w:tc>
      </w:tr>
      <w:tr w:rsidR="00424453">
        <w:trPr>
          <w:trHeight w:hRule="exact" w:val="296"/>
        </w:trPr>
        <w:tc>
          <w:tcPr>
            <w:tcW w:w="3102" w:type="dxa"/>
          </w:tcPr>
          <w:p w:rsidR="00424453" w:rsidRDefault="0061485C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439" w:type="dxa"/>
          </w:tcPr>
          <w:p w:rsidR="00424453" w:rsidRDefault="0061485C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- - -</w:t>
            </w:r>
          </w:p>
        </w:tc>
        <w:tc>
          <w:tcPr>
            <w:tcW w:w="3705" w:type="dxa"/>
          </w:tcPr>
          <w:p w:rsidR="00424453" w:rsidRDefault="0061485C">
            <w:pPr>
              <w:pStyle w:val="TableParagraph"/>
              <w:spacing w:before="31"/>
              <w:ind w:left="1128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705" w:type="dxa"/>
          </w:tcPr>
          <w:p w:rsidR="00424453" w:rsidRDefault="0061485C">
            <w:pPr>
              <w:pStyle w:val="TableParagraph"/>
              <w:spacing w:before="31"/>
              <w:ind w:left="1233" w:right="0"/>
              <w:jc w:val="left"/>
              <w:rPr>
                <w:sz w:val="18"/>
              </w:rPr>
            </w:pPr>
            <w:r>
              <w:rPr>
                <w:sz w:val="18"/>
              </w:rPr>
              <w:t>Houšková Alžběta</w:t>
            </w:r>
          </w:p>
        </w:tc>
      </w:tr>
      <w:tr w:rsidR="00424453">
        <w:trPr>
          <w:trHeight w:hRule="exact" w:val="296"/>
        </w:trPr>
        <w:tc>
          <w:tcPr>
            <w:tcW w:w="3102" w:type="dxa"/>
          </w:tcPr>
          <w:p w:rsidR="00424453" w:rsidRDefault="0061485C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439" w:type="dxa"/>
          </w:tcPr>
          <w:p w:rsidR="00424453" w:rsidRDefault="0061485C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15.10.2019</w:t>
            </w:r>
          </w:p>
        </w:tc>
        <w:tc>
          <w:tcPr>
            <w:tcW w:w="3705" w:type="dxa"/>
          </w:tcPr>
          <w:p w:rsidR="00424453" w:rsidRDefault="00424453"/>
        </w:tc>
        <w:tc>
          <w:tcPr>
            <w:tcW w:w="2705" w:type="dxa"/>
          </w:tcPr>
          <w:p w:rsidR="00424453" w:rsidRDefault="00424453"/>
        </w:tc>
      </w:tr>
      <w:tr w:rsidR="00424453">
        <w:trPr>
          <w:trHeight w:hRule="exact" w:val="238"/>
        </w:trPr>
        <w:tc>
          <w:tcPr>
            <w:tcW w:w="3102" w:type="dxa"/>
          </w:tcPr>
          <w:p w:rsidR="00424453" w:rsidRDefault="0061485C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439" w:type="dxa"/>
          </w:tcPr>
          <w:p w:rsidR="00424453" w:rsidRDefault="0061485C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SFZP 029500/2018</w:t>
            </w:r>
          </w:p>
        </w:tc>
        <w:tc>
          <w:tcPr>
            <w:tcW w:w="3705" w:type="dxa"/>
          </w:tcPr>
          <w:p w:rsidR="00424453" w:rsidRDefault="00424453"/>
        </w:tc>
        <w:tc>
          <w:tcPr>
            <w:tcW w:w="2705" w:type="dxa"/>
          </w:tcPr>
          <w:p w:rsidR="00424453" w:rsidRDefault="00424453"/>
        </w:tc>
      </w:tr>
    </w:tbl>
    <w:p w:rsidR="00424453" w:rsidRDefault="00424453">
      <w:pPr>
        <w:pStyle w:val="Zkladntext"/>
        <w:rPr>
          <w:b/>
          <w:sz w:val="20"/>
        </w:rPr>
      </w:pPr>
    </w:p>
    <w:p w:rsidR="00424453" w:rsidRDefault="00424453">
      <w:pPr>
        <w:pStyle w:val="Zkladntext"/>
        <w:rPr>
          <w:b/>
          <w:sz w:val="20"/>
        </w:rPr>
      </w:pPr>
    </w:p>
    <w:p w:rsidR="00424453" w:rsidRDefault="00424453">
      <w:pPr>
        <w:pStyle w:val="Zkladntext"/>
        <w:spacing w:before="1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424453">
        <w:trPr>
          <w:trHeight w:hRule="exact" w:val="592"/>
        </w:trPr>
        <w:tc>
          <w:tcPr>
            <w:tcW w:w="1480" w:type="dxa"/>
          </w:tcPr>
          <w:p w:rsidR="00424453" w:rsidRDefault="0061485C">
            <w:pPr>
              <w:pStyle w:val="TableParagraph"/>
              <w:spacing w:before="84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1101" w:type="dxa"/>
          </w:tcPr>
          <w:p w:rsidR="00424453" w:rsidRDefault="00424453"/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8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8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 w:line="247" w:lineRule="auto"/>
              <w:ind w:left="94" w:right="362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8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8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84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spacing w:before="124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2 458 019,00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8 705 175,00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2 901 725,00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2 458 019,00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8 705 175,00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2 901 725,00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84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spacing w:before="124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84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spacing w:before="124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424453" w:rsidRDefault="00424453">
      <w:pPr>
        <w:rPr>
          <w:sz w:val="18"/>
        </w:rPr>
        <w:sectPr w:rsidR="00424453">
          <w:footerReference w:type="default" r:id="rId6"/>
          <w:type w:val="continuous"/>
          <w:pgSz w:w="16840" w:h="11900" w:orient="landscape"/>
          <w:pgMar w:top="1060" w:right="680" w:bottom="940" w:left="680" w:header="708" w:footer="752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424453">
        <w:trPr>
          <w:trHeight w:hRule="exact" w:val="592"/>
        </w:trPr>
        <w:tc>
          <w:tcPr>
            <w:tcW w:w="1480" w:type="dxa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424453" w:rsidRDefault="00424453"/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line="247" w:lineRule="auto"/>
              <w:ind w:left="94" w:right="362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3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2 458 019,00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8 705 175,00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2 901 725,00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2 458 019,00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8 705 175,00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2 901 725,00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525" w:right="0"/>
              <w:jc w:val="left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right="33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right="32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right="33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right="32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2 458 019,00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8 705 175,00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2 901 725,00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2 458 019,00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11 606 900,00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8 705 175,00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2 901 725,00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424453" w:rsidRDefault="00424453">
      <w:pPr>
        <w:rPr>
          <w:sz w:val="18"/>
        </w:rPr>
        <w:sectPr w:rsidR="00424453">
          <w:pgSz w:w="16840" w:h="11900" w:orient="landscape"/>
          <w:pgMar w:top="600" w:right="680" w:bottom="940" w:left="680" w:header="0" w:footer="75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424453">
        <w:trPr>
          <w:trHeight w:hRule="exact" w:val="592"/>
        </w:trPr>
        <w:tc>
          <w:tcPr>
            <w:tcW w:w="1480" w:type="dxa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424453" w:rsidRDefault="00424453"/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spacing w:line="247" w:lineRule="auto"/>
              <w:ind w:left="94" w:right="362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532" w:type="dxa"/>
          </w:tcPr>
          <w:p w:rsidR="00424453" w:rsidRDefault="00424453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424453" w:rsidRDefault="0061485C">
            <w:pPr>
              <w:pStyle w:val="TableParagraph"/>
              <w:spacing w:before="123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 w:val="restart"/>
          </w:tcPr>
          <w:p w:rsidR="00424453" w:rsidRDefault="0061485C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1101" w:type="dxa"/>
          </w:tcPr>
          <w:p w:rsidR="00424453" w:rsidRDefault="0061485C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424453">
        <w:trPr>
          <w:trHeight w:hRule="exact" w:val="376"/>
        </w:trPr>
        <w:tc>
          <w:tcPr>
            <w:tcW w:w="1480" w:type="dxa"/>
            <w:vMerge/>
          </w:tcPr>
          <w:p w:rsidR="00424453" w:rsidRDefault="00424453"/>
        </w:tc>
        <w:tc>
          <w:tcPr>
            <w:tcW w:w="1101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424453" w:rsidRDefault="0061485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61485C" w:rsidRDefault="0061485C"/>
    <w:sectPr w:rsidR="0061485C">
      <w:pgSz w:w="16840" w:h="11900" w:orient="landscape"/>
      <w:pgMar w:top="600" w:right="680" w:bottom="940" w:left="68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5C" w:rsidRDefault="0061485C">
      <w:r>
        <w:separator/>
      </w:r>
    </w:p>
  </w:endnote>
  <w:endnote w:type="continuationSeparator" w:id="0">
    <w:p w:rsidR="0061485C" w:rsidRDefault="0061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53" w:rsidRDefault="00174A2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840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3175" t="0" r="444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453" w:rsidRDefault="0061485C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hyperlink r:id="rId1">
                            <w:r>
                              <w:rPr>
                                <w:color w:val="6C777E"/>
                              </w:rPr>
                              <w:t>Státní fond životního prostředí ČR, Kaplanova 1931/1, 148 00 Praha 11, Tel.: +420 267 994 300, Fax: +420 272 936 585, www.sfzp.cz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Ministerstvo životního prostředí, Evropská unie, Evropský fond pro regionální rozvoj, Fond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.75pt;margin-top:543.4pt;width:414.9pt;height:25.8pt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G8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" filled="f" stroked="f">
              <v:textbox inset="0,0,0,0">
                <w:txbxContent>
                  <w:p w:rsidR="00424453" w:rsidRDefault="0061485C">
                    <w:pPr>
                      <w:pStyle w:val="Zkladntext"/>
                      <w:spacing w:line="247" w:lineRule="auto"/>
                      <w:ind w:left="20"/>
                    </w:pPr>
                    <w:hyperlink r:id="rId5">
                      <w:r>
                        <w:rPr>
                          <w:color w:val="6C777E"/>
                        </w:rPr>
                        <w:t>Státní fond životního prostředí ČR, Kaplanova 1931/1, 148 00 Praha 11, Tel.: +420 267 994 300, Fax: +420 272 936 585, www.sfzp.cz</w:t>
                      </w:r>
                    </w:hyperlink>
                    <w:r>
                      <w:rPr>
                        <w:color w:val="6C777E"/>
                      </w:rPr>
                      <w:t xml:space="preserve"> Ministerstvo životního prostředí, Evropská unie, Evropský fond pro regionální rozvoj, Fond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</w:rPr>
                      <w:t xml:space="preserve"> 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864" behindDoc="1" locked="0" layoutInCell="1" allowOverlap="1">
              <wp:simplePos x="0" y="0"/>
              <wp:positionH relativeFrom="page">
                <wp:posOffset>9431655</wp:posOffset>
              </wp:positionH>
              <wp:positionV relativeFrom="page">
                <wp:posOffset>7003415</wp:posOffset>
              </wp:positionV>
              <wp:extent cx="220345" cy="139700"/>
              <wp:effectExtent l="1905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453" w:rsidRDefault="0061485C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A26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42.65pt;margin-top:551.45pt;width:17.35pt;height:11pt;z-index:-3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M5sQIAAK8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" filled="f" stroked="f">
              <v:textbox inset="0,0,0,0">
                <w:txbxContent>
                  <w:p w:rsidR="00424453" w:rsidRDefault="0061485C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A26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888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453" w:rsidRDefault="0061485C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15.10.2019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35.15pt;margin-top:570.6pt;width:36.85pt;height:9pt;z-index:-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mGsAIAAK8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INECYawAgAArw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424453" w:rsidRDefault="0061485C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15.10.2019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5C" w:rsidRDefault="0061485C">
      <w:r>
        <w:separator/>
      </w:r>
    </w:p>
  </w:footnote>
  <w:footnote w:type="continuationSeparator" w:id="0">
    <w:p w:rsidR="0061485C" w:rsidRDefault="00614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53"/>
    <w:rsid w:val="00174A26"/>
    <w:rsid w:val="00424453"/>
    <w:rsid w:val="0061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B9C6AA-9BAB-4BB6-AD65-AE0EF12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right="9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2019-11-13T15:07:00Z</dcterms:created>
  <dcterms:modified xsi:type="dcterms:W3CDTF">2019-11-13T15:07:00Z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2019-11-13T00:00:00Z</vt:filetime>
  </property>
</Properties>
</file>