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8E" w:rsidRPr="001F328E" w:rsidRDefault="001F328E" w:rsidP="001F328E">
      <w:pPr>
        <w:pStyle w:val="Smlouva"/>
        <w:tabs>
          <w:tab w:val="clear" w:pos="1440"/>
        </w:tabs>
        <w:rPr>
          <w:rFonts w:ascii="Arial" w:hAnsi="Arial" w:cs="Arial"/>
          <w:snapToGrid w:val="0"/>
          <w:sz w:val="20"/>
          <w:szCs w:val="20"/>
        </w:rPr>
      </w:pPr>
    </w:p>
    <w:p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B96919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>(dále také jen „smlouva“)</w:t>
      </w:r>
      <w:r w:rsidRPr="00B96919">
        <w:rPr>
          <w:rFonts w:ascii="Calibri" w:hAnsi="Calibri" w:cs="Arial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uzavřená v souladu s</w:t>
      </w:r>
      <w:r w:rsidR="00B67B31">
        <w:rPr>
          <w:rFonts w:ascii="Calibri" w:hAnsi="Calibri" w:cs="Arial"/>
          <w:sz w:val="22"/>
          <w:szCs w:val="22"/>
        </w:rPr>
        <w:t> </w:t>
      </w:r>
      <w:r w:rsidR="00B67B31" w:rsidRPr="00D7441C">
        <w:rPr>
          <w:rFonts w:ascii="Calibri" w:hAnsi="Calibri" w:cs="Arial"/>
          <w:color w:val="auto"/>
          <w:sz w:val="22"/>
          <w:szCs w:val="22"/>
          <w:lang w:val="cs-CZ"/>
        </w:rPr>
        <w:t>ustanovením</w:t>
      </w:r>
      <w:r w:rsidR="00B67B31">
        <w:rPr>
          <w:rFonts w:ascii="Calibri" w:hAnsi="Calibri" w:cs="Arial"/>
          <w:color w:val="FF0000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§ 2586 a</w:t>
      </w:r>
      <w:r w:rsidR="00D7441C">
        <w:rPr>
          <w:rFonts w:ascii="Calibri" w:hAnsi="Calibri" w:cs="Arial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n</w:t>
      </w:r>
      <w:r w:rsidR="00D7441C">
        <w:rPr>
          <w:rFonts w:ascii="Calibri" w:hAnsi="Calibri" w:cs="Arial"/>
          <w:sz w:val="22"/>
          <w:szCs w:val="22"/>
          <w:lang w:val="cs-CZ"/>
        </w:rPr>
        <w:t>ásl</w:t>
      </w:r>
      <w:r w:rsidR="001B0C62" w:rsidRPr="00B96919">
        <w:rPr>
          <w:rFonts w:ascii="Calibri" w:hAnsi="Calibri" w:cs="Arial"/>
          <w:sz w:val="22"/>
          <w:szCs w:val="22"/>
        </w:rPr>
        <w:t xml:space="preserve">. zák.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  <w:lang w:val="cs-CZ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:rsidR="0042637C" w:rsidRPr="00B96919" w:rsidRDefault="0042637C" w:rsidP="00EF5D94">
      <w:pPr>
        <w:spacing w:after="0" w:line="240" w:lineRule="auto"/>
        <w:jc w:val="both"/>
        <w:rPr>
          <w:rFonts w:cs="Arial"/>
        </w:rPr>
      </w:pPr>
    </w:p>
    <w:p w:rsidR="0042637C" w:rsidRPr="00B96919" w:rsidRDefault="0042637C" w:rsidP="00EF5D94">
      <w:pPr>
        <w:spacing w:after="0" w:line="240" w:lineRule="auto"/>
        <w:jc w:val="both"/>
        <w:rPr>
          <w:rFonts w:cs="Arial"/>
        </w:rPr>
      </w:pPr>
    </w:p>
    <w:p w:rsidR="00824303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:rsidR="00D0712F" w:rsidRDefault="00D0712F" w:rsidP="00EF5D94">
      <w:pPr>
        <w:spacing w:after="0" w:line="240" w:lineRule="auto"/>
        <w:jc w:val="both"/>
        <w:rPr>
          <w:rFonts w:cs="Arial"/>
        </w:rPr>
      </w:pPr>
    </w:p>
    <w:p w:rsidR="00D0712F" w:rsidRPr="00F9571C" w:rsidRDefault="00D0712F" w:rsidP="00D0712F">
      <w:pPr>
        <w:spacing w:after="0" w:line="240" w:lineRule="atLeast"/>
        <w:ind w:left="1410" w:right="-284" w:hanging="1410"/>
        <w:rPr>
          <w:rFonts w:eastAsia="Times New Roman" w:cs="Arial"/>
          <w:b/>
          <w:color w:val="FF0000"/>
          <w:szCs w:val="18"/>
        </w:rPr>
      </w:pPr>
      <w:r w:rsidRPr="00F9571C">
        <w:rPr>
          <w:rFonts w:eastAsia="Times New Roman" w:cs="Arial"/>
          <w:b/>
          <w:szCs w:val="18"/>
        </w:rPr>
        <w:t>Česká republika - Úřad práce České republiky</w:t>
      </w:r>
    </w:p>
    <w:p w:rsidR="00D0712F" w:rsidRPr="00F9571C" w:rsidRDefault="00D0712F" w:rsidP="00D0712F">
      <w:pPr>
        <w:tabs>
          <w:tab w:val="left" w:pos="2552"/>
        </w:tabs>
        <w:spacing w:after="0" w:line="240" w:lineRule="atLeast"/>
        <w:ind w:left="1410" w:right="-284" w:hanging="141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s</w:t>
      </w:r>
      <w:r w:rsidRPr="00F9571C">
        <w:rPr>
          <w:rFonts w:eastAsia="Times New Roman" w:cs="Arial"/>
          <w:szCs w:val="18"/>
        </w:rPr>
        <w:t>ídlo:</w:t>
      </w:r>
      <w:r w:rsidRPr="00F9571C">
        <w:rPr>
          <w:rFonts w:eastAsia="Times New Roman" w:cs="Arial"/>
          <w:szCs w:val="18"/>
        </w:rPr>
        <w:tab/>
      </w:r>
      <w:r w:rsidRPr="00F9571C">
        <w:rPr>
          <w:rFonts w:eastAsia="Times New Roman" w:cs="Arial"/>
          <w:szCs w:val="18"/>
        </w:rPr>
        <w:tab/>
        <w:t>Dobrovského 1278/25, 170 00 Praha 7</w:t>
      </w:r>
    </w:p>
    <w:p w:rsidR="00D0712F" w:rsidRPr="00F9571C" w:rsidRDefault="00D0712F" w:rsidP="00D0712F">
      <w:pPr>
        <w:tabs>
          <w:tab w:val="left" w:pos="2552"/>
          <w:tab w:val="left" w:pos="2694"/>
        </w:tabs>
        <w:spacing w:after="0" w:line="240" w:lineRule="atLeast"/>
        <w:ind w:left="2550" w:right="-284" w:hanging="255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z</w:t>
      </w:r>
      <w:r w:rsidRPr="00F9571C">
        <w:rPr>
          <w:rFonts w:eastAsia="Times New Roman" w:cs="Arial"/>
          <w:szCs w:val="18"/>
        </w:rPr>
        <w:t>astoupen</w:t>
      </w:r>
      <w:r>
        <w:rPr>
          <w:rFonts w:eastAsia="Times New Roman" w:cs="Arial"/>
          <w:szCs w:val="18"/>
        </w:rPr>
        <w:t>a</w:t>
      </w:r>
      <w:r w:rsidRPr="00F9571C">
        <w:rPr>
          <w:rFonts w:eastAsia="Times New Roman" w:cs="Arial"/>
          <w:szCs w:val="18"/>
        </w:rPr>
        <w:t xml:space="preserve">:  </w:t>
      </w:r>
      <w:r w:rsidRPr="00F9571C">
        <w:rPr>
          <w:rFonts w:eastAsia="Times New Roman" w:cs="Arial"/>
          <w:szCs w:val="18"/>
        </w:rPr>
        <w:tab/>
      </w:r>
      <w:r w:rsidRPr="00D0712F">
        <w:rPr>
          <w:rFonts w:cs="Calibri"/>
        </w:rPr>
        <w:t>Ing. Jiřím Šabatou, ředitelem Krajské pobočky Úřadu práce České republiky v Olomouci</w:t>
      </w:r>
    </w:p>
    <w:p w:rsidR="00D0712F" w:rsidRPr="00F9571C" w:rsidRDefault="00D0712F" w:rsidP="00D0712F">
      <w:pPr>
        <w:tabs>
          <w:tab w:val="left" w:pos="2552"/>
          <w:tab w:val="left" w:pos="2694"/>
        </w:tabs>
        <w:spacing w:after="0" w:line="240" w:lineRule="atLeast"/>
        <w:ind w:left="1410" w:right="-284" w:hanging="1410"/>
        <w:rPr>
          <w:rFonts w:eastAsia="Times New Roman" w:cs="Arial"/>
          <w:szCs w:val="18"/>
        </w:rPr>
      </w:pPr>
      <w:r w:rsidRPr="00F9571C">
        <w:rPr>
          <w:rFonts w:eastAsia="Times New Roman" w:cs="Arial"/>
          <w:szCs w:val="18"/>
        </w:rPr>
        <w:t xml:space="preserve">IČO: </w:t>
      </w:r>
      <w:r w:rsidRPr="00F9571C">
        <w:rPr>
          <w:rFonts w:eastAsia="Times New Roman" w:cs="Arial"/>
          <w:szCs w:val="18"/>
        </w:rPr>
        <w:tab/>
      </w:r>
      <w:r w:rsidRPr="00F9571C">
        <w:rPr>
          <w:rFonts w:eastAsia="Times New Roman" w:cs="Arial"/>
          <w:szCs w:val="18"/>
        </w:rPr>
        <w:tab/>
      </w:r>
      <w:r w:rsidRPr="000B0CB7">
        <w:rPr>
          <w:rFonts w:eastAsia="Times New Roman" w:cs="Arial"/>
          <w:b/>
          <w:szCs w:val="18"/>
        </w:rPr>
        <w:t>72496991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left="2552" w:right="-284" w:hanging="2552"/>
        <w:rPr>
          <w:rFonts w:eastAsia="Times New Roman" w:cs="Arial"/>
          <w:b/>
          <w:szCs w:val="18"/>
        </w:rPr>
      </w:pPr>
      <w:r w:rsidRPr="000B0CB7">
        <w:rPr>
          <w:rFonts w:eastAsia="Times New Roman" w:cs="Arial"/>
          <w:b/>
          <w:szCs w:val="18"/>
        </w:rPr>
        <w:t xml:space="preserve">kontaktní a fakturační adresa:  </w:t>
      </w:r>
      <w:r w:rsidRPr="00D0712F">
        <w:rPr>
          <w:rFonts w:cs="Calibri"/>
        </w:rPr>
        <w:t>Krajská pobočka Úřadu práce České republiky v Olomouci, Vejdovského 988/4, 779 00 Olomouc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3A185D">
        <w:rPr>
          <w:rFonts w:eastAsia="Times New Roman" w:cs="Arial"/>
          <w:szCs w:val="18"/>
        </w:rPr>
        <w:t>bankovní spojení:</w:t>
      </w:r>
      <w:r w:rsidRPr="000B0CB7">
        <w:rPr>
          <w:rFonts w:eastAsia="Times New Roman" w:cs="Arial"/>
          <w:b/>
          <w:szCs w:val="18"/>
        </w:rPr>
        <w:tab/>
        <w:t>Česká národní banka</w:t>
      </w:r>
    </w:p>
    <w:p w:rsidR="00D0712F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3A185D">
        <w:rPr>
          <w:rFonts w:eastAsia="Times New Roman" w:cs="Arial"/>
          <w:szCs w:val="18"/>
        </w:rPr>
        <w:t>číslo účtu:</w:t>
      </w:r>
      <w:r w:rsidRPr="000B0CB7">
        <w:rPr>
          <w:rFonts w:eastAsia="Times New Roman" w:cs="Arial"/>
          <w:b/>
          <w:szCs w:val="18"/>
        </w:rPr>
        <w:tab/>
      </w:r>
      <w:r w:rsidR="00693EF3" w:rsidRPr="00A74ADF">
        <w:rPr>
          <w:rFonts w:cs="Arial"/>
          <w:b/>
          <w:szCs w:val="19"/>
        </w:rPr>
        <w:t>37820811</w:t>
      </w:r>
      <w:r w:rsidRPr="00A74ADF">
        <w:rPr>
          <w:rFonts w:cs="Arial"/>
          <w:b/>
          <w:szCs w:val="19"/>
        </w:rPr>
        <w:t>/0710</w:t>
      </w:r>
    </w:p>
    <w:p w:rsidR="00D0712F" w:rsidRPr="00B34631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3A185D">
        <w:rPr>
          <w:rFonts w:eastAsia="Times New Roman" w:cs="Arial"/>
          <w:szCs w:val="18"/>
        </w:rPr>
        <w:t>ID datové schránky</w:t>
      </w:r>
      <w:r w:rsidRPr="000B0CB7">
        <w:rPr>
          <w:rFonts w:eastAsia="Times New Roman" w:cs="Arial"/>
          <w:b/>
          <w:szCs w:val="18"/>
        </w:rPr>
        <w:tab/>
      </w:r>
      <w:r w:rsidRPr="003A185D">
        <w:rPr>
          <w:rFonts w:cs="Calibri"/>
          <w:b/>
        </w:rPr>
        <w:t>a2azprx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0B0CB7">
        <w:rPr>
          <w:rFonts w:eastAsia="Times New Roman" w:cs="Arial"/>
          <w:b/>
          <w:szCs w:val="18"/>
        </w:rPr>
        <w:t xml:space="preserve">  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0B0CB7">
        <w:rPr>
          <w:rFonts w:eastAsia="Times New Roman" w:cs="Arial"/>
          <w:b/>
          <w:szCs w:val="18"/>
        </w:rPr>
        <w:t>(dále jen „objednatel“)</w:t>
      </w:r>
    </w:p>
    <w:p w:rsidR="00D0712F" w:rsidRPr="00F9571C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 w:val="18"/>
          <w:szCs w:val="18"/>
        </w:rPr>
      </w:pPr>
    </w:p>
    <w:p w:rsidR="00D0712F" w:rsidRPr="00F9571C" w:rsidRDefault="00D0712F" w:rsidP="00D0712F">
      <w:pPr>
        <w:spacing w:before="120" w:after="120" w:line="240" w:lineRule="atLeast"/>
        <w:ind w:right="-284"/>
        <w:rPr>
          <w:rFonts w:eastAsia="Times New Roman" w:cs="Arial"/>
          <w:szCs w:val="18"/>
        </w:rPr>
      </w:pPr>
      <w:r w:rsidRPr="00F9571C">
        <w:rPr>
          <w:rFonts w:eastAsia="Times New Roman" w:cs="Arial"/>
          <w:szCs w:val="18"/>
        </w:rPr>
        <w:t>a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Název/obchodní firma: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Truhlářství JPS s.r.o.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sídlo: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U Borové 69, 580 01 Havlíčkův Brod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zastoupena: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0937B0">
        <w:rPr>
          <w:rFonts w:eastAsia="Times New Roman" w:cs="Arial"/>
          <w:szCs w:val="18"/>
        </w:rPr>
        <w:t>Jaroslavem Spilkou - jednatelem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>IČO/datum narození: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25273655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>kontaktní a fakturační adresa:</w:t>
      </w:r>
      <w:r w:rsidRPr="00E57CD4">
        <w:rPr>
          <w:rFonts w:eastAsia="Times New Roman" w:cs="Arial"/>
          <w:szCs w:val="18"/>
        </w:rPr>
        <w:tab/>
        <w:t>Truhlářství JPS s.r.o., U Borové 69, 580 01 Havlíčkův Brod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bankovní spojení: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Komerční banka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číslo účtu: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0937B0">
        <w:rPr>
          <w:rFonts w:eastAsia="Times New Roman" w:cs="Arial"/>
          <w:szCs w:val="18"/>
        </w:rPr>
        <w:t>115-7935800267/0100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  <w:highlight w:val="yellow"/>
        </w:rPr>
      </w:pPr>
      <w:r w:rsidRPr="00E57CD4">
        <w:rPr>
          <w:rFonts w:eastAsia="Times New Roman" w:cs="Arial"/>
          <w:szCs w:val="18"/>
        </w:rPr>
        <w:t>ID datové schránky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wd88hv7</w:t>
      </w:r>
    </w:p>
    <w:p w:rsidR="00A729E4" w:rsidRPr="00E57CD4" w:rsidRDefault="00A729E4" w:rsidP="00A729E4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bCs/>
        </w:rPr>
        <w:t xml:space="preserve">Spisová značka: </w:t>
      </w:r>
      <w:r w:rsidRPr="00E57CD4">
        <w:rPr>
          <w:bCs/>
        </w:rPr>
        <w:tab/>
      </w:r>
      <w:r w:rsidR="002B0F0F">
        <w:rPr>
          <w:bCs/>
        </w:rPr>
        <w:tab/>
        <w:t>OR vedený u Krajského soudu v</w:t>
      </w:r>
      <w:bookmarkStart w:id="1" w:name="_GoBack"/>
      <w:bookmarkEnd w:id="1"/>
      <w:r w:rsidR="002B0F0F">
        <w:rPr>
          <w:bCs/>
        </w:rPr>
        <w:t> H</w:t>
      </w:r>
      <w:r w:rsidRPr="00E57CD4">
        <w:rPr>
          <w:bCs/>
        </w:rPr>
        <w:t>radci Králové oddíl C, vložka 12035</w:t>
      </w:r>
    </w:p>
    <w:p w:rsidR="00D0712F" w:rsidRPr="00A74ADF" w:rsidRDefault="00A729E4" w:rsidP="00A729E4">
      <w:pPr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A74ADF">
        <w:rPr>
          <w:rFonts w:eastAsia="Times New Roman" w:cs="Arial"/>
          <w:b/>
          <w:szCs w:val="18"/>
        </w:rPr>
        <w:t xml:space="preserve"> </w:t>
      </w:r>
      <w:r w:rsidR="00D0712F" w:rsidRPr="00A74ADF">
        <w:rPr>
          <w:rFonts w:eastAsia="Times New Roman" w:cs="Arial"/>
          <w:b/>
          <w:szCs w:val="18"/>
        </w:rPr>
        <w:t xml:space="preserve">(dále jen „dodavatel“) 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:rsidR="00DB1D06" w:rsidRPr="00D7441C" w:rsidRDefault="00A729E4" w:rsidP="00EF5D94">
      <w:pPr>
        <w:spacing w:after="0" w:line="240" w:lineRule="auto"/>
        <w:jc w:val="both"/>
        <w:rPr>
          <w:rFonts w:cs="Arial"/>
        </w:rPr>
      </w:pPr>
      <w:r w:rsidRPr="00D7441C">
        <w:rPr>
          <w:rFonts w:cs="Arial"/>
        </w:rPr>
        <w:t xml:space="preserve"> </w:t>
      </w:r>
      <w:r w:rsidR="00193A58" w:rsidRPr="00D7441C">
        <w:rPr>
          <w:rFonts w:cs="Arial"/>
        </w:rPr>
        <w:t>(</w:t>
      </w:r>
      <w:r w:rsidR="008B0214" w:rsidRPr="00D7441C">
        <w:rPr>
          <w:rFonts w:cs="Arial"/>
        </w:rPr>
        <w:t xml:space="preserve">objednatel a </w:t>
      </w:r>
      <w:r w:rsidR="002B49DD">
        <w:rPr>
          <w:rFonts w:cs="Arial"/>
        </w:rPr>
        <w:t>dodavatel</w:t>
      </w:r>
      <w:r w:rsidR="008B0214" w:rsidRPr="00D7441C">
        <w:rPr>
          <w:rFonts w:cs="Arial"/>
        </w:rPr>
        <w:t xml:space="preserve"> dále také jako</w:t>
      </w:r>
      <w:r w:rsidR="00193A58" w:rsidRPr="00D7441C">
        <w:rPr>
          <w:rFonts w:cs="Arial"/>
        </w:rPr>
        <w:t xml:space="preserve"> „</w:t>
      </w:r>
      <w:r w:rsidR="00193A58" w:rsidRPr="00D7441C">
        <w:rPr>
          <w:rFonts w:cs="Arial"/>
          <w:b/>
        </w:rPr>
        <w:t>smluvní strany</w:t>
      </w:r>
      <w:r w:rsidR="00193A58" w:rsidRPr="00D7441C">
        <w:rPr>
          <w:rFonts w:cs="Arial"/>
        </w:rPr>
        <w:t>“)</w:t>
      </w:r>
    </w:p>
    <w:p w:rsidR="004F3FCC" w:rsidRPr="00B96919" w:rsidRDefault="004F3FCC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7B025A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Předmět smlouvy</w:t>
      </w:r>
    </w:p>
    <w:p w:rsidR="00BD7F25" w:rsidRPr="00B4773E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b/>
          <w:sz w:val="22"/>
          <w:szCs w:val="22"/>
        </w:rPr>
      </w:pPr>
      <w:r w:rsidRPr="00AE5BB5">
        <w:rPr>
          <w:rFonts w:ascii="Calibri" w:hAnsi="Calibri" w:cs="Arial"/>
          <w:sz w:val="22"/>
          <w:szCs w:val="22"/>
        </w:rPr>
        <w:t xml:space="preserve">Tato smlouva </w:t>
      </w:r>
      <w:r w:rsidR="00ED47FB" w:rsidRPr="00AE5BB5">
        <w:rPr>
          <w:rFonts w:ascii="Calibri" w:hAnsi="Calibri" w:cs="Arial"/>
          <w:sz w:val="22"/>
          <w:szCs w:val="22"/>
        </w:rPr>
        <w:t xml:space="preserve">o dílo </w:t>
      </w:r>
      <w:r w:rsidRPr="00AE5BB5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AE5BB5">
        <w:rPr>
          <w:rFonts w:ascii="Calibri" w:hAnsi="Calibri" w:cs="Arial"/>
          <w:sz w:val="22"/>
          <w:szCs w:val="22"/>
        </w:rPr>
        <w:t xml:space="preserve">výrobu a montáž </w:t>
      </w:r>
      <w:r w:rsidRPr="00AE5BB5">
        <w:rPr>
          <w:rFonts w:ascii="Calibri" w:hAnsi="Calibri" w:cs="Arial"/>
          <w:bCs/>
          <w:sz w:val="22"/>
          <w:szCs w:val="22"/>
        </w:rPr>
        <w:t>stavebnicových modulových</w:t>
      </w:r>
      <w:r w:rsidRPr="00B4773E">
        <w:rPr>
          <w:rFonts w:ascii="Calibri" w:hAnsi="Calibri" w:cs="Arial"/>
          <w:bCs/>
          <w:sz w:val="22"/>
          <w:szCs w:val="22"/>
        </w:rPr>
        <w:t xml:space="preserve"> bezpečnostních přepážek</w:t>
      </w:r>
      <w:r w:rsidRPr="00B4773E">
        <w:rPr>
          <w:rFonts w:ascii="Calibri" w:hAnsi="Calibri" w:cs="Arial"/>
          <w:sz w:val="22"/>
          <w:szCs w:val="22"/>
        </w:rPr>
        <w:t xml:space="preserve"> je uzavřena v návaznosti na veřejnou zakázku </w:t>
      </w:r>
      <w:r w:rsidR="003635E0">
        <w:rPr>
          <w:rFonts w:ascii="Calibri" w:hAnsi="Calibri" w:cs="Arial"/>
          <w:sz w:val="22"/>
          <w:szCs w:val="22"/>
        </w:rPr>
        <w:t xml:space="preserve">malého rozsahu </w:t>
      </w:r>
      <w:r w:rsidRPr="00B4773E">
        <w:rPr>
          <w:rFonts w:ascii="Calibri" w:hAnsi="Calibri" w:cs="Arial"/>
          <w:sz w:val="22"/>
          <w:szCs w:val="22"/>
        </w:rPr>
        <w:t xml:space="preserve">s názvem </w:t>
      </w:r>
      <w:r w:rsidRPr="00B4773E">
        <w:rPr>
          <w:rFonts w:ascii="Calibri" w:hAnsi="Calibri" w:cs="Arial"/>
          <w:b/>
          <w:sz w:val="22"/>
          <w:szCs w:val="22"/>
        </w:rPr>
        <w:t>„</w:t>
      </w:r>
      <w:r w:rsidRPr="00B4773E">
        <w:rPr>
          <w:rFonts w:ascii="Calibri" w:hAnsi="Calibri" w:cs="Arial"/>
          <w:b/>
          <w:bCs/>
          <w:sz w:val="22"/>
          <w:szCs w:val="22"/>
        </w:rPr>
        <w:t xml:space="preserve">ÚP ČR </w:t>
      </w:r>
      <w:r w:rsidR="00B4773E" w:rsidRPr="00B4773E">
        <w:rPr>
          <w:rFonts w:ascii="Calibri" w:hAnsi="Calibri" w:cs="Calibri"/>
          <w:b/>
          <w:sz w:val="22"/>
          <w:szCs w:val="22"/>
        </w:rPr>
        <w:t xml:space="preserve">– </w:t>
      </w:r>
      <w:r w:rsidR="0058041E" w:rsidRPr="0058041E">
        <w:rPr>
          <w:rFonts w:ascii="Calibri" w:hAnsi="Calibri" w:cs="Arial"/>
          <w:b/>
          <w:bCs/>
          <w:sz w:val="22"/>
          <w:szCs w:val="22"/>
        </w:rPr>
        <w:t>KrP v Olomouci – pořízení bezpečnostníc</w:t>
      </w:r>
      <w:r w:rsidR="0058041E">
        <w:rPr>
          <w:rFonts w:ascii="Calibri" w:hAnsi="Calibri" w:cs="Arial"/>
          <w:b/>
          <w:bCs/>
          <w:sz w:val="22"/>
          <w:szCs w:val="22"/>
        </w:rPr>
        <w:t xml:space="preserve">h přepážek na pracoviště ÚP ČR </w:t>
      </w:r>
      <w:r w:rsidR="006A7A38">
        <w:rPr>
          <w:rFonts w:ascii="Calibri" w:hAnsi="Calibri" w:cs="Arial"/>
          <w:b/>
          <w:bCs/>
          <w:sz w:val="22"/>
          <w:szCs w:val="22"/>
        </w:rPr>
        <w:t>Litovel</w:t>
      </w:r>
      <w:r w:rsidRPr="00B4773E">
        <w:rPr>
          <w:rFonts w:ascii="Calibri" w:hAnsi="Calibri" w:cs="Arial"/>
          <w:b/>
          <w:sz w:val="22"/>
          <w:szCs w:val="22"/>
        </w:rPr>
        <w:t>“.</w:t>
      </w:r>
    </w:p>
    <w:p w:rsidR="00BD7F25" w:rsidRPr="00B96919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Touto smlouvou se </w:t>
      </w:r>
      <w:r w:rsidR="002B49DD">
        <w:rPr>
          <w:rFonts w:ascii="Calibri" w:hAnsi="Calibri" w:cs="Arial"/>
          <w:sz w:val="22"/>
          <w:szCs w:val="22"/>
        </w:rPr>
        <w:t>dodavatel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 jeho nabídkou ze dne</w:t>
      </w:r>
      <w:r w:rsidR="00A729E4">
        <w:rPr>
          <w:rFonts w:ascii="Calibri" w:hAnsi="Calibri" w:cs="Arial"/>
          <w:sz w:val="22"/>
          <w:szCs w:val="22"/>
        </w:rPr>
        <w:t xml:space="preserve"> </w:t>
      </w:r>
      <w:r w:rsidR="00A729E4" w:rsidRPr="00A729E4">
        <w:rPr>
          <w:rFonts w:ascii="Calibri" w:hAnsi="Calibri" w:cs="Arial"/>
          <w:sz w:val="22"/>
          <w:szCs w:val="22"/>
        </w:rPr>
        <w:t>15. 4. 2019</w:t>
      </w:r>
      <w:r w:rsidR="00F417D5">
        <w:rPr>
          <w:rFonts w:ascii="Calibri" w:hAnsi="Calibri" w:cs="Arial"/>
          <w:sz w:val="22"/>
          <w:szCs w:val="22"/>
        </w:rPr>
        <w:t xml:space="preserve"> </w:t>
      </w:r>
      <w:r w:rsidR="0058041E">
        <w:rPr>
          <w:rFonts w:ascii="Calibri" w:hAnsi="Calibri" w:cs="Arial"/>
          <w:sz w:val="22"/>
          <w:szCs w:val="22"/>
        </w:rPr>
        <w:t xml:space="preserve">a </w:t>
      </w:r>
      <w:r w:rsidRPr="00B96919">
        <w:rPr>
          <w:rFonts w:ascii="Calibri" w:hAnsi="Calibri" w:cs="Arial"/>
          <w:sz w:val="22"/>
          <w:szCs w:val="22"/>
        </w:rPr>
        <w:t xml:space="preserve">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 nepoužité </w:t>
      </w:r>
      <w:r w:rsidR="00D141A8" w:rsidRPr="00B96919">
        <w:rPr>
          <w:rFonts w:ascii="Calibri" w:hAnsi="Calibri" w:cs="Arial"/>
          <w:sz w:val="22"/>
          <w:szCs w:val="22"/>
        </w:rPr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 xml:space="preserve">“), včetně </w:t>
      </w:r>
      <w:r w:rsidR="00F417D5">
        <w:rPr>
          <w:rFonts w:ascii="Calibri" w:hAnsi="Calibri" w:cs="Arial"/>
          <w:sz w:val="22"/>
          <w:szCs w:val="22"/>
        </w:rPr>
        <w:t>dopravy</w:t>
      </w:r>
      <w:r w:rsidRPr="00B96919">
        <w:rPr>
          <w:rFonts w:ascii="Calibri" w:hAnsi="Calibri" w:cs="Arial"/>
          <w:sz w:val="22"/>
          <w:szCs w:val="22"/>
        </w:rPr>
        <w:t xml:space="preserve"> na </w:t>
      </w:r>
      <w:r w:rsidRPr="00D7441C">
        <w:rPr>
          <w:rFonts w:ascii="Calibri" w:hAnsi="Calibri" w:cs="Arial"/>
          <w:sz w:val="22"/>
          <w:szCs w:val="22"/>
        </w:rPr>
        <w:t xml:space="preserve">místo </w:t>
      </w:r>
      <w:r w:rsidR="008C619C" w:rsidRPr="00D7441C">
        <w:rPr>
          <w:rFonts w:ascii="Calibri" w:hAnsi="Calibri" w:cs="Arial"/>
          <w:bCs/>
          <w:sz w:val="22"/>
          <w:szCs w:val="22"/>
        </w:rPr>
        <w:t>Úřadu práce České republiky – krajská pobočka v Olomouci,</w:t>
      </w:r>
      <w:r w:rsidR="00693EF3" w:rsidRPr="00D7441C">
        <w:rPr>
          <w:rFonts w:ascii="Calibri" w:hAnsi="Calibri" w:cs="Arial"/>
          <w:bCs/>
          <w:sz w:val="22"/>
          <w:szCs w:val="22"/>
        </w:rPr>
        <w:t xml:space="preserve"> </w:t>
      </w:r>
      <w:r w:rsidR="008C619C" w:rsidRPr="00D7441C">
        <w:rPr>
          <w:rFonts w:ascii="Calibri" w:hAnsi="Calibri" w:cs="Arial"/>
          <w:bCs/>
          <w:sz w:val="22"/>
          <w:szCs w:val="22"/>
        </w:rPr>
        <w:t xml:space="preserve">Kontaktní </w:t>
      </w:r>
      <w:r w:rsidR="008C619C" w:rsidRPr="003A185D">
        <w:rPr>
          <w:rFonts w:ascii="Calibri" w:hAnsi="Calibri" w:cs="Arial"/>
          <w:bCs/>
          <w:sz w:val="22"/>
          <w:szCs w:val="22"/>
        </w:rPr>
        <w:t>pracoviště</w:t>
      </w:r>
      <w:r w:rsidR="00F417D5" w:rsidRPr="003A185D">
        <w:rPr>
          <w:rFonts w:ascii="Calibri" w:hAnsi="Calibri" w:cs="Calibri"/>
          <w:sz w:val="22"/>
          <w:szCs w:val="22"/>
        </w:rPr>
        <w:t xml:space="preserve"> </w:t>
      </w:r>
      <w:r w:rsidR="0058041E">
        <w:rPr>
          <w:rFonts w:ascii="Calibri" w:hAnsi="Calibri" w:cs="Calibri"/>
          <w:sz w:val="22"/>
          <w:szCs w:val="22"/>
        </w:rPr>
        <w:t>Javorník</w:t>
      </w:r>
      <w:r w:rsidR="00F417D5" w:rsidRPr="00D7441C">
        <w:rPr>
          <w:rFonts w:ascii="Calibri" w:hAnsi="Calibri" w:cs="Arial"/>
          <w:sz w:val="22"/>
          <w:szCs w:val="22"/>
        </w:rPr>
        <w:t>,</w:t>
      </w:r>
      <w:r w:rsidR="00F417D5">
        <w:rPr>
          <w:rFonts w:ascii="Calibri" w:hAnsi="Calibri" w:cs="Arial"/>
          <w:sz w:val="22"/>
          <w:szCs w:val="22"/>
        </w:rPr>
        <w:t xml:space="preserve"> nastěhování, montáže včetně</w:t>
      </w:r>
      <w:r w:rsidRPr="00B96919">
        <w:rPr>
          <w:rFonts w:ascii="Calibri" w:hAnsi="Calibri" w:cs="Arial"/>
          <w:sz w:val="22"/>
          <w:szCs w:val="22"/>
        </w:rPr>
        <w:t xml:space="preserve"> likvidace obalů a všech</w:t>
      </w:r>
      <w:r w:rsidR="00F417D5">
        <w:rPr>
          <w:rFonts w:ascii="Calibri" w:hAnsi="Calibri" w:cs="Arial"/>
          <w:sz w:val="22"/>
          <w:szCs w:val="22"/>
        </w:rPr>
        <w:t>,</w:t>
      </w:r>
      <w:r w:rsidRPr="00B96919">
        <w:rPr>
          <w:rFonts w:ascii="Calibri" w:hAnsi="Calibri" w:cs="Arial"/>
          <w:sz w:val="22"/>
          <w:szCs w:val="22"/>
        </w:rPr>
        <w:t xml:space="preserve">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lastRenderedPageBreak/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</w:t>
      </w:r>
      <w:r w:rsidR="002B49DD">
        <w:rPr>
          <w:rFonts w:cs="Arial"/>
          <w:snapToGrid w:val="0"/>
        </w:rPr>
        <w:t>dodavatel</w:t>
      </w:r>
      <w:r w:rsidRPr="00B96919">
        <w:rPr>
          <w:rFonts w:cs="Arial"/>
          <w:snapToGrid w:val="0"/>
        </w:rPr>
        <w:t xml:space="preserve"> věděl, nebo podle svých odborných znalostí vědět měl, že jsou k řádnému a kvalitnímu provedení díla dané povahy </w:t>
      </w:r>
      <w:r w:rsidR="007B025A">
        <w:rPr>
          <w:rFonts w:cs="Arial"/>
          <w:snapToGrid w:val="0"/>
        </w:rPr>
        <w:t>po</w:t>
      </w:r>
      <w:r w:rsidRPr="00B96919">
        <w:rPr>
          <w:rFonts w:cs="Arial"/>
          <w:snapToGrid w:val="0"/>
        </w:rPr>
        <w:t xml:space="preserve">třeba. </w:t>
      </w:r>
      <w:r w:rsidR="003E460E" w:rsidRPr="00B96919">
        <w:rPr>
          <w:rFonts w:cs="Arial"/>
          <w:snapToGrid w:val="0"/>
        </w:rPr>
        <w:t>Má se za to, že tyto činností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:rsidR="00ED47FB" w:rsidRDefault="002B49DD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>Dodavatel</w:t>
      </w:r>
      <w:r w:rsidR="0081313E" w:rsidRPr="00B96919">
        <w:rPr>
          <w:rFonts w:cs="Arial"/>
        </w:rPr>
        <w:t xml:space="preserve"> odpovídá za kvalitu použitého materiálu, který musí odpovídat </w:t>
      </w:r>
      <w:r w:rsidR="00BD7F25">
        <w:rPr>
          <w:rFonts w:cs="Arial"/>
        </w:rPr>
        <w:t>Projektové dokumentaci</w:t>
      </w:r>
      <w:r w:rsidR="0081313E"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="0081313E" w:rsidRPr="00B96919">
        <w:rPr>
          <w:rFonts w:cs="Arial"/>
        </w:rPr>
        <w:t xml:space="preserve"> a zabezpečí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="0081313E"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</w:t>
      </w:r>
      <w:r>
        <w:rPr>
          <w:rFonts w:cs="Arial"/>
        </w:rPr>
        <w:t>dodavatel</w:t>
      </w:r>
      <w:r w:rsidR="00310502" w:rsidRPr="00B96919">
        <w:rPr>
          <w:rFonts w:cs="Arial"/>
        </w:rPr>
        <w:t xml:space="preserve"> zavazuje a odpovídá </w:t>
      </w:r>
      <w:r w:rsidR="0081313E" w:rsidRPr="00B96919">
        <w:rPr>
          <w:rFonts w:cs="Arial"/>
        </w:rPr>
        <w:t>za to, že při realizaci díla nepoužije žádný materiál, o kterém je v době užití známo, že je škodlivým.</w:t>
      </w:r>
    </w:p>
    <w:p w:rsidR="00CD0199" w:rsidRPr="00B96919" w:rsidRDefault="00CD0199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 xml:space="preserve">Předmětem smlouvy je závazek </w:t>
      </w:r>
      <w:r w:rsidR="008C619C" w:rsidRPr="00D7441C">
        <w:rPr>
          <w:rFonts w:cs="Arial"/>
        </w:rPr>
        <w:t>objednatele</w:t>
      </w:r>
      <w:r w:rsidRPr="00D7441C">
        <w:rPr>
          <w:rFonts w:cs="Arial"/>
        </w:rPr>
        <w:t xml:space="preserve"> p</w:t>
      </w:r>
      <w:r>
        <w:rPr>
          <w:rFonts w:cs="Arial"/>
        </w:rPr>
        <w:t xml:space="preserve">oskytnout </w:t>
      </w:r>
      <w:r w:rsidR="002B49DD">
        <w:rPr>
          <w:rFonts w:cs="Arial"/>
        </w:rPr>
        <w:t>dodavatel</w:t>
      </w:r>
      <w:r>
        <w:rPr>
          <w:rFonts w:cs="Arial"/>
        </w:rPr>
        <w:t>i nezbytnou součinnost ke splnění jeho závazku.</w:t>
      </w:r>
    </w:p>
    <w:p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="00862647">
        <w:rPr>
          <w:rFonts w:cs="Arial"/>
        </w:rPr>
        <w:t>v p</w:t>
      </w:r>
      <w:r w:rsidRPr="00355739">
        <w:rPr>
          <w:rFonts w:cs="Arial"/>
        </w:rPr>
        <w:t xml:space="preserve">říloze </w:t>
      </w:r>
      <w:r w:rsidR="00A02368" w:rsidRPr="00355739">
        <w:rPr>
          <w:rFonts w:cs="Arial"/>
        </w:rPr>
        <w:t xml:space="preserve">č. </w:t>
      </w:r>
      <w:r w:rsidR="00862647">
        <w:rPr>
          <w:rFonts w:cs="Arial"/>
        </w:rPr>
        <w:t>3</w:t>
      </w:r>
      <w:r w:rsidR="00A02368" w:rsidRPr="00355739">
        <w:rPr>
          <w:rFonts w:cs="Arial"/>
        </w:rPr>
        <w:t xml:space="preserve"> „Metodika pro nákup </w:t>
      </w:r>
      <w:r w:rsidR="00A02368" w:rsidRPr="00C61D9E">
        <w:rPr>
          <w:rFonts w:cs="Arial"/>
        </w:rPr>
        <w:t xml:space="preserve">nábytku“ </w:t>
      </w:r>
      <w:r w:rsidR="00A02368" w:rsidRPr="00C61D9E">
        <w:rPr>
          <w:rFonts w:cs="Arial"/>
          <w:bCs/>
        </w:rPr>
        <w:t>Usnesení vlády ze dne 14. června 2010 č. 465,</w:t>
      </w:r>
      <w:r w:rsidR="00A02368" w:rsidRPr="00C61D9E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 samosprávy. Veškeré dřevo a materiály na bázi dřeva budou pocházet ze zákonně vytěžené suroviny</w:t>
      </w:r>
      <w:r w:rsidR="008C619C">
        <w:rPr>
          <w:rFonts w:cs="Arial"/>
        </w:rPr>
        <w:t>.</w:t>
      </w:r>
    </w:p>
    <w:p w:rsidR="009A1D3E" w:rsidRDefault="00CA311F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>Dojde</w:t>
      </w:r>
      <w:r w:rsidR="00DD4A37" w:rsidRPr="00B96919">
        <w:rPr>
          <w:rFonts w:cs="Arial"/>
        </w:rPr>
        <w:t xml:space="preserve">-li v průběhu provádění díla nutnost upřesnění způsobu jeho provedení (včetně používaných materiálů), zavazuje se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4F3FCC">
        <w:rPr>
          <w:rFonts w:cs="Arial"/>
        </w:rPr>
        <w:t xml:space="preserve"> pokynu či souhlasu objednatele</w:t>
      </w:r>
      <w:r w:rsidR="00DD4A37" w:rsidRPr="00B96919">
        <w:rPr>
          <w:rFonts w:cs="Arial"/>
        </w:rPr>
        <w:t xml:space="preserve"> není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 xml:space="preserve">nebo dodávky převzít a uhradit cenu za jejich provedení.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:rsidR="00355739" w:rsidRPr="00B96919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:rsidR="00441D10" w:rsidRDefault="00441D10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Smlouva se uzavírá na dobu určitou.</w:t>
      </w:r>
    </w:p>
    <w:p w:rsidR="00AD6B15" w:rsidRPr="003A185D" w:rsidRDefault="002B49DD" w:rsidP="00246DE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3A185D">
        <w:rPr>
          <w:rFonts w:cs="Arial"/>
        </w:rPr>
        <w:t>Dodavatel</w:t>
      </w:r>
      <w:r w:rsidR="00AD6B15" w:rsidRPr="003A185D">
        <w:rPr>
          <w:rFonts w:cs="Arial"/>
        </w:rPr>
        <w:t xml:space="preserve"> je povinen dokončit a předat dílo objednateli v</w:t>
      </w:r>
      <w:r w:rsidR="003A185D" w:rsidRPr="003A185D">
        <w:rPr>
          <w:rFonts w:cs="Arial"/>
        </w:rPr>
        <w:t> </w:t>
      </w:r>
      <w:r w:rsidR="00AD6B15" w:rsidRPr="003A185D">
        <w:rPr>
          <w:rFonts w:cs="Arial"/>
        </w:rPr>
        <w:t>termínu</w:t>
      </w:r>
      <w:r w:rsidR="003A185D" w:rsidRPr="003A185D">
        <w:rPr>
          <w:rFonts w:cs="Arial"/>
        </w:rPr>
        <w:t xml:space="preserve"> do</w:t>
      </w:r>
      <w:r w:rsidR="00AD6B15" w:rsidRPr="003A185D">
        <w:rPr>
          <w:rFonts w:cs="Arial"/>
        </w:rPr>
        <w:t xml:space="preserve"> </w:t>
      </w:r>
      <w:r w:rsidR="00C61D9E" w:rsidRPr="003A185D">
        <w:rPr>
          <w:rFonts w:cs="Arial"/>
        </w:rPr>
        <w:t>m</w:t>
      </w:r>
      <w:r w:rsidR="00CD0199" w:rsidRPr="003A185D">
        <w:rPr>
          <w:rFonts w:cs="Arial"/>
        </w:rPr>
        <w:t>a</w:t>
      </w:r>
      <w:r w:rsidR="00693EF3" w:rsidRPr="003A185D">
        <w:rPr>
          <w:rFonts w:cs="Arial"/>
        </w:rPr>
        <w:t>x. 5 kal. týdnů</w:t>
      </w:r>
      <w:r w:rsidR="00F43223" w:rsidRPr="003A185D">
        <w:rPr>
          <w:rFonts w:cs="Arial"/>
        </w:rPr>
        <w:t xml:space="preserve"> od </w:t>
      </w:r>
      <w:r w:rsidR="00F430AB" w:rsidRPr="003A185D">
        <w:rPr>
          <w:rFonts w:cs="Arial"/>
        </w:rPr>
        <w:t>data zahájení prací dle bodu 7.1 této smlouvy</w:t>
      </w:r>
      <w:r w:rsidR="00246DE5" w:rsidRPr="003A185D">
        <w:rPr>
          <w:rFonts w:cs="Arial"/>
        </w:rPr>
        <w:t>.</w:t>
      </w:r>
      <w:r w:rsidR="00F43223" w:rsidRPr="003A185D">
        <w:rPr>
          <w:rFonts w:cs="Arial"/>
        </w:rPr>
        <w:t xml:space="preserve"> </w:t>
      </w:r>
    </w:p>
    <w:p w:rsidR="00EE700A" w:rsidRPr="00D63D3C" w:rsidRDefault="00CD0807" w:rsidP="00D63D3C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je oprávněn dokončit a předat dílo objednateli i před sjednaným termínem plnění.</w:t>
      </w:r>
      <w:r w:rsidR="00EC0BA8" w:rsidRPr="00B96919">
        <w:rPr>
          <w:rFonts w:cs="Arial"/>
        </w:rPr>
        <w:t xml:space="preserve"> </w:t>
      </w:r>
    </w:p>
    <w:p w:rsidR="00EE700A" w:rsidRPr="00355739" w:rsidRDefault="002B49DD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eastAsia="MS Mincho" w:cs="Arial"/>
          <w:iCs/>
        </w:rPr>
        <w:t>Dodavatel</w:t>
      </w:r>
      <w:r w:rsidR="006D0651" w:rsidRPr="00CD7B08">
        <w:rPr>
          <w:rFonts w:eastAsia="MS Mincho" w:cs="Arial"/>
          <w:iCs/>
        </w:rPr>
        <w:t xml:space="preserve"> je povinen při dodání a montáži </w:t>
      </w:r>
      <w:r w:rsidR="00820E7C">
        <w:rPr>
          <w:rFonts w:eastAsia="MS Mincho" w:cs="Arial"/>
          <w:iCs/>
        </w:rPr>
        <w:t>díla</w:t>
      </w:r>
      <w:r w:rsidR="006D0651" w:rsidRPr="00CD7B08">
        <w:rPr>
          <w:rFonts w:eastAsia="MS Mincho" w:cs="Arial"/>
          <w:iCs/>
        </w:rPr>
        <w:t xml:space="preserve"> respektovat stanovené úřední hodiny a postupovat  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="006D0651" w:rsidRPr="00CD7B08">
        <w:rPr>
          <w:rFonts w:eastAsia="MS Mincho" w:cs="Arial"/>
          <w:iCs/>
        </w:rPr>
        <w:t>objednatele, v případě potřeby i mimo pracovní dny.</w:t>
      </w:r>
    </w:p>
    <w:p w:rsidR="004F3FCC" w:rsidRPr="00CD7B08" w:rsidRDefault="004F3FCC" w:rsidP="00355739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:rsidR="00986BB7" w:rsidRPr="00D35B36" w:rsidRDefault="003B5C3E" w:rsidP="00986BB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D35B36">
        <w:rPr>
          <w:rFonts w:cs="Arial"/>
        </w:rPr>
        <w:t>Cena díla je oběma smluvními stranami sjednána v souladu s</w:t>
      </w:r>
      <w:r w:rsidR="00D63D3C" w:rsidRPr="00D35B36">
        <w:rPr>
          <w:rFonts w:cs="Arial"/>
        </w:rPr>
        <w:t> ustanovením</w:t>
      </w:r>
      <w:r w:rsidR="00D63D3C" w:rsidRPr="00D35B36">
        <w:rPr>
          <w:rFonts w:cs="Arial"/>
          <w:color w:val="FF0000"/>
        </w:rPr>
        <w:t xml:space="preserve"> </w:t>
      </w:r>
      <w:r w:rsidRPr="00D35B36">
        <w:rPr>
          <w:rFonts w:cs="Arial"/>
        </w:rPr>
        <w:t>§ 2 zákona č. 526/1990 Sb., o cenách, ve znění pozdějších předpisů (dále jen „zákon o cenách“):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774"/>
        <w:gridCol w:w="2790"/>
      </w:tblGrid>
      <w:tr w:rsidR="00986BB7" w:rsidRPr="00237160" w:rsidTr="00A729E4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986BB7" w:rsidRPr="00237160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237160">
              <w:rPr>
                <w:rFonts w:cs="Arial"/>
                <w:b/>
                <w:i/>
              </w:rPr>
              <w:t>Cena bez DPH v Kč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986BB7" w:rsidRPr="00237160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237160">
              <w:rPr>
                <w:rFonts w:cs="Arial"/>
                <w:b/>
                <w:i/>
              </w:rPr>
              <w:t>DPH 21% v Kč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986BB7" w:rsidRPr="00237160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237160">
              <w:rPr>
                <w:rFonts w:cs="Arial"/>
                <w:b/>
                <w:bCs/>
                <w:i/>
                <w:iCs/>
                <w:lang w:eastAsia="x-none"/>
              </w:rPr>
              <w:t>Celková cena díla včetně DPH v Kč</w:t>
            </w:r>
          </w:p>
        </w:tc>
      </w:tr>
      <w:tr w:rsidR="00986BB7" w:rsidRPr="00237160" w:rsidTr="00A729E4">
        <w:tc>
          <w:tcPr>
            <w:tcW w:w="3070" w:type="dxa"/>
            <w:shd w:val="clear" w:color="auto" w:fill="auto"/>
          </w:tcPr>
          <w:p w:rsidR="00986BB7" w:rsidRPr="00237160" w:rsidRDefault="00A729E4" w:rsidP="00A729E4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426 423,-</w:t>
            </w:r>
          </w:p>
        </w:tc>
        <w:tc>
          <w:tcPr>
            <w:tcW w:w="3071" w:type="dxa"/>
            <w:shd w:val="clear" w:color="auto" w:fill="auto"/>
          </w:tcPr>
          <w:p w:rsidR="00986BB7" w:rsidRPr="00237160" w:rsidRDefault="00A729E4" w:rsidP="00A729E4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89 549,-</w:t>
            </w:r>
          </w:p>
        </w:tc>
        <w:tc>
          <w:tcPr>
            <w:tcW w:w="3071" w:type="dxa"/>
            <w:shd w:val="clear" w:color="auto" w:fill="auto"/>
          </w:tcPr>
          <w:p w:rsidR="00986BB7" w:rsidRDefault="00A729E4" w:rsidP="00A729E4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515 972,-</w:t>
            </w:r>
          </w:p>
          <w:p w:rsidR="00693EF3" w:rsidRPr="00237160" w:rsidRDefault="00693EF3" w:rsidP="00A729E4">
            <w:pPr>
              <w:spacing w:after="60" w:line="240" w:lineRule="auto"/>
              <w:jc w:val="center"/>
              <w:rPr>
                <w:rFonts w:cs="Arial"/>
              </w:rPr>
            </w:pPr>
          </w:p>
        </w:tc>
      </w:tr>
    </w:tbl>
    <w:p w:rsidR="00986BB7" w:rsidRPr="00B96919" w:rsidRDefault="00986BB7" w:rsidP="00986BB7">
      <w:pPr>
        <w:spacing w:after="60" w:line="240" w:lineRule="auto"/>
        <w:ind w:left="709"/>
        <w:jc w:val="both"/>
        <w:rPr>
          <w:rFonts w:cs="Arial"/>
        </w:rPr>
      </w:pPr>
    </w:p>
    <w:p w:rsidR="003B5C3E" w:rsidRPr="00CD019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CD0199">
        <w:rPr>
          <w:rFonts w:cs="Arial"/>
        </w:rPr>
        <w:lastRenderedPageBreak/>
        <w:t xml:space="preserve">Jednotkové ceny uvedené v oceněném </w:t>
      </w:r>
      <w:r w:rsidR="00CD0199" w:rsidRPr="00CD0199">
        <w:rPr>
          <w:rFonts w:cs="Arial"/>
        </w:rPr>
        <w:t>výpisu prvků</w:t>
      </w:r>
      <w:r w:rsidR="00AE5BB5">
        <w:rPr>
          <w:rFonts w:cs="Arial"/>
        </w:rPr>
        <w:t xml:space="preserve">, který </w:t>
      </w:r>
      <w:r w:rsidR="00AE5BB5" w:rsidRPr="002B49DD">
        <w:rPr>
          <w:rFonts w:cs="Arial"/>
        </w:rPr>
        <w:t>jako p</w:t>
      </w:r>
      <w:r w:rsidRPr="002B49DD">
        <w:rPr>
          <w:rFonts w:cs="Arial"/>
        </w:rPr>
        <w:t xml:space="preserve">říloha č. </w:t>
      </w:r>
      <w:r w:rsidR="004F3FCC">
        <w:rPr>
          <w:rFonts w:cs="Arial"/>
        </w:rPr>
        <w:t>1</w:t>
      </w:r>
      <w:r w:rsidRPr="00CD0199">
        <w:rPr>
          <w:rFonts w:cs="Arial"/>
        </w:rPr>
        <w:t xml:space="preserve"> tvoří nedílnou součást této smlouvy, jsou ceny platné pro celou dobu </w:t>
      </w:r>
      <w:r w:rsidR="00F43223" w:rsidRPr="00CD0199">
        <w:rPr>
          <w:rFonts w:cs="Arial"/>
        </w:rPr>
        <w:t>realizace prací</w:t>
      </w:r>
      <w:r w:rsidRPr="00CD0199">
        <w:rPr>
          <w:rFonts w:cs="Arial"/>
        </w:rPr>
        <w:t>.</w:t>
      </w:r>
    </w:p>
    <w:p w:rsidR="00AD6B15" w:rsidRPr="00D7441C" w:rsidRDefault="002B49DD" w:rsidP="009A098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Dodavatel</w:t>
      </w:r>
      <w:r w:rsidR="003B5C3E" w:rsidRPr="00D7441C">
        <w:rPr>
          <w:rFonts w:cs="Arial"/>
          <w:snapToGrid w:val="0"/>
        </w:rPr>
        <w:t xml:space="preserve"> prohlašuje, že sjednaná cena zahrnuje veškeré náklady nutné k realizaci díla ve smyslu čl. I. této smlouvy (případně náklady zmiňované na jiných místech této smlouvy), jakož i zisk </w:t>
      </w:r>
      <w:r>
        <w:rPr>
          <w:rFonts w:cs="Arial"/>
          <w:snapToGrid w:val="0"/>
        </w:rPr>
        <w:t>dodavatel</w:t>
      </w:r>
      <w:r w:rsidR="003B5C3E" w:rsidRPr="00D7441C">
        <w:rPr>
          <w:rFonts w:cs="Arial"/>
          <w:snapToGrid w:val="0"/>
        </w:rPr>
        <w:t xml:space="preserve">e. Dále </w:t>
      </w:r>
      <w:r>
        <w:rPr>
          <w:rFonts w:cs="Arial"/>
          <w:snapToGrid w:val="0"/>
        </w:rPr>
        <w:t>dodavatel</w:t>
      </w:r>
      <w:r w:rsidR="003B5C3E" w:rsidRPr="00D7441C">
        <w:rPr>
          <w:rFonts w:cs="Arial"/>
        </w:rPr>
        <w:t xml:space="preserve"> prohlašuje, že celková cena díla obsahuje všechny položky obsažené v předaném </w:t>
      </w:r>
      <w:r w:rsidR="00CD0199" w:rsidRPr="00D7441C">
        <w:rPr>
          <w:rFonts w:cs="Arial"/>
        </w:rPr>
        <w:t>výpisu prvků</w:t>
      </w:r>
      <w:r w:rsidR="003B5C3E" w:rsidRPr="00D7441C">
        <w:rPr>
          <w:rFonts w:cs="Arial"/>
        </w:rPr>
        <w:t xml:space="preserve">. </w:t>
      </w:r>
      <w:r w:rsidR="00AD6B15" w:rsidRPr="00D7441C">
        <w:rPr>
          <w:rFonts w:cs="Arial"/>
        </w:rPr>
        <w:t xml:space="preserve">Cena v tomto článku je stanovena jako cena pevná a nejvýše přípustná. </w:t>
      </w:r>
    </w:p>
    <w:p w:rsidR="00AD6B15" w:rsidRPr="00B96919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se před podpisem této smlouvy o dílo seznámil se všemi okolnostmi a podmínkami, které mohl nebo měl při vynaložení veškeré odborné péče předpokládat, a které mohou mít jakýkoliv vliv na cenu díla, a to včetně podmínek na staveništi. Tyto okolnosti a podmínky </w:t>
      </w: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 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 sníženou část snižuje odpovídající část ceny díla. </w:t>
      </w:r>
    </w:p>
    <w:p w:rsidR="007E006B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0438D7" w:rsidRPr="00B96919">
        <w:rPr>
          <w:rFonts w:cs="Arial"/>
        </w:rPr>
        <w:t xml:space="preserve">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="000438D7"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:rsidR="00970113" w:rsidRPr="00B96919" w:rsidRDefault="00970113" w:rsidP="00970113">
      <w:pPr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3635E0" w:rsidRDefault="00AD6B15" w:rsidP="003635E0">
      <w:pPr>
        <w:pStyle w:val="Smlouva"/>
        <w:widowControl w:val="0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:rsidR="003635E0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B96919">
        <w:rPr>
          <w:rFonts w:cs="Arial"/>
        </w:rPr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  <w:r w:rsidR="00BE442F">
        <w:rPr>
          <w:rFonts w:cs="Arial"/>
        </w:rPr>
        <w:t xml:space="preserve"> </w:t>
      </w:r>
      <w:r w:rsidR="00BE442F" w:rsidRPr="00E55533">
        <w:t xml:space="preserve">Podkladem pro úhradu smluvní ceny nebo odměny je vyúčtování - faktura, která bude mít náležitosti daňového dokladu </w:t>
      </w:r>
      <w:r w:rsidR="00BE442F" w:rsidRPr="00D7441C">
        <w:t>dle zákona o dani z přidané hodnoty.</w:t>
      </w:r>
    </w:p>
    <w:p w:rsidR="007A34B8" w:rsidRPr="007A34B8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7A34B8">
        <w:rPr>
          <w:rFonts w:cs="Arial"/>
        </w:rPr>
        <w:t xml:space="preserve">Splatnost daňových dokladů (faktur) </w:t>
      </w:r>
      <w:r w:rsidR="002B49DD">
        <w:rPr>
          <w:rFonts w:cs="Arial"/>
        </w:rPr>
        <w:t>dodavatel</w:t>
      </w:r>
      <w:r w:rsidRPr="007A34B8">
        <w:rPr>
          <w:rFonts w:cs="Arial"/>
        </w:rPr>
        <w:t>e činí 30 dnů ode dne doručení.</w:t>
      </w:r>
    </w:p>
    <w:p w:rsidR="00441D10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7A34B8">
        <w:rPr>
          <w:rFonts w:cs="Arial"/>
        </w:rPr>
        <w:t xml:space="preserve">Faktura vystavená </w:t>
      </w:r>
      <w:r w:rsidR="002B49DD">
        <w:rPr>
          <w:rFonts w:cs="Arial"/>
        </w:rPr>
        <w:t>dodavatel</w:t>
      </w:r>
      <w:r w:rsidRPr="007A34B8">
        <w:rPr>
          <w:rFonts w:cs="Arial"/>
        </w:rPr>
        <w:t xml:space="preserve">em </w:t>
      </w:r>
      <w:r w:rsidR="000A25E8" w:rsidRPr="007A34B8">
        <w:rPr>
          <w:rFonts w:cs="Arial"/>
        </w:rPr>
        <w:t>musí</w:t>
      </w:r>
      <w:r w:rsidRPr="007A34B8">
        <w:rPr>
          <w:rFonts w:cs="Arial"/>
        </w:rPr>
        <w:t xml:space="preserve"> obsahovat veškeré náležitosti daňového dokladu</w:t>
      </w:r>
      <w:r w:rsidR="000438D7" w:rsidRPr="007A34B8">
        <w:rPr>
          <w:rFonts w:cs="Arial"/>
        </w:rPr>
        <w:t xml:space="preserve"> dle zákona o dani z přidané hodnoty</w:t>
      </w:r>
      <w:r w:rsidRPr="007A34B8">
        <w:rPr>
          <w:rFonts w:cs="Arial"/>
        </w:rPr>
        <w:t xml:space="preserve">. Smluvní strany si sjednávají, že objednatel má právo vrátit fakturu k přepracování, pokud nebude obsahovat veškeré náležitosti daňového dokladu. </w:t>
      </w:r>
      <w:r w:rsidR="00A74ADF">
        <w:rPr>
          <w:rFonts w:cs="Arial"/>
        </w:rPr>
        <w:t>Dodavatel</w:t>
      </w:r>
      <w:r w:rsidRPr="007A34B8">
        <w:rPr>
          <w:rFonts w:cs="Arial"/>
        </w:rPr>
        <w:t xml:space="preserve"> se pro tento případ zavazuje opravit fakturu do 20 dnů od jejího vrácení objednatelem. Po dobu opravy faktury není objednatel v prodlení s úhradou ceny.</w:t>
      </w:r>
      <w:r w:rsidR="00EC0BA8" w:rsidRPr="007A34B8">
        <w:rPr>
          <w:rFonts w:cs="Arial"/>
        </w:rPr>
        <w:t xml:space="preserve"> Od doručení opravené faktury běží nová lhůta splatnosti v délce 30 dnů.</w:t>
      </w:r>
    </w:p>
    <w:p w:rsidR="007A34B8" w:rsidRPr="007A34B8" w:rsidRDefault="00441D10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>
        <w:t xml:space="preserve">Dnem zaplacení fakturované částky se pro účely této smlouvy rozumí den odepsání fakturované částky z účtu odběratele ve prospěch účtu </w:t>
      </w:r>
      <w:r w:rsidR="002B49DD">
        <w:t>dodavatel</w:t>
      </w:r>
      <w:r>
        <w:t>e.</w:t>
      </w:r>
    </w:p>
    <w:p w:rsidR="0025604E" w:rsidRPr="007A34B8" w:rsidRDefault="002B49DD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>
        <w:rPr>
          <w:rFonts w:cs="Arial"/>
        </w:rPr>
        <w:t>Dodavatel</w:t>
      </w:r>
      <w:r w:rsidR="007E006B" w:rsidRPr="007A34B8">
        <w:rPr>
          <w:rFonts w:cs="Arial"/>
        </w:rPr>
        <w:t xml:space="preserve"> bere na vědomí, že objednatel, který je organizační složkou státu, nemůže poskytovat zálohy.</w:t>
      </w:r>
      <w:r w:rsidR="00467FF0" w:rsidRPr="007A34B8">
        <w:rPr>
          <w:rFonts w:cs="Arial"/>
        </w:rPr>
        <w:t xml:space="preserve"> Smluvní strany vylučují účinky § 2611 občanského zákoníku. </w:t>
      </w:r>
    </w:p>
    <w:p w:rsidR="00355739" w:rsidRPr="00B96919" w:rsidRDefault="00355739" w:rsidP="003635E0">
      <w:pPr>
        <w:widowControl w:val="0"/>
        <w:spacing w:after="60" w:line="240" w:lineRule="auto"/>
        <w:ind w:left="709"/>
        <w:jc w:val="both"/>
        <w:rPr>
          <w:rFonts w:cs="Arial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Práva a povinnosti </w:t>
      </w:r>
      <w:r w:rsidR="002B49DD">
        <w:rPr>
          <w:rFonts w:ascii="Calibri" w:hAnsi="Calibri" w:cs="Arial"/>
          <w:b/>
          <w:sz w:val="22"/>
          <w:szCs w:val="22"/>
          <w:u w:val="single"/>
        </w:rPr>
        <w:t>dodavatel</w:t>
      </w:r>
      <w:r w:rsidRPr="00B96919">
        <w:rPr>
          <w:rFonts w:ascii="Calibri" w:hAnsi="Calibri" w:cs="Arial"/>
          <w:b/>
          <w:sz w:val="22"/>
          <w:szCs w:val="22"/>
          <w:u w:val="single"/>
        </w:rPr>
        <w:t>e</w:t>
      </w:r>
    </w:p>
    <w:p w:rsidR="001C7BD9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1C7BD9" w:rsidRPr="00B96919">
        <w:rPr>
          <w:rFonts w:cs="Arial"/>
        </w:rPr>
        <w:t xml:space="preserve"> prohlašuje, že </w:t>
      </w:r>
      <w:r w:rsidR="00C124DC" w:rsidRPr="00B96919">
        <w:rPr>
          <w:rFonts w:cs="Arial"/>
        </w:rPr>
        <w:t xml:space="preserve">je </w:t>
      </w:r>
      <w:r w:rsidR="001C7BD9"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="001C7BD9" w:rsidRPr="00B96919">
        <w:rPr>
          <w:rFonts w:cs="Arial"/>
        </w:rPr>
        <w:t xml:space="preserve">. </w:t>
      </w:r>
    </w:p>
    <w:p w:rsidR="00AF50D4" w:rsidRPr="00B96919" w:rsidRDefault="00AF50D4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 ručí za to, že provedené a odběrateli předané plnění bude způsobilé pro použití ke smluvenému účelu</w:t>
      </w:r>
    </w:p>
    <w:p w:rsidR="00856E98" w:rsidRPr="00B96919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Dodavatel</w:t>
      </w:r>
      <w:r w:rsidR="00856E98" w:rsidRPr="00B96919">
        <w:rPr>
          <w:rFonts w:cs="Arial"/>
          <w:snapToGrid w:val="0"/>
        </w:rPr>
        <w:t xml:space="preserve"> je povinen: 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provést dílo v prvotřídní kvalitě stanovené příslušnými normami a právními předpisy a </w:t>
      </w:r>
      <w:r w:rsidRPr="00B96919">
        <w:rPr>
          <w:rFonts w:cs="Arial"/>
          <w:snapToGrid w:val="0"/>
        </w:rPr>
        <w:lastRenderedPageBreak/>
        <w:t>použít při provádění výrobky a materiály, pro které bylo vydáno prohlášení o shodě,</w:t>
      </w:r>
    </w:p>
    <w:p w:rsidR="00856E98" w:rsidRPr="006512C0" w:rsidRDefault="00D21F3A" w:rsidP="006512C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předpisy České republiky a </w:t>
      </w:r>
      <w:r w:rsidR="00A23123" w:rsidRPr="00D7441C">
        <w:rPr>
          <w:rFonts w:cs="Arial"/>
          <w:snapToGrid w:val="0"/>
        </w:rPr>
        <w:t>českých technických norem (dále jen „</w:t>
      </w:r>
      <w:r w:rsidRPr="00D7441C">
        <w:rPr>
          <w:rFonts w:cs="Arial"/>
          <w:snapToGrid w:val="0"/>
        </w:rPr>
        <w:t>ČSN</w:t>
      </w:r>
      <w:r w:rsidR="00A23123" w:rsidRPr="00D7441C">
        <w:rPr>
          <w:rFonts w:cs="Arial"/>
          <w:snapToGrid w:val="0"/>
        </w:rPr>
        <w:t>“)</w:t>
      </w:r>
      <w:r w:rsidRPr="00D7441C">
        <w:rPr>
          <w:rFonts w:cs="Arial"/>
          <w:snapToGrid w:val="0"/>
        </w:rPr>
        <w:t xml:space="preserve"> zejména sedací mobiliář se zavazuje dodavatel </w:t>
      </w:r>
      <w:r w:rsidR="00F21A9B" w:rsidRPr="00D7441C">
        <w:rPr>
          <w:rFonts w:cs="Arial"/>
          <w:snapToGrid w:val="0"/>
        </w:rPr>
        <w:t>dodat v souladu</w:t>
      </w:r>
      <w:r w:rsidR="00E74D70" w:rsidRPr="00D7441C">
        <w:rPr>
          <w:rFonts w:cs="Arial"/>
          <w:snapToGrid w:val="0"/>
        </w:rPr>
        <w:t xml:space="preserve"> s ČSN 910601: N</w:t>
      </w:r>
      <w:r w:rsidRPr="00D7441C">
        <w:rPr>
          <w:rFonts w:cs="Arial"/>
          <w:snapToGrid w:val="0"/>
        </w:rPr>
        <w:t>ábytek. Židle a pracovní sedadla. Technické požadav</w:t>
      </w:r>
      <w:r w:rsidR="00A23123" w:rsidRPr="00D7441C">
        <w:rPr>
          <w:rFonts w:cs="Arial"/>
          <w:snapToGrid w:val="0"/>
        </w:rPr>
        <w:t xml:space="preserve">ky; ČSN EN 1335-1  Kancelářský </w:t>
      </w:r>
      <w:r w:rsidRPr="00D7441C">
        <w:rPr>
          <w:rFonts w:cs="Arial"/>
          <w:snapToGrid w:val="0"/>
        </w:rPr>
        <w:t xml:space="preserve">nábytek – Kancelářské židle pracovní – </w:t>
      </w:r>
      <w:r w:rsidR="00A23123" w:rsidRPr="00D7441C">
        <w:rPr>
          <w:rFonts w:cs="Arial"/>
          <w:snapToGrid w:val="0"/>
        </w:rPr>
        <w:t>Část 1: Rozměry - S</w:t>
      </w:r>
      <w:r w:rsidRPr="00D7441C">
        <w:rPr>
          <w:rFonts w:cs="Arial"/>
          <w:snapToGrid w:val="0"/>
        </w:rPr>
        <w:t xml:space="preserve">tanovení rozměrů; </w:t>
      </w:r>
      <w:r w:rsidR="00A23123" w:rsidRPr="00D7441C">
        <w:rPr>
          <w:rFonts w:cs="Arial"/>
          <w:snapToGrid w:val="0"/>
        </w:rPr>
        <w:t>ČSN EN 1335-2  Kancelářský</w:t>
      </w:r>
      <w:r w:rsidRPr="00D7441C">
        <w:rPr>
          <w:rFonts w:cs="Arial"/>
          <w:snapToGrid w:val="0"/>
        </w:rPr>
        <w:t xml:space="preserve"> nábytek – Kancelářské židle pracovní – </w:t>
      </w:r>
      <w:r w:rsidR="00A23123" w:rsidRPr="00D7441C">
        <w:rPr>
          <w:rFonts w:cs="Arial"/>
          <w:snapToGrid w:val="0"/>
        </w:rPr>
        <w:t>Část 2: B</w:t>
      </w:r>
      <w:r w:rsidRPr="00D7441C">
        <w:rPr>
          <w:rFonts w:cs="Arial"/>
          <w:snapToGrid w:val="0"/>
        </w:rPr>
        <w:t>ezpečností požada</w:t>
      </w:r>
      <w:r w:rsidR="00A23123" w:rsidRPr="00D7441C">
        <w:rPr>
          <w:rFonts w:cs="Arial"/>
          <w:snapToGrid w:val="0"/>
        </w:rPr>
        <w:t>vky, ČSN EN 1335-3  Kancelářský</w:t>
      </w:r>
      <w:r w:rsidRPr="00D7441C">
        <w:rPr>
          <w:rFonts w:cs="Arial"/>
          <w:snapToGrid w:val="0"/>
        </w:rPr>
        <w:t xml:space="preserve"> nábytek – Kancelářské židle pracovní – </w:t>
      </w:r>
      <w:r w:rsidR="00A23123" w:rsidRPr="00D7441C">
        <w:rPr>
          <w:rFonts w:cs="Arial"/>
          <w:snapToGrid w:val="0"/>
        </w:rPr>
        <w:t>Část 3: M</w:t>
      </w:r>
      <w:r w:rsidR="00603F6F" w:rsidRPr="00D7441C">
        <w:rPr>
          <w:rFonts w:cs="Arial"/>
          <w:snapToGrid w:val="0"/>
        </w:rPr>
        <w:t>etody zkoušení</w:t>
      </w:r>
      <w:r w:rsidR="006512C0" w:rsidRPr="00D7441C">
        <w:rPr>
          <w:rFonts w:cs="Arial"/>
          <w:snapToGrid w:val="0"/>
        </w:rPr>
        <w:t xml:space="preserve">; </w:t>
      </w:r>
      <w:r w:rsidR="006F39DA" w:rsidRPr="00D7441C">
        <w:rPr>
          <w:rFonts w:cs="Arial"/>
          <w:snapToGrid w:val="0"/>
        </w:rPr>
        <w:t>z</w:t>
      </w:r>
      <w:r w:rsidR="00856E98" w:rsidRPr="00D7441C">
        <w:rPr>
          <w:rFonts w:cs="Arial"/>
        </w:rPr>
        <w:t>a škodu způsobenou</w:t>
      </w:r>
      <w:r w:rsidR="00856E98" w:rsidRPr="006512C0">
        <w:rPr>
          <w:rFonts w:cs="Arial"/>
        </w:rPr>
        <w:t xml:space="preserve"> porušením předpisů odpovídá </w:t>
      </w:r>
      <w:r w:rsidR="002B49DD">
        <w:rPr>
          <w:rFonts w:cs="Arial"/>
        </w:rPr>
        <w:t>dodavatel</w:t>
      </w:r>
      <w:r w:rsidR="00856E98" w:rsidRPr="006512C0">
        <w:rPr>
          <w:rFonts w:cs="Arial"/>
        </w:rPr>
        <w:t xml:space="preserve"> podle právních pře</w:t>
      </w:r>
      <w:r w:rsidR="006F39DA" w:rsidRPr="006512C0">
        <w:rPr>
          <w:rFonts w:cs="Arial"/>
        </w:rPr>
        <w:t>dpisů platných při vzniku škody,</w:t>
      </w:r>
    </w:p>
    <w:p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pořádek a čistotu;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je povinen denně odstraňovat odpady a nečistoty vzniklé jeho pracemi na své náklady a nebezpečí,</w:t>
      </w:r>
    </w:p>
    <w:p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 xml:space="preserve">říkaz před zahájením prací předloží </w:t>
      </w:r>
      <w:r w:rsidR="002B49DD">
        <w:rPr>
          <w:rFonts w:cs="Arial"/>
        </w:rPr>
        <w:t>dodavatel</w:t>
      </w:r>
      <w:r w:rsidR="00D92B17" w:rsidRPr="00B96919">
        <w:rPr>
          <w:rFonts w:cs="Arial"/>
        </w:rPr>
        <w:t xml:space="preserve"> na vědomí objednateli,</w:t>
      </w:r>
    </w:p>
    <w:p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 xml:space="preserve">atních souvisejících předpisů;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:rsidR="003A7C2A" w:rsidRPr="00B96919" w:rsidRDefault="002B49DD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</w:t>
      </w:r>
      <w:r>
        <w:rPr>
          <w:rFonts w:cs="Arial"/>
        </w:rPr>
        <w:t>dodavatel</w:t>
      </w:r>
      <w:r w:rsidR="00DB519B" w:rsidRPr="00B96919">
        <w:rPr>
          <w:rFonts w:cs="Arial"/>
        </w:rPr>
        <w:t>e uskladněné na pracovišti.</w:t>
      </w:r>
    </w:p>
    <w:p w:rsidR="004102AA" w:rsidRDefault="002B49DD" w:rsidP="00355739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je povinen zajistit dílo proti krádeži a dalším škodám. </w:t>
      </w: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nese do předání díla objednateli veškerou odpovědnost za škody vzniklé na již zabudovaných materiálech a provedených pracích, jakož i na stávajících konstrukcích.</w:t>
      </w:r>
    </w:p>
    <w:p w:rsidR="00D35B36" w:rsidRPr="00355739" w:rsidRDefault="00D35B36" w:rsidP="00D35B36">
      <w:pPr>
        <w:tabs>
          <w:tab w:val="left" w:pos="709"/>
        </w:tabs>
        <w:spacing w:after="60" w:line="240" w:lineRule="auto"/>
        <w:jc w:val="both"/>
        <w:rPr>
          <w:rFonts w:cs="Arial"/>
        </w:rPr>
      </w:pPr>
    </w:p>
    <w:p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:rsidR="003A7C2A" w:rsidRPr="003A185D" w:rsidRDefault="00DD4A37" w:rsidP="00CE2128">
      <w:pPr>
        <w:numPr>
          <w:ilvl w:val="1"/>
          <w:numId w:val="2"/>
        </w:numPr>
        <w:spacing w:after="60" w:line="240" w:lineRule="auto"/>
        <w:ind w:left="709" w:hanging="709"/>
        <w:rPr>
          <w:rFonts w:cs="Arial"/>
        </w:rPr>
      </w:pPr>
      <w:r w:rsidRPr="003A185D">
        <w:rPr>
          <w:rFonts w:cs="Arial"/>
        </w:rPr>
        <w:t>Objednatel je povinen řádně a včas provedené dílo převzít a zaplatit za něj dohodnutou cenu.</w:t>
      </w:r>
    </w:p>
    <w:p w:rsidR="004102AA" w:rsidRDefault="00547BF0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provádí dílo v rozporu se svými povinnostmi, je objednatel oprávněn dožadovat se toho, aby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odstranil vady vzniklé vadným prováděním a dílo prováděl řádným způsobem. Jestliže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díla tak neučiní ani v přiměře</w:t>
      </w:r>
      <w:r w:rsidR="00193A58" w:rsidRPr="00B96919">
        <w:rPr>
          <w:rFonts w:cs="Arial"/>
        </w:rPr>
        <w:t xml:space="preserve">né lhůtě objednatelem poskytnuté, bude objednatel takové jednání </w:t>
      </w:r>
      <w:r w:rsidR="002B49DD">
        <w:rPr>
          <w:rFonts w:cs="Arial"/>
        </w:rPr>
        <w:t>dodavatel</w:t>
      </w:r>
      <w:r w:rsidR="00193A58" w:rsidRPr="00B96919">
        <w:rPr>
          <w:rFonts w:cs="Arial"/>
        </w:rPr>
        <w:t>e považova</w:t>
      </w:r>
      <w:r w:rsidR="001460B6" w:rsidRPr="00B96919">
        <w:rPr>
          <w:rFonts w:cs="Arial"/>
        </w:rPr>
        <w:t>t za podstatné porušení smlouvy.</w:t>
      </w:r>
    </w:p>
    <w:p w:rsidR="00A23123" w:rsidRPr="00B96919" w:rsidRDefault="00A23123" w:rsidP="00A23123">
      <w:pPr>
        <w:spacing w:after="60" w:line="240" w:lineRule="auto"/>
        <w:ind w:left="709"/>
        <w:jc w:val="both"/>
        <w:rPr>
          <w:rFonts w:cs="Arial"/>
        </w:rPr>
      </w:pPr>
    </w:p>
    <w:p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:rsidR="008D619F" w:rsidRPr="0058041E" w:rsidRDefault="00FB35B9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FB35B9">
        <w:rPr>
          <w:rFonts w:cs="Calibri"/>
        </w:rPr>
        <w:t>Termín zahájení plnění předmětu smlouvy je dnem předání písemné výzvy objednatele k zahájení prací</w:t>
      </w:r>
      <w:r>
        <w:rPr>
          <w:rFonts w:cs="Arial"/>
        </w:rPr>
        <w:t xml:space="preserve">. </w:t>
      </w:r>
      <w:r w:rsidR="008D619F" w:rsidRPr="0058041E">
        <w:rPr>
          <w:rFonts w:cs="Arial"/>
        </w:rPr>
        <w:t xml:space="preserve">Objednatel </w:t>
      </w:r>
      <w:r w:rsidR="00970113" w:rsidRPr="0058041E">
        <w:rPr>
          <w:rFonts w:cs="Arial"/>
        </w:rPr>
        <w:t xml:space="preserve">v den zahájení </w:t>
      </w:r>
      <w:r w:rsidR="0058041E" w:rsidRPr="0058041E">
        <w:rPr>
          <w:rFonts w:cs="Arial"/>
        </w:rPr>
        <w:t>montáže díla</w:t>
      </w:r>
      <w:r w:rsidR="00970113" w:rsidRPr="0058041E">
        <w:rPr>
          <w:rFonts w:cs="Arial"/>
        </w:rPr>
        <w:t xml:space="preserve"> </w:t>
      </w:r>
      <w:r w:rsidR="008D619F" w:rsidRPr="0058041E">
        <w:rPr>
          <w:rFonts w:cs="Arial"/>
        </w:rPr>
        <w:t xml:space="preserve">předá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i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>iště</w:t>
      </w:r>
      <w:r w:rsidR="00EF3D0A" w:rsidRPr="0058041E">
        <w:rPr>
          <w:rFonts w:cs="Arial"/>
        </w:rPr>
        <w:t xml:space="preserve"> </w:t>
      </w:r>
      <w:r w:rsidR="008D619F" w:rsidRPr="0058041E">
        <w:rPr>
          <w:rFonts w:cs="Arial"/>
        </w:rPr>
        <w:t xml:space="preserve">a to formou zápisu, který bude podepsán oprávněnými zástupci obou smluvních stran.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 se zavazuje </w:t>
      </w:r>
      <w:r w:rsidR="008E7895" w:rsidRPr="0058041E">
        <w:rPr>
          <w:rFonts w:cs="Arial"/>
        </w:rPr>
        <w:t>pracoviště</w:t>
      </w:r>
      <w:r w:rsidR="008D619F" w:rsidRPr="0058041E">
        <w:rPr>
          <w:rFonts w:cs="Arial"/>
        </w:rPr>
        <w:t xml:space="preserve"> od objednatele převzít. Převzetím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 xml:space="preserve">iště získá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 na dobu </w:t>
      </w:r>
      <w:r w:rsidR="008D619F" w:rsidRPr="0058041E">
        <w:rPr>
          <w:rFonts w:cs="Arial"/>
        </w:rPr>
        <w:lastRenderedPageBreak/>
        <w:t xml:space="preserve">provádění díla a odstraňování vad díla právo přístupu a užívání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 xml:space="preserve">iště pro potřeby provádění díla a odstraňování vad díla. </w:t>
      </w:r>
    </w:p>
    <w:p w:rsidR="008D619F" w:rsidRPr="00B96919" w:rsidRDefault="002B49DD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8D619F" w:rsidRPr="00B96919">
        <w:rPr>
          <w:rFonts w:cs="Arial"/>
        </w:rPr>
        <w:t xml:space="preserve"> se zavazuje vyklidit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objednateli bude sepsán protokol. </w:t>
      </w:r>
    </w:p>
    <w:p w:rsidR="008D619F" w:rsidRDefault="00310502" w:rsidP="00A544C7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</w:t>
      </w:r>
      <w:r w:rsidR="0058041E">
        <w:rPr>
          <w:rFonts w:cs="Arial"/>
        </w:rPr>
        <w:t xml:space="preserve"> po nezbytně dlouho dobu</w:t>
      </w:r>
      <w:r w:rsidR="008D619F" w:rsidRPr="00B96919">
        <w:rPr>
          <w:rFonts w:cs="Arial"/>
        </w:rPr>
        <w:t xml:space="preserve">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na 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, obstará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, jsou jeho majetkem,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</w:rPr>
      </w:pPr>
    </w:p>
    <w:p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:rsidR="00260CA3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260CA3" w:rsidRPr="00B96919">
        <w:rPr>
          <w:rFonts w:cs="Arial"/>
        </w:rPr>
        <w:t xml:space="preserve"> je povinen oznámit objednateli nejpozději </w:t>
      </w:r>
      <w:r w:rsidR="00851738" w:rsidRPr="00B96919">
        <w:rPr>
          <w:rFonts w:cs="Arial"/>
        </w:rPr>
        <w:t>5</w:t>
      </w:r>
      <w:r w:rsidR="00260CA3" w:rsidRPr="00B96919">
        <w:rPr>
          <w:rFonts w:cs="Arial"/>
        </w:rPr>
        <w:t xml:space="preserve"> </w:t>
      </w:r>
      <w:r w:rsidR="00AF50D4" w:rsidRPr="00B96919">
        <w:rPr>
          <w:rFonts w:cs="Arial"/>
        </w:rPr>
        <w:t>pracovních</w:t>
      </w:r>
      <w:r w:rsidR="00AF50D4">
        <w:rPr>
          <w:rFonts w:cs="Arial"/>
        </w:rPr>
        <w:t xml:space="preserve"> </w:t>
      </w:r>
      <w:r w:rsidR="00260CA3" w:rsidRPr="00B96919">
        <w:rPr>
          <w:rFonts w:cs="Arial"/>
        </w:rPr>
        <w:t xml:space="preserve">dnů předem, kdy bude dílo připraveno k předání a převzetí. Objednatel je pak povinen nejpozději do tří pracovních dnů od termínu stanoveného </w:t>
      </w:r>
      <w:r>
        <w:rPr>
          <w:rFonts w:cs="Arial"/>
        </w:rPr>
        <w:t>dodavatel</w:t>
      </w:r>
      <w:r w:rsidR="00260CA3" w:rsidRPr="00B96919">
        <w:rPr>
          <w:rFonts w:cs="Arial"/>
        </w:rPr>
        <w:t>em zahájit přejímací řízení a řádně v něm pokračovat.</w:t>
      </w:r>
    </w:p>
    <w:p w:rsidR="00260CA3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260CA3" w:rsidRPr="00B96919">
        <w:rPr>
          <w:rFonts w:cs="Arial"/>
        </w:rPr>
        <w:t xml:space="preserve"> předá objednateli následující doklady:</w:t>
      </w:r>
    </w:p>
    <w:p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pasporty, záruční listy, prohlášení o shodě, návody k obsluze a údržbě v českém jazyce o strojích a zařízení, které jsou součástí díla, 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 sobě, ani ve spojení s jinými nebrání řádnému užívání díla. V protokolu o předání a převzetí uvede objednatel soupis těchto vad a nedodělků včetně způsobu a termínu jejich odstranění.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 důvody, pro které odmítá dílo převzít.</w:t>
      </w:r>
    </w:p>
    <w:p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Nedojde-li mezi oběma stranami k dohodě o termínu odstranění vad a nedodělků, pak platí, že vady a nedodělky musí být odstraněny nejpozději do 20</w:t>
      </w:r>
      <w:r w:rsidR="00AF50D4">
        <w:rPr>
          <w:rFonts w:cs="Arial"/>
        </w:rPr>
        <w:t xml:space="preserve"> </w:t>
      </w:r>
      <w:r w:rsidR="00F53AA2" w:rsidRPr="00B96919">
        <w:rPr>
          <w:rFonts w:cs="Arial"/>
        </w:rPr>
        <w:t>kalendářních</w:t>
      </w:r>
      <w:r w:rsidRPr="00B96919">
        <w:rPr>
          <w:rFonts w:cs="Arial"/>
        </w:rPr>
        <w:t xml:space="preserve"> dnů ode dne předání a převzetí díla.</w:t>
      </w:r>
    </w:p>
    <w:p w:rsidR="00CE11D6" w:rsidRPr="00B96919" w:rsidRDefault="00CE11D6" w:rsidP="00CE11D6">
      <w:pPr>
        <w:spacing w:after="60" w:line="240" w:lineRule="auto"/>
        <w:ind w:left="709"/>
        <w:jc w:val="both"/>
        <w:rPr>
          <w:rFonts w:cs="Arial"/>
        </w:rPr>
      </w:pP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:rsidR="00A90787" w:rsidRPr="00A74ADF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díl</w:t>
      </w:r>
      <w:r w:rsidR="00AF72CB">
        <w:rPr>
          <w:rFonts w:cs="Arial"/>
          <w:snapToGrid w:val="0"/>
        </w:rPr>
        <w:t>o</w:t>
      </w:r>
      <w:r w:rsidRPr="00B96919">
        <w:rPr>
          <w:rFonts w:cs="Arial"/>
          <w:snapToGrid w:val="0"/>
        </w:rPr>
        <w:t xml:space="preserve"> ve všech fázích zhotovování </w:t>
      </w:r>
      <w:r w:rsidRPr="00A74ADF">
        <w:rPr>
          <w:rFonts w:cs="Arial"/>
          <w:snapToGrid w:val="0"/>
        </w:rPr>
        <w:t xml:space="preserve">díla </w:t>
      </w:r>
      <w:r w:rsidR="00B86296" w:rsidRPr="00A74ADF">
        <w:rPr>
          <w:rFonts w:cs="Arial"/>
          <w:snapToGrid w:val="0"/>
        </w:rPr>
        <w:t xml:space="preserve">majetkem </w:t>
      </w:r>
      <w:r w:rsidRPr="00A74ADF">
        <w:rPr>
          <w:rFonts w:cs="Arial"/>
          <w:snapToGrid w:val="0"/>
        </w:rPr>
        <w:t>objednatel</w:t>
      </w:r>
      <w:r w:rsidR="00B86296" w:rsidRPr="00A74ADF">
        <w:rPr>
          <w:rFonts w:cs="Arial"/>
          <w:snapToGrid w:val="0"/>
        </w:rPr>
        <w:t>e</w:t>
      </w:r>
      <w:r w:rsidRPr="00A74ADF">
        <w:rPr>
          <w:rFonts w:cs="Arial"/>
          <w:snapToGrid w:val="0"/>
        </w:rPr>
        <w:t>.</w:t>
      </w:r>
    </w:p>
    <w:p w:rsidR="00A90787" w:rsidRPr="00CE2128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, a to až do doby </w:t>
      </w:r>
      <w:r w:rsidR="00753ECD" w:rsidRPr="00B96919">
        <w:rPr>
          <w:rFonts w:cs="Arial"/>
        </w:rPr>
        <w:t>řádného předání a převzetí díla.</w:t>
      </w:r>
    </w:p>
    <w:p w:rsidR="00CE2128" w:rsidRPr="00B96919" w:rsidRDefault="00CE2128" w:rsidP="00CE2128">
      <w:pPr>
        <w:spacing w:after="60" w:line="240" w:lineRule="auto"/>
        <w:jc w:val="both"/>
        <w:rPr>
          <w:rFonts w:cs="Arial"/>
          <w:b/>
          <w:bCs/>
        </w:rPr>
      </w:pP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:rsidR="00A90787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odpovídá za vady, jež má dílo v době jeho předání a dále odpovídá za vady díla zjištěné v záruční době. </w:t>
      </w:r>
    </w:p>
    <w:p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A311F">
        <w:rPr>
          <w:rFonts w:cs="Arial"/>
        </w:rPr>
        <w:t xml:space="preserve">nejméně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Záruční lhůta neběží po dobu, po kterou objednatel nemohl předmět díla užívat pro vady díla, za které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odpovídá.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lastRenderedPageBreak/>
        <w:t xml:space="preserve">Objednatel je povinen vady písemně reklamovat u </w:t>
      </w:r>
      <w:r w:rsidR="002B49DD">
        <w:rPr>
          <w:rFonts w:cs="Arial"/>
        </w:rPr>
        <w:t>dodavatel</w:t>
      </w:r>
      <w:r w:rsidRPr="00B96919">
        <w:rPr>
          <w:rFonts w:cs="Arial"/>
        </w:rPr>
        <w:t>e bez zbytečn</w:t>
      </w:r>
      <w:r w:rsidR="00753ECD" w:rsidRPr="00B96919">
        <w:rPr>
          <w:rFonts w:cs="Arial"/>
        </w:rPr>
        <w:t xml:space="preserve">ého odkladu po 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:rsidR="00A90787" w:rsidRPr="002F7254" w:rsidRDefault="00D55D08" w:rsidP="0065279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2F7254">
        <w:rPr>
          <w:rFonts w:cs="Arial"/>
        </w:rPr>
        <w:t>Objednatel je oprávněn oznámit</w:t>
      </w:r>
      <w:r w:rsidR="00E419D5" w:rsidRPr="002F7254">
        <w:rPr>
          <w:rFonts w:cs="Arial"/>
        </w:rPr>
        <w:t xml:space="preserve"> zjištění vady díla telefonicky nebo</w:t>
      </w:r>
      <w:r w:rsidRPr="002F7254">
        <w:rPr>
          <w:rFonts w:cs="Arial"/>
        </w:rPr>
        <w:t xml:space="preserve"> mailem </w:t>
      </w:r>
      <w:r w:rsidR="00E419D5" w:rsidRPr="002F7254">
        <w:rPr>
          <w:rFonts w:cs="Arial"/>
        </w:rPr>
        <w:t xml:space="preserve">a </w:t>
      </w:r>
      <w:r w:rsidRPr="002F7254">
        <w:rPr>
          <w:rFonts w:cs="Arial"/>
        </w:rPr>
        <w:t xml:space="preserve">musí být bez zbytečného odkladu </w:t>
      </w:r>
      <w:r w:rsidR="004F3FCC">
        <w:rPr>
          <w:rFonts w:cs="Arial"/>
        </w:rPr>
        <w:t>dodav</w:t>
      </w:r>
      <w:r w:rsidR="0058041E">
        <w:rPr>
          <w:rFonts w:cs="Arial"/>
        </w:rPr>
        <w:t>a</w:t>
      </w:r>
      <w:r w:rsidR="004F3FCC">
        <w:rPr>
          <w:rFonts w:cs="Arial"/>
        </w:rPr>
        <w:t>telem</w:t>
      </w:r>
      <w:r w:rsidRPr="002F7254">
        <w:rPr>
          <w:rFonts w:cs="Arial"/>
        </w:rPr>
        <w:t xml:space="preserve"> potvrzena písemnou formou</w:t>
      </w:r>
      <w:r w:rsidR="002F7254">
        <w:rPr>
          <w:rFonts w:cs="Arial"/>
        </w:rPr>
        <w:t xml:space="preserve"> doručenou na podatelnu objednatele nebo do datové schránky</w:t>
      </w:r>
      <w:r w:rsidR="002F7254">
        <w:rPr>
          <w:rFonts w:cs="Arial"/>
          <w:b/>
        </w:rPr>
        <w:t xml:space="preserve">. </w:t>
      </w:r>
      <w:r w:rsidR="002B49DD" w:rsidRPr="002F7254">
        <w:rPr>
          <w:rFonts w:cs="Arial"/>
        </w:rPr>
        <w:t>Dodavatel</w:t>
      </w:r>
      <w:r w:rsidR="00A90787" w:rsidRPr="002F7254">
        <w:rPr>
          <w:rFonts w:cs="Arial"/>
        </w:rPr>
        <w:t xml:space="preserve"> se zavazuje odstraňovat závady vzniklé v záruční lhůtě do 10</w:t>
      </w:r>
      <w:r w:rsidR="0025604E" w:rsidRPr="002F7254">
        <w:rPr>
          <w:rFonts w:cs="Arial"/>
        </w:rPr>
        <w:t>-ti</w:t>
      </w:r>
      <w:r w:rsidR="00A90787" w:rsidRPr="002F7254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2F7254">
        <w:rPr>
          <w:rFonts w:cs="Arial"/>
        </w:rPr>
        <w:t xml:space="preserve"> </w:t>
      </w:r>
      <w:r w:rsidR="00A90787" w:rsidRPr="002F7254">
        <w:rPr>
          <w:rFonts w:cs="Arial"/>
        </w:rPr>
        <w:t xml:space="preserve">označené objednatelem jako havarijní pak neprodleně do 24 hodin od výzvy objednatele. </w:t>
      </w:r>
    </w:p>
    <w:p w:rsidR="00C76918" w:rsidRDefault="002B49DD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je povinen bez zbytečného odkladu písemně oznámit objednateli, zda reklamaci uznává či neuznává a v jakém termínu nastoupí k odstranění vady. </w:t>
      </w: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je povinen vady v záruční době odstranit</w:t>
      </w:r>
      <w:r w:rsidR="00D55D08" w:rsidRPr="00B96919">
        <w:rPr>
          <w:rFonts w:cs="Arial"/>
        </w:rPr>
        <w:t>.</w:t>
      </w:r>
      <w:r w:rsidR="00A90787" w:rsidRPr="00B96919">
        <w:rPr>
          <w:rFonts w:cs="Arial"/>
        </w:rPr>
        <w:t xml:space="preserve"> O odstranění reklamované vady sepíše </w:t>
      </w: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protokol, ve kterém potvrdí odstranění vady</w:t>
      </w:r>
      <w:r w:rsidR="00D55D08" w:rsidRPr="00B96919">
        <w:rPr>
          <w:rFonts w:cs="Arial"/>
        </w:rPr>
        <w:t>.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</w:rPr>
      </w:pPr>
    </w:p>
    <w:p w:rsidR="00351827" w:rsidRPr="00B96919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Pod</w:t>
      </w:r>
      <w:r w:rsidR="00351827" w:rsidRPr="00B96919">
        <w:rPr>
          <w:rFonts w:cs="Arial"/>
          <w:b/>
          <w:u w:val="single"/>
        </w:rPr>
        <w:t>dodavatelé</w:t>
      </w:r>
    </w:p>
    <w:p w:rsidR="008C010F" w:rsidRPr="008C010F" w:rsidRDefault="008C010F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bCs/>
          <w:lang w:eastAsia="cs-CZ"/>
        </w:rPr>
        <w:t>Objednatel</w:t>
      </w:r>
      <w:r w:rsidRPr="004A2AF0">
        <w:rPr>
          <w:bCs/>
          <w:lang w:eastAsia="cs-CZ"/>
        </w:rPr>
        <w:t xml:space="preserve"> požaduje, aby truhlářské, výrobní a montážní činnosti, byly plněny přímo vybraným dodavatelem.</w:t>
      </w:r>
      <w:r>
        <w:rPr>
          <w:bCs/>
          <w:lang w:eastAsia="cs-CZ"/>
        </w:rPr>
        <w:t xml:space="preserve"> </w:t>
      </w:r>
    </w:p>
    <w:p w:rsidR="00351827" w:rsidRPr="00B96919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je oprávněn pověřit </w:t>
      </w:r>
      <w:r w:rsidR="008C010F">
        <w:rPr>
          <w:rFonts w:cs="Arial"/>
        </w:rPr>
        <w:t xml:space="preserve">(vyjma činností výše uvedených) </w:t>
      </w:r>
      <w:r w:rsidR="00351827" w:rsidRPr="00B96919">
        <w:rPr>
          <w:rFonts w:cs="Arial"/>
        </w:rPr>
        <w:t>proved</w:t>
      </w:r>
      <w:r w:rsidR="00FC5631" w:rsidRPr="00B96919">
        <w:rPr>
          <w:rFonts w:cs="Arial"/>
        </w:rPr>
        <w:t>ením části díla třetí osobu (pod</w:t>
      </w:r>
      <w:r w:rsidR="00351827" w:rsidRPr="00B96919">
        <w:rPr>
          <w:rFonts w:cs="Arial"/>
        </w:rPr>
        <w:t xml:space="preserve">dodavatele). V tomto případě však </w:t>
      </w: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odpovídá </w:t>
      </w:r>
      <w:r w:rsidR="00614064" w:rsidRPr="00B96919">
        <w:rPr>
          <w:rFonts w:cs="Arial"/>
        </w:rPr>
        <w:t xml:space="preserve">ve smyslu § 1935 NOZ </w:t>
      </w:r>
      <w:r w:rsidR="00FC5631" w:rsidRPr="00B96919">
        <w:rPr>
          <w:rFonts w:cs="Arial"/>
        </w:rPr>
        <w:t>za činnost pod</w:t>
      </w:r>
      <w:r w:rsidR="00351827" w:rsidRPr="00B96919">
        <w:rPr>
          <w:rFonts w:cs="Arial"/>
        </w:rPr>
        <w:t xml:space="preserve">dodavatele tak, jako by dílo prováděl sám. </w:t>
      </w:r>
    </w:p>
    <w:p w:rsidR="00351827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je</w:t>
      </w:r>
      <w:r w:rsidR="00FC5631" w:rsidRPr="00B96919">
        <w:rPr>
          <w:rFonts w:cs="Arial"/>
        </w:rPr>
        <w:t xml:space="preserve"> povinen zabezpečit ve svých pod</w:t>
      </w:r>
      <w:r w:rsidR="00351827" w:rsidRPr="00B96919">
        <w:rPr>
          <w:rFonts w:cs="Arial"/>
        </w:rPr>
        <w:t xml:space="preserve">dodavatelských smlouvách splnění všech povinností vyplývajících </w:t>
      </w:r>
      <w:r>
        <w:rPr>
          <w:rFonts w:cs="Arial"/>
        </w:rPr>
        <w:t>dodavatel</w:t>
      </w:r>
      <w:r w:rsidR="00351827" w:rsidRPr="00B96919">
        <w:rPr>
          <w:rFonts w:cs="Arial"/>
        </w:rPr>
        <w:t>i z této smlouvy o dílo.</w:t>
      </w:r>
    </w:p>
    <w:p w:rsidR="00355739" w:rsidRPr="00B96919" w:rsidRDefault="00355739" w:rsidP="00355739">
      <w:pPr>
        <w:spacing w:after="60" w:line="240" w:lineRule="auto"/>
        <w:ind w:left="720"/>
        <w:jc w:val="both"/>
        <w:rPr>
          <w:rFonts w:cs="Arial"/>
        </w:rPr>
      </w:pPr>
    </w:p>
    <w:p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i požadovat smluvní pokutu: </w:t>
      </w:r>
    </w:p>
    <w:p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AF72CB">
        <w:rPr>
          <w:rFonts w:cs="Arial"/>
        </w:rPr>
        <w:t>II. bod 2.2</w:t>
      </w:r>
      <w:r w:rsidR="00B60F8C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 xml:space="preserve">prodlení </w:t>
      </w:r>
      <w:r w:rsidR="002B49DD">
        <w:rPr>
          <w:rFonts w:cs="Arial"/>
        </w:rPr>
        <w:t>dodavatel</w:t>
      </w:r>
      <w:r w:rsidR="004C30EB" w:rsidRPr="00B96919">
        <w:rPr>
          <w:rFonts w:cs="Arial"/>
        </w:rPr>
        <w:t>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r w:rsidR="00171E27" w:rsidRPr="00B96919">
        <w:rPr>
          <w:rFonts w:cs="Arial"/>
        </w:rPr>
        <w:t>1</w:t>
      </w:r>
      <w:r w:rsidRPr="00B96919">
        <w:rPr>
          <w:rFonts w:cs="Arial"/>
        </w:rPr>
        <w:t>.000,--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pokuta je splatná ve lhůtě 30 dnů ode dne </w:t>
      </w:r>
      <w:r w:rsidRPr="00D7441C">
        <w:rPr>
          <w:rFonts w:cs="Arial"/>
        </w:rPr>
        <w:t>doručení</w:t>
      </w:r>
      <w:r w:rsidR="002B49DD">
        <w:rPr>
          <w:rFonts w:cs="Arial"/>
        </w:rPr>
        <w:t xml:space="preserve"> (na podatelnu objednatele nebo do datové schránky</w:t>
      </w:r>
      <w:r w:rsidR="002F7254">
        <w:rPr>
          <w:rFonts w:cs="Arial"/>
        </w:rPr>
        <w:t>)</w:t>
      </w:r>
      <w:r w:rsidR="002B49DD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 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e povinnosti splnit závazek smluvní pokutou utvrzený. </w:t>
      </w:r>
    </w:p>
    <w:p w:rsidR="002948E1" w:rsidRPr="00355739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:rsidR="00C76918" w:rsidRPr="00B96919" w:rsidRDefault="007F1A72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lastRenderedPageBreak/>
        <w:t>Ujednání o odstoupení od smlouvy, podstatné porušení smlouvy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 (krom jiných případů stanovených zákonem či touto smlouvou), že za podstatné porušení této smlouvy bude považováno, pokud:</w:t>
      </w:r>
    </w:p>
    <w:p w:rsidR="007F1A72" w:rsidRPr="00B96919" w:rsidRDefault="007F1A72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 w:rsidRPr="00B96919">
        <w:rPr>
          <w:rFonts w:cs="Arial"/>
        </w:rPr>
        <w:t xml:space="preserve">bude na </w:t>
      </w:r>
      <w:r w:rsidR="002B49DD">
        <w:rPr>
          <w:rFonts w:cs="Arial"/>
        </w:rPr>
        <w:t>dodavatel</w:t>
      </w:r>
      <w:r w:rsidRPr="00B96919">
        <w:rPr>
          <w:rFonts w:cs="Arial"/>
        </w:rPr>
        <w:t>e prohlášen úpadek podle zákona č. 182/2006 Sb., o úpadku a způsobech jeho řešení (insolvenční zákon), ve znění pozdějších předpisů (dále jen „insolven</w:t>
      </w:r>
      <w:r w:rsidR="00C70C87" w:rsidRPr="00B96919">
        <w:rPr>
          <w:rFonts w:cs="Arial"/>
        </w:rPr>
        <w:t>ční zákon“); p</w:t>
      </w:r>
      <w:r w:rsidRPr="00B96919">
        <w:rPr>
          <w:rFonts w:cs="Arial"/>
        </w:rPr>
        <w:t xml:space="preserve">ro případ prohlášení konkursu podle insolvenčního zákona na </w:t>
      </w:r>
      <w:r w:rsidR="002B49DD">
        <w:rPr>
          <w:rFonts w:cs="Arial"/>
        </w:rPr>
        <w:t>dodavatel</w:t>
      </w:r>
      <w:r w:rsidRPr="00B96919">
        <w:rPr>
          <w:rFonts w:cs="Arial"/>
        </w:rPr>
        <w:t>e si smluvní strany sjednávají, že objednatel může od smlouvy odstoupit i do lhůty 30 dnů, kterou má in</w:t>
      </w:r>
      <w:r w:rsidR="00C70C87" w:rsidRPr="00B96919">
        <w:rPr>
          <w:rFonts w:cs="Arial"/>
        </w:rPr>
        <w:t>solvenční  správce na vyjádření,</w:t>
      </w:r>
    </w:p>
    <w:p w:rsidR="007F1A72" w:rsidRPr="00B96919" w:rsidRDefault="007F1A72" w:rsidP="0039419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 w:rsidRPr="00B96919">
        <w:rPr>
          <w:rFonts w:cs="Arial"/>
        </w:rPr>
        <w:t xml:space="preserve">bude objednatelem zjištěno, že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opakovaně (nejméně 2x) realizuje dílo s nižšími než stanovenými standardy</w:t>
      </w:r>
      <w:r w:rsidR="0039419C" w:rsidRPr="00B96919">
        <w:rPr>
          <w:rFonts w:cs="Arial"/>
        </w:rPr>
        <w:t xml:space="preserve">, parametry, kvalitou a </w:t>
      </w:r>
      <w:r w:rsidRPr="00B96919">
        <w:rPr>
          <w:rFonts w:cs="Arial"/>
        </w:rPr>
        <w:t xml:space="preserve">technickou úrovní, atd. stanovenými </w:t>
      </w:r>
      <w:r w:rsidR="00CD3BC8" w:rsidRPr="00B96919">
        <w:rPr>
          <w:rFonts w:cs="Arial"/>
        </w:rPr>
        <w:t>Projektovou dokumentací</w:t>
      </w:r>
      <w:r w:rsidRPr="00B96919">
        <w:rPr>
          <w:rFonts w:cs="Arial"/>
        </w:rPr>
        <w:t xml:space="preserve">, </w:t>
      </w:r>
    </w:p>
    <w:p w:rsidR="007F1A72" w:rsidRPr="00B96919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nepřevezme </w:t>
      </w:r>
      <w:r w:rsidR="00C613AE" w:rsidRPr="00B96919">
        <w:rPr>
          <w:rFonts w:cs="Arial"/>
        </w:rPr>
        <w:t>pracoviště</w:t>
      </w:r>
      <w:r w:rsidR="007F1A72" w:rsidRPr="00B96919">
        <w:rPr>
          <w:rFonts w:cs="Arial"/>
        </w:rPr>
        <w:t xml:space="preserve"> ve sjednaném termínu,</w:t>
      </w:r>
    </w:p>
    <w:p w:rsidR="007F1A72" w:rsidRPr="00B96919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bude v prodlení s</w:t>
      </w:r>
      <w:r w:rsidR="00C613AE" w:rsidRPr="00B96919">
        <w:rPr>
          <w:rFonts w:cs="Arial"/>
        </w:rPr>
        <w:t> předáním díla</w:t>
      </w:r>
      <w:r w:rsidR="007F1A72" w:rsidRPr="00B96919">
        <w:rPr>
          <w:rFonts w:cs="Arial"/>
        </w:rPr>
        <w:t xml:space="preserve"> o více jak </w:t>
      </w:r>
      <w:r w:rsidR="00CD15D2" w:rsidRPr="00B96919">
        <w:rPr>
          <w:rFonts w:cs="Arial"/>
        </w:rPr>
        <w:t>6</w:t>
      </w:r>
      <w:r w:rsidR="008C2ED6" w:rsidRPr="00B96919">
        <w:rPr>
          <w:rFonts w:cs="Arial"/>
        </w:rPr>
        <w:t>0 dní.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provede soupis všech provedených prací oceněný dle způsobu, kterým je stanovena cena díla,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provede finanční vyčíslení provedených prací a zpracuje „dílčí konečnou fakturu“,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odveze veškerý svůj nezabudovaný materiál, pokud se smluvní strany nedohodnou jinak,</w:t>
      </w:r>
    </w:p>
    <w:p w:rsidR="00C76918" w:rsidRDefault="002B49DD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="007F1A72" w:rsidRPr="00B96919">
        <w:rPr>
          <w:rFonts w:cs="Arial"/>
        </w:rPr>
        <w:t xml:space="preserve"> dnů od obdržení vyzvání zahájit „dílčí přejímací řízení“.</w:t>
      </w:r>
    </w:p>
    <w:p w:rsidR="00D35B36" w:rsidRDefault="00D35B36" w:rsidP="00D35B36">
      <w:pPr>
        <w:spacing w:after="60" w:line="240" w:lineRule="auto"/>
        <w:ind w:left="709"/>
        <w:jc w:val="both"/>
        <w:rPr>
          <w:rFonts w:cs="Arial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C76918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="00F053CC">
        <w:rPr>
          <w:rFonts w:cs="Arial"/>
          <w:b/>
          <w:u w:val="single"/>
        </w:rPr>
        <w:t>Ochrana informací, údajů a dat</w:t>
      </w:r>
    </w:p>
    <w:p w:rsidR="00617561" w:rsidRPr="00F053CC" w:rsidRDefault="00617561" w:rsidP="00617561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t xml:space="preserve">Strany </w:t>
      </w:r>
      <w:r w:rsidR="00F053CC">
        <w:t>smlouvy</w:t>
      </w:r>
      <w:r w:rsidRPr="005D0779">
        <w:t xml:space="preserve"> se zavazují uchovat v tajnosti veškeré skutečnosti, informace a údaje týkající se druhé </w:t>
      </w:r>
      <w:r w:rsidR="00F053CC">
        <w:t>s</w:t>
      </w:r>
      <w:r w:rsidRPr="005D0779">
        <w:t>trany</w:t>
      </w:r>
      <w:r>
        <w:t xml:space="preserve"> </w:t>
      </w:r>
      <w:r w:rsidR="00F053CC">
        <w:t>smlouvy</w:t>
      </w:r>
      <w:r w:rsidRPr="005D0779">
        <w:t xml:space="preserve">, předmětu plnění této </w:t>
      </w:r>
      <w:r w:rsidR="00F053CC">
        <w:t xml:space="preserve">smlouvy o </w:t>
      </w:r>
      <w:r w:rsidR="00F21A9B">
        <w:t xml:space="preserve">dílo </w:t>
      </w:r>
      <w:r w:rsidR="00F21A9B" w:rsidRPr="005D0779">
        <w:t>nebo</w:t>
      </w:r>
      <w:r w:rsidRPr="005D0779">
        <w:t xml:space="preserve"> s předmětem plnění související. </w:t>
      </w:r>
      <w:r w:rsidRPr="00912DB4">
        <w:t>Na tyto důvěrné info</w:t>
      </w:r>
      <w:r>
        <w:t>rmace se vztahuje ochrana dle § </w:t>
      </w:r>
      <w:r w:rsidRPr="00912DB4">
        <w:t xml:space="preserve">1730 odst. 2 </w:t>
      </w:r>
      <w:r w:rsidR="00466161">
        <w:t>o</w:t>
      </w:r>
      <w:r>
        <w:t>bčanského zákoníku.</w:t>
      </w:r>
    </w:p>
    <w:p w:rsidR="00F053CC" w:rsidRPr="00D7441C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Povinnost </w:t>
      </w:r>
      <w:r w:rsidRPr="00912DB4">
        <w:t xml:space="preserve">mlčenlivosti o důvěrných informacích a ochrany důvěrných informací podle této </w:t>
      </w:r>
      <w:r>
        <w:t>smlouvy</w:t>
      </w:r>
      <w:r w:rsidRPr="005D0779">
        <w:t xml:space="preserve"> </w:t>
      </w:r>
      <w:r w:rsidRPr="00912DB4">
        <w:t xml:space="preserve">se vztahuje na </w:t>
      </w:r>
      <w:r w:rsidRPr="00D7441C">
        <w:t xml:space="preserve">obě </w:t>
      </w:r>
      <w:r w:rsidR="00466161" w:rsidRPr="00D7441C">
        <w:t>smluvní strany</w:t>
      </w:r>
      <w:r w:rsidRPr="00D7441C">
        <w:t>, jejich zaměstnance, pomocníky a třetí osoby, které se s těmito důvěrnými informacemi v rámci plnění podmínek této smlouvy seznámí.</w:t>
      </w:r>
    </w:p>
    <w:p w:rsidR="00F053CC" w:rsidRPr="00F053CC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D7441C">
        <w:rPr>
          <w:rFonts w:cs="Arial"/>
        </w:rPr>
        <w:t xml:space="preserve">Za </w:t>
      </w:r>
      <w:r w:rsidRPr="00D7441C">
        <w:t xml:space="preserve">porušení závazku uvedeného v odst. 1 tohoto článku je </w:t>
      </w:r>
      <w:r w:rsidR="00BE0B95" w:rsidRPr="00D7441C">
        <w:t>smluvní strana</w:t>
      </w:r>
      <w:r w:rsidRPr="00D7441C">
        <w:t xml:space="preserve">, která závazek poruší, povinna uhradit druhé </w:t>
      </w:r>
      <w:r w:rsidR="00466161" w:rsidRPr="00D7441C">
        <w:t>smluvní straně</w:t>
      </w:r>
      <w:r w:rsidRPr="00D7441C">
        <w:t xml:space="preserve"> v každém jednotlivém případě smluvní pokutu ve výši 100 000 Kč (slovy: jedno sto tisíc korun českých). Ujednáním o smluvní pokutě není dotčeno právo poškozené </w:t>
      </w:r>
      <w:r w:rsidR="00466161" w:rsidRPr="00D7441C">
        <w:t>smluvní strany</w:t>
      </w:r>
      <w:r w:rsidRPr="00D7441C">
        <w:t xml:space="preserve"> na náhradu případné</w:t>
      </w:r>
      <w:r w:rsidRPr="00912DB4">
        <w:t xml:space="preserve"> škody.</w:t>
      </w:r>
    </w:p>
    <w:p w:rsidR="00617561" w:rsidRPr="00D35B36" w:rsidRDefault="00F053CC" w:rsidP="00F26E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Dodavatel </w:t>
      </w:r>
      <w:r w:rsidRPr="005D0779">
        <w:t xml:space="preserve">bere na vědomí, že </w:t>
      </w:r>
      <w:r w:rsidRPr="00912DB4">
        <w:t xml:space="preserve">dle </w:t>
      </w:r>
      <w:r w:rsidRPr="005D0779">
        <w:t>zákona č. 106/1999 Sb., o svobodném přístupu k informacím, ve znění pozdějších předpisů</w:t>
      </w:r>
      <w:r w:rsidR="00F26ECC">
        <w:t xml:space="preserve"> </w:t>
      </w:r>
      <w:r w:rsidR="00F26ECC" w:rsidRPr="00D7441C">
        <w:t>(dále jen „zákon o svobodném přístupu k informacím</w:t>
      </w:r>
      <w:r w:rsidR="00F26ECC" w:rsidRPr="00D7441C">
        <w:rPr>
          <w:rFonts w:cs="Arial"/>
        </w:rPr>
        <w:t>“)</w:t>
      </w:r>
      <w:r w:rsidRPr="00D7441C">
        <w:t xml:space="preserve">, musí </w:t>
      </w:r>
      <w:r w:rsidR="00466161" w:rsidRPr="00D7441C">
        <w:t>o</w:t>
      </w:r>
      <w:r w:rsidRPr="00D7441C">
        <w:t xml:space="preserve">dběratel jako povinný subjekt na žádost poskytnout informace, a to zejména informaci týkající se identifikace </w:t>
      </w:r>
      <w:r w:rsidR="00466161" w:rsidRPr="00D7441C">
        <w:t>smluvních stran</w:t>
      </w:r>
      <w:r w:rsidRPr="005D0779">
        <w:t xml:space="preserve">, </w:t>
      </w:r>
      <w:r w:rsidRPr="00912DB4">
        <w:t>informaci</w:t>
      </w:r>
      <w:r w:rsidRPr="005D0779">
        <w:t xml:space="preserve"> o ceně a informaci o předmětu plnění </w:t>
      </w:r>
      <w:r>
        <w:t>smlouvy</w:t>
      </w:r>
      <w:r w:rsidRPr="005D0779">
        <w:t xml:space="preserve">. </w:t>
      </w:r>
      <w:r w:rsidRPr="00912DB4">
        <w:t>Informace poskytnuté</w:t>
      </w:r>
      <w:r w:rsidRPr="005D0779">
        <w:t xml:space="preserve"> v souladu s citovaným zákonem nelze považovat za porušení </w:t>
      </w:r>
      <w:r>
        <w:t>závazku dle předchozích</w:t>
      </w:r>
      <w:r w:rsidRPr="00912DB4">
        <w:t xml:space="preserve"> odstavc</w:t>
      </w:r>
      <w:r>
        <w:t>ů</w:t>
      </w:r>
      <w:r w:rsidRPr="00912DB4">
        <w:t xml:space="preserve"> tohoto článku</w:t>
      </w:r>
      <w:r>
        <w:t xml:space="preserve"> smlouvy</w:t>
      </w:r>
      <w:r w:rsidRPr="005D0779">
        <w:t>.</w:t>
      </w: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Pr="00F26ECC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387392" w:rsidRPr="00B96919" w:rsidRDefault="0039214C" w:rsidP="00387392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</w:rPr>
        <w:t xml:space="preserve">  </w:t>
      </w:r>
      <w:r w:rsidR="00387392" w:rsidRPr="00B96919">
        <w:rPr>
          <w:rFonts w:cs="Arial"/>
          <w:b/>
          <w:u w:val="single"/>
        </w:rPr>
        <w:t>Kontaktní údaje</w:t>
      </w:r>
      <w:r w:rsidRPr="00B96919">
        <w:rPr>
          <w:rFonts w:cs="Arial"/>
          <w:b/>
          <w:u w:val="single"/>
        </w:rPr>
        <w:t xml:space="preserve"> </w:t>
      </w:r>
    </w:p>
    <w:p w:rsidR="00B71566" w:rsidRPr="00B96919" w:rsidRDefault="00B71566" w:rsidP="00B71566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lastRenderedPageBreak/>
        <w:t>Kontaktní osoby za objednatele:</w:t>
      </w:r>
    </w:p>
    <w:p w:rsidR="00B71566" w:rsidRPr="00CE2128" w:rsidRDefault="000937B0" w:rsidP="00B71566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cs="Arial"/>
        </w:rPr>
      </w:pPr>
      <w:r>
        <w:rPr>
          <w:rFonts w:cs="Arial"/>
        </w:rPr>
        <w:t>Ing. Lenka Černá</w:t>
      </w:r>
      <w:r w:rsidR="00B71566">
        <w:rPr>
          <w:rFonts w:cs="Arial"/>
        </w:rPr>
        <w:t>,</w:t>
      </w:r>
      <w:r w:rsidR="00B71566" w:rsidRPr="00CE2128">
        <w:rPr>
          <w:rFonts w:cs="Arial"/>
        </w:rPr>
        <w:t xml:space="preserve"> tel.: </w:t>
      </w:r>
      <w:r>
        <w:rPr>
          <w:rFonts w:cs="Arial"/>
        </w:rPr>
        <w:t>950 141 666</w:t>
      </w:r>
      <w:r w:rsidR="00B71566" w:rsidRPr="00CE2128">
        <w:rPr>
          <w:rFonts w:cs="Arial"/>
        </w:rPr>
        <w:t xml:space="preserve">, email: </w:t>
      </w:r>
      <w:hyperlink r:id="rId8" w:history="1">
        <w:r w:rsidRPr="00553A7C">
          <w:rPr>
            <w:rStyle w:val="Hypertextovodkaz"/>
            <w:rFonts w:asciiTheme="minorHAnsi" w:hAnsiTheme="minorHAnsi" w:cstheme="minorHAnsi"/>
          </w:rPr>
          <w:t>lenka.cerna@uradprace.cz</w:t>
        </w:r>
      </w:hyperlink>
      <w:r w:rsidR="00B71566" w:rsidRPr="00CE2128">
        <w:rPr>
          <w:rFonts w:asciiTheme="minorHAnsi" w:hAnsiTheme="minorHAnsi" w:cstheme="minorHAnsi"/>
        </w:rPr>
        <w:t>:</w:t>
      </w:r>
      <w:r w:rsidR="00B71566" w:rsidRPr="00CE2128">
        <w:rPr>
          <w:rFonts w:cs="Arial"/>
        </w:rPr>
        <w:t xml:space="preserve"> </w:t>
      </w:r>
    </w:p>
    <w:p w:rsidR="00B71566" w:rsidRPr="00B96919" w:rsidRDefault="00B71566" w:rsidP="00B71566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Kontaktní osoby za </w:t>
      </w:r>
      <w:r>
        <w:rPr>
          <w:rFonts w:cs="Arial"/>
        </w:rPr>
        <w:t>dodavatel</w:t>
      </w:r>
      <w:r w:rsidRPr="00B96919">
        <w:rPr>
          <w:rFonts w:cs="Arial"/>
        </w:rPr>
        <w:t>e:</w:t>
      </w:r>
    </w:p>
    <w:p w:rsidR="00B71566" w:rsidRDefault="000937B0" w:rsidP="00B71566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cs="Arial"/>
        </w:rPr>
      </w:pPr>
      <w:r>
        <w:rPr>
          <w:rFonts w:cs="Arial"/>
        </w:rPr>
        <w:t>Jaroslav Spilka</w:t>
      </w:r>
      <w:r w:rsidR="00B71566">
        <w:rPr>
          <w:rFonts w:cs="Arial"/>
        </w:rPr>
        <w:t xml:space="preserve">, tel.: xxx  xxx xxx, email: </w:t>
      </w:r>
      <w:hyperlink r:id="rId9" w:history="1">
        <w:r w:rsidR="00B71566" w:rsidRPr="00AE61FC">
          <w:t>xxxx@truhlarstvijps.cz</w:t>
        </w:r>
      </w:hyperlink>
    </w:p>
    <w:p w:rsidR="001A5CCB" w:rsidRPr="00B96919" w:rsidRDefault="001A5CCB" w:rsidP="001A5CCB">
      <w:pPr>
        <w:tabs>
          <w:tab w:val="left" w:pos="709"/>
        </w:tabs>
        <w:spacing w:after="60" w:line="240" w:lineRule="auto"/>
        <w:ind w:left="1440"/>
        <w:jc w:val="both"/>
        <w:rPr>
          <w:rFonts w:cs="Arial"/>
        </w:rPr>
      </w:pPr>
    </w:p>
    <w:p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:rsidR="0039214C" w:rsidRPr="00B96919" w:rsidRDefault="0039214C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:rsidR="00C76918" w:rsidRPr="00355739" w:rsidRDefault="0039214C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nalezeno řešení na základě vzájemných jednání a konzultací, budou veškeré spory z této smlouvy a s touto smlouvou související řešeny věcně, místně a funkčně příslušným soudem České republiky. 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  <w:lang w:val="cs-CZ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dnem podpisu ob</w:t>
      </w:r>
      <w:r w:rsidR="00F26ECC">
        <w:rPr>
          <w:rFonts w:cs="Arial"/>
        </w:rPr>
        <w:t>ěma smluvními stranami. V</w:t>
      </w:r>
      <w:r w:rsidRPr="00B96919">
        <w:rPr>
          <w:rFonts w:cs="Arial"/>
        </w:rPr>
        <w:t xml:space="preserve"> případě, že není podepsána ve stejný den, nabývá platnosti dnem podpisu poslední ze smluvních stran. </w:t>
      </w:r>
      <w:r w:rsidR="00F26ECC" w:rsidRPr="00345DD5">
        <w:rPr>
          <w:rFonts w:cs="Arial"/>
          <w:bCs/>
          <w:iCs/>
        </w:rPr>
        <w:t xml:space="preserve">Účinnosti nabývá smlouva dnem uveřejnění prostřednictvím registru smluv ve smyslu zákona č. </w:t>
      </w:r>
      <w:r w:rsidR="00F26ECC" w:rsidRPr="00345DD5">
        <w:rPr>
          <w:rFonts w:cs="Arial"/>
        </w:rPr>
        <w:t>340/2015 Sb., o zvláštních podmínkách účinnosti některých smluv, uveřejňování těchto smluv a o registru smluv (zákon o registru smluv), ve znění pozdějších předpisů (dále jen „zákon o registru smluv“)</w:t>
      </w:r>
      <w:r w:rsidR="00F26ECC" w:rsidRPr="00F26ECC">
        <w:rPr>
          <w:rFonts w:cs="Arial"/>
          <w:bCs/>
          <w:iCs/>
          <w:color w:val="FF0000"/>
        </w:rPr>
        <w:t>.</w:t>
      </w:r>
      <w:r w:rsidR="008B0214">
        <w:rPr>
          <w:rFonts w:cs="Arial"/>
          <w:bCs/>
          <w:iCs/>
          <w:color w:val="FF0000"/>
        </w:rPr>
        <w:t xml:space="preserve">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</w:t>
      </w:r>
      <w:r w:rsidR="002B49DD">
        <w:rPr>
          <w:rFonts w:cs="Arial"/>
        </w:rPr>
        <w:t>dodavatel</w:t>
      </w:r>
      <w:r w:rsidR="00A25740" w:rsidRPr="00B96919">
        <w:rPr>
          <w:rFonts w:cs="Arial"/>
        </w:rPr>
        <w:t>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A25740" w:rsidRPr="00B96919">
        <w:rPr>
          <w:rFonts w:cs="Arial"/>
        </w:rPr>
        <w:t xml:space="preserve"> 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Předloží-li některá ze smluvních stran návrh na změnu smlouvy formou písemného dodatku ke smlouvě (podepsaného příslušnou oprávněnou osobou buď </w:t>
      </w:r>
      <w:r w:rsidR="002B49DD">
        <w:rPr>
          <w:rFonts w:cs="Arial"/>
        </w:rPr>
        <w:t>dodavatel</w:t>
      </w:r>
      <w:r w:rsidRPr="00B96919">
        <w:rPr>
          <w:rFonts w:cs="Arial"/>
        </w:rPr>
        <w:t>e, nebo objednatele ve věcech smluvních), je druhá smluvní strana povinna se k návrhu vyjádřit nejpozději do patnácti dnů ode dne následujícího po doručení návrhu písemného dodatku k této smlouvě.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D7441C">
        <w:rPr>
          <w:rFonts w:cs="Arial"/>
        </w:rPr>
        <w:t>občanský</w:t>
      </w:r>
      <w:r w:rsidR="00466161" w:rsidRPr="00D7441C">
        <w:rPr>
          <w:rFonts w:cs="Arial"/>
        </w:rPr>
        <w:t>m</w:t>
      </w:r>
      <w:r w:rsidR="005F2CE1" w:rsidRPr="00D7441C">
        <w:rPr>
          <w:rFonts w:cs="Arial"/>
        </w:rPr>
        <w:t xml:space="preserve"> zákoník</w:t>
      </w:r>
      <w:r w:rsidR="00466161" w:rsidRPr="00D7441C">
        <w:rPr>
          <w:rFonts w:cs="Arial"/>
        </w:rPr>
        <w:t>em</w:t>
      </w:r>
      <w:r w:rsidRPr="00D7441C">
        <w:rPr>
          <w:rFonts w:cs="Arial"/>
        </w:rPr>
        <w:t xml:space="preserve">. </w:t>
      </w:r>
      <w:r w:rsidR="002B49DD">
        <w:rPr>
          <w:rFonts w:cs="Arial"/>
        </w:rPr>
        <w:t>Dodavatel</w:t>
      </w:r>
      <w:r w:rsidRPr="00D7441C">
        <w:rPr>
          <w:rFonts w:cs="Arial"/>
        </w:rPr>
        <w:t xml:space="preserve"> dále prohlašuje a objednatel to bere na vědomí, že na</w:t>
      </w:r>
      <w:r w:rsidRPr="00B96919">
        <w:rPr>
          <w:rFonts w:cs="Arial"/>
        </w:rPr>
        <w:t xml:space="preserve"> objednatele se nevztahují jakékoliv všeobecné obchodní podmínky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e.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prohlašuje, že závazkový vztah je dostatečně specifikován touto smlouvou.</w:t>
      </w:r>
    </w:p>
    <w:p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 vymahatelným, které svým obsahem a smyslem odpovídá nejlépe obsahu a smyslu ustanovení původního. Obdobně budou smluvní strany postupovat při změně právní úpravy, která by měla dopad na tuto smlouvu.</w:t>
      </w:r>
    </w:p>
    <w:p w:rsidR="0063254C" w:rsidRPr="00D7441C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>Dodavatel</w:t>
      </w:r>
      <w:r w:rsidR="0063254C" w:rsidRPr="00B96919">
        <w:rPr>
          <w:rFonts w:cs="Arial"/>
        </w:rPr>
        <w:t xml:space="preserve"> bere na vědomí, že objednatel je povinný subjekt dle zákona </w:t>
      </w:r>
      <w:r w:rsidR="0063254C" w:rsidRPr="00D7441C">
        <w:rPr>
          <w:rFonts w:cs="Arial"/>
        </w:rPr>
        <w:t xml:space="preserve">o </w:t>
      </w:r>
      <w:r w:rsidR="00F26ECC" w:rsidRPr="00D7441C">
        <w:rPr>
          <w:rFonts w:cs="Arial"/>
        </w:rPr>
        <w:t>svobodném přístupu k informacím</w:t>
      </w:r>
      <w:r w:rsidR="0063254C" w:rsidRPr="00D7441C">
        <w:rPr>
          <w:rFonts w:cs="Arial"/>
        </w:rPr>
        <w:t xml:space="preserve">. </w:t>
      </w:r>
    </w:p>
    <w:p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:rsidR="00A16C9D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</w:rPr>
        <w:t>Dodavatel</w:t>
      </w:r>
      <w:r w:rsidR="00D91FBE" w:rsidRPr="00B96919">
        <w:rPr>
          <w:rFonts w:cs="Arial"/>
        </w:rPr>
        <w:t xml:space="preserve"> se zavazuje</w:t>
      </w:r>
      <w:r w:rsidR="00066E34"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="00066E34"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:rsidR="0039214C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</w:rPr>
        <w:t>Dodavatel</w:t>
      </w:r>
      <w:r w:rsidR="007E5C67" w:rsidRPr="00B96919">
        <w:rPr>
          <w:rFonts w:cs="Arial"/>
        </w:rPr>
        <w:t xml:space="preserve">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="007E5C67"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="007E5C67"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="007E5C67"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25B06" w:rsidRPr="00B96919">
        <w:rPr>
          <w:rFonts w:cs="Arial"/>
        </w:rPr>
        <w:t xml:space="preserve"> </w:t>
      </w:r>
      <w:r w:rsidR="00066E34" w:rsidRPr="00B96919">
        <w:rPr>
          <w:rFonts w:cs="Arial"/>
        </w:rPr>
        <w:t>a o změně některých zákonů (zákon o finanční kontrole)</w:t>
      </w:r>
      <w:r w:rsidR="007E5C67"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="007E5C67"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</w:t>
      </w:r>
      <w:r>
        <w:rPr>
          <w:rFonts w:cs="Arial"/>
        </w:rPr>
        <w:t>dodavatel</w:t>
      </w:r>
      <w:r w:rsidR="00C0788B" w:rsidRPr="00B96919">
        <w:rPr>
          <w:rFonts w:cs="Arial"/>
        </w:rPr>
        <w:t xml:space="preserve">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 xml:space="preserve">Kontrolním orgánem, kterému </w:t>
      </w:r>
      <w:r>
        <w:rPr>
          <w:rFonts w:cs="Arial"/>
        </w:rPr>
        <w:t>dodavatel</w:t>
      </w:r>
      <w:r w:rsidR="00C0788B" w:rsidRPr="00B96919">
        <w:rPr>
          <w:rFonts w:cs="Arial"/>
        </w:rPr>
        <w:t xml:space="preserve">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objednatel ze zákona musí podvolit (dále jen „kontrolní orgán“). </w:t>
      </w:r>
      <w:r>
        <w:rPr>
          <w:rFonts w:cs="Arial"/>
        </w:rPr>
        <w:t>Dodavatel</w:t>
      </w:r>
      <w:r w:rsidR="00066E34" w:rsidRPr="00B96919">
        <w:rPr>
          <w:rFonts w:cs="Arial"/>
        </w:rPr>
        <w:t xml:space="preserve">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>
        <w:rPr>
          <w:rFonts w:cs="Arial"/>
        </w:rPr>
        <w:t>Dodavatel</w:t>
      </w:r>
      <w:r w:rsidR="007E5C67" w:rsidRPr="00B96919">
        <w:rPr>
          <w:rFonts w:cs="Arial"/>
        </w:rPr>
        <w:t xml:space="preserve">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</w:t>
      </w:r>
      <w:r>
        <w:rPr>
          <w:rFonts w:cs="Arial"/>
        </w:rPr>
        <w:t>dodavatel</w:t>
      </w:r>
      <w:r w:rsidR="008C2ED6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je </w:t>
      </w:r>
      <w:r w:rsidR="007E5C67"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="007E5C67"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="007E5C67" w:rsidRPr="00B96919">
        <w:rPr>
          <w:rFonts w:cs="Arial"/>
        </w:rPr>
        <w:t>dodavateli</w:t>
      </w:r>
      <w:r w:rsidR="008C2ED6" w:rsidRPr="00B96919">
        <w:rPr>
          <w:rFonts w:cs="Arial"/>
        </w:rPr>
        <w:t xml:space="preserve">, a to na </w:t>
      </w:r>
      <w:r w:rsidR="007E5C67"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:rsidR="00B92C8E" w:rsidRPr="0009256E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09256E">
        <w:rPr>
          <w:rFonts w:cs="Arial"/>
        </w:rPr>
        <w:t xml:space="preserve">Obě smluvní strany prohlašují, že jsou si vědomy principu veřejnosti smlouvy podle zákona o svobodném přístupu k informacím a zákona </w:t>
      </w:r>
      <w:r w:rsidR="00F26ECC" w:rsidRPr="0009256E">
        <w:rPr>
          <w:rFonts w:cs="Arial"/>
        </w:rPr>
        <w:t>o registru smluv</w:t>
      </w:r>
      <w:r w:rsidRPr="0009256E">
        <w:rPr>
          <w:rFonts w:cs="Arial"/>
        </w:rPr>
        <w:t>.</w:t>
      </w:r>
    </w:p>
    <w:p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Smluvní strany po přečtení smlouvy prohlašují, že souhlasí s jejím obsahem, že smlouva byla sepsána určitě, srozumitelně, na základě jejich pravé a svobodné vůle, bez nátlaku na některou ze smluvních stran. Na důkaz toho </w:t>
      </w:r>
      <w:r w:rsidRPr="0009256E">
        <w:rPr>
          <w:rFonts w:cs="Arial"/>
        </w:rPr>
        <w:t xml:space="preserve">připojují </w:t>
      </w:r>
      <w:r w:rsidR="00F26ECC" w:rsidRPr="0009256E">
        <w:rPr>
          <w:rFonts w:cs="Arial"/>
        </w:rPr>
        <w:t xml:space="preserve">oprávnění zástupci smluvních stran </w:t>
      </w:r>
      <w:r w:rsidRPr="0009256E">
        <w:rPr>
          <w:rFonts w:cs="Arial"/>
        </w:rPr>
        <w:t>své</w:t>
      </w:r>
      <w:r w:rsidRPr="00B96919">
        <w:rPr>
          <w:rFonts w:cs="Arial"/>
        </w:rPr>
        <w:t xml:space="preserve"> podpisy. Smlouva je vyhotovena ve </w:t>
      </w:r>
      <w:r w:rsidR="003267FF" w:rsidRPr="00B96919">
        <w:rPr>
          <w:rFonts w:cs="Arial"/>
        </w:rPr>
        <w:t>čtyřech</w:t>
      </w:r>
      <w:r w:rsidRPr="00B96919">
        <w:rPr>
          <w:rFonts w:cs="Arial"/>
        </w:rPr>
        <w:t xml:space="preserve"> vyhotoveních, každý s</w:t>
      </w:r>
      <w:r w:rsidR="0039214C" w:rsidRPr="00B96919">
        <w:rPr>
          <w:rFonts w:cs="Arial"/>
        </w:rPr>
        <w:t> </w:t>
      </w:r>
      <w:r w:rsidR="003267FF" w:rsidRPr="00B96919">
        <w:rPr>
          <w:rFonts w:cs="Arial"/>
        </w:rPr>
        <w:t>platností originálu, přičemž každá ze smluvních stran obdrží po dvou vyhotoveních.</w:t>
      </w:r>
    </w:p>
    <w:p w:rsidR="00CE2128" w:rsidRDefault="00CE2128" w:rsidP="00EF5D94">
      <w:pPr>
        <w:spacing w:after="0" w:line="240" w:lineRule="auto"/>
        <w:jc w:val="both"/>
        <w:rPr>
          <w:rFonts w:cs="Arial"/>
        </w:rPr>
      </w:pPr>
    </w:p>
    <w:p w:rsidR="00D35B36" w:rsidRDefault="00D35B36" w:rsidP="00EF5D9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Přílohy:</w:t>
      </w:r>
    </w:p>
    <w:p w:rsidR="00D35B36" w:rsidRDefault="00D35B36" w:rsidP="00EF5D9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1 – Výpis prvků</w:t>
      </w:r>
    </w:p>
    <w:p w:rsidR="00CE2128" w:rsidRDefault="00CE2128" w:rsidP="00EF5D94">
      <w:pPr>
        <w:spacing w:after="0" w:line="240" w:lineRule="auto"/>
        <w:jc w:val="both"/>
        <w:rPr>
          <w:rFonts w:cs="Arial"/>
        </w:rPr>
      </w:pPr>
    </w:p>
    <w:p w:rsidR="00A729E4" w:rsidRPr="000B128C" w:rsidRDefault="00A729E4" w:rsidP="00A729E4">
      <w:pPr>
        <w:spacing w:after="0" w:line="240" w:lineRule="auto"/>
        <w:jc w:val="both"/>
        <w:rPr>
          <w:rFonts w:cs="Arial"/>
        </w:rPr>
      </w:pPr>
    </w:p>
    <w:p w:rsidR="00A729E4" w:rsidRPr="00D676EF" w:rsidRDefault="00A729E4" w:rsidP="00A729E4">
      <w:pPr>
        <w:widowControl w:val="0"/>
        <w:spacing w:after="240" w:line="140" w:lineRule="atLeast"/>
        <w:rPr>
          <w:rFonts w:eastAsia="Times New Roman" w:cs="Arial"/>
          <w:lang w:eastAsia="x-none"/>
        </w:rPr>
      </w:pPr>
      <w:r w:rsidRPr="000B128C">
        <w:rPr>
          <w:rFonts w:eastAsia="Times New Roman" w:cs="Arial"/>
          <w:lang w:val="x-none" w:eastAsia="x-none"/>
        </w:rPr>
        <w:t>V </w:t>
      </w:r>
      <w:r w:rsidR="000937B0">
        <w:rPr>
          <w:rFonts w:eastAsia="Times New Roman" w:cs="Arial"/>
          <w:lang w:eastAsia="x-none"/>
        </w:rPr>
        <w:t>Olomouci</w:t>
      </w:r>
      <w:r w:rsidRPr="000B128C">
        <w:rPr>
          <w:rFonts w:eastAsia="Times New Roman" w:cs="Arial"/>
          <w:lang w:val="x-none" w:eastAsia="x-none"/>
        </w:rPr>
        <w:t xml:space="preserve"> dne</w:t>
      </w:r>
      <w:r w:rsidR="000937B0">
        <w:rPr>
          <w:rFonts w:eastAsia="Times New Roman" w:cs="Arial"/>
          <w:lang w:eastAsia="x-none"/>
        </w:rPr>
        <w:t xml:space="preserve"> 11. 11. 2019</w:t>
      </w:r>
      <w:r w:rsidR="000937B0">
        <w:rPr>
          <w:rFonts w:eastAsia="Times New Roman" w:cs="Arial"/>
          <w:lang w:eastAsia="x-none"/>
        </w:rPr>
        <w:tab/>
      </w:r>
      <w:r w:rsidR="000937B0">
        <w:rPr>
          <w:rFonts w:eastAsia="Times New Roman" w:cs="Arial"/>
          <w:lang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D676EF">
        <w:rPr>
          <w:rFonts w:eastAsia="Times New Roman" w:cs="Arial"/>
          <w:lang w:val="x-none" w:eastAsia="x-none"/>
        </w:rPr>
        <w:t>V </w:t>
      </w:r>
      <w:r w:rsidRPr="00D676EF">
        <w:rPr>
          <w:rFonts w:eastAsia="Times New Roman" w:cs="Arial"/>
          <w:lang w:eastAsia="x-none"/>
        </w:rPr>
        <w:t xml:space="preserve">Havlíčkově Brodě </w:t>
      </w:r>
      <w:r w:rsidRPr="00D676EF">
        <w:rPr>
          <w:rFonts w:eastAsia="Times New Roman" w:cs="Arial"/>
          <w:lang w:val="x-none" w:eastAsia="x-none"/>
        </w:rPr>
        <w:t>dne…</w:t>
      </w:r>
      <w:r w:rsidRPr="00D676EF">
        <w:rPr>
          <w:rFonts w:eastAsia="Times New Roman" w:cs="Arial"/>
          <w:lang w:eastAsia="x-none"/>
        </w:rPr>
        <w:t>15</w:t>
      </w:r>
      <w:r>
        <w:rPr>
          <w:rFonts w:eastAsia="Times New Roman" w:cs="Arial"/>
          <w:lang w:eastAsia="x-none"/>
        </w:rPr>
        <w:t>.4.2019</w:t>
      </w:r>
    </w:p>
    <w:p w:rsidR="00A729E4" w:rsidRPr="000B128C" w:rsidRDefault="00A729E4" w:rsidP="00A729E4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  <w:lang w:eastAsia="x-none"/>
        </w:rPr>
      </w:pPr>
      <w:r w:rsidRPr="000B128C">
        <w:rPr>
          <w:rFonts w:eastAsia="Times New Roman" w:cs="Arial"/>
          <w:lang w:val="x-none" w:eastAsia="x-none"/>
        </w:rPr>
        <w:t>Za objednatele:</w:t>
      </w:r>
      <w:r w:rsidRPr="000B128C">
        <w:rPr>
          <w:rFonts w:eastAsia="Times New Roman" w:cs="Arial"/>
          <w:lang w:val="x-none" w:eastAsia="x-none"/>
        </w:rPr>
        <w:tab/>
        <w:t xml:space="preserve">Za </w:t>
      </w:r>
      <w:r>
        <w:rPr>
          <w:rFonts w:eastAsia="Times New Roman" w:cs="Arial"/>
          <w:lang w:val="x-none" w:eastAsia="x-none"/>
        </w:rPr>
        <w:t>dodavatel</w:t>
      </w:r>
      <w:r w:rsidRPr="000B128C">
        <w:rPr>
          <w:rFonts w:eastAsia="Times New Roman" w:cs="Arial"/>
          <w:lang w:val="x-none" w:eastAsia="x-none"/>
        </w:rPr>
        <w:t>e:</w:t>
      </w:r>
    </w:p>
    <w:p w:rsidR="00A729E4" w:rsidRPr="000B128C" w:rsidRDefault="00A729E4" w:rsidP="00A729E4">
      <w:pPr>
        <w:widowControl w:val="0"/>
        <w:spacing w:after="0" w:line="140" w:lineRule="atLeast"/>
        <w:jc w:val="both"/>
        <w:rPr>
          <w:rFonts w:eastAsia="Times New Roman" w:cs="Arial"/>
          <w:lang w:eastAsia="x-none"/>
        </w:rPr>
      </w:pPr>
    </w:p>
    <w:p w:rsidR="00A729E4" w:rsidRPr="000B128C" w:rsidRDefault="00A729E4" w:rsidP="00A729E4">
      <w:pPr>
        <w:widowControl w:val="0"/>
        <w:spacing w:after="0" w:line="140" w:lineRule="atLeast"/>
        <w:jc w:val="both"/>
        <w:rPr>
          <w:rFonts w:eastAsia="Times New Roman" w:cs="Arial"/>
          <w:lang w:val="x-none" w:eastAsia="x-none"/>
        </w:rPr>
      </w:pPr>
      <w:r w:rsidRPr="000B128C">
        <w:rPr>
          <w:rFonts w:eastAsia="Times New Roman" w:cs="Arial"/>
          <w:lang w:val="x-none" w:eastAsia="x-none"/>
        </w:rPr>
        <w:t>……………………………</w:t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eastAsia="x-none"/>
        </w:rPr>
        <w:tab/>
      </w:r>
      <w:r w:rsidRPr="000B128C">
        <w:rPr>
          <w:rFonts w:eastAsia="Times New Roman" w:cs="Arial"/>
          <w:lang w:val="x-none" w:eastAsia="x-none"/>
        </w:rPr>
        <w:t>………………………………</w:t>
      </w:r>
    </w:p>
    <w:p w:rsidR="00A729E4" w:rsidRPr="00D676EF" w:rsidRDefault="000937B0" w:rsidP="00A729E4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>
        <w:rPr>
          <w:rFonts w:cs="Calibri"/>
        </w:rPr>
        <w:t>Ing. Jiří Šabata</w:t>
      </w:r>
      <w:r w:rsidR="00A729E4" w:rsidRPr="000B128C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>Jaroslav Spilka</w:t>
      </w:r>
    </w:p>
    <w:p w:rsidR="00A729E4" w:rsidRPr="00D676EF" w:rsidRDefault="00A729E4" w:rsidP="00A729E4">
      <w:pPr>
        <w:widowControl w:val="0"/>
        <w:spacing w:after="0" w:line="140" w:lineRule="atLeast"/>
        <w:rPr>
          <w:rFonts w:eastAsia="Times New Roman" w:cs="Arial"/>
          <w:lang w:eastAsia="cs-CZ"/>
        </w:rPr>
      </w:pPr>
      <w:r w:rsidRPr="00D676EF">
        <w:rPr>
          <w:rFonts w:eastAsia="Times New Roman" w:cs="Arial"/>
          <w:lang w:eastAsia="cs-CZ"/>
        </w:rPr>
        <w:t xml:space="preserve">ředitel Krajské pobočky   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  <w:t xml:space="preserve">      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  <w:t>jednatel společnosti</w:t>
      </w:r>
    </w:p>
    <w:p w:rsidR="00A729E4" w:rsidRPr="00D676EF" w:rsidRDefault="00A729E4" w:rsidP="00A729E4">
      <w:pPr>
        <w:widowControl w:val="0"/>
        <w:spacing w:after="0" w:line="140" w:lineRule="atLeast"/>
        <w:jc w:val="both"/>
        <w:rPr>
          <w:rFonts w:cs="Arial"/>
          <w:sz w:val="20"/>
          <w:szCs w:val="20"/>
        </w:rPr>
      </w:pPr>
      <w:r w:rsidRPr="00D676EF">
        <w:rPr>
          <w:rFonts w:eastAsia="Times New Roman" w:cs="Arial"/>
          <w:lang w:eastAsia="cs-CZ"/>
        </w:rPr>
        <w:t>Úřadu práce ČR v Olomouci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color w:val="FF0000"/>
          <w:lang w:eastAsia="cs-CZ"/>
        </w:rPr>
        <w:tab/>
      </w:r>
      <w:r w:rsidRPr="00D676EF">
        <w:rPr>
          <w:rFonts w:eastAsia="Times New Roman" w:cs="Arial"/>
          <w:color w:val="FF0000"/>
          <w:lang w:eastAsia="cs-CZ"/>
        </w:rPr>
        <w:tab/>
      </w:r>
      <w:r w:rsidRPr="00D676EF">
        <w:rPr>
          <w:rFonts w:eastAsia="Times New Roman" w:cs="Arial"/>
          <w:lang w:eastAsia="cs-CZ"/>
        </w:rPr>
        <w:t xml:space="preserve">Truhlářství JPS s.r.o.  </w:t>
      </w:r>
    </w:p>
    <w:p w:rsidR="00437D39" w:rsidRPr="000B128C" w:rsidRDefault="00437D39" w:rsidP="00A729E4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sectPr w:rsidR="00437D39" w:rsidRPr="000B128C" w:rsidSect="00DD4A37">
      <w:headerReference w:type="default" r:id="rId10"/>
      <w:footerReference w:type="even" r:id="rId11"/>
      <w:footerReference w:type="default" r:id="rId12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F3" w:rsidRDefault="007C4FF3" w:rsidP="00DD4A37">
      <w:pPr>
        <w:spacing w:after="0" w:line="240" w:lineRule="auto"/>
      </w:pPr>
      <w:r>
        <w:separator/>
      </w:r>
    </w:p>
  </w:endnote>
  <w:endnote w:type="continuationSeparator" w:id="0">
    <w:p w:rsidR="007C4FF3" w:rsidRDefault="007C4FF3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5" w:rsidRDefault="00AE41A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937B0" w:rsidRPr="000937B0">
      <w:rPr>
        <w:noProof/>
        <w:lang w:val="cs-CZ"/>
      </w:rPr>
      <w:t>1</w:t>
    </w:r>
    <w:r>
      <w:fldChar w:fldCharType="end"/>
    </w:r>
  </w:p>
  <w:p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F3" w:rsidRDefault="007C4FF3" w:rsidP="00DD4A37">
      <w:pPr>
        <w:spacing w:after="0" w:line="240" w:lineRule="auto"/>
      </w:pPr>
      <w:r>
        <w:separator/>
      </w:r>
    </w:p>
  </w:footnote>
  <w:footnote w:type="continuationSeparator" w:id="0">
    <w:p w:rsidR="007C4FF3" w:rsidRDefault="007C4FF3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46" w:rsidRPr="00237160" w:rsidRDefault="00774646" w:rsidP="002921A2">
    <w:pPr>
      <w:pStyle w:val="Zhlav"/>
      <w:numPr>
        <w:ilvl w:val="0"/>
        <w:numId w:val="0"/>
      </w:numPr>
      <w:ind w:left="612"/>
      <w:jc w:val="right"/>
      <w:rPr>
        <w:rFonts w:ascii="Calibri" w:hAnsi="Calibri" w:cs="Calibri"/>
        <w:color w:val="00B0F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3BF463B"/>
    <w:multiLevelType w:val="multilevel"/>
    <w:tmpl w:val="1548F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 w15:restartNumberingAfterBreak="0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 w15:restartNumberingAfterBreak="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 w15:restartNumberingAfterBreak="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 w15:restartNumberingAfterBreak="0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 w15:restartNumberingAfterBreak="0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5B55D1"/>
    <w:multiLevelType w:val="multilevel"/>
    <w:tmpl w:val="1298C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8"/>
  </w:num>
  <w:num w:numId="9">
    <w:abstractNumId w:val="14"/>
  </w:num>
  <w:num w:numId="10">
    <w:abstractNumId w:val="2"/>
  </w:num>
  <w:num w:numId="11">
    <w:abstractNumId w:val="17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4"/>
  </w:num>
  <w:num w:numId="31">
    <w:abstractNumId w:val="44"/>
  </w:num>
  <w:num w:numId="32">
    <w:abstractNumId w:val="23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19"/>
  </w:num>
  <w:num w:numId="41">
    <w:abstractNumId w:val="13"/>
  </w:num>
  <w:num w:numId="42">
    <w:abstractNumId w:val="21"/>
  </w:num>
  <w:num w:numId="43">
    <w:abstractNumId w:val="4"/>
  </w:num>
  <w:num w:numId="44">
    <w:abstractNumId w:val="37"/>
  </w:num>
  <w:num w:numId="45">
    <w:abstractNumId w:val="22"/>
  </w:num>
  <w:num w:numId="46">
    <w:abstractNumId w:val="36"/>
  </w:num>
  <w:num w:numId="47">
    <w:abstractNumId w:val="20"/>
  </w:num>
  <w:num w:numId="48">
    <w:abstractNumId w:val="48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44C78"/>
    <w:rsid w:val="00056ED8"/>
    <w:rsid w:val="000652F2"/>
    <w:rsid w:val="00065747"/>
    <w:rsid w:val="00065881"/>
    <w:rsid w:val="00066E34"/>
    <w:rsid w:val="00071AF7"/>
    <w:rsid w:val="0007321D"/>
    <w:rsid w:val="00075206"/>
    <w:rsid w:val="0009256E"/>
    <w:rsid w:val="000937B0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C3DB6"/>
    <w:rsid w:val="000C45D2"/>
    <w:rsid w:val="000C45D7"/>
    <w:rsid w:val="000C7021"/>
    <w:rsid w:val="000D2865"/>
    <w:rsid w:val="000D29A3"/>
    <w:rsid w:val="000E1E53"/>
    <w:rsid w:val="000E20B7"/>
    <w:rsid w:val="000F497E"/>
    <w:rsid w:val="0010073D"/>
    <w:rsid w:val="00110B3D"/>
    <w:rsid w:val="001124C1"/>
    <w:rsid w:val="00114211"/>
    <w:rsid w:val="00123862"/>
    <w:rsid w:val="0012759F"/>
    <w:rsid w:val="00127FB6"/>
    <w:rsid w:val="001305A7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839B0"/>
    <w:rsid w:val="00193A58"/>
    <w:rsid w:val="001A49AB"/>
    <w:rsid w:val="001A4CB0"/>
    <w:rsid w:val="001A5CCB"/>
    <w:rsid w:val="001B0C62"/>
    <w:rsid w:val="001B2556"/>
    <w:rsid w:val="001C0859"/>
    <w:rsid w:val="001C1146"/>
    <w:rsid w:val="001C4303"/>
    <w:rsid w:val="001C528F"/>
    <w:rsid w:val="001C7984"/>
    <w:rsid w:val="001C7BD9"/>
    <w:rsid w:val="001D3286"/>
    <w:rsid w:val="001F328E"/>
    <w:rsid w:val="001F55A2"/>
    <w:rsid w:val="001F616E"/>
    <w:rsid w:val="00207133"/>
    <w:rsid w:val="0020793B"/>
    <w:rsid w:val="0021139B"/>
    <w:rsid w:val="00237160"/>
    <w:rsid w:val="00237F7B"/>
    <w:rsid w:val="00241DBF"/>
    <w:rsid w:val="0024240D"/>
    <w:rsid w:val="00245069"/>
    <w:rsid w:val="00246DE5"/>
    <w:rsid w:val="002520E1"/>
    <w:rsid w:val="0025604E"/>
    <w:rsid w:val="00256646"/>
    <w:rsid w:val="002574E3"/>
    <w:rsid w:val="00260CA3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21A2"/>
    <w:rsid w:val="002948E1"/>
    <w:rsid w:val="002A2393"/>
    <w:rsid w:val="002A6B69"/>
    <w:rsid w:val="002A7E25"/>
    <w:rsid w:val="002B0F0F"/>
    <w:rsid w:val="002B370A"/>
    <w:rsid w:val="002B49DD"/>
    <w:rsid w:val="002C2885"/>
    <w:rsid w:val="002C5D76"/>
    <w:rsid w:val="002D5832"/>
    <w:rsid w:val="002E0655"/>
    <w:rsid w:val="002E1024"/>
    <w:rsid w:val="002E6DC6"/>
    <w:rsid w:val="002F1515"/>
    <w:rsid w:val="002F60F0"/>
    <w:rsid w:val="002F7254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41E4C"/>
    <w:rsid w:val="00345DD5"/>
    <w:rsid w:val="00351827"/>
    <w:rsid w:val="003542DC"/>
    <w:rsid w:val="00355739"/>
    <w:rsid w:val="003564A8"/>
    <w:rsid w:val="003635E0"/>
    <w:rsid w:val="00372142"/>
    <w:rsid w:val="003743F5"/>
    <w:rsid w:val="00376DA1"/>
    <w:rsid w:val="00381D73"/>
    <w:rsid w:val="00387392"/>
    <w:rsid w:val="0039214C"/>
    <w:rsid w:val="0039419C"/>
    <w:rsid w:val="003A185D"/>
    <w:rsid w:val="003A4765"/>
    <w:rsid w:val="003A5A8C"/>
    <w:rsid w:val="003A6020"/>
    <w:rsid w:val="003A7C2A"/>
    <w:rsid w:val="003B25C8"/>
    <w:rsid w:val="003B31F1"/>
    <w:rsid w:val="003B5C3E"/>
    <w:rsid w:val="003C1FF1"/>
    <w:rsid w:val="003C57E1"/>
    <w:rsid w:val="003C7630"/>
    <w:rsid w:val="003C7916"/>
    <w:rsid w:val="003D187C"/>
    <w:rsid w:val="003E460E"/>
    <w:rsid w:val="003F0E17"/>
    <w:rsid w:val="004102AA"/>
    <w:rsid w:val="004116E0"/>
    <w:rsid w:val="004249E9"/>
    <w:rsid w:val="004251F9"/>
    <w:rsid w:val="0042637C"/>
    <w:rsid w:val="00437D39"/>
    <w:rsid w:val="00441D10"/>
    <w:rsid w:val="00446276"/>
    <w:rsid w:val="00446BCC"/>
    <w:rsid w:val="00447567"/>
    <w:rsid w:val="00452228"/>
    <w:rsid w:val="00460308"/>
    <w:rsid w:val="00464A3F"/>
    <w:rsid w:val="00466161"/>
    <w:rsid w:val="00467FF0"/>
    <w:rsid w:val="0047010C"/>
    <w:rsid w:val="00484EFF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3FCC"/>
    <w:rsid w:val="004F6E58"/>
    <w:rsid w:val="0050487E"/>
    <w:rsid w:val="005117F3"/>
    <w:rsid w:val="005250D1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8041E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4769"/>
    <w:rsid w:val="005C67B7"/>
    <w:rsid w:val="005D329F"/>
    <w:rsid w:val="005D7CBD"/>
    <w:rsid w:val="005E10EE"/>
    <w:rsid w:val="005E3985"/>
    <w:rsid w:val="005E68C6"/>
    <w:rsid w:val="005E7DD5"/>
    <w:rsid w:val="005F2863"/>
    <w:rsid w:val="005F2CE1"/>
    <w:rsid w:val="00603F6F"/>
    <w:rsid w:val="00606CE1"/>
    <w:rsid w:val="0061217C"/>
    <w:rsid w:val="00614064"/>
    <w:rsid w:val="00617561"/>
    <w:rsid w:val="006176B9"/>
    <w:rsid w:val="0063254C"/>
    <w:rsid w:val="00632F84"/>
    <w:rsid w:val="00633A9D"/>
    <w:rsid w:val="00635EE8"/>
    <w:rsid w:val="00636875"/>
    <w:rsid w:val="00644789"/>
    <w:rsid w:val="00647656"/>
    <w:rsid w:val="006512C0"/>
    <w:rsid w:val="00660C7D"/>
    <w:rsid w:val="00661258"/>
    <w:rsid w:val="006645E8"/>
    <w:rsid w:val="00670C89"/>
    <w:rsid w:val="006715A4"/>
    <w:rsid w:val="00680C18"/>
    <w:rsid w:val="00683888"/>
    <w:rsid w:val="00684BBC"/>
    <w:rsid w:val="00687BCA"/>
    <w:rsid w:val="0069269A"/>
    <w:rsid w:val="00693EF3"/>
    <w:rsid w:val="00694689"/>
    <w:rsid w:val="006A2E5A"/>
    <w:rsid w:val="006A7A38"/>
    <w:rsid w:val="006B058B"/>
    <w:rsid w:val="006B1866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61D91"/>
    <w:rsid w:val="00766660"/>
    <w:rsid w:val="00770A73"/>
    <w:rsid w:val="00774646"/>
    <w:rsid w:val="00780888"/>
    <w:rsid w:val="00783FA3"/>
    <w:rsid w:val="00785C32"/>
    <w:rsid w:val="00785FF4"/>
    <w:rsid w:val="007907FF"/>
    <w:rsid w:val="00792A9D"/>
    <w:rsid w:val="00795400"/>
    <w:rsid w:val="00795728"/>
    <w:rsid w:val="007A08A1"/>
    <w:rsid w:val="007A34B8"/>
    <w:rsid w:val="007B025A"/>
    <w:rsid w:val="007B17EE"/>
    <w:rsid w:val="007B504D"/>
    <w:rsid w:val="007C4FF3"/>
    <w:rsid w:val="007E006B"/>
    <w:rsid w:val="007E5C67"/>
    <w:rsid w:val="007E7918"/>
    <w:rsid w:val="007F1A72"/>
    <w:rsid w:val="007F68DD"/>
    <w:rsid w:val="00801D36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62647"/>
    <w:rsid w:val="008755CF"/>
    <w:rsid w:val="008947CF"/>
    <w:rsid w:val="008A3F09"/>
    <w:rsid w:val="008A5F33"/>
    <w:rsid w:val="008B0214"/>
    <w:rsid w:val="008B0A8B"/>
    <w:rsid w:val="008C010F"/>
    <w:rsid w:val="008C2ED6"/>
    <w:rsid w:val="008C619C"/>
    <w:rsid w:val="008C6BB5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21CA3"/>
    <w:rsid w:val="00926342"/>
    <w:rsid w:val="00930267"/>
    <w:rsid w:val="0094258D"/>
    <w:rsid w:val="0095356A"/>
    <w:rsid w:val="009578CB"/>
    <w:rsid w:val="00957EA8"/>
    <w:rsid w:val="0096274A"/>
    <w:rsid w:val="00970113"/>
    <w:rsid w:val="0097110F"/>
    <w:rsid w:val="009728AC"/>
    <w:rsid w:val="00976094"/>
    <w:rsid w:val="00985809"/>
    <w:rsid w:val="00986BB7"/>
    <w:rsid w:val="009935FB"/>
    <w:rsid w:val="009A024D"/>
    <w:rsid w:val="009A1D3E"/>
    <w:rsid w:val="009A331E"/>
    <w:rsid w:val="009A487E"/>
    <w:rsid w:val="009A5793"/>
    <w:rsid w:val="009B1352"/>
    <w:rsid w:val="009C16AE"/>
    <w:rsid w:val="009C1EA5"/>
    <w:rsid w:val="009C4B89"/>
    <w:rsid w:val="009D3B27"/>
    <w:rsid w:val="009D5E1A"/>
    <w:rsid w:val="009E07B3"/>
    <w:rsid w:val="009E66EE"/>
    <w:rsid w:val="009F6BAE"/>
    <w:rsid w:val="00A02368"/>
    <w:rsid w:val="00A063AB"/>
    <w:rsid w:val="00A12971"/>
    <w:rsid w:val="00A16C9D"/>
    <w:rsid w:val="00A22797"/>
    <w:rsid w:val="00A23123"/>
    <w:rsid w:val="00A25740"/>
    <w:rsid w:val="00A25998"/>
    <w:rsid w:val="00A42106"/>
    <w:rsid w:val="00A42356"/>
    <w:rsid w:val="00A43EBC"/>
    <w:rsid w:val="00A544C7"/>
    <w:rsid w:val="00A61FDE"/>
    <w:rsid w:val="00A65479"/>
    <w:rsid w:val="00A70CC2"/>
    <w:rsid w:val="00A71CEB"/>
    <w:rsid w:val="00A729E4"/>
    <w:rsid w:val="00A74ADF"/>
    <w:rsid w:val="00A90787"/>
    <w:rsid w:val="00A95025"/>
    <w:rsid w:val="00A966EF"/>
    <w:rsid w:val="00AA01F8"/>
    <w:rsid w:val="00AA5BFE"/>
    <w:rsid w:val="00AB62ED"/>
    <w:rsid w:val="00AC32A2"/>
    <w:rsid w:val="00AD6B15"/>
    <w:rsid w:val="00AE41A5"/>
    <w:rsid w:val="00AE5BB5"/>
    <w:rsid w:val="00AF082D"/>
    <w:rsid w:val="00AF50D4"/>
    <w:rsid w:val="00AF72CB"/>
    <w:rsid w:val="00B0127A"/>
    <w:rsid w:val="00B06545"/>
    <w:rsid w:val="00B120DA"/>
    <w:rsid w:val="00B1462E"/>
    <w:rsid w:val="00B22288"/>
    <w:rsid w:val="00B34481"/>
    <w:rsid w:val="00B4560D"/>
    <w:rsid w:val="00B4773E"/>
    <w:rsid w:val="00B47E68"/>
    <w:rsid w:val="00B52841"/>
    <w:rsid w:val="00B55632"/>
    <w:rsid w:val="00B60F8C"/>
    <w:rsid w:val="00B674DB"/>
    <w:rsid w:val="00B67B31"/>
    <w:rsid w:val="00B71566"/>
    <w:rsid w:val="00B756F4"/>
    <w:rsid w:val="00B85083"/>
    <w:rsid w:val="00B86296"/>
    <w:rsid w:val="00B92C8E"/>
    <w:rsid w:val="00B95ABC"/>
    <w:rsid w:val="00B96919"/>
    <w:rsid w:val="00BA4282"/>
    <w:rsid w:val="00BD121E"/>
    <w:rsid w:val="00BD1D28"/>
    <w:rsid w:val="00BD6144"/>
    <w:rsid w:val="00BD7F25"/>
    <w:rsid w:val="00BE0B95"/>
    <w:rsid w:val="00BE36B0"/>
    <w:rsid w:val="00BE442F"/>
    <w:rsid w:val="00BE56FF"/>
    <w:rsid w:val="00BF594A"/>
    <w:rsid w:val="00BF7B16"/>
    <w:rsid w:val="00BF7B66"/>
    <w:rsid w:val="00C0788B"/>
    <w:rsid w:val="00C124DC"/>
    <w:rsid w:val="00C13027"/>
    <w:rsid w:val="00C1678C"/>
    <w:rsid w:val="00C32B6D"/>
    <w:rsid w:val="00C548FD"/>
    <w:rsid w:val="00C55D2B"/>
    <w:rsid w:val="00C570A7"/>
    <w:rsid w:val="00C603B5"/>
    <w:rsid w:val="00C613AE"/>
    <w:rsid w:val="00C61D9E"/>
    <w:rsid w:val="00C70C87"/>
    <w:rsid w:val="00C71D59"/>
    <w:rsid w:val="00C76918"/>
    <w:rsid w:val="00C862AD"/>
    <w:rsid w:val="00CA311F"/>
    <w:rsid w:val="00CA40AD"/>
    <w:rsid w:val="00CA5283"/>
    <w:rsid w:val="00CA58DB"/>
    <w:rsid w:val="00CC4AE8"/>
    <w:rsid w:val="00CD0199"/>
    <w:rsid w:val="00CD0807"/>
    <w:rsid w:val="00CD15D2"/>
    <w:rsid w:val="00CD3BC8"/>
    <w:rsid w:val="00CD64DD"/>
    <w:rsid w:val="00CD74D3"/>
    <w:rsid w:val="00CD7B08"/>
    <w:rsid w:val="00CE11D6"/>
    <w:rsid w:val="00CE14D7"/>
    <w:rsid w:val="00CE2128"/>
    <w:rsid w:val="00CE4CD5"/>
    <w:rsid w:val="00CF14AC"/>
    <w:rsid w:val="00CF164E"/>
    <w:rsid w:val="00CF46A7"/>
    <w:rsid w:val="00CF4C69"/>
    <w:rsid w:val="00CF5B73"/>
    <w:rsid w:val="00D000E9"/>
    <w:rsid w:val="00D04D6A"/>
    <w:rsid w:val="00D0712F"/>
    <w:rsid w:val="00D117F2"/>
    <w:rsid w:val="00D141A8"/>
    <w:rsid w:val="00D1703E"/>
    <w:rsid w:val="00D213EC"/>
    <w:rsid w:val="00D21F3A"/>
    <w:rsid w:val="00D24A19"/>
    <w:rsid w:val="00D300E8"/>
    <w:rsid w:val="00D3252C"/>
    <w:rsid w:val="00D332AD"/>
    <w:rsid w:val="00D35B36"/>
    <w:rsid w:val="00D37467"/>
    <w:rsid w:val="00D502B9"/>
    <w:rsid w:val="00D53CED"/>
    <w:rsid w:val="00D55D08"/>
    <w:rsid w:val="00D55F15"/>
    <w:rsid w:val="00D56EDB"/>
    <w:rsid w:val="00D6274D"/>
    <w:rsid w:val="00D63289"/>
    <w:rsid w:val="00D63D3C"/>
    <w:rsid w:val="00D7102E"/>
    <w:rsid w:val="00D73567"/>
    <w:rsid w:val="00D7441C"/>
    <w:rsid w:val="00D7543F"/>
    <w:rsid w:val="00D77961"/>
    <w:rsid w:val="00D8796D"/>
    <w:rsid w:val="00D91FBE"/>
    <w:rsid w:val="00D92B17"/>
    <w:rsid w:val="00D95369"/>
    <w:rsid w:val="00DA33FB"/>
    <w:rsid w:val="00DA7F2B"/>
    <w:rsid w:val="00DB1D06"/>
    <w:rsid w:val="00DB519B"/>
    <w:rsid w:val="00DC1B1E"/>
    <w:rsid w:val="00DC20DF"/>
    <w:rsid w:val="00DD4A37"/>
    <w:rsid w:val="00DD69EB"/>
    <w:rsid w:val="00DE2F02"/>
    <w:rsid w:val="00DE30E3"/>
    <w:rsid w:val="00DE5BA3"/>
    <w:rsid w:val="00DF0377"/>
    <w:rsid w:val="00E10F73"/>
    <w:rsid w:val="00E116E9"/>
    <w:rsid w:val="00E25B06"/>
    <w:rsid w:val="00E35E46"/>
    <w:rsid w:val="00E362EA"/>
    <w:rsid w:val="00E41685"/>
    <w:rsid w:val="00E419D5"/>
    <w:rsid w:val="00E55DD7"/>
    <w:rsid w:val="00E56F16"/>
    <w:rsid w:val="00E67BCF"/>
    <w:rsid w:val="00E713C7"/>
    <w:rsid w:val="00E74D70"/>
    <w:rsid w:val="00E83944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E2B44"/>
    <w:rsid w:val="00EE6159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053CC"/>
    <w:rsid w:val="00F21A9B"/>
    <w:rsid w:val="00F21E34"/>
    <w:rsid w:val="00F235C5"/>
    <w:rsid w:val="00F26A81"/>
    <w:rsid w:val="00F26ECC"/>
    <w:rsid w:val="00F32FBC"/>
    <w:rsid w:val="00F338CD"/>
    <w:rsid w:val="00F417D5"/>
    <w:rsid w:val="00F430AB"/>
    <w:rsid w:val="00F43223"/>
    <w:rsid w:val="00F43759"/>
    <w:rsid w:val="00F53AA2"/>
    <w:rsid w:val="00F70BE2"/>
    <w:rsid w:val="00F7684D"/>
    <w:rsid w:val="00F8074C"/>
    <w:rsid w:val="00F9379D"/>
    <w:rsid w:val="00F94D98"/>
    <w:rsid w:val="00FA672A"/>
    <w:rsid w:val="00FB1843"/>
    <w:rsid w:val="00FB35B9"/>
    <w:rsid w:val="00FC33C0"/>
    <w:rsid w:val="00FC5631"/>
    <w:rsid w:val="00FE5AA8"/>
    <w:rsid w:val="00FF3365"/>
    <w:rsid w:val="00FF4B4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A773"/>
  <w15:docId w15:val="{D8380987-00CE-45C3-B3BD-0A518F65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756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7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erna@uradpra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@truhlarstvijp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D930-BF1F-421C-A884-7A20924F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3769</Words>
  <Characters>22243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25961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mailto:Lenka.Cerna@ol.mpsv.cz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CrhaM</dc:creator>
  <cp:keywords/>
  <cp:lastModifiedBy>Krejčí Alena Mgr. (UPM-KRP)</cp:lastModifiedBy>
  <cp:revision>2</cp:revision>
  <cp:lastPrinted>2017-08-02T05:55:00Z</cp:lastPrinted>
  <dcterms:created xsi:type="dcterms:W3CDTF">2019-11-13T14:44:00Z</dcterms:created>
  <dcterms:modified xsi:type="dcterms:W3CDTF">2019-11-13T14:44:00Z</dcterms:modified>
</cp:coreProperties>
</file>