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90C39" w14:textId="27F39581" w:rsidR="00AE1987" w:rsidRDefault="00392EE6" w:rsidP="00AE1987">
      <w:pPr>
        <w:spacing w:before="600" w:after="36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  <w:t>DODATEK č. 1 SMLOUVY O DÍLO</w:t>
      </w:r>
    </w:p>
    <w:p w14:paraId="376E2355" w14:textId="174E36A5" w:rsidR="00392EE6" w:rsidRDefault="00392EE6" w:rsidP="00AE1987">
      <w:pPr>
        <w:spacing w:before="600" w:after="36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</w:pPr>
    </w:p>
    <w:p w14:paraId="7E32D4D2" w14:textId="77777777" w:rsidR="00392EE6" w:rsidRPr="00392EE6" w:rsidRDefault="00392EE6" w:rsidP="00392EE6">
      <w:pPr>
        <w:spacing w:before="600" w:after="36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</w:pPr>
    </w:p>
    <w:p w14:paraId="3A690EB8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 xml:space="preserve">na akci </w:t>
      </w:r>
    </w:p>
    <w:p w14:paraId="6B6688E6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</w:p>
    <w:p w14:paraId="579EDA83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sz w:val="30"/>
          <w:szCs w:val="30"/>
        </w:rPr>
      </w:pPr>
      <w:r w:rsidRPr="00392EE6">
        <w:rPr>
          <w:rFonts w:ascii="Times New Roman" w:hAnsi="Times New Roman" w:cs="Times New Roman"/>
          <w:b/>
          <w:sz w:val="30"/>
          <w:szCs w:val="30"/>
        </w:rPr>
        <w:t>„ČOV a kanalizace Čekyně, Dolní Újezd, Lhotka“</w:t>
      </w:r>
    </w:p>
    <w:p w14:paraId="0431B048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</w:rPr>
      </w:pPr>
    </w:p>
    <w:p w14:paraId="014461B9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</w:rPr>
      </w:pPr>
    </w:p>
    <w:p w14:paraId="3765A616" w14:textId="3613DD0E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 xml:space="preserve">ČÁST </w:t>
      </w:r>
      <w:r w:rsidR="00BC5FCE">
        <w:rPr>
          <w:rFonts w:ascii="Times New Roman" w:hAnsi="Times New Roman" w:cs="Times New Roman"/>
          <w:b/>
        </w:rPr>
        <w:t>3</w:t>
      </w:r>
      <w:r w:rsidRPr="00392EE6">
        <w:rPr>
          <w:rFonts w:ascii="Times New Roman" w:hAnsi="Times New Roman" w:cs="Times New Roman"/>
          <w:b/>
        </w:rPr>
        <w:t xml:space="preserve">) </w:t>
      </w:r>
      <w:r w:rsidR="00BC5FCE">
        <w:rPr>
          <w:rFonts w:ascii="Times New Roman" w:hAnsi="Times New Roman" w:cs="Times New Roman"/>
          <w:b/>
        </w:rPr>
        <w:t>–</w:t>
      </w:r>
      <w:r w:rsidRPr="00392EE6">
        <w:rPr>
          <w:rFonts w:ascii="Times New Roman" w:hAnsi="Times New Roman" w:cs="Times New Roman"/>
          <w:b/>
        </w:rPr>
        <w:t xml:space="preserve"> </w:t>
      </w:r>
      <w:r w:rsidR="00BC5FCE">
        <w:rPr>
          <w:rFonts w:ascii="Times New Roman" w:hAnsi="Times New Roman" w:cs="Times New Roman"/>
          <w:b/>
        </w:rPr>
        <w:t>Hranice – doplnění splaškové kanalizace, Lhotka</w:t>
      </w:r>
    </w:p>
    <w:p w14:paraId="329B2EE6" w14:textId="5877102B" w:rsidR="00AC0CC0" w:rsidRPr="00392EE6" w:rsidRDefault="00AC0CC0" w:rsidP="00392EE6">
      <w:pPr>
        <w:ind w:right="-1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Č.zhotovitele: 841/NBU</w:t>
      </w:r>
      <w:r w:rsidR="00BC5FCE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/14</w:t>
      </w:r>
      <w:r w:rsidR="00BC5FCE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/2019</w:t>
      </w:r>
    </w:p>
    <w:p w14:paraId="5C7DDAB9" w14:textId="4A600680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60E62720" w14:textId="6AB41BAF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2CC67A61" w14:textId="5551AA49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38FEA490" w14:textId="1BFBED53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2ACC47CB" w14:textId="79EB0AE3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490DA5FE" w14:textId="2BA5E11C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15B9AEDD" w14:textId="0F7616E6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40593B63" w14:textId="3A4829E5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7D7C035D" w14:textId="199A0A70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633CE304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Projekt</w:t>
      </w:r>
    </w:p>
    <w:p w14:paraId="31DDFB4D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„ČOV a kanalizace Čekyně, Dolní Újezd, Lhotka“, registrační číslo CZ.05.1.30/0.0/0.0/17_071/0007117,</w:t>
      </w:r>
    </w:p>
    <w:p w14:paraId="2BFE9390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Cs/>
          <w:lang w:bidi="cs-CZ"/>
        </w:rPr>
      </w:pPr>
      <w:r w:rsidRPr="00392EE6">
        <w:rPr>
          <w:rFonts w:ascii="Times New Roman" w:hAnsi="Times New Roman" w:cs="Times New Roman"/>
          <w:bCs/>
          <w:lang w:bidi="cs-CZ"/>
        </w:rPr>
        <w:t>je financovaný z Operačního programu Životní prostředí</w:t>
      </w:r>
    </w:p>
    <w:p w14:paraId="606FC5F0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Cs/>
          <w:lang w:bidi="cs-CZ"/>
        </w:rPr>
      </w:pPr>
    </w:p>
    <w:p w14:paraId="3B098518" w14:textId="77777777" w:rsidR="00392EE6" w:rsidRDefault="00392EE6" w:rsidP="00392EE6">
      <w:pPr>
        <w:ind w:right="-13"/>
        <w:jc w:val="center"/>
        <w:rPr>
          <w:bCs/>
          <w:lang w:bidi="cs-CZ"/>
        </w:rPr>
      </w:pPr>
    </w:p>
    <w:p w14:paraId="4AD1C01C" w14:textId="77777777" w:rsid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t>DODATEK č. 1 SMLOUVY O DÍLO</w:t>
      </w:r>
    </w:p>
    <w:p w14:paraId="5B031A19" w14:textId="7933946B" w:rsidR="00392EE6" w:rsidRP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na akci „ČOV a kanalizace Čekyně, Dolní Újezd, Lhotka“</w:t>
      </w:r>
    </w:p>
    <w:p w14:paraId="2D4A780C" w14:textId="4D61559C" w:rsidR="00AC0CC0" w:rsidRPr="00392EE6" w:rsidRDefault="00BC5FCE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lang w:bidi="cs-CZ"/>
        </w:rPr>
      </w:pPr>
      <w:r w:rsidRPr="00BC5FCE">
        <w:rPr>
          <w:rFonts w:ascii="Times New Roman" w:hAnsi="Times New Roman" w:cs="Times New Roman"/>
          <w:b/>
        </w:rPr>
        <w:t>ČÁST 3) – Hranice – doplnění splaškové kanalizace, Lhotka</w:t>
      </w:r>
    </w:p>
    <w:p w14:paraId="63623C1C" w14:textId="77777777" w:rsidR="00BC5FCE" w:rsidRDefault="00BC5FCE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</w:p>
    <w:p w14:paraId="419E9D4D" w14:textId="2A1E319E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Dnešního dne, měsíce a roku: </w:t>
      </w:r>
    </w:p>
    <w:p w14:paraId="7D056DC8" w14:textId="77777777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</w:p>
    <w:p w14:paraId="5451978D" w14:textId="15F19B82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t>Objednatel:</w:t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="00AD58A2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>Vodovody a kanalizace Přerov, a. s.</w:t>
      </w:r>
    </w:p>
    <w:p w14:paraId="592FECD7" w14:textId="70E78438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Se sídlem: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Šířava 482/21, Přerov I-Město, 750 02 Přerov</w:t>
      </w:r>
    </w:p>
    <w:p w14:paraId="1E9DCE2C" w14:textId="2526AD66" w:rsidR="00392EE6" w:rsidRPr="00392EE6" w:rsidRDefault="00392EE6" w:rsidP="00AD58A2">
      <w:pPr>
        <w:tabs>
          <w:tab w:val="left" w:pos="3544"/>
        </w:tabs>
        <w:spacing w:after="0" w:line="240" w:lineRule="auto"/>
        <w:ind w:left="4253" w:right="-11" w:hanging="4253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Zastoupený:</w:t>
      </w:r>
      <w:r w:rsidR="008D3354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  <w:t xml:space="preserve">Michalem </w:t>
      </w:r>
      <w:proofErr w:type="spellStart"/>
      <w:r w:rsidR="00AD58A2">
        <w:rPr>
          <w:rFonts w:ascii="Times New Roman" w:hAnsi="Times New Roman" w:cs="Times New Roman"/>
          <w:lang w:bidi="cs-CZ"/>
        </w:rPr>
        <w:t>Záchou</w:t>
      </w:r>
      <w:proofErr w:type="spellEnd"/>
      <w:r w:rsidR="00AD58A2">
        <w:rPr>
          <w:rFonts w:ascii="Times New Roman" w:hAnsi="Times New Roman" w:cs="Times New Roman"/>
          <w:lang w:bidi="cs-CZ"/>
        </w:rPr>
        <w:t xml:space="preserve">, </w:t>
      </w:r>
      <w:proofErr w:type="spellStart"/>
      <w:r w:rsidR="00AD58A2">
        <w:rPr>
          <w:rFonts w:ascii="Times New Roman" w:hAnsi="Times New Roman" w:cs="Times New Roman"/>
          <w:lang w:bidi="cs-CZ"/>
        </w:rPr>
        <w:t>DiS</w:t>
      </w:r>
      <w:proofErr w:type="spellEnd"/>
      <w:r w:rsidR="00AD58A2">
        <w:rPr>
          <w:rFonts w:ascii="Times New Roman" w:hAnsi="Times New Roman" w:cs="Times New Roman"/>
          <w:lang w:bidi="cs-CZ"/>
        </w:rPr>
        <w:t>., předsedou představenstva</w:t>
      </w:r>
      <w:r w:rsidRPr="00392EE6">
        <w:rPr>
          <w:rFonts w:ascii="Times New Roman" w:hAnsi="Times New Roman" w:cs="Times New Roman"/>
          <w:lang w:bidi="cs-CZ"/>
        </w:rPr>
        <w:t xml:space="preserve"> </w:t>
      </w:r>
    </w:p>
    <w:p w14:paraId="26FB2E33" w14:textId="2A9E1FC4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IČ: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476 74 521</w:t>
      </w:r>
      <w:r w:rsidRPr="00392EE6">
        <w:rPr>
          <w:rFonts w:ascii="Times New Roman" w:hAnsi="Times New Roman" w:cs="Times New Roman"/>
          <w:lang w:bidi="cs-CZ"/>
        </w:rPr>
        <w:tab/>
      </w:r>
    </w:p>
    <w:p w14:paraId="0D28278F" w14:textId="14A6FB9A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DIČ: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CZ476 74 521</w:t>
      </w:r>
    </w:p>
    <w:p w14:paraId="588241EF" w14:textId="650F03D5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Bankovní spojení: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Komerční banka, a.s.</w:t>
      </w:r>
      <w:r w:rsidRPr="00392EE6">
        <w:rPr>
          <w:rFonts w:ascii="Times New Roman" w:hAnsi="Times New Roman" w:cs="Times New Roman"/>
          <w:lang w:bidi="cs-CZ"/>
        </w:rPr>
        <w:tab/>
        <w:t xml:space="preserve">        </w:t>
      </w:r>
    </w:p>
    <w:p w14:paraId="18285561" w14:textId="0C12E7C3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Číslo účtu: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2307831/0100</w:t>
      </w:r>
      <w:r w:rsidRPr="00392EE6">
        <w:rPr>
          <w:rFonts w:ascii="Times New Roman" w:hAnsi="Times New Roman" w:cs="Times New Roman"/>
          <w:lang w:bidi="cs-CZ"/>
        </w:rPr>
        <w:tab/>
      </w:r>
    </w:p>
    <w:p w14:paraId="5E601EC3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</w:p>
    <w:p w14:paraId="28890558" w14:textId="44E0F974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  <w:r w:rsidRPr="00392EE6">
        <w:rPr>
          <w:rFonts w:ascii="Times New Roman" w:hAnsi="Times New Roman" w:cs="Times New Roman"/>
          <w:i/>
          <w:iCs/>
          <w:lang w:bidi="cs-CZ"/>
        </w:rPr>
        <w:t>na straně jedné jako objednatel (dále jen „objednatel“)</w:t>
      </w:r>
    </w:p>
    <w:p w14:paraId="2B9EC707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05462B04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a</w:t>
      </w:r>
    </w:p>
    <w:p w14:paraId="6FECF943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7123841C" w14:textId="26CBE2E6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t>Zhotovitel:</w:t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="000D093B">
        <w:rPr>
          <w:rFonts w:ascii="Times New Roman" w:hAnsi="Times New Roman" w:cs="Times New Roman"/>
          <w:b/>
          <w:lang w:bidi="cs-CZ"/>
        </w:rPr>
        <w:tab/>
      </w:r>
      <w:r w:rsidR="00AC0CC0">
        <w:rPr>
          <w:rFonts w:ascii="Times New Roman" w:hAnsi="Times New Roman" w:cs="Times New Roman"/>
          <w:b/>
          <w:lang w:bidi="cs-CZ"/>
        </w:rPr>
        <w:t>STRABAG a.s.</w:t>
      </w:r>
    </w:p>
    <w:p w14:paraId="7A902147" w14:textId="1D2F46AC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Se sídlem: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0D093B">
        <w:rPr>
          <w:rFonts w:ascii="Times New Roman" w:hAnsi="Times New Roman" w:cs="Times New Roman"/>
          <w:lang w:bidi="cs-CZ"/>
        </w:rPr>
        <w:tab/>
      </w:r>
      <w:r w:rsidR="00AC0CC0">
        <w:rPr>
          <w:rFonts w:ascii="Times New Roman" w:hAnsi="Times New Roman" w:cs="Times New Roman"/>
          <w:lang w:bidi="cs-CZ"/>
        </w:rPr>
        <w:t>Na Bělidle 198/21, 150 00 Praha 5</w:t>
      </w:r>
    </w:p>
    <w:p w14:paraId="06598B6B" w14:textId="7A941763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IČ: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0D093B">
        <w:rPr>
          <w:rFonts w:ascii="Times New Roman" w:hAnsi="Times New Roman" w:cs="Times New Roman"/>
          <w:lang w:bidi="cs-CZ"/>
        </w:rPr>
        <w:tab/>
      </w:r>
      <w:r w:rsidR="00AC0CC0">
        <w:rPr>
          <w:rFonts w:ascii="Times New Roman" w:hAnsi="Times New Roman" w:cs="Times New Roman"/>
          <w:lang w:bidi="cs-CZ"/>
        </w:rPr>
        <w:t>60838744</w:t>
      </w:r>
    </w:p>
    <w:p w14:paraId="34464DA1" w14:textId="5957B173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DIČ: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0D093B">
        <w:rPr>
          <w:rFonts w:ascii="Times New Roman" w:hAnsi="Times New Roman" w:cs="Times New Roman"/>
          <w:lang w:bidi="cs-CZ"/>
        </w:rPr>
        <w:tab/>
        <w:t>CZ</w:t>
      </w:r>
      <w:r w:rsidR="00AC0CC0">
        <w:rPr>
          <w:rFonts w:ascii="Times New Roman" w:hAnsi="Times New Roman" w:cs="Times New Roman"/>
          <w:lang w:bidi="cs-CZ"/>
        </w:rPr>
        <w:t>60838744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</w:p>
    <w:p w14:paraId="081CF774" w14:textId="48F20771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Zapsaná v obchodním rejstříku vedeném:</w:t>
      </w:r>
      <w:r w:rsidRPr="00392EE6">
        <w:rPr>
          <w:rFonts w:ascii="Times New Roman" w:hAnsi="Times New Roman" w:cs="Times New Roman"/>
          <w:lang w:bidi="cs-CZ"/>
        </w:rPr>
        <w:tab/>
      </w:r>
      <w:r w:rsidR="00AC0CC0">
        <w:rPr>
          <w:rFonts w:ascii="Times New Roman" w:hAnsi="Times New Roman" w:cs="Times New Roman"/>
          <w:lang w:bidi="cs-CZ"/>
        </w:rPr>
        <w:t>Městským soudem v Praze, oddíl B, vložka 7634</w:t>
      </w:r>
    </w:p>
    <w:p w14:paraId="5A4DC813" w14:textId="2F2CD646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Bankovní spojení: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D94E43">
        <w:rPr>
          <w:rFonts w:ascii="Times New Roman" w:hAnsi="Times New Roman" w:cs="Times New Roman"/>
          <w:lang w:bidi="cs-CZ"/>
        </w:rPr>
        <w:t>Česká spořitelna, a.s.</w:t>
      </w:r>
    </w:p>
    <w:p w14:paraId="75015DCF" w14:textId="55CFE1B5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Číslo účtu: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D94E43">
        <w:rPr>
          <w:rFonts w:ascii="Times New Roman" w:hAnsi="Times New Roman" w:cs="Times New Roman"/>
          <w:lang w:bidi="cs-CZ"/>
        </w:rPr>
        <w:t>994404-640900015/0800</w:t>
      </w:r>
    </w:p>
    <w:p w14:paraId="5078D764" w14:textId="02DEC59A" w:rsid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Jednající ve věcech smluvních: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6B58DE">
        <w:rPr>
          <w:rFonts w:ascii="Times New Roman" w:hAnsi="Times New Roman" w:cs="Times New Roman"/>
          <w:lang w:bidi="cs-CZ"/>
        </w:rPr>
        <w:t xml:space="preserve">Ing. </w:t>
      </w:r>
      <w:r w:rsidR="001B1AEF">
        <w:rPr>
          <w:rFonts w:ascii="Times New Roman" w:hAnsi="Times New Roman" w:cs="Times New Roman"/>
          <w:lang w:bidi="cs-CZ"/>
        </w:rPr>
        <w:t xml:space="preserve">Klára Kalábová, ekonom Oblasti Střed </w:t>
      </w:r>
      <w:proofErr w:type="spellStart"/>
      <w:r w:rsidR="001B1AEF">
        <w:rPr>
          <w:rFonts w:ascii="Times New Roman" w:hAnsi="Times New Roman" w:cs="Times New Roman"/>
          <w:lang w:bidi="cs-CZ"/>
        </w:rPr>
        <w:t>o.z</w:t>
      </w:r>
      <w:proofErr w:type="spellEnd"/>
      <w:r w:rsidR="001B1AEF">
        <w:rPr>
          <w:rFonts w:ascii="Times New Roman" w:hAnsi="Times New Roman" w:cs="Times New Roman"/>
          <w:lang w:bidi="cs-CZ"/>
        </w:rPr>
        <w:t>. Morava</w:t>
      </w:r>
    </w:p>
    <w:p w14:paraId="374F502E" w14:textId="37869C7D" w:rsidR="001B1AEF" w:rsidRPr="00392EE6" w:rsidRDefault="001B1AEF" w:rsidP="00571F88">
      <w:pPr>
        <w:spacing w:after="0" w:line="240" w:lineRule="auto"/>
        <w:ind w:left="4245" w:right="-11"/>
        <w:jc w:val="both"/>
        <w:rPr>
          <w:rFonts w:ascii="Times New Roman" w:hAnsi="Times New Roman" w:cs="Times New Roman"/>
          <w:b/>
          <w:lang w:bidi="cs-CZ"/>
        </w:rPr>
      </w:pPr>
      <w:r>
        <w:rPr>
          <w:rFonts w:ascii="Times New Roman" w:hAnsi="Times New Roman" w:cs="Times New Roman"/>
          <w:lang w:bidi="cs-CZ"/>
        </w:rPr>
        <w:t xml:space="preserve">Ing. Vítězslav </w:t>
      </w:r>
      <w:proofErr w:type="spellStart"/>
      <w:r>
        <w:rPr>
          <w:rFonts w:ascii="Times New Roman" w:hAnsi="Times New Roman" w:cs="Times New Roman"/>
          <w:lang w:bidi="cs-CZ"/>
        </w:rPr>
        <w:t>Bujnoch</w:t>
      </w:r>
      <w:proofErr w:type="spellEnd"/>
      <w:r>
        <w:rPr>
          <w:rFonts w:ascii="Times New Roman" w:hAnsi="Times New Roman" w:cs="Times New Roman"/>
          <w:lang w:bidi="cs-CZ"/>
        </w:rPr>
        <w:t>, vedoucí OT</w:t>
      </w:r>
      <w:r w:rsidR="00571F88">
        <w:rPr>
          <w:rFonts w:ascii="Times New Roman" w:hAnsi="Times New Roman" w:cs="Times New Roman"/>
          <w:lang w:bidi="cs-CZ"/>
        </w:rPr>
        <w:t>Ú</w:t>
      </w:r>
      <w:r>
        <w:rPr>
          <w:rFonts w:ascii="Times New Roman" w:hAnsi="Times New Roman" w:cs="Times New Roman"/>
          <w:lang w:bidi="cs-CZ"/>
        </w:rPr>
        <w:t xml:space="preserve"> Oblasti Střed </w:t>
      </w:r>
      <w:proofErr w:type="spellStart"/>
      <w:r>
        <w:rPr>
          <w:rFonts w:ascii="Times New Roman" w:hAnsi="Times New Roman" w:cs="Times New Roman"/>
          <w:lang w:bidi="cs-CZ"/>
        </w:rPr>
        <w:t>o.z</w:t>
      </w:r>
      <w:proofErr w:type="spellEnd"/>
      <w:r>
        <w:rPr>
          <w:rFonts w:ascii="Times New Roman" w:hAnsi="Times New Roman" w:cs="Times New Roman"/>
          <w:lang w:bidi="cs-CZ"/>
        </w:rPr>
        <w:t>. Morava</w:t>
      </w:r>
    </w:p>
    <w:p w14:paraId="053D645D" w14:textId="614D60FC" w:rsidR="0045343A" w:rsidRDefault="00392EE6" w:rsidP="001B1AEF">
      <w:pPr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392EE6">
        <w:rPr>
          <w:rFonts w:ascii="Times New Roman" w:hAnsi="Times New Roman" w:cs="Times New Roman"/>
          <w:lang w:bidi="cs-CZ"/>
        </w:rPr>
        <w:t>Jednající ve věcech technických: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571F88">
        <w:rPr>
          <w:rFonts w:ascii="Times New Roman" w:hAnsi="Times New Roman" w:cs="Times New Roman"/>
          <w:lang w:bidi="cs-CZ"/>
        </w:rPr>
        <w:t>Ing. Jan Vavřík, vedoucí PJ Přerov</w:t>
      </w:r>
    </w:p>
    <w:p w14:paraId="3D655970" w14:textId="7424F67A" w:rsidR="001B1AEF" w:rsidRDefault="001B1AEF" w:rsidP="001B1AEF">
      <w:pPr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14:paraId="36BABDD6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  <w:r w:rsidRPr="00392EE6">
        <w:rPr>
          <w:rFonts w:ascii="Times New Roman" w:hAnsi="Times New Roman" w:cs="Times New Roman"/>
          <w:i/>
          <w:iCs/>
          <w:lang w:bidi="cs-CZ"/>
        </w:rPr>
        <w:t>na straně druhé jako zhotovitel (dále jen „zhotovitel“)</w:t>
      </w:r>
    </w:p>
    <w:p w14:paraId="35118645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(Objednatel a Zhotovitel dále společně též označováni jako „Smluvní strany“ nebo jednotlivě „Smluvní strana“)</w:t>
      </w:r>
    </w:p>
    <w:p w14:paraId="7C58E280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78F635BE" w14:textId="223E439B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uzavřeli níže uvedeného dne, měsíce a roku v souladu s ustanovením § 2586 a násl. občanského zákoníku (dále jen „zákon“), t</w:t>
      </w:r>
      <w:r w:rsidR="00DB69A5">
        <w:rPr>
          <w:rFonts w:ascii="Times New Roman" w:hAnsi="Times New Roman" w:cs="Times New Roman"/>
          <w:lang w:bidi="cs-CZ"/>
        </w:rPr>
        <w:t>ento dodatek ke smlouvě o dílo ze dne 22.7.2019</w:t>
      </w:r>
      <w:r w:rsidRPr="00392EE6">
        <w:rPr>
          <w:rFonts w:ascii="Times New Roman" w:hAnsi="Times New Roman" w:cs="Times New Roman"/>
          <w:lang w:bidi="cs-CZ"/>
        </w:rPr>
        <w:t xml:space="preserve"> (dále jen „</w:t>
      </w:r>
      <w:r w:rsidR="00DB69A5">
        <w:rPr>
          <w:rFonts w:ascii="Times New Roman" w:hAnsi="Times New Roman" w:cs="Times New Roman"/>
          <w:lang w:bidi="cs-CZ"/>
        </w:rPr>
        <w:t>Dodatek</w:t>
      </w:r>
      <w:r w:rsidRPr="00392EE6">
        <w:rPr>
          <w:rFonts w:ascii="Times New Roman" w:hAnsi="Times New Roman" w:cs="Times New Roman"/>
          <w:lang w:bidi="cs-CZ"/>
        </w:rPr>
        <w:t>“):</w:t>
      </w:r>
    </w:p>
    <w:p w14:paraId="76FDDD35" w14:textId="77777777" w:rsidR="001D7ABB" w:rsidRPr="001D7ABB" w:rsidRDefault="001D7ABB" w:rsidP="001D7ABB">
      <w:pPr>
        <w:spacing w:before="48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  <w:t>Preambule</w:t>
      </w:r>
    </w:p>
    <w:p w14:paraId="46D3B0AB" w14:textId="7B9A4DA8" w:rsidR="001D7ABB" w:rsidRPr="00D7023B" w:rsidRDefault="00AE1987" w:rsidP="001D7ABB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D7023B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Smluvní strany uzavřely dne </w:t>
      </w:r>
      <w:r w:rsidR="00DB69A5" w:rsidRPr="00D7023B">
        <w:rPr>
          <w:rFonts w:ascii="Times New Roman" w:eastAsia="Calibri" w:hAnsi="Times New Roman" w:cs="Times New Roman"/>
          <w:sz w:val="20"/>
          <w:szCs w:val="20"/>
          <w:lang w:eastAsia="x-none"/>
        </w:rPr>
        <w:t>22</w:t>
      </w:r>
      <w:r w:rsidR="00790187" w:rsidRPr="00D7023B">
        <w:rPr>
          <w:rFonts w:ascii="Times New Roman" w:eastAsia="Calibri" w:hAnsi="Times New Roman" w:cs="Times New Roman"/>
          <w:sz w:val="20"/>
          <w:szCs w:val="20"/>
          <w:lang w:eastAsia="x-none"/>
        </w:rPr>
        <w:t>.</w:t>
      </w:r>
      <w:r w:rsidR="00DB69A5" w:rsidRPr="00D7023B">
        <w:rPr>
          <w:rFonts w:ascii="Times New Roman" w:eastAsia="Calibri" w:hAnsi="Times New Roman" w:cs="Times New Roman"/>
          <w:sz w:val="20"/>
          <w:szCs w:val="20"/>
          <w:lang w:eastAsia="x-none"/>
        </w:rPr>
        <w:t>7</w:t>
      </w:r>
      <w:r w:rsidR="00790187" w:rsidRPr="00D7023B">
        <w:rPr>
          <w:rFonts w:ascii="Times New Roman" w:eastAsia="Calibri" w:hAnsi="Times New Roman" w:cs="Times New Roman"/>
          <w:sz w:val="20"/>
          <w:szCs w:val="20"/>
          <w:lang w:eastAsia="x-none"/>
        </w:rPr>
        <w:t>.201</w:t>
      </w:r>
      <w:r w:rsidR="00C15B78" w:rsidRPr="00D7023B">
        <w:rPr>
          <w:rFonts w:ascii="Times New Roman" w:eastAsia="Calibri" w:hAnsi="Times New Roman" w:cs="Times New Roman"/>
          <w:sz w:val="20"/>
          <w:szCs w:val="20"/>
          <w:lang w:eastAsia="x-none"/>
        </w:rPr>
        <w:t>9</w:t>
      </w:r>
      <w:r w:rsidRPr="00D7023B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 w:rsidR="00790187" w:rsidRPr="00D7023B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Smlouvu o dílo, jejímž předmětem </w:t>
      </w:r>
      <w:r w:rsidR="00C15B78" w:rsidRPr="00D7023B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je zhotovení stavby „ČOV a kanalizace Čekyně, Dolní Újezd, Lhotka“, </w:t>
      </w:r>
      <w:r w:rsidR="00BC5FCE" w:rsidRPr="00BC5FCE">
        <w:rPr>
          <w:rFonts w:ascii="Times New Roman" w:hAnsi="Times New Roman" w:cs="Times New Roman"/>
          <w:sz w:val="20"/>
          <w:szCs w:val="20"/>
        </w:rPr>
        <w:t xml:space="preserve">ČÁST 3) – Hranice – doplnění splaškové kanalizace, Lhotka </w:t>
      </w:r>
      <w:r w:rsidR="00365CBF" w:rsidRPr="00D7023B">
        <w:rPr>
          <w:rFonts w:ascii="Times New Roman" w:eastAsia="Calibri" w:hAnsi="Times New Roman" w:cs="Times New Roman"/>
          <w:sz w:val="20"/>
          <w:szCs w:val="20"/>
          <w:lang w:eastAsia="cs-CZ"/>
        </w:rPr>
        <w:t>(dále jen „Smlouva o dílo“).</w:t>
      </w:r>
    </w:p>
    <w:p w14:paraId="3B07D8D7" w14:textId="256825B3" w:rsidR="001D7ABB" w:rsidRPr="001D7ABB" w:rsidRDefault="00790187" w:rsidP="00790187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Účelem tohoto Dodatku č. 1 je prodloužit dobu plnění, </w:t>
      </w:r>
      <w:r w:rsidR="00C15B78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respektive změnit limitní termín provedení díla uvedený v čl. 4, odst. 4.1., smlouvy, 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přičemž d</w:t>
      </w:r>
      <w:r w:rsidRPr="0079018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ůvodem pro prodloužení doby plnění předmětu díla je výlučně na straně Objednatele, </w:t>
      </w:r>
      <w:bookmarkStart w:id="0" w:name="_Hlk524295712"/>
      <w:r w:rsidRPr="00790187">
        <w:rPr>
          <w:rFonts w:ascii="Times New Roman" w:eastAsia="Calibri" w:hAnsi="Times New Roman" w:cs="Times New Roman"/>
          <w:sz w:val="20"/>
          <w:szCs w:val="20"/>
          <w:lang w:eastAsia="x-none"/>
        </w:rPr>
        <w:t>a to konkrétně</w:t>
      </w:r>
      <w:r w:rsidR="00746C5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 w:rsidR="0002270D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kvůli </w:t>
      </w:r>
      <w:r w:rsidR="00C15B78">
        <w:rPr>
          <w:rFonts w:ascii="Times New Roman" w:eastAsia="Calibri" w:hAnsi="Times New Roman" w:cs="Times New Roman"/>
          <w:sz w:val="20"/>
          <w:szCs w:val="20"/>
          <w:lang w:eastAsia="x-none"/>
        </w:rPr>
        <w:t>nepředvídatelnému prodloužení délky trvání výběrového řízení</w:t>
      </w:r>
      <w:r w:rsidR="00746C5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, </w:t>
      </w:r>
      <w:r w:rsidR="00C15B78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kdy byl zadavatel povinen prodlužovat lhůty pro podání nabídek s ohledem na zákonem stanovené lhůty kvůli dotazům uchazečů k zadávací dokumentaci. Realizace díla, resp. předání staveniště tak proběhlo až 14.8.2019. </w:t>
      </w:r>
      <w:bookmarkEnd w:id="0"/>
    </w:p>
    <w:p w14:paraId="04928EC7" w14:textId="73832261" w:rsidR="00790187" w:rsidRPr="009B4CD4" w:rsidRDefault="00790187" w:rsidP="00790187">
      <w:pPr>
        <w:pStyle w:val="Nadpis1"/>
      </w:pPr>
      <w:r w:rsidRPr="009B4CD4">
        <w:lastRenderedPageBreak/>
        <w:tab/>
        <w:t xml:space="preserve">Předmět </w:t>
      </w:r>
      <w:r>
        <w:rPr>
          <w:lang w:val="cs-CZ"/>
        </w:rPr>
        <w:t>dodatku</w:t>
      </w:r>
    </w:p>
    <w:p w14:paraId="0EFE211D" w14:textId="4B3A8D33" w:rsidR="00790187" w:rsidRDefault="00790187" w:rsidP="00964765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790187">
        <w:rPr>
          <w:rFonts w:ascii="Times New Roman" w:eastAsia="Calibri" w:hAnsi="Times New Roman" w:cs="Times New Roman"/>
          <w:sz w:val="20"/>
          <w:szCs w:val="20"/>
          <w:lang w:eastAsia="x-none"/>
        </w:rPr>
        <w:t>Smluvní stran</w:t>
      </w:r>
      <w:r w:rsidR="00964765">
        <w:rPr>
          <w:rFonts w:ascii="Times New Roman" w:eastAsia="Calibri" w:hAnsi="Times New Roman" w:cs="Times New Roman"/>
          <w:sz w:val="20"/>
          <w:szCs w:val="20"/>
          <w:lang w:eastAsia="x-none"/>
        </w:rPr>
        <w:t>y</w:t>
      </w:r>
      <w:r w:rsidRPr="0079018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se</w:t>
      </w:r>
      <w:r w:rsidR="00964765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domluvily na </w:t>
      </w:r>
      <w:r w:rsidR="00C15B78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změně limitního termínu ukončení díla a tím změně čl. 4., odst. 4.1., druhý odstavec, takto: „Jako limitní termín ukončení díla sjednaly smluvní strany </w:t>
      </w:r>
      <w:r w:rsidR="00B3578D">
        <w:rPr>
          <w:rFonts w:ascii="Times New Roman" w:eastAsia="Calibri" w:hAnsi="Times New Roman" w:cs="Times New Roman"/>
          <w:sz w:val="20"/>
          <w:szCs w:val="20"/>
          <w:lang w:eastAsia="x-none"/>
        </w:rPr>
        <w:t>14.</w:t>
      </w:r>
      <w:r w:rsidR="00BC5FCE">
        <w:rPr>
          <w:rFonts w:ascii="Times New Roman" w:eastAsia="Calibri" w:hAnsi="Times New Roman" w:cs="Times New Roman"/>
          <w:sz w:val="20"/>
          <w:szCs w:val="20"/>
          <w:lang w:eastAsia="x-none"/>
        </w:rPr>
        <w:t>8</w:t>
      </w:r>
      <w:r w:rsidR="00B3578D">
        <w:rPr>
          <w:rFonts w:ascii="Times New Roman" w:eastAsia="Calibri" w:hAnsi="Times New Roman" w:cs="Times New Roman"/>
          <w:sz w:val="20"/>
          <w:szCs w:val="20"/>
          <w:lang w:eastAsia="x-none"/>
        </w:rPr>
        <w:t>.202</w:t>
      </w:r>
      <w:r w:rsidR="00BC5FCE">
        <w:rPr>
          <w:rFonts w:ascii="Times New Roman" w:eastAsia="Calibri" w:hAnsi="Times New Roman" w:cs="Times New Roman"/>
          <w:sz w:val="20"/>
          <w:szCs w:val="20"/>
          <w:lang w:eastAsia="x-none"/>
        </w:rPr>
        <w:t>0</w:t>
      </w:r>
      <w:r w:rsidR="00B3578D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. </w:t>
      </w:r>
    </w:p>
    <w:p w14:paraId="2047BCB0" w14:textId="7B1E79A3" w:rsidR="00EB7183" w:rsidRDefault="00EB7183" w:rsidP="00EB7183">
      <w:pPr>
        <w:pStyle w:val="Odstavecseseznamem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14:paraId="73797ED4" w14:textId="77777777" w:rsidR="00EB7183" w:rsidRDefault="00EB7183" w:rsidP="00EB7183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Smluvní strany dále mění ustanovení čl. 6., odst. 6.13., takto:</w:t>
      </w:r>
    </w:p>
    <w:p w14:paraId="17038FA4" w14:textId="77777777" w:rsidR="00EB7183" w:rsidRPr="00260FCE" w:rsidRDefault="00EB7183" w:rsidP="00EB7183">
      <w:pPr>
        <w:pStyle w:val="Odstavecseseznamem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14:paraId="7EAA4D88" w14:textId="77777777" w:rsidR="00EB7183" w:rsidRPr="00964765" w:rsidRDefault="00EB7183" w:rsidP="00EB7183">
      <w:pPr>
        <w:pStyle w:val="Odstavecseseznamem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260FCE">
        <w:rPr>
          <w:rFonts w:ascii="Times New Roman" w:eastAsia="Calibri" w:hAnsi="Times New Roman" w:cs="Times New Roman"/>
          <w:sz w:val="20"/>
          <w:szCs w:val="20"/>
          <w:lang w:eastAsia="x-none"/>
        </w:rPr>
        <w:t>Pro ocenění víceprací se použijí přednostně jednotkové ceny v té výši, kterou zhotovitel použil pro sestavení nabídkové ceny, případně ceny z nabídkových cen odvozené. Nebudou-li práce či věci použité k provedení díla, které jsou předmětem víceprací, ohodnoceny (oceněny) v rozpočtu zhotovitele, budou se oceňovat dle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 w:rsidRPr="00260FCE">
        <w:rPr>
          <w:rFonts w:ascii="Times New Roman" w:eastAsia="Calibri" w:hAnsi="Times New Roman" w:cs="Times New Roman"/>
          <w:sz w:val="20"/>
          <w:szCs w:val="20"/>
          <w:lang w:eastAsia="x-none"/>
        </w:rPr>
        <w:t>ceníku společnosti URS Praha, a.s. se sídlem Pražská 18, 120 00 Praha 10, nebo j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i</w:t>
      </w:r>
      <w:r w:rsidRPr="00260FCE">
        <w:rPr>
          <w:rFonts w:ascii="Times New Roman" w:eastAsia="Calibri" w:hAnsi="Times New Roman" w:cs="Times New Roman"/>
          <w:sz w:val="20"/>
          <w:szCs w:val="20"/>
          <w:lang w:eastAsia="x-none"/>
        </w:rPr>
        <w:t>né cenové soustavy,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 w:rsidRPr="00260FCE">
        <w:rPr>
          <w:rFonts w:ascii="Times New Roman" w:eastAsia="Calibri" w:hAnsi="Times New Roman" w:cs="Times New Roman"/>
          <w:sz w:val="20"/>
          <w:szCs w:val="20"/>
          <w:lang w:eastAsia="x-none"/>
        </w:rPr>
        <w:t>ve kt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e</w:t>
      </w:r>
      <w:r w:rsidRPr="00260FCE">
        <w:rPr>
          <w:rFonts w:ascii="Times New Roman" w:eastAsia="Calibri" w:hAnsi="Times New Roman" w:cs="Times New Roman"/>
          <w:sz w:val="20"/>
          <w:szCs w:val="20"/>
          <w:lang w:eastAsia="x-none"/>
        </w:rPr>
        <w:t>ré dodavatel zpracoval cenovou nabídku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, </w:t>
      </w:r>
      <w:r w:rsidRPr="00260FCE">
        <w:rPr>
          <w:rFonts w:ascii="Times New Roman" w:eastAsia="Calibri" w:hAnsi="Times New Roman" w:cs="Times New Roman"/>
          <w:sz w:val="20"/>
          <w:szCs w:val="20"/>
          <w:lang w:eastAsia="x-none"/>
        </w:rPr>
        <w:t>ponížen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é</w:t>
      </w:r>
      <w:r w:rsidRPr="00260FCE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o 20% hodnoty dané položky aktuálního ceníku v době uzavření smlouvy. Vynásobením jednotkových cen a množství provedených měrných jednotek budou stanoveny základní náklady, rovněž pak analogicky náklady související s umístěním stavby (obvyklý pojem: VRN - vedlejší rozpočtové náklady).</w:t>
      </w:r>
    </w:p>
    <w:p w14:paraId="75E416FE" w14:textId="7F47D42F" w:rsidR="00695A44" w:rsidRPr="00695A44" w:rsidRDefault="00790187" w:rsidP="00695A44">
      <w:pPr>
        <w:pStyle w:val="Nadpis1"/>
        <w:rPr>
          <w:lang w:val="cs-CZ"/>
        </w:rPr>
      </w:pPr>
      <w:bookmarkStart w:id="1" w:name="_GoBack"/>
      <w:bookmarkEnd w:id="1"/>
      <w:r w:rsidRPr="009B4CD4">
        <w:tab/>
      </w:r>
      <w:bookmarkStart w:id="2" w:name="_Hlk524295917"/>
      <w:r w:rsidR="00695A44">
        <w:rPr>
          <w:lang w:val="cs-CZ"/>
        </w:rPr>
        <w:t>Závěrečné ustanovení</w:t>
      </w:r>
    </w:p>
    <w:p w14:paraId="3D71A4F5" w14:textId="77777777" w:rsidR="00746C57" w:rsidRDefault="00746C57" w:rsidP="00746C57">
      <w:pPr>
        <w:pStyle w:val="Smlouva-Odstavec"/>
        <w:numPr>
          <w:ilvl w:val="1"/>
          <w:numId w:val="2"/>
        </w:numPr>
        <w:ind w:left="709"/>
        <w:rPr>
          <w:lang w:val="cs-CZ"/>
        </w:rPr>
      </w:pPr>
      <w:r>
        <w:rPr>
          <w:lang w:val="cs-CZ"/>
        </w:rPr>
        <w:t>Ostatní ustanovení Smlouvy o dílo zůstávají tímto dodatkem č. 1 nedotčena.</w:t>
      </w:r>
    </w:p>
    <w:p w14:paraId="4BD20EAA" w14:textId="77777777" w:rsidR="00746C57" w:rsidRPr="00695A44" w:rsidRDefault="00746C57" w:rsidP="00746C57">
      <w:pPr>
        <w:pStyle w:val="Smlouva-Odstavec"/>
        <w:numPr>
          <w:ilvl w:val="1"/>
          <w:numId w:val="2"/>
        </w:numPr>
        <w:ind w:left="709"/>
        <w:rPr>
          <w:lang w:val="cs-CZ"/>
        </w:rPr>
      </w:pPr>
      <w:r>
        <w:rPr>
          <w:lang w:val="cs-CZ"/>
        </w:rPr>
        <w:t>Dodatek č. 1</w:t>
      </w:r>
      <w:r w:rsidRPr="00F8139D">
        <w:t xml:space="preserve"> se vyhotovuje ve čtyřech vyhotoveních, z nichž tři obdrží </w:t>
      </w:r>
      <w:r>
        <w:t>Objednatel</w:t>
      </w:r>
      <w:r w:rsidRPr="00F8139D">
        <w:t xml:space="preserve"> a jedno </w:t>
      </w:r>
      <w:r>
        <w:rPr>
          <w:bCs/>
        </w:rPr>
        <w:t>Zhotovitel</w:t>
      </w:r>
      <w:r w:rsidRPr="00F8139D">
        <w:t>.</w:t>
      </w:r>
    </w:p>
    <w:p w14:paraId="54896A6C" w14:textId="77777777" w:rsidR="00746C57" w:rsidRPr="00F8139D" w:rsidRDefault="00746C57" w:rsidP="00746C57">
      <w:pPr>
        <w:pStyle w:val="Zkladntext"/>
        <w:ind w:left="709" w:hanging="709"/>
      </w:pPr>
    </w:p>
    <w:p w14:paraId="36C482D5" w14:textId="2807D7B8" w:rsidR="00746C57" w:rsidRPr="002759DD" w:rsidRDefault="00746C57" w:rsidP="00746C57">
      <w:pPr>
        <w:rPr>
          <w:rFonts w:ascii="Times New Roman" w:hAnsi="Times New Roman" w:cs="Times New Roman"/>
          <w:sz w:val="20"/>
          <w:szCs w:val="20"/>
        </w:rPr>
      </w:pPr>
      <w:r w:rsidRPr="002759DD">
        <w:rPr>
          <w:rFonts w:ascii="Times New Roman" w:hAnsi="Times New Roman" w:cs="Times New Roman"/>
          <w:sz w:val="20"/>
          <w:szCs w:val="20"/>
        </w:rPr>
        <w:t>V</w:t>
      </w:r>
      <w:r w:rsidR="00642162">
        <w:rPr>
          <w:rFonts w:ascii="Times New Roman" w:hAnsi="Times New Roman" w:cs="Times New Roman"/>
          <w:sz w:val="20"/>
          <w:szCs w:val="20"/>
        </w:rPr>
        <w:t> Přerově dne ……………………..</w:t>
      </w:r>
      <w:r w:rsidRPr="002759D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B0C038" w14:textId="6F18715D" w:rsidR="00365CBF" w:rsidRPr="00F8139D" w:rsidRDefault="00365CBF" w:rsidP="000911BF">
      <w:pPr>
        <w:rPr>
          <w:b/>
          <w:sz w:val="20"/>
        </w:rPr>
      </w:pPr>
      <w:r w:rsidRPr="005F0F07">
        <w:rPr>
          <w:sz w:val="21"/>
          <w:szCs w:val="21"/>
        </w:rPr>
        <w:tab/>
      </w:r>
      <w:r w:rsidRPr="005F0F07">
        <w:rPr>
          <w:sz w:val="21"/>
          <w:szCs w:val="21"/>
        </w:rPr>
        <w:tab/>
      </w:r>
      <w:r w:rsidRPr="005F0F07">
        <w:rPr>
          <w:sz w:val="21"/>
          <w:szCs w:val="21"/>
        </w:rPr>
        <w:tab/>
        <w:t xml:space="preserve">        </w:t>
      </w:r>
    </w:p>
    <w:p w14:paraId="00CB1172" w14:textId="77777777" w:rsidR="00365CBF" w:rsidRPr="00F8139D" w:rsidRDefault="00365CBF" w:rsidP="00365CBF">
      <w:pPr>
        <w:pStyle w:val="BodyText21"/>
        <w:widowControl/>
        <w:rPr>
          <w:b/>
          <w:sz w:val="20"/>
        </w:rPr>
      </w:pPr>
    </w:p>
    <w:p w14:paraId="0968E183" w14:textId="77777777" w:rsidR="00365CBF" w:rsidRDefault="00365CBF" w:rsidP="00365CBF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 w:rsidRPr="00F8139D">
        <w:rPr>
          <w:b/>
          <w:sz w:val="20"/>
        </w:rPr>
        <w:t>_______________________________________</w:t>
      </w:r>
      <w:r w:rsidRPr="00F8139D">
        <w:rPr>
          <w:b/>
          <w:sz w:val="20"/>
        </w:rPr>
        <w:tab/>
        <w:t>_____________________________________</w:t>
      </w:r>
      <w:r>
        <w:rPr>
          <w:b/>
          <w:sz w:val="20"/>
        </w:rPr>
        <w:t>_</w:t>
      </w:r>
    </w:p>
    <w:p w14:paraId="17A020AE" w14:textId="77777777" w:rsidR="00365CBF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 w:rsidRPr="00796BAF">
        <w:rPr>
          <w:sz w:val="20"/>
        </w:rPr>
        <w:tab/>
        <w:t xml:space="preserve">za </w:t>
      </w:r>
      <w:r>
        <w:rPr>
          <w:sz w:val="20"/>
        </w:rPr>
        <w:t>O</w:t>
      </w:r>
      <w:r w:rsidRPr="00796BAF">
        <w:rPr>
          <w:sz w:val="20"/>
        </w:rPr>
        <w:t>bjednatele</w:t>
      </w:r>
      <w:r w:rsidRPr="00796BAF">
        <w:rPr>
          <w:sz w:val="20"/>
        </w:rPr>
        <w:tab/>
        <w:t xml:space="preserve">za </w:t>
      </w:r>
      <w:r>
        <w:rPr>
          <w:sz w:val="20"/>
        </w:rPr>
        <w:t>Z</w:t>
      </w:r>
      <w:r w:rsidRPr="00796BAF">
        <w:rPr>
          <w:sz w:val="20"/>
        </w:rPr>
        <w:t>hotovitele</w:t>
      </w:r>
    </w:p>
    <w:p w14:paraId="75127A21" w14:textId="4D510488" w:rsidR="00365CBF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>
        <w:rPr>
          <w:sz w:val="20"/>
        </w:rPr>
        <w:tab/>
      </w:r>
      <w:r w:rsidR="004E558C">
        <w:rPr>
          <w:sz w:val="20"/>
        </w:rPr>
        <w:t xml:space="preserve">Michal </w:t>
      </w:r>
      <w:proofErr w:type="spellStart"/>
      <w:r w:rsidR="004E558C">
        <w:rPr>
          <w:sz w:val="20"/>
        </w:rPr>
        <w:t>Zácha</w:t>
      </w:r>
      <w:proofErr w:type="spellEnd"/>
      <w:r w:rsidR="004E558C">
        <w:rPr>
          <w:sz w:val="20"/>
        </w:rPr>
        <w:t xml:space="preserve">, </w:t>
      </w:r>
      <w:proofErr w:type="spellStart"/>
      <w:r w:rsidR="004E558C">
        <w:rPr>
          <w:sz w:val="20"/>
        </w:rPr>
        <w:t>DiS</w:t>
      </w:r>
      <w:proofErr w:type="spellEnd"/>
      <w:r w:rsidR="004E558C">
        <w:rPr>
          <w:sz w:val="20"/>
        </w:rPr>
        <w:t>.</w:t>
      </w:r>
      <w:r>
        <w:rPr>
          <w:sz w:val="20"/>
        </w:rPr>
        <w:tab/>
      </w:r>
      <w:r w:rsidR="00D7023B">
        <w:rPr>
          <w:sz w:val="20"/>
        </w:rPr>
        <w:t>Ing. Klára Kalábová</w:t>
      </w:r>
    </w:p>
    <w:p w14:paraId="60E42E0C" w14:textId="040B79D3" w:rsidR="00365CBF" w:rsidRPr="00796BAF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>
        <w:rPr>
          <w:sz w:val="20"/>
        </w:rPr>
        <w:tab/>
      </w:r>
      <w:r w:rsidR="004E558C">
        <w:rPr>
          <w:sz w:val="20"/>
        </w:rPr>
        <w:t>Předseda představenstva</w:t>
      </w:r>
      <w:r>
        <w:rPr>
          <w:sz w:val="20"/>
        </w:rPr>
        <w:tab/>
      </w:r>
      <w:r w:rsidR="00D7023B">
        <w:rPr>
          <w:lang w:bidi="cs-CZ"/>
        </w:rPr>
        <w:t xml:space="preserve">ekonom Oblasti Střed </w:t>
      </w:r>
      <w:proofErr w:type="spellStart"/>
      <w:r w:rsidR="00D7023B">
        <w:rPr>
          <w:lang w:bidi="cs-CZ"/>
        </w:rPr>
        <w:t>o.z</w:t>
      </w:r>
      <w:proofErr w:type="spellEnd"/>
      <w:r w:rsidR="00D7023B">
        <w:rPr>
          <w:lang w:bidi="cs-CZ"/>
        </w:rPr>
        <w:t>. Morava</w:t>
      </w:r>
    </w:p>
    <w:p w14:paraId="2CC773BA" w14:textId="474D55AA" w:rsidR="00365CBF" w:rsidRPr="00365CBF" w:rsidRDefault="00365CBF" w:rsidP="00365CBF">
      <w:pPr>
        <w:pStyle w:val="Smlouva-Odstavec"/>
        <w:tabs>
          <w:tab w:val="left" w:pos="5387"/>
          <w:tab w:val="left" w:pos="6096"/>
        </w:tabs>
        <w:ind w:left="708" w:firstLine="0"/>
        <w:rPr>
          <w:lang w:val="cs-CZ"/>
        </w:rPr>
      </w:pPr>
      <w:r>
        <w:tab/>
      </w:r>
      <w:r>
        <w:tab/>
      </w:r>
    </w:p>
    <w:p w14:paraId="7AAF7996" w14:textId="77777777" w:rsidR="00365CBF" w:rsidRPr="00D648EC" w:rsidRDefault="00365CBF" w:rsidP="00365CBF">
      <w:pPr>
        <w:pStyle w:val="Smlouva-Odstavec"/>
        <w:ind w:left="0" w:firstLine="0"/>
      </w:pPr>
    </w:p>
    <w:bookmarkEnd w:id="2"/>
    <w:p w14:paraId="7554B8A2" w14:textId="635600C9" w:rsidR="00D7023B" w:rsidRDefault="00D7023B" w:rsidP="00D7023B">
      <w:pPr>
        <w:pStyle w:val="BodyText21"/>
        <w:widowControl/>
        <w:tabs>
          <w:tab w:val="center" w:pos="2410"/>
          <w:tab w:val="left" w:pos="4536"/>
          <w:tab w:val="center" w:pos="6521"/>
        </w:tabs>
        <w:jc w:val="center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Pr="00F8139D">
        <w:rPr>
          <w:b/>
          <w:sz w:val="20"/>
        </w:rPr>
        <w:t>_____________________________________</w:t>
      </w:r>
      <w:r>
        <w:rPr>
          <w:b/>
          <w:sz w:val="20"/>
        </w:rPr>
        <w:t>_</w:t>
      </w:r>
    </w:p>
    <w:p w14:paraId="4E3C2011" w14:textId="75690C69" w:rsidR="00D7023B" w:rsidRDefault="00D7023B" w:rsidP="00D7023B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 w:rsidRPr="00796BAF">
        <w:rPr>
          <w:sz w:val="20"/>
        </w:rPr>
        <w:tab/>
      </w:r>
      <w:r w:rsidRPr="00796BAF">
        <w:rPr>
          <w:sz w:val="20"/>
        </w:rPr>
        <w:tab/>
        <w:t xml:space="preserve">za </w:t>
      </w:r>
      <w:r>
        <w:rPr>
          <w:sz w:val="20"/>
        </w:rPr>
        <w:t>Z</w:t>
      </w:r>
      <w:r w:rsidRPr="00796BAF">
        <w:rPr>
          <w:sz w:val="20"/>
        </w:rPr>
        <w:t>hotovitele</w:t>
      </w:r>
    </w:p>
    <w:p w14:paraId="61E3AEDA" w14:textId="53C01C2B" w:rsidR="00D7023B" w:rsidRDefault="00D7023B" w:rsidP="00D7023B">
      <w:pPr>
        <w:spacing w:after="0" w:line="240" w:lineRule="auto"/>
        <w:ind w:left="4245" w:right="-11"/>
        <w:jc w:val="both"/>
        <w:rPr>
          <w:rFonts w:ascii="Times New Roman" w:hAnsi="Times New Roman" w:cs="Times New Roman"/>
          <w:lang w:bidi="cs-CZ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Times New Roman" w:hAnsi="Times New Roman" w:cs="Times New Roman"/>
          <w:lang w:bidi="cs-CZ"/>
        </w:rPr>
        <w:t xml:space="preserve">Ing. Vítězslav </w:t>
      </w:r>
      <w:proofErr w:type="spellStart"/>
      <w:r>
        <w:rPr>
          <w:rFonts w:ascii="Times New Roman" w:hAnsi="Times New Roman" w:cs="Times New Roman"/>
          <w:lang w:bidi="cs-CZ"/>
        </w:rPr>
        <w:t>Bujnoch</w:t>
      </w:r>
      <w:proofErr w:type="spellEnd"/>
    </w:p>
    <w:p w14:paraId="7B682F46" w14:textId="04693919" w:rsidR="00D7023B" w:rsidRPr="00392EE6" w:rsidRDefault="00D7023B" w:rsidP="00D7023B">
      <w:pPr>
        <w:spacing w:after="0" w:line="240" w:lineRule="auto"/>
        <w:ind w:left="4953" w:right="-11" w:firstLine="3"/>
        <w:jc w:val="both"/>
        <w:rPr>
          <w:rFonts w:ascii="Times New Roman" w:hAnsi="Times New Roman" w:cs="Times New Roman"/>
          <w:b/>
          <w:lang w:bidi="cs-CZ"/>
        </w:rPr>
      </w:pPr>
      <w:r>
        <w:rPr>
          <w:rFonts w:ascii="Times New Roman" w:hAnsi="Times New Roman" w:cs="Times New Roman"/>
          <w:lang w:bidi="cs-CZ"/>
        </w:rPr>
        <w:t xml:space="preserve">vedoucí OTÚ Oblasti Střed </w:t>
      </w:r>
      <w:proofErr w:type="spellStart"/>
      <w:r>
        <w:rPr>
          <w:rFonts w:ascii="Times New Roman" w:hAnsi="Times New Roman" w:cs="Times New Roman"/>
          <w:lang w:bidi="cs-CZ"/>
        </w:rPr>
        <w:t>o.z</w:t>
      </w:r>
      <w:proofErr w:type="spellEnd"/>
      <w:r>
        <w:rPr>
          <w:rFonts w:ascii="Times New Roman" w:hAnsi="Times New Roman" w:cs="Times New Roman"/>
          <w:lang w:bidi="cs-CZ"/>
        </w:rPr>
        <w:t>. Morava</w:t>
      </w:r>
    </w:p>
    <w:p w14:paraId="11811BE1" w14:textId="66EA8910" w:rsidR="00695A44" w:rsidRPr="00695A44" w:rsidRDefault="00D7023B" w:rsidP="00D7023B">
      <w:pPr>
        <w:pStyle w:val="BodyText21"/>
        <w:widowControl/>
        <w:tabs>
          <w:tab w:val="center" w:pos="2410"/>
          <w:tab w:val="center" w:pos="6521"/>
        </w:tabs>
        <w:spacing w:after="0"/>
      </w:pPr>
      <w:r>
        <w:rPr>
          <w:sz w:val="20"/>
        </w:rPr>
        <w:tab/>
      </w:r>
      <w:r>
        <w:rPr>
          <w:sz w:val="20"/>
        </w:rPr>
        <w:tab/>
      </w:r>
    </w:p>
    <w:p w14:paraId="54FA182F" w14:textId="7BF99D6B" w:rsidR="007E27F7" w:rsidRPr="00790187" w:rsidRDefault="007E27F7" w:rsidP="00790187">
      <w:pPr>
        <w:keepNext/>
        <w:widowControl w:val="0"/>
        <w:spacing w:before="480" w:after="240" w:line="240" w:lineRule="auto"/>
        <w:outlineLvl w:val="0"/>
        <w:rPr>
          <w:rFonts w:ascii="Times New Roman" w:eastAsia="Calibri" w:hAnsi="Times New Roman" w:cs="Times New Roman"/>
          <w:b/>
          <w:snapToGrid w:val="0"/>
          <w:sz w:val="20"/>
          <w:szCs w:val="20"/>
          <w:lang w:eastAsia="cs-CZ"/>
        </w:rPr>
      </w:pPr>
    </w:p>
    <w:sectPr w:rsidR="007E27F7" w:rsidRPr="00790187" w:rsidSect="00392EE6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8BC96" w14:textId="77777777" w:rsidR="00884D75" w:rsidRDefault="00884D75" w:rsidP="001D7ABB">
      <w:pPr>
        <w:spacing w:after="0" w:line="240" w:lineRule="auto"/>
      </w:pPr>
      <w:r>
        <w:separator/>
      </w:r>
    </w:p>
  </w:endnote>
  <w:endnote w:type="continuationSeparator" w:id="0">
    <w:p w14:paraId="2C9D396A" w14:textId="77777777" w:rsidR="00884D75" w:rsidRDefault="00884D75" w:rsidP="001D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3D13D" w14:textId="77777777" w:rsidR="00392EE6" w:rsidRPr="00392EE6" w:rsidRDefault="00392EE6" w:rsidP="00392EE6">
    <w:pPr>
      <w:pStyle w:val="Zpat"/>
      <w:jc w:val="center"/>
      <w:rPr>
        <w:rFonts w:ascii="Times New Roman" w:hAnsi="Times New Roman" w:cs="Times New Roman"/>
        <w:sz w:val="20"/>
      </w:rPr>
    </w:pPr>
  </w:p>
  <w:p w14:paraId="1318AAFC" w14:textId="72B9E788" w:rsidR="00392EE6" w:rsidRPr="00392EE6" w:rsidRDefault="00392EE6" w:rsidP="00392EE6">
    <w:pPr>
      <w:ind w:right="414"/>
      <w:jc w:val="center"/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  <w:lang w:bidi="cs-CZ"/>
      </w:rPr>
    </w:pPr>
    <w:r w:rsidRPr="00392EE6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</w:rPr>
      <w:t xml:space="preserve">Projekt „ČOV a kanalizace Čekyně, Dolní Újezd, Lhotka“, registrační číslo CZ.05.1.30/0.0/0.0/17_071/0007117, </w:t>
    </w:r>
    <w:r w:rsidRPr="00392EE6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  <w:lang w:bidi="cs-CZ"/>
      </w:rPr>
      <w:t>je financovaný z Operačního programu Životní prostředí</w:t>
    </w:r>
  </w:p>
  <w:p w14:paraId="34644337" w14:textId="77777777" w:rsidR="00392EE6" w:rsidRPr="00392EE6" w:rsidRDefault="00392EE6" w:rsidP="00392EE6">
    <w:pPr>
      <w:pStyle w:val="Zpat"/>
      <w:jc w:val="center"/>
      <w:rPr>
        <w:rFonts w:ascii="Times New Roman" w:hAnsi="Times New Roman" w:cs="Times New Roman"/>
      </w:rPr>
    </w:pPr>
  </w:p>
  <w:p w14:paraId="05735B44" w14:textId="77777777" w:rsidR="00392EE6" w:rsidRPr="00392EE6" w:rsidRDefault="00884D75" w:rsidP="00392EE6">
    <w:pPr>
      <w:pStyle w:val="Zpat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639263"/>
        <w:docPartObj>
          <w:docPartGallery w:val="Page Numbers (Bottom of Page)"/>
          <w:docPartUnique/>
        </w:docPartObj>
      </w:sdtPr>
      <w:sdtEndPr/>
      <w:sdtContent>
        <w:r w:rsidR="00392EE6" w:rsidRPr="00392EE6">
          <w:rPr>
            <w:rFonts w:ascii="Times New Roman" w:hAnsi="Times New Roman" w:cs="Times New Roman"/>
          </w:rPr>
          <w:fldChar w:fldCharType="begin"/>
        </w:r>
        <w:r w:rsidR="00392EE6" w:rsidRPr="00392EE6">
          <w:rPr>
            <w:rFonts w:ascii="Times New Roman" w:hAnsi="Times New Roman" w:cs="Times New Roman"/>
          </w:rPr>
          <w:instrText xml:space="preserve"> PAGE   \* MERGEFORMAT </w:instrText>
        </w:r>
        <w:r w:rsidR="00392EE6" w:rsidRPr="00392EE6">
          <w:rPr>
            <w:rFonts w:ascii="Times New Roman" w:hAnsi="Times New Roman" w:cs="Times New Roman"/>
          </w:rPr>
          <w:fldChar w:fldCharType="separate"/>
        </w:r>
        <w:r w:rsidR="00392EE6" w:rsidRPr="00392EE6">
          <w:rPr>
            <w:rFonts w:ascii="Times New Roman" w:hAnsi="Times New Roman" w:cs="Times New Roman"/>
          </w:rPr>
          <w:t>1</w:t>
        </w:r>
        <w:r w:rsidR="00392EE6" w:rsidRPr="00392EE6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358101B7" w14:textId="77777777" w:rsidR="00392EE6" w:rsidRPr="00392EE6" w:rsidRDefault="00392EE6" w:rsidP="00392EE6">
    <w:pPr>
      <w:pStyle w:val="Zpat"/>
      <w:rPr>
        <w:rFonts w:ascii="Times New Roman" w:hAnsi="Times New Roman" w:cs="Times New Roman"/>
      </w:rPr>
    </w:pPr>
  </w:p>
  <w:p w14:paraId="37F8990B" w14:textId="6FCAE082" w:rsidR="00964765" w:rsidRPr="00392EE6" w:rsidRDefault="00964765" w:rsidP="00392EE6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02F7" w14:textId="77777777" w:rsidR="00884D75" w:rsidRDefault="00884D75" w:rsidP="001D7ABB">
      <w:pPr>
        <w:spacing w:after="0" w:line="240" w:lineRule="auto"/>
      </w:pPr>
      <w:r>
        <w:separator/>
      </w:r>
    </w:p>
  </w:footnote>
  <w:footnote w:type="continuationSeparator" w:id="0">
    <w:p w14:paraId="573E90D0" w14:textId="77777777" w:rsidR="00884D75" w:rsidRDefault="00884D75" w:rsidP="001D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D41C" w14:textId="7A7F5666" w:rsidR="00FD6945" w:rsidRPr="00CE0784" w:rsidRDefault="00FD6945" w:rsidP="00FD6945">
    <w:pPr>
      <w:pStyle w:val="Zhlav"/>
      <w:tabs>
        <w:tab w:val="center" w:pos="4655"/>
        <w:tab w:val="right" w:pos="9311"/>
      </w:tabs>
      <w:ind w:right="9"/>
      <w:jc w:val="center"/>
    </w:pPr>
    <w:r w:rsidRPr="003A70FB">
      <w:rPr>
        <w:noProof/>
      </w:rPr>
      <w:drawing>
        <wp:inline distT="0" distB="0" distL="0" distR="0" wp14:anchorId="6A9ACF7F" wp14:editId="3CA3FF21">
          <wp:extent cx="2895600" cy="638175"/>
          <wp:effectExtent l="0" t="0" r="0" b="9525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70FB">
      <w:rPr>
        <w:noProof/>
      </w:rPr>
      <w:drawing>
        <wp:inline distT="0" distB="0" distL="0" distR="0" wp14:anchorId="501735A5" wp14:editId="556353E4">
          <wp:extent cx="2000250" cy="742950"/>
          <wp:effectExtent l="0" t="0" r="0" b="0"/>
          <wp:docPr id="32" name="Obrázek 32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MZP_logo_RGB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2EF7F" w14:textId="77777777" w:rsidR="00FD6945" w:rsidRDefault="00FD6945" w:rsidP="00FD6945">
    <w:pPr>
      <w:pStyle w:val="Zhlav"/>
    </w:pPr>
  </w:p>
  <w:p w14:paraId="3F015ECD" w14:textId="77777777" w:rsidR="001D7ABB" w:rsidRPr="00FD6945" w:rsidRDefault="001D7ABB" w:rsidP="00FD69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255D0"/>
    <w:multiLevelType w:val="multilevel"/>
    <w:tmpl w:val="DF2295C8"/>
    <w:lvl w:ilvl="0">
      <w:start w:val="1"/>
      <w:numFmt w:val="upperRoman"/>
      <w:pStyle w:val="Nadpis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63D30FA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B73EEA"/>
    <w:multiLevelType w:val="multilevel"/>
    <w:tmpl w:val="B0BE07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B6439AA"/>
    <w:multiLevelType w:val="multilevel"/>
    <w:tmpl w:val="D44639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449603C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6" w15:restartNumberingAfterBreak="0">
    <w:nsid w:val="7F646947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F7"/>
    <w:rsid w:val="0002270D"/>
    <w:rsid w:val="000911BF"/>
    <w:rsid w:val="000D093B"/>
    <w:rsid w:val="001B1AEF"/>
    <w:rsid w:val="001D7ABB"/>
    <w:rsid w:val="00253A96"/>
    <w:rsid w:val="002C2431"/>
    <w:rsid w:val="003466D1"/>
    <w:rsid w:val="00365CBF"/>
    <w:rsid w:val="00392EE6"/>
    <w:rsid w:val="0045343A"/>
    <w:rsid w:val="004E558C"/>
    <w:rsid w:val="004F65C9"/>
    <w:rsid w:val="00515395"/>
    <w:rsid w:val="00571F88"/>
    <w:rsid w:val="005C0E21"/>
    <w:rsid w:val="006073AB"/>
    <w:rsid w:val="006304AF"/>
    <w:rsid w:val="00642162"/>
    <w:rsid w:val="00695A44"/>
    <w:rsid w:val="006A6DC1"/>
    <w:rsid w:val="006B58DE"/>
    <w:rsid w:val="006C660F"/>
    <w:rsid w:val="00746C57"/>
    <w:rsid w:val="00775646"/>
    <w:rsid w:val="00790187"/>
    <w:rsid w:val="007E27F7"/>
    <w:rsid w:val="00884D75"/>
    <w:rsid w:val="008D3354"/>
    <w:rsid w:val="00964765"/>
    <w:rsid w:val="00981FFF"/>
    <w:rsid w:val="00984072"/>
    <w:rsid w:val="00A56C3D"/>
    <w:rsid w:val="00AC0CC0"/>
    <w:rsid w:val="00AD58A2"/>
    <w:rsid w:val="00AE1987"/>
    <w:rsid w:val="00B3578D"/>
    <w:rsid w:val="00BC5FCE"/>
    <w:rsid w:val="00C15B78"/>
    <w:rsid w:val="00C622A9"/>
    <w:rsid w:val="00CA4FAC"/>
    <w:rsid w:val="00D7023B"/>
    <w:rsid w:val="00D94E43"/>
    <w:rsid w:val="00DB69A5"/>
    <w:rsid w:val="00EB7183"/>
    <w:rsid w:val="00F61A9A"/>
    <w:rsid w:val="00F6498B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16DA2"/>
  <w15:chartTrackingRefBased/>
  <w15:docId w15:val="{D5B4050A-984A-4610-A775-BF5D843A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790187"/>
    <w:pPr>
      <w:keepNext/>
      <w:widowControl w:val="0"/>
      <w:numPr>
        <w:numId w:val="2"/>
      </w:numPr>
      <w:spacing w:before="480" w:after="240" w:line="240" w:lineRule="auto"/>
      <w:jc w:val="center"/>
      <w:outlineLvl w:val="0"/>
    </w:pPr>
    <w:rPr>
      <w:rFonts w:ascii="Times New Roman" w:eastAsia="Calibri" w:hAnsi="Times New Roman" w:cs="Times New Roman"/>
      <w:b/>
      <w:snapToGrid w:val="0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ABB"/>
  </w:style>
  <w:style w:type="paragraph" w:styleId="Zpat">
    <w:name w:val="footer"/>
    <w:basedOn w:val="Normln"/>
    <w:link w:val="ZpatChar"/>
    <w:uiPriority w:val="99"/>
    <w:unhideWhenUsed/>
    <w:rsid w:val="001D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ABB"/>
  </w:style>
  <w:style w:type="paragraph" w:customStyle="1" w:styleId="Standarduser">
    <w:name w:val="Standard (user)"/>
    <w:rsid w:val="001D7A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018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790187"/>
    <w:rPr>
      <w:rFonts w:ascii="Times New Roman" w:eastAsia="Calibri" w:hAnsi="Times New Roman" w:cs="Times New Roman"/>
      <w:b/>
      <w:snapToGrid w:val="0"/>
      <w:sz w:val="20"/>
      <w:szCs w:val="20"/>
      <w:lang w:val="x-none" w:eastAsia="cs-CZ"/>
    </w:rPr>
  </w:style>
  <w:style w:type="paragraph" w:customStyle="1" w:styleId="Smlouva-Odstavec">
    <w:name w:val="Smlouva - Odstavec"/>
    <w:basedOn w:val="Normln"/>
    <w:qFormat/>
    <w:rsid w:val="00790187"/>
    <w:pPr>
      <w:spacing w:after="12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rsid w:val="00695A44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pacing w:after="12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5A44"/>
    <w:rPr>
      <w:rFonts w:ascii="Times New Roman" w:eastAsia="Calibri" w:hAnsi="Times New Roman" w:cs="Times New Roman"/>
      <w:snapToGrid w:val="0"/>
      <w:sz w:val="20"/>
      <w:szCs w:val="20"/>
      <w:lang w:val="x-none" w:eastAsia="cs-CZ"/>
    </w:rPr>
  </w:style>
  <w:style w:type="paragraph" w:customStyle="1" w:styleId="BodyText21">
    <w:name w:val="Body Text 21"/>
    <w:basedOn w:val="Normln"/>
    <w:uiPriority w:val="99"/>
    <w:rsid w:val="00695A44"/>
    <w:pPr>
      <w:widowControl w:val="0"/>
      <w:spacing w:after="120" w:line="240" w:lineRule="auto"/>
      <w:jc w:val="both"/>
    </w:pPr>
    <w:rPr>
      <w:rFonts w:ascii="Times New Roman" w:eastAsia="Calibri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600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Kateřina Danišová</cp:lastModifiedBy>
  <cp:revision>25</cp:revision>
  <dcterms:created xsi:type="dcterms:W3CDTF">2019-10-03T06:18:00Z</dcterms:created>
  <dcterms:modified xsi:type="dcterms:W3CDTF">2019-10-13T16:50:00Z</dcterms:modified>
</cp:coreProperties>
</file>