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23DB3" w14:textId="77777777" w:rsidR="00E11040" w:rsidRPr="002800B6" w:rsidRDefault="0098448A" w:rsidP="00E11040">
      <w:pPr>
        <w:rPr>
          <w:sz w:val="24"/>
          <w:szCs w:val="24"/>
        </w:rPr>
      </w:pPr>
      <w:r>
        <w:rPr>
          <w:rStyle w:val="Odkaznavysvtlivky"/>
          <w:rFonts w:cs="Arial"/>
        </w:rPr>
        <w:endnoteReference w:id="1"/>
      </w:r>
      <w:r w:rsidR="00E11040" w:rsidRPr="006E71DC">
        <w:rPr>
          <w:rFonts w:cs="Arial"/>
        </w:rPr>
        <w:t xml:space="preserve"> </w:t>
      </w:r>
      <w:r w:rsidR="00E11040">
        <w:rPr>
          <w:noProof/>
          <w:lang w:eastAsia="cs-CZ"/>
        </w:rPr>
        <w:drawing>
          <wp:anchor distT="0" distB="0" distL="114300" distR="114300" simplePos="0" relativeHeight="251659264" behindDoc="1" locked="1" layoutInCell="1" allowOverlap="1" wp14:anchorId="6D4EC245" wp14:editId="198C4B49">
            <wp:simplePos x="0" y="0"/>
            <wp:positionH relativeFrom="page">
              <wp:posOffset>699135</wp:posOffset>
            </wp:positionH>
            <wp:positionV relativeFrom="topMargin">
              <wp:align>bottom</wp:align>
            </wp:positionV>
            <wp:extent cx="1949450" cy="779145"/>
            <wp:effectExtent l="0" t="0" r="0" b="1905"/>
            <wp:wrapTopAndBottom/>
            <wp:docPr id="9" name="Obrázek 9" descr="Czech Tourism - pro elektronicke A4 - hlavicka IOP s tex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Czech Tourism - pro elektronicke A4 - hlavicka IOP s textem"/>
                    <pic:cNvPicPr>
                      <a:picLocks noChangeAspect="1" noChangeArrowheads="1"/>
                    </pic:cNvPicPr>
                  </pic:nvPicPr>
                  <pic:blipFill>
                    <a:blip r:embed="rId8" cstate="print">
                      <a:extLst>
                        <a:ext uri="{28A0092B-C50C-407E-A947-70E740481C1C}">
                          <a14:useLocalDpi xmlns:a14="http://schemas.microsoft.com/office/drawing/2010/main" val="0"/>
                        </a:ext>
                      </a:extLst>
                    </a:blip>
                    <a:srcRect l="48216" t="14926" r="30069" b="23657"/>
                    <a:stretch>
                      <a:fillRect/>
                    </a:stretch>
                  </pic:blipFill>
                  <pic:spPr bwMode="auto">
                    <a:xfrm>
                      <a:off x="0" y="0"/>
                      <a:ext cx="1949450" cy="779145"/>
                    </a:xfrm>
                    <a:prstGeom prst="rect">
                      <a:avLst/>
                    </a:prstGeom>
                    <a:noFill/>
                    <a:ln>
                      <a:noFill/>
                    </a:ln>
                  </pic:spPr>
                </pic:pic>
              </a:graphicData>
            </a:graphic>
          </wp:anchor>
        </w:drawing>
      </w:r>
    </w:p>
    <w:p w14:paraId="6B45D50A" w14:textId="77777777" w:rsidR="00E11040" w:rsidRPr="00D14ADD" w:rsidRDefault="00E11040" w:rsidP="00E11040">
      <w:pPr>
        <w:spacing w:before="120"/>
        <w:jc w:val="left"/>
        <w:rPr>
          <w:b/>
          <w:sz w:val="24"/>
          <w:szCs w:val="36"/>
        </w:rPr>
      </w:pPr>
    </w:p>
    <w:p w14:paraId="710AD8BD" w14:textId="0B25BF29" w:rsidR="00E11040" w:rsidRPr="004F091B" w:rsidRDefault="00E11040" w:rsidP="00E11040">
      <w:pPr>
        <w:jc w:val="center"/>
        <w:rPr>
          <w:rFonts w:ascii="Georgia" w:hAnsi="Georgia"/>
          <w:b/>
          <w:sz w:val="22"/>
        </w:rPr>
      </w:pPr>
      <w:r>
        <w:rPr>
          <w:rFonts w:ascii="Georgia" w:hAnsi="Georgia"/>
          <w:b/>
          <w:sz w:val="22"/>
        </w:rPr>
        <w:t xml:space="preserve">SMLOUVA O </w:t>
      </w:r>
      <w:r w:rsidR="00AC0548">
        <w:rPr>
          <w:rFonts w:ascii="Georgia" w:hAnsi="Georgia"/>
          <w:b/>
          <w:sz w:val="22"/>
        </w:rPr>
        <w:t>POSKYTOVÁNÍ SLUŽEB PODPORY PROVOZU A ROZVOJE</w:t>
      </w:r>
      <w:r w:rsidR="005D5F65">
        <w:rPr>
          <w:rFonts w:ascii="Georgia" w:hAnsi="Georgia"/>
          <w:b/>
          <w:sz w:val="22"/>
        </w:rPr>
        <w:t xml:space="preserve"> </w:t>
      </w:r>
      <w:r w:rsidR="006A14D0" w:rsidRPr="006A14D0">
        <w:rPr>
          <w:b/>
          <w:sz w:val="24"/>
          <w:szCs w:val="36"/>
        </w:rPr>
        <w:t>WEBOVÝCH APLIKACÍ</w:t>
      </w:r>
      <w:r w:rsidR="006A14D0">
        <w:rPr>
          <w:rFonts w:ascii="Georgia" w:hAnsi="Georgia"/>
          <w:b/>
          <w:sz w:val="22"/>
        </w:rPr>
        <w:t xml:space="preserve"> </w:t>
      </w:r>
    </w:p>
    <w:p w14:paraId="4829D175" w14:textId="77777777" w:rsidR="00E11040" w:rsidRPr="004F091B" w:rsidRDefault="00E11040" w:rsidP="00E11040">
      <w:pPr>
        <w:jc w:val="center"/>
        <w:rPr>
          <w:rFonts w:ascii="Georgia" w:hAnsi="Georgia"/>
          <w:sz w:val="22"/>
        </w:rPr>
      </w:pPr>
      <w:r w:rsidRPr="004F091B">
        <w:rPr>
          <w:rFonts w:ascii="Georgia" w:hAnsi="Georgia"/>
          <w:sz w:val="22"/>
        </w:rPr>
        <w:t>uzavřená mezi smluvními stranami</w:t>
      </w:r>
    </w:p>
    <w:p w14:paraId="075546A8" w14:textId="77777777" w:rsidR="00E11040" w:rsidRDefault="00E11040" w:rsidP="00E11040">
      <w:pPr>
        <w:spacing w:after="0"/>
      </w:pPr>
    </w:p>
    <w:p w14:paraId="6D8443A4" w14:textId="77777777" w:rsidR="00E11040" w:rsidRPr="00AE0697" w:rsidRDefault="00E11040" w:rsidP="00E11040">
      <w:pPr>
        <w:pStyle w:val="Heading2CzechTourism"/>
        <w:numPr>
          <w:ilvl w:val="0"/>
          <w:numId w:val="0"/>
        </w:numPr>
      </w:pPr>
      <w:r w:rsidRPr="00AE0697">
        <w:t xml:space="preserve">Česká centrála cestovního ruchu – CzechTourism </w:t>
      </w:r>
    </w:p>
    <w:p w14:paraId="0623D5A8" w14:textId="77777777" w:rsidR="00E11040" w:rsidRPr="00AE0697" w:rsidRDefault="00E11040" w:rsidP="00E11040"/>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7"/>
        <w:gridCol w:w="4537"/>
      </w:tblGrid>
      <w:tr w:rsidR="00E11040" w:rsidRPr="004F091B" w14:paraId="335B2238" w14:textId="77777777" w:rsidTr="00E11040">
        <w:tc>
          <w:tcPr>
            <w:tcW w:w="2500" w:type="pct"/>
          </w:tcPr>
          <w:p w14:paraId="27C830E0" w14:textId="77777777" w:rsidR="00E11040" w:rsidRPr="004F091B" w:rsidRDefault="00E11040" w:rsidP="00E11040">
            <w:pPr>
              <w:pStyle w:val="TableTextCzechTourism"/>
              <w:rPr>
                <w:rFonts w:ascii="Georgia" w:hAnsi="Georgia"/>
                <w:sz w:val="22"/>
                <w:szCs w:val="22"/>
              </w:rPr>
            </w:pPr>
            <w:r w:rsidRPr="004F091B">
              <w:rPr>
                <w:rFonts w:ascii="Georgia" w:hAnsi="Georgia"/>
                <w:sz w:val="22"/>
                <w:szCs w:val="22"/>
              </w:rPr>
              <w:t>se sídlem:</w:t>
            </w:r>
          </w:p>
        </w:tc>
        <w:tc>
          <w:tcPr>
            <w:tcW w:w="2500" w:type="pct"/>
          </w:tcPr>
          <w:p w14:paraId="4607C69C" w14:textId="77777777" w:rsidR="00E11040" w:rsidRPr="004F091B" w:rsidRDefault="00E11040" w:rsidP="00E11040">
            <w:pPr>
              <w:pStyle w:val="TableTextCzechTourism"/>
              <w:rPr>
                <w:rFonts w:ascii="Georgia" w:hAnsi="Georgia"/>
                <w:sz w:val="22"/>
                <w:szCs w:val="22"/>
              </w:rPr>
            </w:pPr>
            <w:r w:rsidRPr="004F091B">
              <w:rPr>
                <w:rFonts w:ascii="Georgia" w:hAnsi="Georgia"/>
                <w:sz w:val="22"/>
                <w:szCs w:val="22"/>
              </w:rPr>
              <w:t>Vinohradská 46, 20 41 Praha 2</w:t>
            </w:r>
          </w:p>
        </w:tc>
      </w:tr>
      <w:tr w:rsidR="00E11040" w:rsidRPr="004F091B" w14:paraId="018A0D21" w14:textId="77777777" w:rsidTr="00E11040">
        <w:tc>
          <w:tcPr>
            <w:tcW w:w="2500" w:type="pct"/>
          </w:tcPr>
          <w:p w14:paraId="4A3C8620" w14:textId="77777777" w:rsidR="00E11040" w:rsidRPr="004F091B" w:rsidRDefault="00E11040" w:rsidP="00E11040">
            <w:pPr>
              <w:pStyle w:val="TableTextCzechTourism"/>
              <w:rPr>
                <w:rFonts w:ascii="Georgia" w:hAnsi="Georgia"/>
                <w:sz w:val="22"/>
                <w:szCs w:val="22"/>
              </w:rPr>
            </w:pPr>
            <w:r w:rsidRPr="004F091B">
              <w:rPr>
                <w:rFonts w:ascii="Georgia" w:hAnsi="Georgia"/>
                <w:sz w:val="22"/>
                <w:szCs w:val="22"/>
              </w:rPr>
              <w:t xml:space="preserve">IČ: </w:t>
            </w:r>
          </w:p>
        </w:tc>
        <w:tc>
          <w:tcPr>
            <w:tcW w:w="2500" w:type="pct"/>
          </w:tcPr>
          <w:p w14:paraId="0EF253EB" w14:textId="77777777" w:rsidR="00E11040" w:rsidRPr="004F091B" w:rsidRDefault="00E11040" w:rsidP="00E11040">
            <w:pPr>
              <w:pStyle w:val="TableTextCzechTourism"/>
              <w:rPr>
                <w:rFonts w:ascii="Georgia" w:hAnsi="Georgia"/>
                <w:sz w:val="22"/>
                <w:szCs w:val="22"/>
              </w:rPr>
            </w:pPr>
            <w:r w:rsidRPr="004F091B">
              <w:rPr>
                <w:rFonts w:ascii="Georgia" w:hAnsi="Georgia"/>
                <w:sz w:val="22"/>
                <w:szCs w:val="22"/>
              </w:rPr>
              <w:t>49 27 76 00</w:t>
            </w:r>
          </w:p>
        </w:tc>
      </w:tr>
      <w:tr w:rsidR="00E11040" w:rsidRPr="004F091B" w14:paraId="4DE46B91" w14:textId="77777777" w:rsidTr="00E11040">
        <w:tc>
          <w:tcPr>
            <w:tcW w:w="2500" w:type="pct"/>
          </w:tcPr>
          <w:p w14:paraId="28266BA7" w14:textId="77777777" w:rsidR="00E11040" w:rsidRPr="004F091B" w:rsidRDefault="00E11040" w:rsidP="00E11040">
            <w:pPr>
              <w:pStyle w:val="TableTextCzechTourism"/>
              <w:rPr>
                <w:rFonts w:ascii="Georgia" w:hAnsi="Georgia"/>
                <w:sz w:val="22"/>
                <w:szCs w:val="22"/>
              </w:rPr>
            </w:pPr>
            <w:r w:rsidRPr="004F091B">
              <w:rPr>
                <w:rFonts w:ascii="Georgia" w:hAnsi="Georgia"/>
                <w:sz w:val="22"/>
                <w:szCs w:val="22"/>
              </w:rPr>
              <w:t>DIČ:</w:t>
            </w:r>
          </w:p>
        </w:tc>
        <w:tc>
          <w:tcPr>
            <w:tcW w:w="2500" w:type="pct"/>
          </w:tcPr>
          <w:p w14:paraId="64FCB624" w14:textId="77777777" w:rsidR="00E11040" w:rsidRPr="004F091B" w:rsidRDefault="00E11040" w:rsidP="00E11040">
            <w:pPr>
              <w:pStyle w:val="TableTextCzechTourism"/>
              <w:rPr>
                <w:rFonts w:ascii="Georgia" w:hAnsi="Georgia"/>
                <w:sz w:val="22"/>
                <w:szCs w:val="22"/>
              </w:rPr>
            </w:pPr>
            <w:r w:rsidRPr="004F091B">
              <w:rPr>
                <w:rFonts w:ascii="Georgia" w:hAnsi="Georgia"/>
                <w:sz w:val="22"/>
                <w:szCs w:val="22"/>
              </w:rPr>
              <w:t>CZ 49 27 76 00</w:t>
            </w:r>
          </w:p>
        </w:tc>
      </w:tr>
      <w:tr w:rsidR="00E11040" w:rsidRPr="004F091B" w14:paraId="59D618C6" w14:textId="77777777" w:rsidTr="00E11040">
        <w:tc>
          <w:tcPr>
            <w:tcW w:w="2500" w:type="pct"/>
          </w:tcPr>
          <w:p w14:paraId="4EFF6BCC" w14:textId="77777777" w:rsidR="00E11040" w:rsidRPr="004F091B" w:rsidRDefault="00E11040" w:rsidP="00E11040">
            <w:pPr>
              <w:pStyle w:val="TableTextCzechTourism"/>
              <w:rPr>
                <w:rFonts w:ascii="Georgia" w:hAnsi="Georgia"/>
                <w:sz w:val="22"/>
                <w:szCs w:val="22"/>
              </w:rPr>
            </w:pPr>
            <w:r w:rsidRPr="004F091B">
              <w:rPr>
                <w:rFonts w:ascii="Georgia" w:hAnsi="Georgia"/>
                <w:sz w:val="22"/>
                <w:szCs w:val="22"/>
              </w:rPr>
              <w:t>Zastoupená:</w:t>
            </w:r>
          </w:p>
        </w:tc>
        <w:tc>
          <w:tcPr>
            <w:tcW w:w="2500" w:type="pct"/>
          </w:tcPr>
          <w:p w14:paraId="37D74DF2" w14:textId="751C583C" w:rsidR="00E11040" w:rsidRPr="004F091B" w:rsidRDefault="004E2AB7" w:rsidP="00255CBA">
            <w:pPr>
              <w:pStyle w:val="TableTextCzechTourism"/>
              <w:spacing w:line="276" w:lineRule="auto"/>
              <w:rPr>
                <w:rFonts w:ascii="Georgia" w:hAnsi="Georgia"/>
                <w:sz w:val="22"/>
                <w:szCs w:val="22"/>
              </w:rPr>
            </w:pPr>
            <w:r>
              <w:rPr>
                <w:rFonts w:ascii="Georgia" w:hAnsi="Georgia"/>
                <w:sz w:val="22"/>
                <w:szCs w:val="22"/>
              </w:rPr>
              <w:t>XXX</w:t>
            </w:r>
          </w:p>
        </w:tc>
      </w:tr>
    </w:tbl>
    <w:p w14:paraId="0581584C" w14:textId="77777777" w:rsidR="00E11040" w:rsidRPr="004F091B" w:rsidRDefault="00E11040" w:rsidP="00E11040">
      <w:pPr>
        <w:rPr>
          <w:rFonts w:ascii="Georgia" w:hAnsi="Georgia"/>
          <w:sz w:val="22"/>
        </w:rPr>
      </w:pPr>
    </w:p>
    <w:p w14:paraId="4E251275" w14:textId="77777777" w:rsidR="00E11040" w:rsidRPr="004F091B" w:rsidRDefault="00E11040" w:rsidP="00E11040">
      <w:pPr>
        <w:pStyle w:val="Zhlavzprvy"/>
        <w:rPr>
          <w:szCs w:val="22"/>
        </w:rPr>
      </w:pPr>
      <w:r w:rsidRPr="004F091B">
        <w:rPr>
          <w:szCs w:val="22"/>
        </w:rPr>
        <w:t>(dále jen „Objednatel“)</w:t>
      </w:r>
    </w:p>
    <w:p w14:paraId="7F41EAD7" w14:textId="77777777" w:rsidR="00E11040" w:rsidRPr="004F091B" w:rsidRDefault="00E11040" w:rsidP="00E11040">
      <w:pPr>
        <w:rPr>
          <w:rFonts w:ascii="Georgia" w:hAnsi="Georgia"/>
          <w:sz w:val="22"/>
        </w:rPr>
      </w:pPr>
    </w:p>
    <w:p w14:paraId="1EDB403B" w14:textId="77777777" w:rsidR="00E11040" w:rsidRPr="004F091B" w:rsidRDefault="00E11040" w:rsidP="00E11040">
      <w:pPr>
        <w:rPr>
          <w:rFonts w:ascii="Georgia" w:hAnsi="Georgia"/>
          <w:sz w:val="22"/>
        </w:rPr>
      </w:pPr>
      <w:r w:rsidRPr="004F091B">
        <w:rPr>
          <w:rFonts w:ascii="Georgia" w:hAnsi="Georgia"/>
          <w:sz w:val="22"/>
        </w:rPr>
        <w:t>a</w:t>
      </w:r>
    </w:p>
    <w:p w14:paraId="5C3BD04E" w14:textId="77777777" w:rsidR="00E11040" w:rsidRPr="004F091B" w:rsidRDefault="00E11040" w:rsidP="00E11040">
      <w:pPr>
        <w:rPr>
          <w:rFonts w:ascii="Georgia" w:hAnsi="Georgia"/>
          <w:sz w:val="22"/>
        </w:rPr>
      </w:pPr>
    </w:p>
    <w:p w14:paraId="7DB31500" w14:textId="717FFD2A" w:rsidR="00E11040" w:rsidRPr="004E2AB7" w:rsidRDefault="004E2AB7" w:rsidP="00E11040">
      <w:pPr>
        <w:pStyle w:val="TableTextCzechTourism"/>
        <w:jc w:val="both"/>
        <w:rPr>
          <w:rFonts w:ascii="Georgia" w:hAnsi="Georgia"/>
          <w:sz w:val="22"/>
          <w:szCs w:val="22"/>
        </w:rPr>
      </w:pPr>
      <w:r w:rsidRPr="004E2AB7">
        <w:rPr>
          <w:rFonts w:ascii="Georgia" w:hAnsi="Georgia"/>
          <w:sz w:val="22"/>
          <w:szCs w:val="22"/>
        </w:rPr>
        <w:t xml:space="preserve">YOUR SYSTÉM, spol. </w:t>
      </w:r>
    </w:p>
    <w:p w14:paraId="5A39AAF1" w14:textId="77777777" w:rsidR="00E11040" w:rsidRPr="004F091B" w:rsidRDefault="00E11040" w:rsidP="00E11040">
      <w:pPr>
        <w:rPr>
          <w:rFonts w:ascii="Georgia" w:hAnsi="Georgia"/>
          <w:sz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7"/>
        <w:gridCol w:w="4537"/>
      </w:tblGrid>
      <w:tr w:rsidR="00E11040" w:rsidRPr="004F091B" w14:paraId="082125DF" w14:textId="77777777" w:rsidTr="00E11040">
        <w:tc>
          <w:tcPr>
            <w:tcW w:w="2500" w:type="pct"/>
          </w:tcPr>
          <w:p w14:paraId="715FC8D3" w14:textId="32E06081" w:rsidR="00E11040" w:rsidRPr="004F091B" w:rsidRDefault="00E11040" w:rsidP="00E11040">
            <w:pPr>
              <w:pStyle w:val="TableTextCzechTourism"/>
              <w:rPr>
                <w:rFonts w:ascii="Georgia" w:hAnsi="Georgia"/>
                <w:sz w:val="22"/>
                <w:szCs w:val="22"/>
              </w:rPr>
            </w:pPr>
          </w:p>
        </w:tc>
        <w:tc>
          <w:tcPr>
            <w:tcW w:w="2500" w:type="pct"/>
          </w:tcPr>
          <w:p w14:paraId="02A8285D" w14:textId="5EA9AC01" w:rsidR="00E11040" w:rsidRPr="004F091B" w:rsidRDefault="00E11040" w:rsidP="00E11040">
            <w:pPr>
              <w:pStyle w:val="TableTextCzechTourism"/>
              <w:rPr>
                <w:rFonts w:ascii="Georgia" w:hAnsi="Georgia"/>
                <w:sz w:val="22"/>
                <w:szCs w:val="22"/>
                <w:highlight w:val="yellow"/>
              </w:rPr>
            </w:pPr>
          </w:p>
        </w:tc>
      </w:tr>
      <w:tr w:rsidR="00E11040" w:rsidRPr="004F091B" w14:paraId="4AD3F9BE" w14:textId="77777777" w:rsidTr="00E11040">
        <w:tc>
          <w:tcPr>
            <w:tcW w:w="2500" w:type="pct"/>
          </w:tcPr>
          <w:p w14:paraId="7AB68452" w14:textId="77777777" w:rsidR="00E11040" w:rsidRPr="004F091B" w:rsidRDefault="00E11040" w:rsidP="00E11040">
            <w:pPr>
              <w:pStyle w:val="TableTextCzechTourism"/>
              <w:rPr>
                <w:rFonts w:ascii="Georgia" w:hAnsi="Georgia"/>
                <w:sz w:val="22"/>
                <w:szCs w:val="22"/>
              </w:rPr>
            </w:pPr>
            <w:r w:rsidRPr="004F091B">
              <w:rPr>
                <w:rFonts w:ascii="Georgia" w:hAnsi="Georgia"/>
                <w:sz w:val="22"/>
                <w:szCs w:val="22"/>
              </w:rPr>
              <w:t>Sídlo:</w:t>
            </w:r>
          </w:p>
        </w:tc>
        <w:tc>
          <w:tcPr>
            <w:tcW w:w="2500" w:type="pct"/>
          </w:tcPr>
          <w:p w14:paraId="46FF4A58" w14:textId="67125DDB" w:rsidR="00E11040" w:rsidRPr="004E2AB7" w:rsidRDefault="004E2AB7" w:rsidP="00E11040">
            <w:pPr>
              <w:pStyle w:val="TableTextCzechTourism"/>
              <w:rPr>
                <w:rFonts w:ascii="Georgia" w:hAnsi="Georgia"/>
                <w:sz w:val="22"/>
                <w:szCs w:val="22"/>
              </w:rPr>
            </w:pPr>
            <w:proofErr w:type="spellStart"/>
            <w:r w:rsidRPr="004E2AB7">
              <w:rPr>
                <w:rFonts w:ascii="Georgia" w:hAnsi="Georgia"/>
                <w:sz w:val="22"/>
                <w:szCs w:val="22"/>
              </w:rPr>
              <w:t>Türkova</w:t>
            </w:r>
            <w:proofErr w:type="spellEnd"/>
            <w:r w:rsidRPr="004E2AB7">
              <w:rPr>
                <w:rFonts w:ascii="Georgia" w:hAnsi="Georgia"/>
                <w:sz w:val="22"/>
                <w:szCs w:val="22"/>
              </w:rPr>
              <w:t xml:space="preserve"> 2319/</w:t>
            </w:r>
            <w:proofErr w:type="gramStart"/>
            <w:r w:rsidRPr="004E2AB7">
              <w:rPr>
                <w:rFonts w:ascii="Georgia" w:hAnsi="Georgia"/>
                <w:sz w:val="22"/>
                <w:szCs w:val="22"/>
              </w:rPr>
              <w:t>5b</w:t>
            </w:r>
            <w:proofErr w:type="gramEnd"/>
            <w:r w:rsidRPr="004E2AB7">
              <w:rPr>
                <w:rFonts w:ascii="Georgia" w:hAnsi="Georgia"/>
                <w:sz w:val="22"/>
                <w:szCs w:val="22"/>
              </w:rPr>
              <w:t>, Praha 4, PSČ 14900</w:t>
            </w:r>
          </w:p>
        </w:tc>
      </w:tr>
      <w:tr w:rsidR="00E11040" w:rsidRPr="004F091B" w14:paraId="5199D45B" w14:textId="77777777" w:rsidTr="00E11040">
        <w:tc>
          <w:tcPr>
            <w:tcW w:w="2500" w:type="pct"/>
          </w:tcPr>
          <w:p w14:paraId="4120DDD1" w14:textId="77777777" w:rsidR="00E11040" w:rsidRPr="004F091B" w:rsidRDefault="00E11040" w:rsidP="00E11040">
            <w:pPr>
              <w:pStyle w:val="TableTextCzechTourism"/>
              <w:rPr>
                <w:rFonts w:ascii="Georgia" w:hAnsi="Georgia"/>
                <w:sz w:val="22"/>
                <w:szCs w:val="22"/>
              </w:rPr>
            </w:pPr>
            <w:r w:rsidRPr="004F091B">
              <w:rPr>
                <w:rFonts w:ascii="Georgia" w:hAnsi="Georgia"/>
                <w:sz w:val="22"/>
                <w:szCs w:val="22"/>
              </w:rPr>
              <w:t>IČ</w:t>
            </w:r>
          </w:p>
        </w:tc>
        <w:tc>
          <w:tcPr>
            <w:tcW w:w="2500" w:type="pct"/>
          </w:tcPr>
          <w:p w14:paraId="24EA7511" w14:textId="35C0A903" w:rsidR="00E11040" w:rsidRPr="004E2AB7" w:rsidRDefault="004E2AB7" w:rsidP="00E11040">
            <w:pPr>
              <w:pStyle w:val="TableTextCzechTourism"/>
              <w:rPr>
                <w:rFonts w:ascii="Georgia" w:hAnsi="Georgia"/>
                <w:sz w:val="22"/>
                <w:szCs w:val="22"/>
              </w:rPr>
            </w:pPr>
            <w:r>
              <w:rPr>
                <w:rFonts w:ascii="Georgia" w:hAnsi="Georgia"/>
                <w:sz w:val="22"/>
                <w:szCs w:val="22"/>
              </w:rPr>
              <w:t>00174939</w:t>
            </w:r>
          </w:p>
        </w:tc>
      </w:tr>
      <w:tr w:rsidR="00E11040" w:rsidRPr="004F091B" w14:paraId="0DBBDC31" w14:textId="77777777" w:rsidTr="00E11040">
        <w:tc>
          <w:tcPr>
            <w:tcW w:w="2500" w:type="pct"/>
          </w:tcPr>
          <w:p w14:paraId="15749654" w14:textId="77777777" w:rsidR="00E11040" w:rsidRPr="004F091B" w:rsidRDefault="00E11040" w:rsidP="00E11040">
            <w:pPr>
              <w:pStyle w:val="TableTextCzechTourism"/>
              <w:rPr>
                <w:rFonts w:ascii="Georgia" w:hAnsi="Georgia"/>
                <w:sz w:val="22"/>
                <w:szCs w:val="22"/>
              </w:rPr>
            </w:pPr>
            <w:r w:rsidRPr="004F091B">
              <w:rPr>
                <w:rFonts w:ascii="Georgia" w:hAnsi="Georgia"/>
                <w:sz w:val="22"/>
                <w:szCs w:val="22"/>
              </w:rPr>
              <w:t>DIC</w:t>
            </w:r>
          </w:p>
        </w:tc>
        <w:tc>
          <w:tcPr>
            <w:tcW w:w="2500" w:type="pct"/>
          </w:tcPr>
          <w:p w14:paraId="34B7E43E" w14:textId="02E7303E" w:rsidR="00E11040" w:rsidRPr="004E2AB7" w:rsidRDefault="004E2AB7" w:rsidP="00E11040">
            <w:pPr>
              <w:pStyle w:val="TableTextCzechTourism"/>
              <w:rPr>
                <w:rFonts w:ascii="Georgia" w:hAnsi="Georgia"/>
                <w:sz w:val="22"/>
                <w:szCs w:val="22"/>
              </w:rPr>
            </w:pPr>
            <w:r>
              <w:rPr>
                <w:rFonts w:ascii="Georgia" w:hAnsi="Georgia"/>
                <w:sz w:val="22"/>
                <w:szCs w:val="22"/>
              </w:rPr>
              <w:t>CZ 00174939</w:t>
            </w:r>
          </w:p>
        </w:tc>
      </w:tr>
      <w:tr w:rsidR="00E11040" w:rsidRPr="004F091B" w14:paraId="2D72F141" w14:textId="77777777" w:rsidTr="00E11040">
        <w:tc>
          <w:tcPr>
            <w:tcW w:w="2500" w:type="pct"/>
          </w:tcPr>
          <w:p w14:paraId="7AFB0A15" w14:textId="77777777" w:rsidR="00E11040" w:rsidRPr="004F091B" w:rsidRDefault="00E11040" w:rsidP="00E11040">
            <w:pPr>
              <w:pStyle w:val="TableTextCzechTourism"/>
              <w:rPr>
                <w:rFonts w:ascii="Georgia" w:hAnsi="Georgia"/>
                <w:sz w:val="22"/>
                <w:szCs w:val="22"/>
              </w:rPr>
            </w:pPr>
            <w:r w:rsidRPr="004F091B">
              <w:rPr>
                <w:rFonts w:ascii="Georgia" w:hAnsi="Georgia"/>
                <w:sz w:val="22"/>
                <w:szCs w:val="22"/>
              </w:rPr>
              <w:t>Zastoupená:</w:t>
            </w:r>
          </w:p>
        </w:tc>
        <w:tc>
          <w:tcPr>
            <w:tcW w:w="2500" w:type="pct"/>
          </w:tcPr>
          <w:p w14:paraId="0BBEB002" w14:textId="2BB8BB7C" w:rsidR="00E11040" w:rsidRPr="004E2AB7" w:rsidRDefault="004E2AB7" w:rsidP="00E11040">
            <w:pPr>
              <w:pStyle w:val="TableTextCzechTourism"/>
              <w:rPr>
                <w:rFonts w:ascii="Georgia" w:hAnsi="Georgia"/>
                <w:sz w:val="22"/>
                <w:szCs w:val="22"/>
              </w:rPr>
            </w:pPr>
            <w:r>
              <w:rPr>
                <w:rFonts w:ascii="Georgia" w:hAnsi="Georgia"/>
                <w:sz w:val="22"/>
                <w:szCs w:val="22"/>
              </w:rPr>
              <w:t>XXX</w:t>
            </w:r>
          </w:p>
        </w:tc>
      </w:tr>
    </w:tbl>
    <w:p w14:paraId="2D9E0AC1" w14:textId="77777777" w:rsidR="00E11040" w:rsidRPr="00AE0697" w:rsidRDefault="00E11040" w:rsidP="00E11040"/>
    <w:p w14:paraId="230F542C" w14:textId="77777777" w:rsidR="00E11040" w:rsidRPr="00AE0697" w:rsidRDefault="00E11040" w:rsidP="00E11040">
      <w:pPr>
        <w:pStyle w:val="Zhlavzprvy"/>
      </w:pPr>
      <w:r>
        <w:t>(dále jen „Poskyto</w:t>
      </w:r>
      <w:r w:rsidRPr="00AE0697">
        <w:t>vatel“)</w:t>
      </w:r>
    </w:p>
    <w:p w14:paraId="1E1CEF75" w14:textId="77777777" w:rsidR="00E11040" w:rsidRDefault="00E11040" w:rsidP="00035E62">
      <w:pPr>
        <w:pStyle w:val="Zkladntext"/>
        <w:numPr>
          <w:ilvl w:val="12"/>
          <w:numId w:val="0"/>
        </w:numPr>
        <w:spacing w:line="276" w:lineRule="auto"/>
        <w:ind w:left="284"/>
        <w:rPr>
          <w:rFonts w:ascii="Arial" w:hAnsi="Arial" w:cs="Arial"/>
          <w:sz w:val="20"/>
        </w:rPr>
      </w:pPr>
    </w:p>
    <w:p w14:paraId="571B1C51" w14:textId="77777777" w:rsidR="00E11040" w:rsidRDefault="00E11040" w:rsidP="00035E62">
      <w:pPr>
        <w:pStyle w:val="Zkladntext"/>
        <w:numPr>
          <w:ilvl w:val="12"/>
          <w:numId w:val="0"/>
        </w:numPr>
        <w:spacing w:line="276" w:lineRule="auto"/>
        <w:ind w:left="284"/>
        <w:rPr>
          <w:rFonts w:ascii="Arial" w:hAnsi="Arial" w:cs="Arial"/>
          <w:sz w:val="20"/>
        </w:rPr>
      </w:pPr>
    </w:p>
    <w:p w14:paraId="461A2DD6" w14:textId="77777777" w:rsidR="00E11040" w:rsidRDefault="00E11040" w:rsidP="00035E62">
      <w:pPr>
        <w:pStyle w:val="Zkladntext"/>
        <w:numPr>
          <w:ilvl w:val="12"/>
          <w:numId w:val="0"/>
        </w:numPr>
        <w:spacing w:line="276" w:lineRule="auto"/>
        <w:ind w:left="284"/>
        <w:rPr>
          <w:rFonts w:ascii="Arial" w:hAnsi="Arial" w:cs="Arial"/>
          <w:sz w:val="20"/>
        </w:rPr>
      </w:pPr>
    </w:p>
    <w:p w14:paraId="755D3F7C" w14:textId="77777777" w:rsidR="00E11040" w:rsidRPr="00203606" w:rsidRDefault="00E11040" w:rsidP="00035E62">
      <w:pPr>
        <w:pStyle w:val="Zkladntext"/>
        <w:numPr>
          <w:ilvl w:val="12"/>
          <w:numId w:val="0"/>
        </w:numPr>
        <w:spacing w:line="276" w:lineRule="auto"/>
        <w:ind w:left="284"/>
        <w:rPr>
          <w:rFonts w:ascii="Georgia" w:hAnsi="Georgia" w:cs="Arial"/>
          <w:sz w:val="22"/>
          <w:szCs w:val="22"/>
        </w:rPr>
      </w:pPr>
    </w:p>
    <w:p w14:paraId="15596299" w14:textId="77777777" w:rsidR="00035E62" w:rsidRPr="00203606" w:rsidRDefault="00E11040" w:rsidP="00035E62">
      <w:pPr>
        <w:jc w:val="left"/>
        <w:rPr>
          <w:rFonts w:ascii="Georgia" w:hAnsi="Georgia" w:cs="Arial"/>
          <w:sz w:val="22"/>
        </w:rPr>
      </w:pPr>
      <w:r w:rsidRPr="00203606">
        <w:rPr>
          <w:rFonts w:ascii="Georgia" w:hAnsi="Georgia" w:cs="Arial"/>
          <w:sz w:val="22"/>
        </w:rPr>
        <w:t xml:space="preserve"> </w:t>
      </w:r>
      <w:r w:rsidR="00035E62" w:rsidRPr="00203606">
        <w:rPr>
          <w:rFonts w:ascii="Georgia" w:hAnsi="Georgia" w:cs="Arial"/>
          <w:sz w:val="22"/>
        </w:rPr>
        <w:t>(</w:t>
      </w:r>
      <w:r w:rsidR="003F12FF">
        <w:rPr>
          <w:rFonts w:ascii="Georgia" w:hAnsi="Georgia" w:cs="Arial"/>
          <w:sz w:val="22"/>
        </w:rPr>
        <w:t>Objednatel</w:t>
      </w:r>
      <w:r w:rsidR="00035E62" w:rsidRPr="00203606">
        <w:rPr>
          <w:rFonts w:ascii="Georgia" w:hAnsi="Georgia" w:cs="Arial"/>
          <w:sz w:val="22"/>
        </w:rPr>
        <w:t xml:space="preserve"> a </w:t>
      </w:r>
      <w:r w:rsidR="003F12FF">
        <w:rPr>
          <w:rFonts w:ascii="Georgia" w:hAnsi="Georgia" w:cs="Arial"/>
          <w:sz w:val="22"/>
        </w:rPr>
        <w:t>Poskytovatel</w:t>
      </w:r>
      <w:r w:rsidR="00035E62" w:rsidRPr="00203606">
        <w:rPr>
          <w:rFonts w:ascii="Georgia" w:hAnsi="Georgia" w:cs="Arial"/>
          <w:sz w:val="22"/>
        </w:rPr>
        <w:t xml:space="preserve"> dále jednotlivě též jen „smluvní strana“ nebo společně „smluvní strany“).</w:t>
      </w:r>
    </w:p>
    <w:p w14:paraId="21284673" w14:textId="433265B4" w:rsidR="00035E62" w:rsidRPr="007812CB" w:rsidRDefault="00035E62" w:rsidP="00035E62">
      <w:pPr>
        <w:pageBreakBefore/>
        <w:rPr>
          <w:rFonts w:ascii="Georgia" w:hAnsi="Georgia"/>
          <w:sz w:val="22"/>
        </w:rPr>
      </w:pPr>
      <w:r w:rsidRPr="007812CB">
        <w:rPr>
          <w:rFonts w:ascii="Georgia" w:hAnsi="Georgia"/>
          <w:sz w:val="22"/>
        </w:rPr>
        <w:lastRenderedPageBreak/>
        <w:t>Smluvní strany uzavřely níže uvedeného dne, měsíce a roku v souladu s § 1746 odst. 2 zákona č. 89/2012 Sb., občanský zákoník v platném znění (dále jen „</w:t>
      </w:r>
      <w:proofErr w:type="spellStart"/>
      <w:r w:rsidR="00677C89">
        <w:rPr>
          <w:rFonts w:ascii="Georgia" w:hAnsi="Georgia"/>
          <w:sz w:val="22"/>
        </w:rPr>
        <w:t>ObčZ</w:t>
      </w:r>
      <w:proofErr w:type="spellEnd"/>
      <w:r w:rsidRPr="007812CB">
        <w:rPr>
          <w:rFonts w:ascii="Georgia" w:hAnsi="Georgia"/>
          <w:sz w:val="22"/>
        </w:rPr>
        <w:t xml:space="preserve">“), v návaznosti na zákon č. č. 134/2016 Sb., o zadávání veřejných zakázek, ve znění pozdějších předpisů (dále jen „ZZVZ“) a za podmínek dále uvedených tuto smlouvu o poskytování služeb podpory provozu a rozvoje </w:t>
      </w:r>
      <w:r w:rsidR="00BA42A3">
        <w:rPr>
          <w:rFonts w:ascii="Georgia" w:hAnsi="Georgia"/>
          <w:sz w:val="22"/>
        </w:rPr>
        <w:t>webových aplikací Objednatele</w:t>
      </w:r>
      <w:r w:rsidRPr="007812CB">
        <w:rPr>
          <w:rFonts w:ascii="Georgia" w:hAnsi="Georgia"/>
          <w:sz w:val="22"/>
        </w:rPr>
        <w:t xml:space="preserve"> </w:t>
      </w:r>
      <w:r w:rsidR="00604DF7">
        <w:rPr>
          <w:rFonts w:ascii="Georgia" w:hAnsi="Georgia"/>
          <w:sz w:val="22"/>
        </w:rPr>
        <w:t xml:space="preserve">(dále jen </w:t>
      </w:r>
      <w:r w:rsidR="00AC0548">
        <w:rPr>
          <w:rFonts w:ascii="Georgia" w:hAnsi="Georgia"/>
          <w:sz w:val="22"/>
        </w:rPr>
        <w:t>S</w:t>
      </w:r>
      <w:r w:rsidR="00604DF7">
        <w:rPr>
          <w:rFonts w:ascii="Georgia" w:hAnsi="Georgia"/>
          <w:sz w:val="22"/>
        </w:rPr>
        <w:t>mlouva</w:t>
      </w:r>
      <w:r w:rsidR="00AC0548">
        <w:rPr>
          <w:rFonts w:ascii="Georgia" w:hAnsi="Georgia"/>
          <w:sz w:val="22"/>
        </w:rPr>
        <w:t xml:space="preserve"> o podpoře</w:t>
      </w:r>
      <w:r w:rsidR="00604DF7">
        <w:rPr>
          <w:rFonts w:ascii="Georgia" w:hAnsi="Georgia"/>
          <w:sz w:val="22"/>
        </w:rPr>
        <w:t>)</w:t>
      </w:r>
      <w:r w:rsidR="007812CB" w:rsidRPr="007812CB">
        <w:rPr>
          <w:rFonts w:ascii="Georgia" w:hAnsi="Georgia"/>
          <w:sz w:val="22"/>
        </w:rPr>
        <w:t>.</w:t>
      </w:r>
    </w:p>
    <w:p w14:paraId="21236C77" w14:textId="77777777" w:rsidR="00035E62" w:rsidRPr="007812CB" w:rsidRDefault="00035E62" w:rsidP="001346C5">
      <w:pPr>
        <w:pStyle w:val="slovanseznam1rove"/>
        <w:numPr>
          <w:ilvl w:val="0"/>
          <w:numId w:val="11"/>
        </w:numPr>
        <w:jc w:val="center"/>
        <w:rPr>
          <w:rFonts w:ascii="Georgia" w:hAnsi="Georgia"/>
        </w:rPr>
      </w:pPr>
      <w:r w:rsidRPr="007812CB">
        <w:rPr>
          <w:rFonts w:ascii="Georgia" w:hAnsi="Georgia"/>
        </w:rPr>
        <w:t>ÚVODNÍ USTANOVENÍ</w:t>
      </w:r>
    </w:p>
    <w:p w14:paraId="6704DE08" w14:textId="60059F14" w:rsidR="00035E62" w:rsidRPr="00BA42A3" w:rsidRDefault="00035E62" w:rsidP="00035E62">
      <w:pPr>
        <w:pStyle w:val="slovanseznam2rove"/>
        <w:keepNext w:val="0"/>
        <w:shd w:val="clear" w:color="auto" w:fill="auto"/>
        <w:ind w:left="578" w:hanging="578"/>
        <w:rPr>
          <w:rFonts w:ascii="Georgia" w:hAnsi="Georgia"/>
          <w:b w:val="0"/>
        </w:rPr>
      </w:pPr>
      <w:r w:rsidRPr="00BA42A3">
        <w:rPr>
          <w:rFonts w:ascii="Georgia" w:hAnsi="Georgia"/>
          <w:b w:val="0"/>
        </w:rPr>
        <w:t>Tato Smlouva o podpoře je uzavřena na základě výsledků zadávacího řízení na veřejnou zakázku s názvem „</w:t>
      </w:r>
      <w:bookmarkStart w:id="0" w:name="_Toc320603819"/>
      <w:bookmarkStart w:id="1" w:name="_Hlk4780086"/>
      <w:r w:rsidR="00BA42A3" w:rsidRPr="00BA42A3">
        <w:rPr>
          <w:rFonts w:ascii="Georgia" w:hAnsi="Georgia"/>
        </w:rPr>
        <w:t>Zajištění služeb podpory provozu a rozvoje webových prezentací</w:t>
      </w:r>
      <w:bookmarkEnd w:id="0"/>
      <w:bookmarkEnd w:id="1"/>
      <w:r w:rsidR="007812CB" w:rsidRPr="00BA42A3">
        <w:rPr>
          <w:rFonts w:ascii="Georgia" w:hAnsi="Georgia"/>
          <w:b w:val="0"/>
        </w:rPr>
        <w:t>“</w:t>
      </w:r>
      <w:r w:rsidRPr="00BA42A3">
        <w:rPr>
          <w:rFonts w:ascii="Georgia" w:hAnsi="Georgia"/>
          <w:b w:val="0"/>
        </w:rPr>
        <w:t xml:space="preserve"> (dále jen „Veřejná zakázka“) zadanou </w:t>
      </w:r>
      <w:r w:rsidR="003F12FF" w:rsidRPr="00BA42A3">
        <w:rPr>
          <w:rFonts w:ascii="Georgia" w:hAnsi="Georgia"/>
          <w:b w:val="0"/>
        </w:rPr>
        <w:t>Objednatel</w:t>
      </w:r>
      <w:r w:rsidRPr="00BA42A3">
        <w:rPr>
          <w:rFonts w:ascii="Georgia" w:hAnsi="Georgia"/>
          <w:b w:val="0"/>
        </w:rPr>
        <w:t xml:space="preserve">em jako zadavatelem ve smyslu ZZVZ, neboť nabídka </w:t>
      </w:r>
      <w:r w:rsidR="003F12FF" w:rsidRPr="00BA42A3">
        <w:rPr>
          <w:rFonts w:ascii="Georgia" w:hAnsi="Georgia"/>
          <w:b w:val="0"/>
        </w:rPr>
        <w:t>Poskytovatel</w:t>
      </w:r>
      <w:r w:rsidRPr="00BA42A3">
        <w:rPr>
          <w:rFonts w:ascii="Georgia" w:hAnsi="Georgia"/>
          <w:b w:val="0"/>
        </w:rPr>
        <w:t xml:space="preserve">e podaná v rámci zadávacího řízení na veřejnou zakázku (dále jen „nabídka </w:t>
      </w:r>
      <w:r w:rsidR="003F12FF" w:rsidRPr="00BA42A3">
        <w:rPr>
          <w:rFonts w:ascii="Georgia" w:hAnsi="Georgia"/>
          <w:b w:val="0"/>
        </w:rPr>
        <w:t>Poskytovatel</w:t>
      </w:r>
      <w:r w:rsidRPr="00BA42A3">
        <w:rPr>
          <w:rFonts w:ascii="Georgia" w:hAnsi="Georgia"/>
          <w:b w:val="0"/>
        </w:rPr>
        <w:t xml:space="preserve">e“) byla </w:t>
      </w:r>
      <w:r w:rsidR="003F12FF" w:rsidRPr="00BA42A3">
        <w:rPr>
          <w:rFonts w:ascii="Georgia" w:hAnsi="Georgia"/>
          <w:b w:val="0"/>
        </w:rPr>
        <w:t>Objednatel</w:t>
      </w:r>
      <w:r w:rsidRPr="00BA42A3">
        <w:rPr>
          <w:rFonts w:ascii="Georgia" w:hAnsi="Georgia"/>
          <w:b w:val="0"/>
        </w:rPr>
        <w:t xml:space="preserve">em vyhodnocena jako nejvýhodnější. </w:t>
      </w:r>
    </w:p>
    <w:p w14:paraId="40C6B9B7" w14:textId="5C66A530" w:rsidR="00035E62" w:rsidRPr="007812CB" w:rsidRDefault="00035E62" w:rsidP="00035E62">
      <w:pPr>
        <w:pStyle w:val="slovanseznam2rove"/>
        <w:keepNext w:val="0"/>
        <w:shd w:val="clear" w:color="auto" w:fill="auto"/>
        <w:ind w:left="578" w:hanging="578"/>
        <w:rPr>
          <w:rFonts w:ascii="Georgia" w:hAnsi="Georgia"/>
          <w:b w:val="0"/>
        </w:rPr>
      </w:pPr>
      <w:bookmarkStart w:id="2" w:name="_Hlk6248002"/>
      <w:r w:rsidRPr="007812CB">
        <w:rPr>
          <w:rFonts w:ascii="Georgia" w:hAnsi="Georgia"/>
          <w:b w:val="0"/>
        </w:rPr>
        <w:t xml:space="preserve">Poskytovatel tímto prohlašuje, že se náležitě seznámil se všemi podklady, které byly součástí zadávací dokumentace </w:t>
      </w:r>
      <w:r w:rsidR="00255CBA">
        <w:rPr>
          <w:rFonts w:ascii="Georgia" w:hAnsi="Georgia"/>
          <w:b w:val="0"/>
        </w:rPr>
        <w:t>V</w:t>
      </w:r>
      <w:r w:rsidRPr="007812CB">
        <w:rPr>
          <w:rFonts w:ascii="Georgia" w:hAnsi="Georgia"/>
          <w:b w:val="0"/>
        </w:rPr>
        <w:t>eřejné zakázky a které stanovují požadavky na předmět plnění této Smlouvy o podpoře. Dále prohlašuje, že je odborně způsobilý ke splnění všech závazků podle této Smlouvy o podpoře</w:t>
      </w:r>
      <w:r w:rsidR="00BA42A3">
        <w:rPr>
          <w:rFonts w:ascii="Georgia" w:hAnsi="Georgia"/>
          <w:b w:val="0"/>
        </w:rPr>
        <w:t xml:space="preserve"> a zadávací dokumentace Veřejné zakázky</w:t>
      </w:r>
      <w:r w:rsidRPr="007812CB">
        <w:rPr>
          <w:rFonts w:ascii="Georgia" w:hAnsi="Georgia"/>
          <w:b w:val="0"/>
        </w:rPr>
        <w:t>.</w:t>
      </w:r>
    </w:p>
    <w:bookmarkEnd w:id="2"/>
    <w:p w14:paraId="22CF6F09" w14:textId="008AC6BE" w:rsidR="00035E62" w:rsidRPr="00BC6EB2" w:rsidRDefault="00035E62" w:rsidP="00035E62">
      <w:pPr>
        <w:pStyle w:val="slovanseznam2rove"/>
        <w:keepNext w:val="0"/>
        <w:shd w:val="clear" w:color="auto" w:fill="auto"/>
        <w:ind w:left="578" w:hanging="578"/>
        <w:rPr>
          <w:rFonts w:ascii="Georgia" w:hAnsi="Georgia"/>
          <w:b w:val="0"/>
        </w:rPr>
      </w:pPr>
      <w:r w:rsidRPr="007812CB">
        <w:rPr>
          <w:rFonts w:ascii="Georgia" w:hAnsi="Georgia"/>
          <w:b w:val="0"/>
        </w:rPr>
        <w:t xml:space="preserve">Poskytovatel se zavazuje, že bude plnění dle této Smlouvy o podpoře poskytovat v souladu s veškerými požadavky obsaženými v zadávací dokumentaci </w:t>
      </w:r>
      <w:r w:rsidR="00BA42A3">
        <w:rPr>
          <w:rFonts w:ascii="Georgia" w:hAnsi="Georgia"/>
          <w:b w:val="0"/>
        </w:rPr>
        <w:t>V</w:t>
      </w:r>
      <w:r w:rsidRPr="007812CB">
        <w:rPr>
          <w:rFonts w:ascii="Georgia" w:hAnsi="Georgia"/>
          <w:b w:val="0"/>
        </w:rPr>
        <w:t>eřejné zakázky</w:t>
      </w:r>
      <w:r w:rsidR="00BC6EB2">
        <w:rPr>
          <w:rFonts w:ascii="Georgia" w:hAnsi="Georgia"/>
          <w:b w:val="0"/>
        </w:rPr>
        <w:t xml:space="preserve">, </w:t>
      </w:r>
      <w:r w:rsidRPr="000D5ADF">
        <w:rPr>
          <w:rFonts w:ascii="Georgia" w:hAnsi="Georgia"/>
          <w:b w:val="0"/>
        </w:rPr>
        <w:t xml:space="preserve">a v souladu se svou nabídkou, jejíž věcná část tvoří Přílohu č. </w:t>
      </w:r>
      <w:r w:rsidR="003C356B">
        <w:rPr>
          <w:rFonts w:ascii="Georgia" w:hAnsi="Georgia"/>
          <w:b w:val="0"/>
        </w:rPr>
        <w:t>1</w:t>
      </w:r>
      <w:r w:rsidR="00A36D85">
        <w:rPr>
          <w:rFonts w:ascii="Georgia" w:hAnsi="Georgia"/>
          <w:b w:val="0"/>
        </w:rPr>
        <w:t xml:space="preserve"> </w:t>
      </w:r>
      <w:r w:rsidRPr="00BC6EB2">
        <w:rPr>
          <w:rFonts w:ascii="Georgia" w:hAnsi="Georgia"/>
          <w:b w:val="0"/>
        </w:rPr>
        <w:t xml:space="preserve">této Smlouvy. </w:t>
      </w:r>
    </w:p>
    <w:p w14:paraId="0AE35FAD" w14:textId="77777777" w:rsidR="00035E62" w:rsidRPr="00BC6EB2" w:rsidRDefault="00035E62" w:rsidP="00035E62">
      <w:pPr>
        <w:pStyle w:val="slovanseznam2rove"/>
        <w:keepNext w:val="0"/>
        <w:shd w:val="clear" w:color="auto" w:fill="auto"/>
        <w:ind w:left="578" w:hanging="578"/>
        <w:rPr>
          <w:rFonts w:ascii="Georgia" w:hAnsi="Georgia"/>
          <w:b w:val="0"/>
        </w:rPr>
      </w:pPr>
      <w:r w:rsidRPr="00BC6EB2">
        <w:rPr>
          <w:rFonts w:ascii="Georgia" w:hAnsi="Georgia"/>
          <w:b w:val="0"/>
        </w:rPr>
        <w:t>Poskytovatel prohlašuje, že se detailně seznámil:</w:t>
      </w:r>
    </w:p>
    <w:p w14:paraId="4FDA1430" w14:textId="77777777" w:rsidR="00035E62" w:rsidRPr="00BC6EB2" w:rsidRDefault="00035E62" w:rsidP="00A30138">
      <w:pPr>
        <w:pStyle w:val="slovanseznam3rove"/>
      </w:pPr>
      <w:r w:rsidRPr="00BC6EB2">
        <w:t xml:space="preserve">s rozsahem a povahou </w:t>
      </w:r>
      <w:r w:rsidR="00AC0548">
        <w:t>podporovaných webových aplikací</w:t>
      </w:r>
      <w:r w:rsidRPr="00BC6EB2">
        <w:t>,</w:t>
      </w:r>
    </w:p>
    <w:p w14:paraId="7C4552F2" w14:textId="77777777" w:rsidR="00035E62" w:rsidRPr="00BC6EB2" w:rsidRDefault="00035E62" w:rsidP="00A30138">
      <w:pPr>
        <w:pStyle w:val="slovanseznam3rove"/>
      </w:pPr>
      <w:r w:rsidRPr="00BC6EB2">
        <w:t>s rozsahem a povahou služeb, které budou poskytovány na základě této Smlouvy o podpoře,</w:t>
      </w:r>
    </w:p>
    <w:p w14:paraId="0A8C0222" w14:textId="77777777" w:rsidR="00035E62" w:rsidRPr="00BC6EB2" w:rsidRDefault="00035E62" w:rsidP="00A30138">
      <w:pPr>
        <w:pStyle w:val="slovanseznam3rove"/>
      </w:pPr>
      <w:r w:rsidRPr="00BC6EB2">
        <w:t>s veškerými technickými, kvalitativními a jinými podmínkami nezbytnými k zajištění dodávek dle této Smlouvy o podpoře,</w:t>
      </w:r>
    </w:p>
    <w:p w14:paraId="383A7B57" w14:textId="77777777" w:rsidR="00035E62" w:rsidRPr="00BC6EB2" w:rsidRDefault="00035E62" w:rsidP="00A30138">
      <w:pPr>
        <w:pStyle w:val="slovanseznam3rove"/>
      </w:pPr>
      <w:r w:rsidRPr="00BC6EB2">
        <w:t>a že disponuje takovými kapacitami a odbornými znalostmi, které jsou nezbytné pro realizaci dodávek dle této Smlouvy podpoře za dohodnut</w:t>
      </w:r>
      <w:r w:rsidR="00AC0548">
        <w:t>ých</w:t>
      </w:r>
      <w:r w:rsidRPr="00BC6EB2">
        <w:t xml:space="preserve"> cen</w:t>
      </w:r>
      <w:r w:rsidR="00AC0548">
        <w:t>ových podmínek</w:t>
      </w:r>
      <w:r w:rsidRPr="00BC6EB2">
        <w:t xml:space="preserve"> uveden</w:t>
      </w:r>
      <w:r w:rsidR="00AC0548">
        <w:t xml:space="preserve">ých dále </w:t>
      </w:r>
      <w:r w:rsidRPr="00BC6EB2">
        <w:t xml:space="preserve">v této Smlouvě o podpoře, v termínech stanovených touto Smlouvou o podpoře a za podmínek stanovených touto Smlouvou o podpoře. </w:t>
      </w:r>
    </w:p>
    <w:p w14:paraId="369A79CB" w14:textId="77777777" w:rsidR="00035E62" w:rsidRPr="00BC6EB2" w:rsidRDefault="00035E62" w:rsidP="00035E62">
      <w:pPr>
        <w:pStyle w:val="slovanseznam2rove"/>
        <w:keepNext w:val="0"/>
        <w:shd w:val="clear" w:color="auto" w:fill="auto"/>
        <w:ind w:left="578" w:hanging="578"/>
        <w:rPr>
          <w:rFonts w:ascii="Georgia" w:hAnsi="Georgia"/>
          <w:b w:val="0"/>
        </w:rPr>
      </w:pPr>
      <w:r w:rsidRPr="00BC6EB2">
        <w:rPr>
          <w:rFonts w:ascii="Georgia" w:hAnsi="Georgia"/>
          <w:b w:val="0"/>
        </w:rPr>
        <w:t>Poskytovatel prohlašuje, že jím poskytované plnění dle této Smlouvy o podpoře odpovídá všem požadavkům vyplývajícím z platných právních předpisů, které se na předmět plnění vztahují. Poskytovatel dále prohlašuje, že je vybaven potřebnými materiálními, technickými a organizačními prostředky k jeho realizaci. Toto prohlášení činí rovněž ve vazbě na jím prokázanou kvalifikaci pro plnění veřejné zakázky.</w:t>
      </w:r>
    </w:p>
    <w:p w14:paraId="5F3F3BA2" w14:textId="79B0E15B" w:rsidR="00035E62" w:rsidRPr="00BC6EB2" w:rsidRDefault="00035E62" w:rsidP="00035E62">
      <w:pPr>
        <w:pStyle w:val="slovanseznam2rove"/>
        <w:keepNext w:val="0"/>
        <w:shd w:val="clear" w:color="auto" w:fill="auto"/>
        <w:ind w:left="578" w:hanging="578"/>
        <w:rPr>
          <w:rFonts w:ascii="Georgia" w:hAnsi="Georgia"/>
          <w:b w:val="0"/>
        </w:rPr>
      </w:pPr>
      <w:r w:rsidRPr="00BC6EB2">
        <w:rPr>
          <w:rFonts w:ascii="Georgia" w:hAnsi="Georgia"/>
          <w:b w:val="0"/>
        </w:rPr>
        <w:t>Pro vyloučení jakýchkoli pochybností o vztahu Smlouvy o podpoře</w:t>
      </w:r>
      <w:r w:rsidR="00797410">
        <w:rPr>
          <w:rFonts w:ascii="Georgia" w:hAnsi="Georgia"/>
          <w:b w:val="0"/>
        </w:rPr>
        <w:t xml:space="preserve"> a ostatních dokumentů Veřejné zakázky</w:t>
      </w:r>
      <w:r w:rsidRPr="00BC6EB2">
        <w:rPr>
          <w:rFonts w:ascii="Georgia" w:hAnsi="Georgia"/>
          <w:b w:val="0"/>
        </w:rPr>
        <w:t xml:space="preserve"> jsou stanovena tato výkladová pravidla:</w:t>
      </w:r>
    </w:p>
    <w:p w14:paraId="17DF9C5B" w14:textId="6C6D0468" w:rsidR="00035E62" w:rsidRPr="00BC6EB2" w:rsidRDefault="00035E62" w:rsidP="002E0527">
      <w:pPr>
        <w:pStyle w:val="slovanseznam3rove"/>
        <w:numPr>
          <w:ilvl w:val="0"/>
          <w:numId w:val="18"/>
        </w:numPr>
      </w:pPr>
      <w:r w:rsidRPr="00BC6EB2">
        <w:lastRenderedPageBreak/>
        <w:t xml:space="preserve">V případě </w:t>
      </w:r>
      <w:r w:rsidR="006064E1">
        <w:t>pochybnosti</w:t>
      </w:r>
      <w:r w:rsidRPr="00BC6EB2">
        <w:t xml:space="preserve"> ohledně výkladu ustanovení této Smlouvy o podpoře budou tato ustanovení vykládána tak, aby v co nejširší míře zohledňovala účel </w:t>
      </w:r>
      <w:r w:rsidR="00AC0548">
        <w:t>V</w:t>
      </w:r>
      <w:r w:rsidRPr="00BC6EB2">
        <w:t>eřejné zakázky.</w:t>
      </w:r>
    </w:p>
    <w:p w14:paraId="787E151D" w14:textId="77777777" w:rsidR="00035E62" w:rsidRPr="00BC6EB2" w:rsidRDefault="00035E62" w:rsidP="002E0527">
      <w:pPr>
        <w:pStyle w:val="slovanseznam3rove"/>
        <w:numPr>
          <w:ilvl w:val="0"/>
          <w:numId w:val="18"/>
        </w:numPr>
      </w:pPr>
      <w:r w:rsidRPr="00BC6EB2">
        <w:t xml:space="preserve">V případě chybějících ustanovení této Smlouvy o podpoře budou použita dostatečně konkrétní ustanovení </w:t>
      </w:r>
      <w:r w:rsidR="00AC0548">
        <w:t>z</w:t>
      </w:r>
      <w:r w:rsidRPr="00BC6EB2">
        <w:t>adávací dokumentace</w:t>
      </w:r>
      <w:r w:rsidR="00AC0548">
        <w:t xml:space="preserve"> Veřejné zakázky</w:t>
      </w:r>
      <w:r w:rsidRPr="00BC6EB2">
        <w:t>.</w:t>
      </w:r>
    </w:p>
    <w:p w14:paraId="17FCF35F" w14:textId="77777777" w:rsidR="00035E62" w:rsidRPr="000D5ADF" w:rsidRDefault="00035E62" w:rsidP="002E0527">
      <w:pPr>
        <w:pStyle w:val="slovanseznam3rove"/>
        <w:numPr>
          <w:ilvl w:val="0"/>
          <w:numId w:val="18"/>
        </w:numPr>
      </w:pPr>
      <w:r w:rsidRPr="00BC6EB2">
        <w:t xml:space="preserve">V případě rozporu mezi ustanoveními </w:t>
      </w:r>
      <w:r w:rsidRPr="000D5ADF">
        <w:t>Smlouvy o podpoře a ustanoveními Zadávací dokumentace budou mít přednost ustanovení této Smlouvy o podpoře.</w:t>
      </w:r>
    </w:p>
    <w:p w14:paraId="5E114479" w14:textId="375F4A4C" w:rsidR="00035E62" w:rsidRPr="004722B0" w:rsidRDefault="00035E62" w:rsidP="002E0527">
      <w:pPr>
        <w:pStyle w:val="slovanseznam3rove"/>
        <w:numPr>
          <w:ilvl w:val="0"/>
          <w:numId w:val="18"/>
        </w:numPr>
      </w:pPr>
      <w:r w:rsidRPr="000D5ADF">
        <w:t xml:space="preserve">V případě rozporu mezi ustanoveními </w:t>
      </w:r>
      <w:r w:rsidR="00797410">
        <w:t xml:space="preserve">tohoto hlavního dokumentu </w:t>
      </w:r>
      <w:r w:rsidR="000D5ADF" w:rsidRPr="000D5ADF">
        <w:t>Smlouvy o</w:t>
      </w:r>
      <w:r w:rsidR="008F7C1C" w:rsidRPr="000D5ADF">
        <w:t xml:space="preserve"> podpoře</w:t>
      </w:r>
      <w:r w:rsidR="000D5ADF">
        <w:t xml:space="preserve"> </w:t>
      </w:r>
      <w:r w:rsidRPr="000D5ADF">
        <w:t xml:space="preserve">a </w:t>
      </w:r>
      <w:r w:rsidR="009B6AAA">
        <w:t xml:space="preserve">obsahu </w:t>
      </w:r>
      <w:r w:rsidRPr="000D5ADF">
        <w:t xml:space="preserve">Přílohy č. </w:t>
      </w:r>
      <w:r w:rsidR="00797410">
        <w:t>1</w:t>
      </w:r>
      <w:r w:rsidRPr="000D5ADF">
        <w:t xml:space="preserve"> „</w:t>
      </w:r>
      <w:r w:rsidR="00797410">
        <w:t>Věcná část nabídky Poskytovatele</w:t>
      </w:r>
      <w:r w:rsidR="00A36D85" w:rsidRPr="000D5ADF">
        <w:t>“</w:t>
      </w:r>
      <w:r w:rsidRPr="000D5ADF">
        <w:t xml:space="preserve"> budou mít přednost</w:t>
      </w:r>
      <w:r w:rsidRPr="004722B0">
        <w:t xml:space="preserve"> ustanovení </w:t>
      </w:r>
      <w:r w:rsidR="00797410">
        <w:t>tohoto hlavního dokumentu</w:t>
      </w:r>
      <w:r w:rsidRPr="004722B0">
        <w:t xml:space="preserve"> Smlouvy o podpoře.</w:t>
      </w:r>
    </w:p>
    <w:p w14:paraId="577CC24D" w14:textId="654F663A" w:rsidR="00035E62" w:rsidRPr="004722B0" w:rsidRDefault="00035E62" w:rsidP="00035E62">
      <w:pPr>
        <w:pStyle w:val="slovanseznam2rove"/>
        <w:keepNext w:val="0"/>
        <w:shd w:val="clear" w:color="auto" w:fill="auto"/>
        <w:ind w:left="578" w:hanging="578"/>
        <w:rPr>
          <w:rFonts w:ascii="Georgia" w:hAnsi="Georgia"/>
          <w:b w:val="0"/>
        </w:rPr>
      </w:pPr>
      <w:r w:rsidRPr="004722B0">
        <w:rPr>
          <w:rFonts w:ascii="Georgia" w:hAnsi="Georgia"/>
          <w:b w:val="0"/>
        </w:rPr>
        <w:t>Poskytovatel výpisem z obchodního rejstříku, kter</w:t>
      </w:r>
      <w:r w:rsidR="00DC5350" w:rsidRPr="004722B0">
        <w:rPr>
          <w:rFonts w:ascii="Georgia" w:hAnsi="Georgia"/>
          <w:b w:val="0"/>
        </w:rPr>
        <w:t>ý</w:t>
      </w:r>
      <w:r w:rsidRPr="004722B0">
        <w:rPr>
          <w:rFonts w:ascii="Georgia" w:hAnsi="Georgia"/>
          <w:b w:val="0"/>
        </w:rPr>
        <w:t xml:space="preserve"> byl předložen před podpisem této Smlouvy o podpoře, doložil, že je oprávněn dodat plnění specifikované v této Smlouvě o podpoře v rozsahu požadovan</w:t>
      </w:r>
      <w:r w:rsidR="00797410">
        <w:rPr>
          <w:rFonts w:ascii="Georgia" w:hAnsi="Georgia"/>
          <w:b w:val="0"/>
        </w:rPr>
        <w:t>é</w:t>
      </w:r>
      <w:r w:rsidRPr="004722B0">
        <w:rPr>
          <w:rFonts w:ascii="Georgia" w:hAnsi="Georgia"/>
          <w:b w:val="0"/>
        </w:rPr>
        <w:t xml:space="preserve">m touto Smlouvou o podpoře. </w:t>
      </w:r>
    </w:p>
    <w:p w14:paraId="6836F6D6" w14:textId="77777777" w:rsidR="00035E62" w:rsidRPr="004722B0" w:rsidRDefault="00035E62" w:rsidP="00035E62">
      <w:pPr>
        <w:pStyle w:val="slovanseznam2rove"/>
        <w:keepNext w:val="0"/>
        <w:shd w:val="clear" w:color="auto" w:fill="auto"/>
        <w:ind w:left="578" w:hanging="578"/>
        <w:rPr>
          <w:rFonts w:ascii="Georgia" w:hAnsi="Georgia"/>
          <w:b w:val="0"/>
        </w:rPr>
      </w:pPr>
      <w:r w:rsidRPr="004722B0">
        <w:rPr>
          <w:rFonts w:ascii="Georgia" w:hAnsi="Georgia"/>
          <w:b w:val="0"/>
        </w:rPr>
        <w:t xml:space="preserve">Smluvní strany dále výslovně sjednávají, že případné všeobecné obchodní podmínky nebo jiné obdobné podmínky </w:t>
      </w:r>
      <w:r w:rsidR="003F12FF">
        <w:rPr>
          <w:rFonts w:ascii="Georgia" w:hAnsi="Georgia"/>
          <w:b w:val="0"/>
        </w:rPr>
        <w:t>Poskytovatel</w:t>
      </w:r>
      <w:r w:rsidRPr="004722B0">
        <w:rPr>
          <w:rFonts w:ascii="Georgia" w:hAnsi="Georgia"/>
          <w:b w:val="0"/>
        </w:rPr>
        <w:t>e, se na vztahy upravené touto Smlouvou o podpoře nebo vztahy jí předpokládané, nikdy neuplatní, a to ani v případě, že takové podmínky budou</w:t>
      </w:r>
      <w:r w:rsidR="00953D97">
        <w:rPr>
          <w:rFonts w:ascii="Georgia" w:hAnsi="Georgia"/>
          <w:b w:val="0"/>
        </w:rPr>
        <w:t xml:space="preserve"> nebo byly</w:t>
      </w:r>
      <w:r w:rsidRPr="004722B0">
        <w:rPr>
          <w:rFonts w:ascii="Georgia" w:hAnsi="Georgia"/>
          <w:b w:val="0"/>
        </w:rPr>
        <w:t xml:space="preserve"> součástí komunikace mezi smluvními stranami.</w:t>
      </w:r>
    </w:p>
    <w:p w14:paraId="1FA85B0B" w14:textId="77777777" w:rsidR="00035E62" w:rsidRPr="004722B0" w:rsidRDefault="00035E62" w:rsidP="00035E62">
      <w:pPr>
        <w:pStyle w:val="slovanseznam2rove"/>
        <w:keepNext w:val="0"/>
        <w:shd w:val="clear" w:color="auto" w:fill="auto"/>
        <w:ind w:left="578" w:hanging="578"/>
        <w:rPr>
          <w:rFonts w:ascii="Georgia" w:hAnsi="Georgia"/>
          <w:b w:val="0"/>
        </w:rPr>
      </w:pPr>
      <w:bookmarkStart w:id="3" w:name="_Ref303888523"/>
      <w:r w:rsidRPr="004722B0">
        <w:rPr>
          <w:rFonts w:ascii="Georgia" w:hAnsi="Georgia"/>
          <w:b w:val="0"/>
        </w:rPr>
        <w:t>Smluvní strany prohlašují, že jejich identifikační údaje uvedené v záhlaví Smlouvy o podpoře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o podpoře dodatek.</w:t>
      </w:r>
      <w:bookmarkEnd w:id="3"/>
    </w:p>
    <w:p w14:paraId="18B96CAC" w14:textId="77777777" w:rsidR="00035E62" w:rsidRPr="0070130A" w:rsidRDefault="00035E62" w:rsidP="004D3955">
      <w:pPr>
        <w:pStyle w:val="slovanseznam2rove"/>
        <w:keepNext w:val="0"/>
        <w:shd w:val="clear" w:color="auto" w:fill="auto"/>
        <w:ind w:left="578" w:hanging="578"/>
      </w:pPr>
      <w:r w:rsidRPr="004722B0">
        <w:rPr>
          <w:rFonts w:ascii="Georgia" w:hAnsi="Georgia"/>
          <w:b w:val="0"/>
        </w:rPr>
        <w:t>Smluvní strany prohlašují, že osoby podepisující Smlouvu o podpoře jsou k tomuto úkonu oprávněny.</w:t>
      </w:r>
    </w:p>
    <w:p w14:paraId="1C8AB464" w14:textId="77777777" w:rsidR="00116078" w:rsidRPr="0070130A" w:rsidRDefault="00116078" w:rsidP="00116078">
      <w:pPr>
        <w:pStyle w:val="slovanseznam2rove"/>
        <w:keepNext w:val="0"/>
        <w:shd w:val="clear" w:color="auto" w:fill="auto"/>
        <w:ind w:left="578" w:hanging="578"/>
      </w:pPr>
      <w:r w:rsidRPr="00116078">
        <w:rPr>
          <w:rFonts w:ascii="Georgia" w:hAnsi="Georgia"/>
          <w:b w:val="0"/>
        </w:rPr>
        <w:t>Pro zajištění jednotného výkladu pojmů používaných v této Smlouvě o podpoře definují smluvní strany tento základní slovn</w:t>
      </w:r>
      <w:r>
        <w:rPr>
          <w:rFonts w:ascii="Georgia" w:hAnsi="Georgia"/>
          <w:b w:val="0"/>
        </w:rPr>
        <w:t>í</w:t>
      </w:r>
      <w:r w:rsidRPr="00116078">
        <w:rPr>
          <w:rFonts w:ascii="Georgia" w:hAnsi="Georgia"/>
          <w:b w:val="0"/>
        </w:rPr>
        <w:t>k pojmů:</w:t>
      </w:r>
    </w:p>
    <w:tbl>
      <w:tblPr>
        <w:tblStyle w:val="Tabulkasmkou4zvraznn11"/>
        <w:tblpPr w:leftFromText="141" w:rightFromText="141" w:vertAnchor="text" w:horzAnchor="margin" w:tblpXSpec="right" w:tblpY="163"/>
        <w:tblW w:w="8678" w:type="dxa"/>
        <w:tblLook w:val="04A0" w:firstRow="1" w:lastRow="0" w:firstColumn="1" w:lastColumn="0" w:noHBand="0" w:noVBand="1"/>
      </w:tblPr>
      <w:tblGrid>
        <w:gridCol w:w="2552"/>
        <w:gridCol w:w="6126"/>
      </w:tblGrid>
      <w:tr w:rsidR="00116078" w:rsidRPr="00CD77B1" w14:paraId="7F8A6525" w14:textId="77777777" w:rsidTr="001B06F0">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552" w:type="dxa"/>
          </w:tcPr>
          <w:p w14:paraId="103712C2" w14:textId="77777777" w:rsidR="00116078" w:rsidRPr="004D3A3C" w:rsidRDefault="00116078" w:rsidP="00210D70">
            <w:pPr>
              <w:keepNext/>
              <w:keepLines/>
              <w:jc w:val="center"/>
              <w:rPr>
                <w:i/>
              </w:rPr>
            </w:pPr>
            <w:r w:rsidRPr="004D3A3C">
              <w:rPr>
                <w:i/>
              </w:rPr>
              <w:t>Pojem:</w:t>
            </w:r>
          </w:p>
        </w:tc>
        <w:tc>
          <w:tcPr>
            <w:tcW w:w="6126" w:type="dxa"/>
          </w:tcPr>
          <w:p w14:paraId="2BD75952" w14:textId="77777777" w:rsidR="00116078" w:rsidRPr="00CD77B1" w:rsidRDefault="00116078" w:rsidP="00210D70">
            <w:pPr>
              <w:keepNext/>
              <w:keepLines/>
              <w:jc w:val="center"/>
              <w:cnfStyle w:val="100000000000" w:firstRow="1" w:lastRow="0" w:firstColumn="0" w:lastColumn="0" w:oddVBand="0" w:evenVBand="0" w:oddHBand="0" w:evenHBand="0" w:firstRowFirstColumn="0" w:firstRowLastColumn="0" w:lastRowFirstColumn="0" w:lastRowLastColumn="0"/>
            </w:pPr>
            <w:r w:rsidRPr="00CD77B1">
              <w:t>Význam:</w:t>
            </w:r>
          </w:p>
        </w:tc>
      </w:tr>
      <w:tr w:rsidR="00116078" w:rsidRPr="00CD77B1" w14:paraId="2156A9D8"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B572BC8" w14:textId="77777777" w:rsidR="00116078" w:rsidRPr="004D3A3C" w:rsidRDefault="00116078" w:rsidP="001B06F0">
            <w:pPr>
              <w:jc w:val="left"/>
              <w:rPr>
                <w:i/>
              </w:rPr>
            </w:pPr>
            <w:r w:rsidRPr="004D3A3C">
              <w:rPr>
                <w:i/>
              </w:rPr>
              <w:t xml:space="preserve">Autorský </w:t>
            </w:r>
            <w:proofErr w:type="gramStart"/>
            <w:r w:rsidRPr="004D3A3C">
              <w:rPr>
                <w:i/>
              </w:rPr>
              <w:t>zákon</w:t>
            </w:r>
            <w:r>
              <w:rPr>
                <w:i/>
              </w:rPr>
              <w:t xml:space="preserve"> - </w:t>
            </w:r>
            <w:proofErr w:type="spellStart"/>
            <w:r>
              <w:rPr>
                <w:i/>
              </w:rPr>
              <w:t>AuZ</w:t>
            </w:r>
            <w:proofErr w:type="spellEnd"/>
            <w:proofErr w:type="gramEnd"/>
          </w:p>
        </w:tc>
        <w:tc>
          <w:tcPr>
            <w:tcW w:w="6126" w:type="dxa"/>
          </w:tcPr>
          <w:p w14:paraId="5A3794DC" w14:textId="77777777" w:rsidR="00116078" w:rsidRPr="000B2913" w:rsidRDefault="00116078" w:rsidP="001B06F0">
            <w:pPr>
              <w:cnfStyle w:val="000000100000" w:firstRow="0" w:lastRow="0" w:firstColumn="0" w:lastColumn="0" w:oddVBand="0" w:evenVBand="0" w:oddHBand="1" w:evenHBand="0" w:firstRowFirstColumn="0" w:firstRowLastColumn="0" w:lastRowFirstColumn="0" w:lastRowLastColumn="0"/>
            </w:pPr>
            <w:r w:rsidRPr="000B2913">
              <w:t>Zákon č. 121/2000 Sb., o právu autorském, o právech souvisejících s právem autorským a o změně některých zákonů, ve znění pozdějších předpisů.</w:t>
            </w:r>
          </w:p>
        </w:tc>
      </w:tr>
      <w:tr w:rsidR="00953D97" w:rsidRPr="00CD77B1" w14:paraId="297B76C0" w14:textId="77777777" w:rsidTr="00775658">
        <w:tc>
          <w:tcPr>
            <w:cnfStyle w:val="001000000000" w:firstRow="0" w:lastRow="0" w:firstColumn="1" w:lastColumn="0" w:oddVBand="0" w:evenVBand="0" w:oddHBand="0" w:evenHBand="0" w:firstRowFirstColumn="0" w:firstRowLastColumn="0" w:lastRowFirstColumn="0" w:lastRowLastColumn="0"/>
            <w:tcW w:w="2552" w:type="dxa"/>
          </w:tcPr>
          <w:p w14:paraId="14BE88DB" w14:textId="77777777" w:rsidR="00953D97" w:rsidRPr="004D3A3C" w:rsidRDefault="00953D97" w:rsidP="00953D97">
            <w:pPr>
              <w:keepNext/>
              <w:keepLines/>
              <w:jc w:val="left"/>
              <w:rPr>
                <w:i/>
              </w:rPr>
            </w:pPr>
            <w:r>
              <w:rPr>
                <w:i/>
              </w:rPr>
              <w:t xml:space="preserve">Podporované </w:t>
            </w:r>
            <w:r w:rsidR="00016A70">
              <w:rPr>
                <w:i/>
              </w:rPr>
              <w:t>a</w:t>
            </w:r>
            <w:r>
              <w:rPr>
                <w:i/>
              </w:rPr>
              <w:t>plikace</w:t>
            </w:r>
          </w:p>
        </w:tc>
        <w:tc>
          <w:tcPr>
            <w:tcW w:w="6126" w:type="dxa"/>
          </w:tcPr>
          <w:p w14:paraId="6C94F4AD" w14:textId="5D86A51C" w:rsidR="00953D97" w:rsidRPr="000B2913" w:rsidRDefault="002F15C8" w:rsidP="00953D97">
            <w:pPr>
              <w:keepNext/>
              <w:keepLines/>
              <w:cnfStyle w:val="000000000000" w:firstRow="0" w:lastRow="0" w:firstColumn="0" w:lastColumn="0" w:oddVBand="0" w:evenVBand="0" w:oddHBand="0" w:evenHBand="0" w:firstRowFirstColumn="0" w:firstRowLastColumn="0" w:lastRowFirstColumn="0" w:lastRowLastColumn="0"/>
            </w:pPr>
            <w:r>
              <w:t>Podporovanými aplikacemi jsou w</w:t>
            </w:r>
            <w:r w:rsidR="00953D97">
              <w:t>ebové aplikace Objednatele uvedené v Příloze č. 2 této Smlouvy o podpoře</w:t>
            </w:r>
            <w:r>
              <w:t xml:space="preserve"> včetně infrastrukturního software, který umožňuje běh těchto aplikací (</w:t>
            </w:r>
            <w:r w:rsidR="00797410">
              <w:t xml:space="preserve">např. </w:t>
            </w:r>
            <w:r>
              <w:t>CMS systém, ve kterém jsou vytvořeny</w:t>
            </w:r>
            <w:r w:rsidR="00797410">
              <w:t xml:space="preserve"> a v jehož prostředí běží, případné databáze</w:t>
            </w:r>
            <w:r w:rsidR="006A14D0">
              <w:t>, nad nimiž aplikace pracují</w:t>
            </w:r>
            <w:r>
              <w:t>)</w:t>
            </w:r>
            <w:r w:rsidR="00953D97">
              <w:t>.</w:t>
            </w:r>
          </w:p>
        </w:tc>
      </w:tr>
      <w:tr w:rsidR="00E80547" w:rsidRPr="00CD77B1" w14:paraId="52FE41AF"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0877ECB" w14:textId="77777777" w:rsidR="00E80547" w:rsidRPr="004D3A3C" w:rsidRDefault="00E80547" w:rsidP="001B06F0">
            <w:pPr>
              <w:jc w:val="left"/>
              <w:rPr>
                <w:i/>
              </w:rPr>
            </w:pPr>
            <w:r>
              <w:rPr>
                <w:i/>
              </w:rPr>
              <w:lastRenderedPageBreak/>
              <w:t>Kritické aplikace</w:t>
            </w:r>
          </w:p>
        </w:tc>
        <w:tc>
          <w:tcPr>
            <w:tcW w:w="6126" w:type="dxa"/>
          </w:tcPr>
          <w:p w14:paraId="6917D975" w14:textId="77777777" w:rsidR="00E80547" w:rsidRDefault="00E80547" w:rsidP="00E80547">
            <w:pPr>
              <w:jc w:val="left"/>
              <w:cnfStyle w:val="000000100000" w:firstRow="0" w:lastRow="0" w:firstColumn="0" w:lastColumn="0" w:oddVBand="0" w:evenVBand="0" w:oddHBand="1" w:evenHBand="0" w:firstRowFirstColumn="0" w:firstRowLastColumn="0" w:lastRowFirstColumn="0" w:lastRowLastColumn="0"/>
            </w:pPr>
            <w:r>
              <w:t xml:space="preserve">Kritickými aplikacemi jsou aplikace, které běží na těchto URL: </w:t>
            </w:r>
            <w:r>
              <w:br/>
            </w:r>
            <w:hyperlink r:id="rId9" w:history="1">
              <w:r w:rsidRPr="00FA7924">
                <w:rPr>
                  <w:rStyle w:val="Hypertextovodkaz"/>
                </w:rPr>
                <w:t>www.kudyznudy.cz</w:t>
              </w:r>
            </w:hyperlink>
            <w:r>
              <w:t xml:space="preserve">, </w:t>
            </w:r>
            <w:hyperlink r:id="rId10" w:history="1">
              <w:r w:rsidRPr="00FA7924">
                <w:rPr>
                  <w:rStyle w:val="Hypertextovodkaz"/>
                </w:rPr>
                <w:t>www.czechtourism.cz</w:t>
              </w:r>
            </w:hyperlink>
            <w:r>
              <w:t xml:space="preserve"> a </w:t>
            </w:r>
            <w:hyperlink r:id="rId11" w:history="1">
              <w:r w:rsidRPr="00FA7924">
                <w:rPr>
                  <w:rStyle w:val="Hypertextovodkaz"/>
                </w:rPr>
                <w:t>www.czechtourism.com</w:t>
              </w:r>
            </w:hyperlink>
            <w:r>
              <w:t xml:space="preserve">  </w:t>
            </w:r>
          </w:p>
        </w:tc>
      </w:tr>
      <w:tr w:rsidR="00116078" w:rsidRPr="00CD77B1" w14:paraId="7D219592"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7F2AB641" w14:textId="77777777" w:rsidR="00116078" w:rsidRPr="004D3A3C" w:rsidRDefault="00116078" w:rsidP="001B06F0">
            <w:pPr>
              <w:jc w:val="left"/>
              <w:rPr>
                <w:i/>
              </w:rPr>
            </w:pPr>
            <w:r w:rsidRPr="004D3A3C">
              <w:rPr>
                <w:i/>
              </w:rPr>
              <w:t>Smlouva o podpoře</w:t>
            </w:r>
          </w:p>
        </w:tc>
        <w:tc>
          <w:tcPr>
            <w:tcW w:w="6126" w:type="dxa"/>
          </w:tcPr>
          <w:p w14:paraId="249EDA18" w14:textId="77777777" w:rsidR="00116078" w:rsidRPr="000B2913" w:rsidRDefault="00116078" w:rsidP="001B06F0">
            <w:pPr>
              <w:cnfStyle w:val="000000000000" w:firstRow="0" w:lastRow="0" w:firstColumn="0" w:lastColumn="0" w:oddVBand="0" w:evenVBand="0" w:oddHBand="0" w:evenHBand="0" w:firstRowFirstColumn="0" w:firstRowLastColumn="0" w:lastRowFirstColumn="0" w:lastRowLastColumn="0"/>
            </w:pPr>
            <w:r>
              <w:t xml:space="preserve">Tato </w:t>
            </w:r>
            <w:r w:rsidR="002F15C8">
              <w:t>s</w:t>
            </w:r>
            <w:r>
              <w:t>mlouva</w:t>
            </w:r>
          </w:p>
        </w:tc>
      </w:tr>
      <w:tr w:rsidR="00294E6D" w:rsidRPr="00CD77B1" w14:paraId="0BC21782"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87A386F" w14:textId="2F5CB93E" w:rsidR="00294E6D" w:rsidRDefault="00294E6D" w:rsidP="001B06F0">
            <w:pPr>
              <w:jc w:val="left"/>
              <w:rPr>
                <w:i/>
              </w:rPr>
            </w:pPr>
            <w:r>
              <w:rPr>
                <w:i/>
              </w:rPr>
              <w:t>Dohodnutá částka</w:t>
            </w:r>
          </w:p>
        </w:tc>
        <w:tc>
          <w:tcPr>
            <w:tcW w:w="6126" w:type="dxa"/>
          </w:tcPr>
          <w:p w14:paraId="23D3B48C" w14:textId="184EF3EC" w:rsidR="00294E6D" w:rsidRDefault="00294E6D" w:rsidP="001B06F0">
            <w:pPr>
              <w:cnfStyle w:val="000000100000" w:firstRow="0" w:lastRow="0" w:firstColumn="0" w:lastColumn="0" w:oddVBand="0" w:evenVBand="0" w:oddHBand="1" w:evenHBand="0" w:firstRowFirstColumn="0" w:firstRowLastColumn="0" w:lastRowFirstColumn="0" w:lastRowLastColumn="0"/>
              <w:rPr>
                <w:rFonts w:eastAsia="Arial"/>
              </w:rPr>
            </w:pPr>
            <w:r>
              <w:rPr>
                <w:rFonts w:eastAsia="Arial"/>
              </w:rPr>
              <w:t xml:space="preserve">Dohodnutá částka je maximální úhrnná částka, která může být Objednatelem na základě této Smlouvy o podpoře Poskytovateli uhrazena. </w:t>
            </w:r>
            <w:r w:rsidR="00AB3006">
              <w:rPr>
                <w:rFonts w:eastAsia="Arial"/>
              </w:rPr>
              <w:t xml:space="preserve">Model zohledňuje již uhrazené částky, částky fakturované a známý objem Objednatelem objednaných a dosud nevyfakturovaných prací. Dále vychází z </w:t>
            </w:r>
            <w:r w:rsidR="00AB3006">
              <w:t>předpokladu čerpání paušálem hrazených částek ve výší definované smlouvou a kvalifikovaného odhadu čerpání služeb placených na bázi hodinové sazby</w:t>
            </w:r>
          </w:p>
        </w:tc>
      </w:tr>
      <w:tr w:rsidR="00116078" w:rsidRPr="00CD77B1" w14:paraId="52A94195"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0C73ED7D" w14:textId="77777777" w:rsidR="00116078" w:rsidRPr="004D3A3C" w:rsidRDefault="00116078" w:rsidP="001B06F0">
            <w:pPr>
              <w:jc w:val="left"/>
              <w:rPr>
                <w:i/>
              </w:rPr>
            </w:pPr>
            <w:r>
              <w:rPr>
                <w:i/>
              </w:rPr>
              <w:t xml:space="preserve">Dostupnost </w:t>
            </w:r>
            <w:r w:rsidR="00953D97">
              <w:rPr>
                <w:i/>
              </w:rPr>
              <w:t>aplikace</w:t>
            </w:r>
          </w:p>
        </w:tc>
        <w:tc>
          <w:tcPr>
            <w:tcW w:w="6126" w:type="dxa"/>
          </w:tcPr>
          <w:p w14:paraId="566A9A2B" w14:textId="0467283F" w:rsidR="003739BF" w:rsidRPr="0070130A" w:rsidRDefault="002F15C8" w:rsidP="001B06F0">
            <w:pPr>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A</w:t>
            </w:r>
            <w:r w:rsidR="00953D97">
              <w:rPr>
                <w:rFonts w:eastAsia="Arial"/>
              </w:rPr>
              <w:t>plikace</w:t>
            </w:r>
            <w:r w:rsidR="00116078">
              <w:rPr>
                <w:rFonts w:eastAsia="Arial"/>
              </w:rPr>
              <w:t xml:space="preserve"> je dostupn</w:t>
            </w:r>
            <w:r w:rsidR="00953D97">
              <w:rPr>
                <w:rFonts w:eastAsia="Arial"/>
              </w:rPr>
              <w:t>á</w:t>
            </w:r>
            <w:r w:rsidR="00116078">
              <w:rPr>
                <w:rFonts w:eastAsia="Arial"/>
              </w:rPr>
              <w:t xml:space="preserve">, jestliže </w:t>
            </w:r>
            <w:r w:rsidR="00953D97">
              <w:rPr>
                <w:rFonts w:eastAsia="Arial"/>
              </w:rPr>
              <w:t xml:space="preserve">k ní lze přistoupit prostřednictvím internetu a </w:t>
            </w:r>
            <w:r w:rsidR="00116078">
              <w:rPr>
                <w:rFonts w:eastAsia="Arial"/>
              </w:rPr>
              <w:t>umožňuje vykonávat operace a funkce, k jejichž výkonu nebo zabezpečení je určen</w:t>
            </w:r>
            <w:r w:rsidR="00953D97">
              <w:rPr>
                <w:rFonts w:eastAsia="Arial"/>
              </w:rPr>
              <w:t>a</w:t>
            </w:r>
            <w:r w:rsidR="00116078">
              <w:rPr>
                <w:rFonts w:eastAsia="Arial"/>
              </w:rPr>
              <w:t xml:space="preserve"> a jejich</w:t>
            </w:r>
            <w:r w:rsidR="00797410">
              <w:rPr>
                <w:rFonts w:eastAsia="Arial"/>
              </w:rPr>
              <w:t>ž</w:t>
            </w:r>
            <w:r w:rsidR="00116078">
              <w:rPr>
                <w:rFonts w:eastAsia="Arial"/>
              </w:rPr>
              <w:t xml:space="preserve"> výkon je nejen možný, ale je prováděn i s přiměřenou dobou odezvy takovou, že výz</w:t>
            </w:r>
            <w:r w:rsidR="001B06F0">
              <w:rPr>
                <w:rFonts w:eastAsia="Arial"/>
              </w:rPr>
              <w:t>nam</w:t>
            </w:r>
            <w:r w:rsidR="00116078">
              <w:rPr>
                <w:rFonts w:eastAsia="Arial"/>
              </w:rPr>
              <w:t>ným způsobem neomezuje už</w:t>
            </w:r>
            <w:r w:rsidR="00EC0DC9">
              <w:rPr>
                <w:rFonts w:eastAsia="Arial"/>
              </w:rPr>
              <w:t>ivatele v běžných činnostech.</w:t>
            </w:r>
          </w:p>
        </w:tc>
      </w:tr>
      <w:tr w:rsidR="00116078" w:rsidRPr="00CD77B1" w14:paraId="1126DA0F"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245C26D" w14:textId="77777777" w:rsidR="00116078" w:rsidRPr="004D3A3C" w:rsidRDefault="00116078" w:rsidP="001B06F0">
            <w:pPr>
              <w:jc w:val="left"/>
              <w:rPr>
                <w:i/>
              </w:rPr>
            </w:pPr>
            <w:r w:rsidRPr="004D3A3C">
              <w:rPr>
                <w:i/>
              </w:rPr>
              <w:t>GDPR</w:t>
            </w:r>
          </w:p>
        </w:tc>
        <w:tc>
          <w:tcPr>
            <w:tcW w:w="6126" w:type="dxa"/>
          </w:tcPr>
          <w:p w14:paraId="0940AC83" w14:textId="7AECA77F" w:rsidR="00116078" w:rsidRDefault="00116078" w:rsidP="001B06F0">
            <w:pPr>
              <w:cnfStyle w:val="000000100000" w:firstRow="0" w:lastRow="0" w:firstColumn="0" w:lastColumn="0" w:oddVBand="0" w:evenVBand="0" w:oddHBand="1" w:evenHBand="0" w:firstRowFirstColumn="0" w:firstRowLastColumn="0" w:lastRowFirstColumn="0" w:lastRowLastColumn="0"/>
            </w:pPr>
            <w:r w:rsidRPr="001C4D30">
              <w:t>Nařízení Evropského parlamentu a Rady 2016/679 ze dne 27.</w:t>
            </w:r>
            <w:r>
              <w:t xml:space="preserve"> </w:t>
            </w:r>
            <w:r w:rsidRPr="001C4D30">
              <w:t>4. 2016 o ochraně fyzických osob v souvislosti se zpracováním osobních údajů a o volném pohybu těchto údajů a o zrušení směrnice 95/46/</w:t>
            </w:r>
            <w:r w:rsidR="00797410" w:rsidRPr="001C4D30">
              <w:t>ES</w:t>
            </w:r>
            <w:r w:rsidR="00797410">
              <w:t xml:space="preserve"> </w:t>
            </w:r>
            <w:r w:rsidR="00797410">
              <w:rPr>
                <w:bCs/>
              </w:rPr>
              <w:t>(</w:t>
            </w:r>
            <w:r>
              <w:rPr>
                <w:bCs/>
              </w:rPr>
              <w:t>obecné nařízení o ochraně osobních údajů)</w:t>
            </w:r>
          </w:p>
        </w:tc>
      </w:tr>
      <w:tr w:rsidR="00116078" w:rsidRPr="00CD77B1" w14:paraId="280D3144"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1A883B55" w14:textId="77777777" w:rsidR="00116078" w:rsidRPr="00163589" w:rsidRDefault="00116078" w:rsidP="001B06F0">
            <w:pPr>
              <w:jc w:val="left"/>
              <w:rPr>
                <w:i/>
              </w:rPr>
            </w:pPr>
            <w:r w:rsidRPr="00163589">
              <w:rPr>
                <w:i/>
              </w:rPr>
              <w:t>Implementace</w:t>
            </w:r>
          </w:p>
        </w:tc>
        <w:tc>
          <w:tcPr>
            <w:tcW w:w="6126" w:type="dxa"/>
          </w:tcPr>
          <w:p w14:paraId="7758E319" w14:textId="77777777" w:rsidR="00116078" w:rsidRDefault="00116078" w:rsidP="001B06F0">
            <w:pPr>
              <w:cnfStyle w:val="000000000000" w:firstRow="0" w:lastRow="0" w:firstColumn="0" w:lastColumn="0" w:oddVBand="0" w:evenVBand="0" w:oddHBand="0" w:evenHBand="0" w:firstRowFirstColumn="0" w:firstRowLastColumn="0" w:lastRowFirstColumn="0" w:lastRowLastColumn="0"/>
            </w:pPr>
            <w:r w:rsidRPr="00797410">
              <w:t xml:space="preserve">Implementace </w:t>
            </w:r>
            <w:r w:rsidR="00681F48" w:rsidRPr="00797410">
              <w:t xml:space="preserve">znamená proces vytváření díla nebo jeho části </w:t>
            </w:r>
            <w:r w:rsidR="00953D97" w:rsidRPr="00797410">
              <w:t>nebo realizace požadavku na úpravu</w:t>
            </w:r>
            <w:r w:rsidR="002F15C8" w:rsidRPr="00797410">
              <w:t xml:space="preserve"> a</w:t>
            </w:r>
            <w:r w:rsidR="00953D97" w:rsidRPr="00797410">
              <w:t>plikace</w:t>
            </w:r>
            <w:r w:rsidR="002F15C8" w:rsidRPr="00797410">
              <w:t>,</w:t>
            </w:r>
            <w:r w:rsidR="00953D97" w:rsidRPr="00797410">
              <w:t xml:space="preserve"> </w:t>
            </w:r>
            <w:r w:rsidR="00681F48" w:rsidRPr="00797410">
              <w:t xml:space="preserve">a to včetně </w:t>
            </w:r>
            <w:r w:rsidR="00953D97" w:rsidRPr="00797410">
              <w:t>relevantní</w:t>
            </w:r>
            <w:r w:rsidR="00681F48" w:rsidRPr="00797410">
              <w:t xml:space="preserve"> dokumentace a činností, které slouží ke zprovoznění </w:t>
            </w:r>
            <w:r w:rsidR="00953D97" w:rsidRPr="00797410">
              <w:t xml:space="preserve">výstupu </w:t>
            </w:r>
            <w:r w:rsidR="00681F48" w:rsidRPr="00797410">
              <w:t>v cílovém prostředí a ověření jeho úplnosti, správné funkčnosti a dosažení požadovaných provozních parametrů.</w:t>
            </w:r>
          </w:p>
        </w:tc>
      </w:tr>
      <w:tr w:rsidR="00116078" w:rsidRPr="00CD77B1" w14:paraId="3E0A5571"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D27C8DC" w14:textId="77777777" w:rsidR="00116078" w:rsidRPr="004D3A3C" w:rsidRDefault="00116078" w:rsidP="001B06F0">
            <w:pPr>
              <w:jc w:val="left"/>
              <w:rPr>
                <w:i/>
              </w:rPr>
            </w:pPr>
            <w:r w:rsidRPr="004D3A3C">
              <w:rPr>
                <w:i/>
              </w:rPr>
              <w:t>Integrace</w:t>
            </w:r>
          </w:p>
        </w:tc>
        <w:tc>
          <w:tcPr>
            <w:tcW w:w="6126" w:type="dxa"/>
          </w:tcPr>
          <w:p w14:paraId="1A515A85" w14:textId="53F0C6E5" w:rsidR="00116078" w:rsidRPr="000B2913" w:rsidRDefault="00116078" w:rsidP="009A622C">
            <w:pPr>
              <w:cnfStyle w:val="000000100000" w:firstRow="0" w:lastRow="0" w:firstColumn="0" w:lastColumn="0" w:oddVBand="0" w:evenVBand="0" w:oddHBand="1" w:evenHBand="0" w:firstRowFirstColumn="0" w:firstRowLastColumn="0" w:lastRowFirstColumn="0" w:lastRowLastColumn="0"/>
            </w:pPr>
            <w:r>
              <w:t>Integrace v této smlouvě znamená propojení dvou nebo více softwarových aplikací tak, aby si byly schopny předávat data</w:t>
            </w:r>
            <w:r w:rsidR="00681F48">
              <w:t xml:space="preserve"> nutná</w:t>
            </w:r>
            <w:r>
              <w:t xml:space="preserve"> k realizaci transakc</w:t>
            </w:r>
            <w:r w:rsidR="00E47CF5">
              <w:t>í potřebných pro podporu procesů</w:t>
            </w:r>
            <w:r w:rsidR="00953D97">
              <w:t xml:space="preserve"> zabezpečovan</w:t>
            </w:r>
            <w:r w:rsidR="009E1F12">
              <w:t>ých</w:t>
            </w:r>
            <w:r w:rsidR="00953D97">
              <w:t xml:space="preserve"> některou z těchto aplikací</w:t>
            </w:r>
            <w:r>
              <w:t xml:space="preserve">. </w:t>
            </w:r>
          </w:p>
        </w:tc>
      </w:tr>
      <w:tr w:rsidR="00116078" w:rsidRPr="00CD77B1" w14:paraId="7AB75B06"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2D7CA193" w14:textId="77777777" w:rsidR="00116078" w:rsidRPr="004D3A3C" w:rsidRDefault="00116078" w:rsidP="001B06F0">
            <w:pPr>
              <w:jc w:val="left"/>
              <w:rPr>
                <w:i/>
              </w:rPr>
            </w:pPr>
            <w:r w:rsidRPr="004D3A3C">
              <w:rPr>
                <w:i/>
              </w:rPr>
              <w:t>Kritický stav</w:t>
            </w:r>
          </w:p>
        </w:tc>
        <w:tc>
          <w:tcPr>
            <w:tcW w:w="6126" w:type="dxa"/>
          </w:tcPr>
          <w:p w14:paraId="214F4FDB" w14:textId="77777777" w:rsidR="00116078" w:rsidRPr="000B2913" w:rsidRDefault="00116078" w:rsidP="001B06F0">
            <w:pPr>
              <w:cnfStyle w:val="000000000000" w:firstRow="0" w:lastRow="0" w:firstColumn="0" w:lastColumn="0" w:oddVBand="0" w:evenVBand="0" w:oddHBand="0" w:evenHBand="0" w:firstRowFirstColumn="0" w:firstRowLastColumn="0" w:lastRowFirstColumn="0" w:lastRowLastColumn="0"/>
            </w:pPr>
            <w:r w:rsidRPr="000B2913">
              <w:t xml:space="preserve">Stav, kdy </w:t>
            </w:r>
            <w:r w:rsidR="00016A70">
              <w:t>aplikaci</w:t>
            </w:r>
            <w:r w:rsidRPr="000B2913">
              <w:t xml:space="preserve"> není možné použít k účelu, ke kterému je určen</w:t>
            </w:r>
            <w:r w:rsidR="00016A70">
              <w:t>a</w:t>
            </w:r>
            <w:r w:rsidRPr="000B2913">
              <w:t xml:space="preserve"> nebo je takové použ</w:t>
            </w:r>
            <w:r>
              <w:t>ití významným způsobem ztíženo, tzn</w:t>
            </w:r>
            <w:r w:rsidRPr="000B2913">
              <w:t>.</w:t>
            </w:r>
            <w:r>
              <w:t>, že</w:t>
            </w:r>
            <w:r w:rsidRPr="000B2913">
              <w:t xml:space="preserve"> běžně využívané funkce </w:t>
            </w:r>
            <w:r w:rsidR="00016A70">
              <w:t xml:space="preserve">aplikace </w:t>
            </w:r>
            <w:r w:rsidRPr="000B2913">
              <w:t>jsou nedostupné</w:t>
            </w:r>
            <w:r>
              <w:t>,</w:t>
            </w:r>
            <w:r w:rsidRPr="000B2913">
              <w:t xml:space="preserve"> nelze</w:t>
            </w:r>
            <w:r>
              <w:t xml:space="preserve"> je</w:t>
            </w:r>
            <w:r w:rsidRPr="000B2913">
              <w:t xml:space="preserve"> vykonávat</w:t>
            </w:r>
            <w:r>
              <w:t>,</w:t>
            </w:r>
            <w:r w:rsidRPr="000B2913">
              <w:t xml:space="preserve"> je významně omezena funkčnost </w:t>
            </w:r>
            <w:r w:rsidR="00016A70">
              <w:t>aplikace</w:t>
            </w:r>
            <w:r w:rsidRPr="000B2913">
              <w:t xml:space="preserve"> nebo je významně degradován výkon</w:t>
            </w:r>
            <w:r w:rsidR="00016A70">
              <w:t xml:space="preserve"> této aplikace</w:t>
            </w:r>
            <w:r w:rsidR="001B06F0">
              <w:t xml:space="preserve"> nebo některé z je</w:t>
            </w:r>
            <w:r w:rsidR="00016A70">
              <w:t>jích</w:t>
            </w:r>
            <w:r w:rsidR="001B06F0">
              <w:t xml:space="preserve"> částí</w:t>
            </w:r>
            <w:r w:rsidRPr="000B2913">
              <w:t xml:space="preserve"> takovým způsobem, že výrazně prodlužuje dobu provádění běžných</w:t>
            </w:r>
            <w:r w:rsidR="00016A70">
              <w:t xml:space="preserve"> operací</w:t>
            </w:r>
            <w:r w:rsidRPr="000B2913">
              <w:t xml:space="preserve">. </w:t>
            </w:r>
          </w:p>
        </w:tc>
      </w:tr>
      <w:tr w:rsidR="00116078" w:rsidRPr="00CD77B1" w14:paraId="7F2C8A56"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72BE68B" w14:textId="77777777" w:rsidR="00116078" w:rsidRPr="004D3A3C" w:rsidRDefault="00116078" w:rsidP="001B06F0">
            <w:pPr>
              <w:jc w:val="left"/>
              <w:rPr>
                <w:i/>
              </w:rPr>
            </w:pPr>
            <w:r w:rsidRPr="004D3A3C">
              <w:rPr>
                <w:i/>
              </w:rPr>
              <w:lastRenderedPageBreak/>
              <w:t>Kritická vada</w:t>
            </w:r>
          </w:p>
        </w:tc>
        <w:tc>
          <w:tcPr>
            <w:tcW w:w="6126" w:type="dxa"/>
          </w:tcPr>
          <w:p w14:paraId="1A385BF5" w14:textId="77777777" w:rsidR="00116078" w:rsidRPr="000B2913" w:rsidRDefault="00116078" w:rsidP="001B06F0">
            <w:pPr>
              <w:cnfStyle w:val="000000100000" w:firstRow="0" w:lastRow="0" w:firstColumn="0" w:lastColumn="0" w:oddVBand="0" w:evenVBand="0" w:oddHBand="1" w:evenHBand="0" w:firstRowFirstColumn="0" w:firstRowLastColumn="0" w:lastRowFirstColumn="0" w:lastRowLastColumn="0"/>
            </w:pPr>
            <w:r w:rsidRPr="000B2913">
              <w:t xml:space="preserve">Kritická vada je taková vada, která ve svém </w:t>
            </w:r>
            <w:r>
              <w:t>důsle</w:t>
            </w:r>
            <w:r w:rsidR="001B06F0">
              <w:t>dku způsobí Kritický stav. Je</w:t>
            </w:r>
            <w:r>
              <w:t xml:space="preserve"> t</w:t>
            </w:r>
            <w:r w:rsidRPr="000B2913">
              <w:t xml:space="preserve">aké </w:t>
            </w:r>
            <w:r w:rsidR="001B06F0">
              <w:t xml:space="preserve">označována jako </w:t>
            </w:r>
            <w:r w:rsidRPr="000B2913">
              <w:t>vada kategorie A.</w:t>
            </w:r>
          </w:p>
        </w:tc>
      </w:tr>
      <w:tr w:rsidR="00116078" w:rsidRPr="00CD77B1" w14:paraId="0F07AD2F"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6AC3F841" w14:textId="77777777" w:rsidR="00116078" w:rsidRPr="004D3A3C" w:rsidRDefault="00116078" w:rsidP="001B06F0">
            <w:pPr>
              <w:jc w:val="left"/>
              <w:rPr>
                <w:i/>
              </w:rPr>
            </w:pPr>
            <w:r>
              <w:rPr>
                <w:i/>
              </w:rPr>
              <w:t>Nedostupn</w:t>
            </w:r>
            <w:r w:rsidR="00016A70">
              <w:rPr>
                <w:i/>
              </w:rPr>
              <w:t>á</w:t>
            </w:r>
            <w:r>
              <w:rPr>
                <w:i/>
              </w:rPr>
              <w:t xml:space="preserve"> </w:t>
            </w:r>
            <w:r w:rsidR="00016A70">
              <w:rPr>
                <w:i/>
              </w:rPr>
              <w:t>aplikace</w:t>
            </w:r>
          </w:p>
        </w:tc>
        <w:tc>
          <w:tcPr>
            <w:tcW w:w="6126" w:type="dxa"/>
          </w:tcPr>
          <w:p w14:paraId="7B17CEEB" w14:textId="14AEBFC2" w:rsidR="00116078" w:rsidRDefault="00016A70" w:rsidP="001B06F0">
            <w:pPr>
              <w:cnfStyle w:val="000000000000" w:firstRow="0" w:lastRow="0" w:firstColumn="0" w:lastColumn="0" w:oddVBand="0" w:evenVBand="0" w:oddHBand="0" w:evenHBand="0" w:firstRowFirstColumn="0" w:firstRowLastColumn="0" w:lastRowFirstColumn="0" w:lastRowLastColumn="0"/>
            </w:pPr>
            <w:r>
              <w:t>Aplikace</w:t>
            </w:r>
            <w:r w:rsidR="00116078">
              <w:t xml:space="preserve"> je nedostupn</w:t>
            </w:r>
            <w:r>
              <w:t>á</w:t>
            </w:r>
            <w:r w:rsidR="00116078">
              <w:t>, jestliže</w:t>
            </w:r>
            <w:r>
              <w:t xml:space="preserve"> k ní nelze přistoupit z prostředí internetu, </w:t>
            </w:r>
            <w:r w:rsidR="00116078">
              <w:t>nevykonává očekávanou činnost</w:t>
            </w:r>
            <w:r>
              <w:t>, její odezva výrazně prodlužuje dobu operací prováděných běžnými uživateli</w:t>
            </w:r>
            <w:r w:rsidR="00116078">
              <w:t xml:space="preserve"> nebo vykazuje n</w:t>
            </w:r>
            <w:r>
              <w:t>epřiměřenou</w:t>
            </w:r>
            <w:r w:rsidR="00116078">
              <w:t xml:space="preserve"> chybovost</w:t>
            </w:r>
            <w:r>
              <w:t xml:space="preserve"> odrazující uživatele od užívání aplikace</w:t>
            </w:r>
            <w:r w:rsidR="00116078">
              <w:t xml:space="preserve">. </w:t>
            </w:r>
          </w:p>
          <w:p w14:paraId="5B6A107F" w14:textId="21C38946" w:rsidR="00116078" w:rsidRDefault="00016A70" w:rsidP="001B06F0">
            <w:pPr>
              <w:cnfStyle w:val="000000000000" w:firstRow="0" w:lastRow="0" w:firstColumn="0" w:lastColumn="0" w:oddVBand="0" w:evenVBand="0" w:oddHBand="0" w:evenHBand="0" w:firstRowFirstColumn="0" w:firstRowLastColumn="0" w:lastRowFirstColumn="0" w:lastRowLastColumn="0"/>
            </w:pPr>
            <w:r>
              <w:t>Aplikace</w:t>
            </w:r>
            <w:r w:rsidR="00116078">
              <w:t xml:space="preserve"> je </w:t>
            </w:r>
            <w:r w:rsidR="00366E78">
              <w:t xml:space="preserve">také </w:t>
            </w:r>
            <w:r w:rsidR="00116078">
              <w:t>nedostupn</w:t>
            </w:r>
            <w:r>
              <w:t>á</w:t>
            </w:r>
            <w:r w:rsidR="00116078">
              <w:t xml:space="preserve">, jestliže se nalézá v kritickém stavu nebo se nalézá ve stavu urgentním s dopadem na alespoň </w:t>
            </w:r>
            <w:r w:rsidR="009E1F12">
              <w:t>50 %</w:t>
            </w:r>
            <w:r w:rsidR="00116078">
              <w:t xml:space="preserve"> uživatelů.</w:t>
            </w:r>
          </w:p>
        </w:tc>
      </w:tr>
      <w:tr w:rsidR="00294E6D" w:rsidRPr="00CD77B1" w14:paraId="4E325FD5"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BA5D9EF" w14:textId="18EB1E6C" w:rsidR="00294E6D" w:rsidRPr="004D3A3C" w:rsidRDefault="00294E6D" w:rsidP="001B06F0">
            <w:pPr>
              <w:jc w:val="left"/>
              <w:rPr>
                <w:i/>
              </w:rPr>
            </w:pPr>
            <w:r>
              <w:rPr>
                <w:i/>
              </w:rPr>
              <w:t>Odhadované datum ukončení plnění</w:t>
            </w:r>
          </w:p>
        </w:tc>
        <w:tc>
          <w:tcPr>
            <w:tcW w:w="6126" w:type="dxa"/>
          </w:tcPr>
          <w:p w14:paraId="14A6630B" w14:textId="458A4BD3" w:rsidR="00294E6D" w:rsidRDefault="00294E6D" w:rsidP="001B06F0">
            <w:pPr>
              <w:cnfStyle w:val="000000100000" w:firstRow="0" w:lastRow="0" w:firstColumn="0" w:lastColumn="0" w:oddVBand="0" w:evenVBand="0" w:oddHBand="1" w:evenHBand="0" w:firstRowFirstColumn="0" w:firstRowLastColumn="0" w:lastRowFirstColumn="0" w:lastRowLastColumn="0"/>
            </w:pPr>
            <w:r>
              <w:t xml:space="preserve">Odhadované datum ukončení plnění je datum, ke kterému na základě modelu čerpání služeb dle této smlouvy dojde k vyčerpání </w:t>
            </w:r>
            <w:r w:rsidR="00AB3006">
              <w:t>D</w:t>
            </w:r>
            <w:r>
              <w:t>ohodnuté částky.</w:t>
            </w:r>
          </w:p>
        </w:tc>
      </w:tr>
      <w:tr w:rsidR="00116078" w:rsidRPr="00CD77B1" w14:paraId="3A58F882"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348B9DC5" w14:textId="66A3F07C" w:rsidR="00116078" w:rsidRPr="004D3A3C" w:rsidRDefault="00116078" w:rsidP="001B06F0">
            <w:pPr>
              <w:jc w:val="left"/>
              <w:rPr>
                <w:i/>
              </w:rPr>
            </w:pPr>
            <w:r w:rsidRPr="004D3A3C">
              <w:rPr>
                <w:i/>
              </w:rPr>
              <w:t>Plnění</w:t>
            </w:r>
            <w:r w:rsidR="004E247E">
              <w:rPr>
                <w:i/>
              </w:rPr>
              <w:t xml:space="preserve"> </w:t>
            </w:r>
          </w:p>
        </w:tc>
        <w:tc>
          <w:tcPr>
            <w:tcW w:w="6126" w:type="dxa"/>
          </w:tcPr>
          <w:p w14:paraId="6B306328" w14:textId="2D4F021E" w:rsidR="00116078" w:rsidRPr="000B2913" w:rsidRDefault="00116078" w:rsidP="001B06F0">
            <w:pPr>
              <w:cnfStyle w:val="000000000000" w:firstRow="0" w:lastRow="0" w:firstColumn="0" w:lastColumn="0" w:oddVBand="0" w:evenVBand="0" w:oddHBand="0" w:evenHBand="0" w:firstRowFirstColumn="0" w:firstRowLastColumn="0" w:lastRowFirstColumn="0" w:lastRowLastColumn="0"/>
            </w:pPr>
            <w:r>
              <w:t xml:space="preserve">Služby a dodávky poskytované </w:t>
            </w:r>
            <w:r w:rsidR="003F12FF">
              <w:t>Poskytovatel</w:t>
            </w:r>
            <w:r w:rsidRPr="000B2913">
              <w:t>em na základě této Smlouvy</w:t>
            </w:r>
            <w:r>
              <w:t xml:space="preserve"> o podpoře</w:t>
            </w:r>
          </w:p>
        </w:tc>
      </w:tr>
      <w:tr w:rsidR="006A14D0" w:rsidRPr="00CD77B1" w14:paraId="61B48139"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7B5C152" w14:textId="638FC2B1" w:rsidR="006A14D0" w:rsidRPr="004D3A3C" w:rsidRDefault="006A14D0" w:rsidP="001B06F0">
            <w:pPr>
              <w:jc w:val="left"/>
              <w:rPr>
                <w:i/>
              </w:rPr>
            </w:pPr>
            <w:r>
              <w:rPr>
                <w:i/>
              </w:rPr>
              <w:t>Projekt</w:t>
            </w:r>
          </w:p>
        </w:tc>
        <w:tc>
          <w:tcPr>
            <w:tcW w:w="6126" w:type="dxa"/>
          </w:tcPr>
          <w:p w14:paraId="12C66F9C" w14:textId="25B8387E" w:rsidR="006A14D0" w:rsidRPr="000B2913" w:rsidRDefault="006A14D0" w:rsidP="001B06F0">
            <w:pPr>
              <w:cnfStyle w:val="000000100000" w:firstRow="0" w:lastRow="0" w:firstColumn="0" w:lastColumn="0" w:oddVBand="0" w:evenVBand="0" w:oddHBand="1" w:evenHBand="0" w:firstRowFirstColumn="0" w:firstRowLastColumn="0" w:lastRowFirstColumn="0" w:lastRowLastColumn="0"/>
            </w:pPr>
            <w:r>
              <w:t>Služby a dodávky poskytované Poskytovatel</w:t>
            </w:r>
            <w:r w:rsidRPr="000B2913">
              <w:t>em na základě této Smlouvy</w:t>
            </w:r>
            <w:r>
              <w:t xml:space="preserve"> o podpoře včetně organizace, plánovacích a řídicích aktivit.</w:t>
            </w:r>
          </w:p>
        </w:tc>
      </w:tr>
      <w:tr w:rsidR="00116078" w:rsidRPr="00CD77B1" w14:paraId="4DE07FC7"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02425A30" w14:textId="77777777" w:rsidR="00116078" w:rsidRPr="004D3A3C" w:rsidRDefault="00116078" w:rsidP="001B06F0">
            <w:pPr>
              <w:jc w:val="left"/>
              <w:rPr>
                <w:i/>
                <w:szCs w:val="20"/>
              </w:rPr>
            </w:pPr>
            <w:r w:rsidRPr="004D3A3C">
              <w:rPr>
                <w:i/>
              </w:rPr>
              <w:t>Reakce</w:t>
            </w:r>
          </w:p>
        </w:tc>
        <w:tc>
          <w:tcPr>
            <w:tcW w:w="6126" w:type="dxa"/>
          </w:tcPr>
          <w:p w14:paraId="468A9770" w14:textId="77777777" w:rsidR="00116078" w:rsidRPr="000B2913" w:rsidRDefault="00116078" w:rsidP="001B06F0">
            <w:pPr>
              <w:cnfStyle w:val="000000000000" w:firstRow="0" w:lastRow="0" w:firstColumn="0" w:lastColumn="0" w:oddVBand="0" w:evenVBand="0" w:oddHBand="0" w:evenHBand="0" w:firstRowFirstColumn="0" w:firstRowLastColumn="0" w:lastRowFirstColumn="0" w:lastRowLastColumn="0"/>
              <w:rPr>
                <w:szCs w:val="20"/>
              </w:rPr>
            </w:pPr>
            <w:r w:rsidRPr="000B2913">
              <w:t>Reakcí</w:t>
            </w:r>
            <w:r>
              <w:t xml:space="preserve"> rozumíme odezvu </w:t>
            </w:r>
            <w:r w:rsidR="003F12FF">
              <w:t>Poskytovatel</w:t>
            </w:r>
            <w:r>
              <w:t>e na r</w:t>
            </w:r>
            <w:r w:rsidRPr="000B2913">
              <w:t>egistrovaný požadavek, při kter</w:t>
            </w:r>
            <w:r>
              <w:t xml:space="preserve">é dojde k interakci pracovníka </w:t>
            </w:r>
            <w:r w:rsidR="003F12FF">
              <w:t>Poskytovatel</w:t>
            </w:r>
            <w:r>
              <w:t xml:space="preserve">e s pracovníkem </w:t>
            </w:r>
            <w:r w:rsidR="003F12FF">
              <w:t>Objednatel</w:t>
            </w:r>
            <w:r w:rsidRPr="000B2913">
              <w:t>e v souladu s pravidly pro řízení projektu a poskytování služeb nastavenými touto Smlouvou</w:t>
            </w:r>
            <w:r>
              <w:t xml:space="preserve"> o podpoře.</w:t>
            </w:r>
            <w:r w:rsidRPr="000B2913">
              <w:t xml:space="preserve"> Odezvu lze realizovat písemně, mailem, </w:t>
            </w:r>
            <w:r>
              <w:t>SMS</w:t>
            </w:r>
            <w:r w:rsidRPr="000B2913">
              <w:t>, osobním setkáním, telefonicky, některým ze z</w:t>
            </w:r>
            <w:r>
              <w:t>působů komunikace po internetu</w:t>
            </w:r>
            <w:r w:rsidRPr="000B2913">
              <w:t xml:space="preserve"> </w:t>
            </w:r>
            <w:r>
              <w:t>(</w:t>
            </w:r>
            <w:r w:rsidRPr="000B2913">
              <w:t>chat, Skype či jiná služba, videokonferencí</w:t>
            </w:r>
            <w:r>
              <w:t>), dále</w:t>
            </w:r>
            <w:r w:rsidRPr="000B2913">
              <w:t xml:space="preserve"> zahájením akce </w:t>
            </w:r>
            <w:r w:rsidR="003F12FF">
              <w:t>Poskytovatel</w:t>
            </w:r>
            <w:r w:rsidRPr="000B2913">
              <w:t>e na spravovaném systému prostřednictvím vzdáleného připojení. Za reakci se nepovažuje automaticky generované potvrzení nebo zpráva, vždy je třeba, aby se jednalo o akci člověka.</w:t>
            </w:r>
          </w:p>
        </w:tc>
      </w:tr>
      <w:tr w:rsidR="00116078" w:rsidRPr="00CD77B1" w14:paraId="294889C1"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892C8D7" w14:textId="77777777" w:rsidR="00116078" w:rsidRPr="004D3A3C" w:rsidRDefault="00116078" w:rsidP="001B06F0">
            <w:pPr>
              <w:jc w:val="left"/>
              <w:rPr>
                <w:i/>
                <w:szCs w:val="20"/>
              </w:rPr>
            </w:pPr>
            <w:r w:rsidRPr="004D3A3C">
              <w:rPr>
                <w:i/>
              </w:rPr>
              <w:t>Reakční doba</w:t>
            </w:r>
          </w:p>
        </w:tc>
        <w:tc>
          <w:tcPr>
            <w:tcW w:w="6126" w:type="dxa"/>
          </w:tcPr>
          <w:p w14:paraId="722FA7E2" w14:textId="77DE28FC" w:rsidR="00116078" w:rsidRPr="00910F9C" w:rsidRDefault="00116078" w:rsidP="001B06F0">
            <w:pPr>
              <w:cnfStyle w:val="000000100000" w:firstRow="0" w:lastRow="0" w:firstColumn="0" w:lastColumn="0" w:oddVBand="0" w:evenVBand="0" w:oddHBand="1" w:evenHBand="0" w:firstRowFirstColumn="0" w:firstRowLastColumn="0" w:lastRowFirstColumn="0" w:lastRowLastColumn="0"/>
              <w:rPr>
                <w:szCs w:val="20"/>
              </w:rPr>
            </w:pPr>
            <w:r w:rsidRPr="00910F9C">
              <w:rPr>
                <w:szCs w:val="20"/>
              </w:rPr>
              <w:t>Reakční doba je doba mezi časem vzniku registrovaného požadavku a časem reakce.</w:t>
            </w:r>
            <w:r>
              <w:rPr>
                <w:szCs w:val="20"/>
              </w:rPr>
              <w:t xml:space="preserve"> </w:t>
            </w:r>
            <w:r w:rsidRPr="00910F9C">
              <w:t>V případě neúspěšného pokusu o telefonický kontakt</w:t>
            </w:r>
            <w:r w:rsidR="009E1F12">
              <w:t xml:space="preserve"> </w:t>
            </w:r>
            <w:r w:rsidRPr="00910F9C">
              <w:t>na vyh</w:t>
            </w:r>
            <w:r>
              <w:t xml:space="preserve">razené telefonní číslo sdělené </w:t>
            </w:r>
            <w:r w:rsidR="003F12FF">
              <w:t>Objednatel</w:t>
            </w:r>
            <w:r>
              <w:t xml:space="preserve">i </w:t>
            </w:r>
            <w:r w:rsidR="003F12FF">
              <w:t>Poskytovatel</w:t>
            </w:r>
            <w:r w:rsidRPr="00910F9C">
              <w:t>em se reakční doba počítá od času tohoto pokusu do času uskutečnění tel</w:t>
            </w:r>
            <w:r>
              <w:t xml:space="preserve">efonického kontaktu pracovníka </w:t>
            </w:r>
            <w:r w:rsidR="003F12FF">
              <w:t>Poskytovatel</w:t>
            </w:r>
            <w:r>
              <w:t xml:space="preserve">e s autorizovaným zaměstnancem </w:t>
            </w:r>
            <w:r w:rsidR="003F12FF">
              <w:t>Objednatel</w:t>
            </w:r>
            <w:r w:rsidRPr="00910F9C">
              <w:t xml:space="preserve">e. </w:t>
            </w:r>
            <w:r w:rsidR="009E1F12">
              <w:t>Do této doby se nepočítá doba, po kterou bylo telefonní číslo Poskytovatele nedostupné z příčin, které nejsou na jeho straně.</w:t>
            </w:r>
          </w:p>
        </w:tc>
      </w:tr>
      <w:tr w:rsidR="00116078" w:rsidRPr="00CD77B1" w14:paraId="2537253C"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5ED9864E" w14:textId="77777777" w:rsidR="00116078" w:rsidRPr="004D3A3C" w:rsidRDefault="00116078" w:rsidP="001B06F0">
            <w:pPr>
              <w:jc w:val="left"/>
              <w:rPr>
                <w:i/>
                <w:szCs w:val="20"/>
              </w:rPr>
            </w:pPr>
            <w:r w:rsidRPr="004D3A3C">
              <w:rPr>
                <w:i/>
              </w:rPr>
              <w:lastRenderedPageBreak/>
              <w:t>Registrovaný požadavek</w:t>
            </w:r>
          </w:p>
        </w:tc>
        <w:tc>
          <w:tcPr>
            <w:tcW w:w="6126" w:type="dxa"/>
          </w:tcPr>
          <w:p w14:paraId="5A024C54" w14:textId="7C87ED41" w:rsidR="00116078" w:rsidRPr="00910F9C" w:rsidRDefault="00116078" w:rsidP="00EC0DC9">
            <w:pPr>
              <w:cnfStyle w:val="000000000000" w:firstRow="0" w:lastRow="0" w:firstColumn="0" w:lastColumn="0" w:oddVBand="0" w:evenVBand="0" w:oddHBand="0" w:evenHBand="0" w:firstRowFirstColumn="0" w:firstRowLastColumn="0" w:lastRowFirstColumn="0" w:lastRowLastColumn="0"/>
              <w:rPr>
                <w:szCs w:val="20"/>
              </w:rPr>
            </w:pPr>
            <w:r w:rsidRPr="00910F9C">
              <w:rPr>
                <w:szCs w:val="20"/>
              </w:rPr>
              <w:t>Regis</w:t>
            </w:r>
            <w:r>
              <w:rPr>
                <w:szCs w:val="20"/>
              </w:rPr>
              <w:t xml:space="preserve">trovaný požadavek je požadavek </w:t>
            </w:r>
            <w:r w:rsidR="003F12FF">
              <w:rPr>
                <w:szCs w:val="20"/>
              </w:rPr>
              <w:t>Objednatel</w:t>
            </w:r>
            <w:r>
              <w:rPr>
                <w:szCs w:val="20"/>
              </w:rPr>
              <w:t>e zaznamenaný v </w:t>
            </w:r>
            <w:proofErr w:type="spellStart"/>
            <w:r>
              <w:rPr>
                <w:szCs w:val="20"/>
              </w:rPr>
              <w:t>Service</w:t>
            </w:r>
            <w:proofErr w:type="spellEnd"/>
            <w:r>
              <w:rPr>
                <w:szCs w:val="20"/>
              </w:rPr>
              <w:t xml:space="preserve"> desku </w:t>
            </w:r>
            <w:r w:rsidR="003F12FF">
              <w:rPr>
                <w:szCs w:val="20"/>
              </w:rPr>
              <w:t>Poskytovatel</w:t>
            </w:r>
            <w:r>
              <w:rPr>
                <w:szCs w:val="20"/>
              </w:rPr>
              <w:t xml:space="preserve">e nebo požadavek vznesený na </w:t>
            </w:r>
            <w:r w:rsidR="003F12FF">
              <w:rPr>
                <w:szCs w:val="20"/>
              </w:rPr>
              <w:t>Poskytovatel</w:t>
            </w:r>
            <w:r w:rsidRPr="00910F9C">
              <w:rPr>
                <w:szCs w:val="20"/>
              </w:rPr>
              <w:t>e prostřednictvím vyhrazeného telefonního čísla či požadavek zasla</w:t>
            </w:r>
            <w:r>
              <w:rPr>
                <w:szCs w:val="20"/>
              </w:rPr>
              <w:t xml:space="preserve">ný na mailovou adresu zřízenou </w:t>
            </w:r>
            <w:r w:rsidR="003F12FF">
              <w:rPr>
                <w:szCs w:val="20"/>
              </w:rPr>
              <w:t>Poskytovatel</w:t>
            </w:r>
            <w:r w:rsidRPr="00910F9C">
              <w:rPr>
                <w:szCs w:val="20"/>
              </w:rPr>
              <w:t xml:space="preserve">em </w:t>
            </w:r>
            <w:r>
              <w:rPr>
                <w:szCs w:val="20"/>
              </w:rPr>
              <w:t xml:space="preserve">za účelem registrace požadavků </w:t>
            </w:r>
            <w:r w:rsidR="003F12FF">
              <w:rPr>
                <w:szCs w:val="20"/>
              </w:rPr>
              <w:t>Objednatel</w:t>
            </w:r>
            <w:r>
              <w:rPr>
                <w:szCs w:val="20"/>
              </w:rPr>
              <w:t xml:space="preserve">e nebo požadavek předaný </w:t>
            </w:r>
            <w:r w:rsidR="003F12FF">
              <w:rPr>
                <w:szCs w:val="20"/>
              </w:rPr>
              <w:t>Poskytovatel</w:t>
            </w:r>
            <w:r>
              <w:rPr>
                <w:szCs w:val="20"/>
              </w:rPr>
              <w:t xml:space="preserve">i osobně. </w:t>
            </w:r>
            <w:r w:rsidRPr="00910F9C">
              <w:t>Registrovaný požadavek může být různého typu a priority</w:t>
            </w:r>
            <w:r w:rsidR="004D0E46">
              <w:t xml:space="preserve"> </w:t>
            </w:r>
            <w:r>
              <w:t xml:space="preserve">dle standardu dohodnutého mezi </w:t>
            </w:r>
            <w:r w:rsidR="003F12FF">
              <w:t>Objednatel</w:t>
            </w:r>
            <w:r w:rsidRPr="00910F9C">
              <w:t xml:space="preserve">em </w:t>
            </w:r>
            <w:r>
              <w:t xml:space="preserve">a </w:t>
            </w:r>
            <w:r w:rsidR="003F12FF">
              <w:t>Poskytovatel</w:t>
            </w:r>
            <w:r w:rsidRPr="00910F9C">
              <w:t xml:space="preserve">em. Čas vzniku Registrovaného </w:t>
            </w:r>
            <w:r>
              <w:t>požadavku je čas zaznamenaný v </w:t>
            </w:r>
            <w:proofErr w:type="spellStart"/>
            <w:r>
              <w:t>Service</w:t>
            </w:r>
            <w:proofErr w:type="spellEnd"/>
            <w:r>
              <w:t xml:space="preserve"> d</w:t>
            </w:r>
            <w:r w:rsidRPr="00910F9C">
              <w:t>esku, čas odeslání m</w:t>
            </w:r>
            <w:r>
              <w:t xml:space="preserve">ailu autorizovaným zaměstnancem </w:t>
            </w:r>
            <w:r w:rsidR="003F12FF">
              <w:t>Objednatel</w:t>
            </w:r>
            <w:r w:rsidRPr="00910F9C">
              <w:t>e na vyhrazenou mailovou adresu, čas volání na vyhrazené telefonní číslo, čas převzetí uvedený na zápisu požadavku převzatého osobně.</w:t>
            </w:r>
            <w:r w:rsidRPr="000B2913">
              <w:t xml:space="preserve"> </w:t>
            </w:r>
          </w:p>
        </w:tc>
      </w:tr>
      <w:tr w:rsidR="00116078" w:rsidRPr="00CD77B1" w14:paraId="4BE094B2"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F9C25CB" w14:textId="77777777" w:rsidR="00116078" w:rsidRPr="004D3A3C" w:rsidRDefault="00EC0DC9" w:rsidP="001B06F0">
            <w:pPr>
              <w:jc w:val="left"/>
              <w:rPr>
                <w:i/>
                <w:szCs w:val="20"/>
              </w:rPr>
            </w:pPr>
            <w:r>
              <w:rPr>
                <w:i/>
                <w:szCs w:val="20"/>
              </w:rPr>
              <w:t xml:space="preserve">Ostrý </w:t>
            </w:r>
            <w:r w:rsidR="00116078" w:rsidRPr="004D3A3C">
              <w:rPr>
                <w:i/>
                <w:szCs w:val="20"/>
              </w:rPr>
              <w:t>provoz</w:t>
            </w:r>
          </w:p>
        </w:tc>
        <w:tc>
          <w:tcPr>
            <w:tcW w:w="6126" w:type="dxa"/>
          </w:tcPr>
          <w:p w14:paraId="3462C306" w14:textId="77777777" w:rsidR="00116078" w:rsidRPr="000B2913" w:rsidRDefault="004D0E46" w:rsidP="00EC0DC9">
            <w:pPr>
              <w:cnfStyle w:val="000000100000" w:firstRow="0" w:lastRow="0" w:firstColumn="0" w:lastColumn="0" w:oddVBand="0" w:evenVBand="0" w:oddHBand="1" w:evenHBand="0" w:firstRowFirstColumn="0" w:firstRowLastColumn="0" w:lastRowFirstColumn="0" w:lastRowLastColumn="0"/>
              <w:rPr>
                <w:szCs w:val="20"/>
              </w:rPr>
            </w:pPr>
            <w:r>
              <w:rPr>
                <w:szCs w:val="20"/>
              </w:rPr>
              <w:t>Aplikace</w:t>
            </w:r>
            <w:r w:rsidR="00116078">
              <w:rPr>
                <w:szCs w:val="20"/>
              </w:rPr>
              <w:t xml:space="preserve"> nebo je</w:t>
            </w:r>
            <w:r>
              <w:rPr>
                <w:szCs w:val="20"/>
              </w:rPr>
              <w:t>jí</w:t>
            </w:r>
            <w:r w:rsidR="00116078">
              <w:rPr>
                <w:szCs w:val="20"/>
              </w:rPr>
              <w:t xml:space="preserve"> část se nachází v </w:t>
            </w:r>
            <w:r w:rsidR="00EC0DC9">
              <w:rPr>
                <w:szCs w:val="20"/>
              </w:rPr>
              <w:t>ostré</w:t>
            </w:r>
            <w:r w:rsidR="00116078">
              <w:rPr>
                <w:szCs w:val="20"/>
              </w:rPr>
              <w:t xml:space="preserve">m provozu, </w:t>
            </w:r>
            <w:r>
              <w:rPr>
                <w:szCs w:val="20"/>
              </w:rPr>
              <w:t>jestl</w:t>
            </w:r>
            <w:r w:rsidR="00116078" w:rsidRPr="000B2913">
              <w:rPr>
                <w:szCs w:val="20"/>
              </w:rPr>
              <w:t xml:space="preserve">iže je </w:t>
            </w:r>
            <w:r w:rsidR="00116078">
              <w:rPr>
                <w:szCs w:val="20"/>
              </w:rPr>
              <w:t>předán</w:t>
            </w:r>
            <w:r>
              <w:rPr>
                <w:szCs w:val="20"/>
              </w:rPr>
              <w:t>a</w:t>
            </w:r>
            <w:r w:rsidR="00116078">
              <w:rPr>
                <w:szCs w:val="20"/>
              </w:rPr>
              <w:t xml:space="preserve"> </w:t>
            </w:r>
            <w:r w:rsidR="003F12FF">
              <w:rPr>
                <w:szCs w:val="20"/>
              </w:rPr>
              <w:t>Objednatel</w:t>
            </w:r>
            <w:r w:rsidR="00116078">
              <w:rPr>
                <w:szCs w:val="20"/>
              </w:rPr>
              <w:t xml:space="preserve">i k užívání a </w:t>
            </w:r>
            <w:r w:rsidR="003F12FF">
              <w:rPr>
                <w:szCs w:val="20"/>
              </w:rPr>
              <w:t>Objednatel</w:t>
            </w:r>
            <w:r w:rsidR="00116078">
              <w:rPr>
                <w:szCs w:val="20"/>
              </w:rPr>
              <w:t xml:space="preserve"> </w:t>
            </w:r>
            <w:r>
              <w:rPr>
                <w:szCs w:val="20"/>
              </w:rPr>
              <w:t>aplikaci</w:t>
            </w:r>
            <w:r w:rsidR="00116078" w:rsidRPr="000B2913">
              <w:rPr>
                <w:szCs w:val="20"/>
              </w:rPr>
              <w:t xml:space="preserve"> nebo je</w:t>
            </w:r>
            <w:r>
              <w:rPr>
                <w:szCs w:val="20"/>
              </w:rPr>
              <w:t>jí</w:t>
            </w:r>
            <w:r w:rsidR="00116078" w:rsidRPr="000B2913">
              <w:rPr>
                <w:szCs w:val="20"/>
              </w:rPr>
              <w:t xml:space="preserve"> část užívá k běžnému výkonu svých činností a agend.</w:t>
            </w:r>
          </w:p>
        </w:tc>
      </w:tr>
      <w:tr w:rsidR="003859EA" w:rsidRPr="00CD77B1" w14:paraId="166D606B"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01B55080" w14:textId="7893ECAF" w:rsidR="003859EA" w:rsidRPr="004D3A3C" w:rsidRDefault="003859EA" w:rsidP="001B06F0">
            <w:pPr>
              <w:jc w:val="left"/>
              <w:rPr>
                <w:i/>
              </w:rPr>
            </w:pPr>
          </w:p>
        </w:tc>
        <w:tc>
          <w:tcPr>
            <w:tcW w:w="6126" w:type="dxa"/>
          </w:tcPr>
          <w:p w14:paraId="23DDFE31" w14:textId="78B67407" w:rsidR="003859EA" w:rsidRPr="000B2913" w:rsidRDefault="003859EA" w:rsidP="001B06F0">
            <w:pPr>
              <w:cnfStyle w:val="000000000000" w:firstRow="0" w:lastRow="0" w:firstColumn="0" w:lastColumn="0" w:oddVBand="0" w:evenVBand="0" w:oddHBand="0" w:evenHBand="0" w:firstRowFirstColumn="0" w:firstRowLastColumn="0" w:lastRowFirstColumn="0" w:lastRowLastColumn="0"/>
            </w:pPr>
          </w:p>
        </w:tc>
      </w:tr>
      <w:tr w:rsidR="00116078" w:rsidRPr="00CD77B1" w14:paraId="57FC8F87"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D189F57" w14:textId="77777777" w:rsidR="00116078" w:rsidRPr="004D3A3C" w:rsidRDefault="00116078" w:rsidP="001B06F0">
            <w:pPr>
              <w:jc w:val="left"/>
              <w:rPr>
                <w:i/>
              </w:rPr>
            </w:pPr>
            <w:r w:rsidRPr="004D3A3C">
              <w:rPr>
                <w:i/>
              </w:rPr>
              <w:t>SLA parametr nebo SLA</w:t>
            </w:r>
          </w:p>
        </w:tc>
        <w:tc>
          <w:tcPr>
            <w:tcW w:w="6126" w:type="dxa"/>
          </w:tcPr>
          <w:p w14:paraId="34A5CED5" w14:textId="77777777" w:rsidR="00116078" w:rsidRPr="000B2913" w:rsidRDefault="00116078" w:rsidP="001B06F0">
            <w:pPr>
              <w:cnfStyle w:val="000000100000" w:firstRow="0" w:lastRow="0" w:firstColumn="0" w:lastColumn="0" w:oddVBand="0" w:evenVBand="0" w:oddHBand="1" w:evenHBand="0" w:firstRowFirstColumn="0" w:firstRowLastColumn="0" w:lastRowFirstColumn="0" w:lastRowLastColumn="0"/>
            </w:pPr>
            <w:r w:rsidRPr="000B2913">
              <w:t>Parametr poskytované služby nebo metrika, která se na službu aplikuje</w:t>
            </w:r>
            <w:r w:rsidR="00EC0DC9">
              <w:t>.</w:t>
            </w:r>
          </w:p>
        </w:tc>
      </w:tr>
      <w:tr w:rsidR="00116078" w:rsidRPr="00CD77B1" w14:paraId="4511787D"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50FF51DA" w14:textId="77777777" w:rsidR="00116078" w:rsidRPr="004D3A3C" w:rsidRDefault="00116078" w:rsidP="001B06F0">
            <w:pPr>
              <w:jc w:val="left"/>
              <w:rPr>
                <w:i/>
              </w:rPr>
            </w:pPr>
            <w:r w:rsidRPr="004D3A3C">
              <w:rPr>
                <w:i/>
              </w:rPr>
              <w:t>Urgentní stav</w:t>
            </w:r>
          </w:p>
        </w:tc>
        <w:tc>
          <w:tcPr>
            <w:tcW w:w="6126" w:type="dxa"/>
          </w:tcPr>
          <w:p w14:paraId="6DF40284" w14:textId="77777777" w:rsidR="00116078" w:rsidRPr="00776E0F" w:rsidRDefault="00116078" w:rsidP="00EC0DC9">
            <w:pPr>
              <w:cnfStyle w:val="000000000000" w:firstRow="0" w:lastRow="0" w:firstColumn="0" w:lastColumn="0" w:oddVBand="0" w:evenVBand="0" w:oddHBand="0" w:evenHBand="0" w:firstRowFirstColumn="0" w:firstRowLastColumn="0" w:lastRowFirstColumn="0" w:lastRowLastColumn="0"/>
            </w:pPr>
            <w:r w:rsidRPr="00776E0F">
              <w:rPr>
                <w:szCs w:val="20"/>
              </w:rPr>
              <w:t xml:space="preserve">Stav, kdy </w:t>
            </w:r>
            <w:r w:rsidR="004D0E46">
              <w:rPr>
                <w:szCs w:val="20"/>
              </w:rPr>
              <w:t>aplikaci</w:t>
            </w:r>
            <w:r w:rsidRPr="00776E0F">
              <w:rPr>
                <w:szCs w:val="20"/>
              </w:rPr>
              <w:t xml:space="preserve"> je sice možné použít k účelu, ke kterému je určen</w:t>
            </w:r>
            <w:r w:rsidR="004D0E46">
              <w:rPr>
                <w:szCs w:val="20"/>
              </w:rPr>
              <w:t>a</w:t>
            </w:r>
            <w:r w:rsidRPr="00776E0F">
              <w:rPr>
                <w:szCs w:val="20"/>
              </w:rPr>
              <w:t xml:space="preserve">, ale pouze </w:t>
            </w:r>
            <w:r w:rsidR="004D0E46">
              <w:rPr>
                <w:szCs w:val="20"/>
              </w:rPr>
              <w:t>s využitím</w:t>
            </w:r>
            <w:r w:rsidRPr="00776E0F">
              <w:rPr>
                <w:szCs w:val="20"/>
              </w:rPr>
              <w:t xml:space="preserve"> náhradních či mimořádných postupů</w:t>
            </w:r>
            <w:r>
              <w:rPr>
                <w:szCs w:val="20"/>
              </w:rPr>
              <w:t>, dále pak</w:t>
            </w:r>
            <w:r w:rsidRPr="00776E0F">
              <w:rPr>
                <w:szCs w:val="20"/>
              </w:rPr>
              <w:t xml:space="preserve"> </w:t>
            </w:r>
            <w:r>
              <w:rPr>
                <w:szCs w:val="20"/>
              </w:rPr>
              <w:t>s</w:t>
            </w:r>
            <w:r w:rsidRPr="00776E0F">
              <w:rPr>
                <w:szCs w:val="20"/>
              </w:rPr>
              <w:t xml:space="preserve">tav, kdy je omezena funkčnost či výkonnost </w:t>
            </w:r>
            <w:r w:rsidR="004D0E46">
              <w:rPr>
                <w:szCs w:val="20"/>
              </w:rPr>
              <w:t>aplikace</w:t>
            </w:r>
            <w:r w:rsidRPr="00776E0F">
              <w:rPr>
                <w:szCs w:val="20"/>
              </w:rPr>
              <w:t xml:space="preserve"> tak, že toto omezení má významný dopad na činnost uživatelů nebo výrazně omezuje provádění kritických operací </w:t>
            </w:r>
            <w:r w:rsidR="004D0E46">
              <w:rPr>
                <w:szCs w:val="20"/>
              </w:rPr>
              <w:t>např. vyplnění přihlašovacího formuláře, přihlášení k profilu uživatele atd</w:t>
            </w:r>
            <w:r w:rsidRPr="00776E0F">
              <w:rPr>
                <w:szCs w:val="20"/>
              </w:rPr>
              <w:t xml:space="preserve">. </w:t>
            </w:r>
          </w:p>
        </w:tc>
      </w:tr>
      <w:tr w:rsidR="00116078" w:rsidRPr="00CD77B1" w14:paraId="37447002"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A483B09" w14:textId="77777777" w:rsidR="00116078" w:rsidRPr="004D3A3C" w:rsidRDefault="00116078" w:rsidP="001B06F0">
            <w:pPr>
              <w:jc w:val="left"/>
              <w:rPr>
                <w:i/>
              </w:rPr>
            </w:pPr>
            <w:r w:rsidRPr="004D3A3C">
              <w:rPr>
                <w:i/>
              </w:rPr>
              <w:t>Vada</w:t>
            </w:r>
          </w:p>
        </w:tc>
        <w:tc>
          <w:tcPr>
            <w:tcW w:w="6126" w:type="dxa"/>
          </w:tcPr>
          <w:p w14:paraId="500DAA20" w14:textId="39ADC15F" w:rsidR="00116078" w:rsidRPr="001A4912" w:rsidRDefault="00116078" w:rsidP="001B06F0">
            <w:pPr>
              <w:cnfStyle w:val="000000100000" w:firstRow="0" w:lastRow="0" w:firstColumn="0" w:lastColumn="0" w:oddVBand="0" w:evenVBand="0" w:oddHBand="1" w:evenHBand="0" w:firstRowFirstColumn="0" w:firstRowLastColumn="0" w:lastRowFirstColumn="0" w:lastRowLastColumn="0"/>
              <w:rPr>
                <w:szCs w:val="20"/>
              </w:rPr>
            </w:pPr>
            <w:r w:rsidRPr="00F13510">
              <w:rPr>
                <w:szCs w:val="20"/>
              </w:rPr>
              <w:t>Vadou se rozumí zejména odchylka od množství, druhu či kvalitativních náležitostí poskytnutého plnění stanovených Smlouvou o</w:t>
            </w:r>
            <w:r w:rsidR="004D0E46">
              <w:rPr>
                <w:szCs w:val="20"/>
              </w:rPr>
              <w:t xml:space="preserve"> podpoře</w:t>
            </w:r>
            <w:r w:rsidRPr="00F13510">
              <w:rPr>
                <w:szCs w:val="20"/>
              </w:rPr>
              <w:t>,</w:t>
            </w:r>
            <w:r w:rsidR="004D0E46">
              <w:rPr>
                <w:szCs w:val="20"/>
              </w:rPr>
              <w:t xml:space="preserve"> specifikac</w:t>
            </w:r>
            <w:r w:rsidR="009E1F12">
              <w:rPr>
                <w:szCs w:val="20"/>
              </w:rPr>
              <w:t>í</w:t>
            </w:r>
            <w:r w:rsidR="004D0E46">
              <w:rPr>
                <w:szCs w:val="20"/>
              </w:rPr>
              <w:t xml:space="preserve"> požadavku,</w:t>
            </w:r>
            <w:r w:rsidRPr="00F13510">
              <w:rPr>
                <w:szCs w:val="20"/>
              </w:rPr>
              <w:t xml:space="preserve"> technickými normami, standardy či obecně závaznými právními předpisy, dále dodání jiného předmětu plnění, chybějící funkčnost nebo funkčnost nesprávná, případně nepřiměřeně dlouhá odezva </w:t>
            </w:r>
            <w:r w:rsidR="004D0E46">
              <w:rPr>
                <w:szCs w:val="20"/>
              </w:rPr>
              <w:t>aplikace</w:t>
            </w:r>
            <w:r w:rsidRPr="00F13510">
              <w:rPr>
                <w:szCs w:val="20"/>
              </w:rPr>
              <w:t xml:space="preserve"> na požadavek uživatele, nebo odezva </w:t>
            </w:r>
            <w:r w:rsidR="004D0E46">
              <w:rPr>
                <w:szCs w:val="20"/>
              </w:rPr>
              <w:t>aplikace</w:t>
            </w:r>
            <w:r w:rsidRPr="00F13510">
              <w:rPr>
                <w:szCs w:val="20"/>
              </w:rPr>
              <w:t xml:space="preserve"> překračující limit stanovený v této Smlouvě o </w:t>
            </w:r>
            <w:r>
              <w:rPr>
                <w:szCs w:val="20"/>
              </w:rPr>
              <w:t>podpoře</w:t>
            </w:r>
            <w:r w:rsidR="004D0E46">
              <w:rPr>
                <w:szCs w:val="20"/>
              </w:rPr>
              <w:t>,</w:t>
            </w:r>
            <w:r w:rsidRPr="00F13510">
              <w:rPr>
                <w:szCs w:val="20"/>
              </w:rPr>
              <w:t xml:space="preserve"> vady </w:t>
            </w:r>
            <w:r w:rsidR="004D0E46">
              <w:rPr>
                <w:szCs w:val="20"/>
              </w:rPr>
              <w:t xml:space="preserve">a nedostatky </w:t>
            </w:r>
            <w:r w:rsidRPr="00F13510">
              <w:rPr>
                <w:szCs w:val="20"/>
              </w:rPr>
              <w:t>v</w:t>
            </w:r>
            <w:r w:rsidR="004D0E46">
              <w:rPr>
                <w:szCs w:val="20"/>
              </w:rPr>
              <w:t> </w:t>
            </w:r>
            <w:r w:rsidRPr="00F13510">
              <w:rPr>
                <w:szCs w:val="20"/>
              </w:rPr>
              <w:t>dok</w:t>
            </w:r>
            <w:r w:rsidR="004D0E46">
              <w:rPr>
                <w:szCs w:val="20"/>
              </w:rPr>
              <w:t>umentaci plnění</w:t>
            </w:r>
            <w:r w:rsidRPr="00F13510">
              <w:rPr>
                <w:szCs w:val="20"/>
              </w:rPr>
              <w:t>. Vadou plnění je i vada právní.</w:t>
            </w:r>
            <w:r>
              <w:rPr>
                <w:szCs w:val="20"/>
              </w:rPr>
              <w:t xml:space="preserve"> </w:t>
            </w:r>
          </w:p>
        </w:tc>
      </w:tr>
      <w:tr w:rsidR="00116078" w:rsidRPr="00CD77B1" w14:paraId="2E68F00B"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5789C328" w14:textId="77777777" w:rsidR="00116078" w:rsidRPr="004D3A3C" w:rsidRDefault="00116078" w:rsidP="001B06F0">
            <w:pPr>
              <w:jc w:val="left"/>
              <w:rPr>
                <w:i/>
              </w:rPr>
            </w:pPr>
            <w:r w:rsidRPr="004D3A3C">
              <w:rPr>
                <w:i/>
              </w:rPr>
              <w:t>Vada kategorie A</w:t>
            </w:r>
          </w:p>
        </w:tc>
        <w:tc>
          <w:tcPr>
            <w:tcW w:w="6126" w:type="dxa"/>
          </w:tcPr>
          <w:p w14:paraId="5B10CBD7" w14:textId="1F8FC8BD" w:rsidR="00116078" w:rsidRPr="00776E0F" w:rsidRDefault="00116078" w:rsidP="001B06F0">
            <w:pPr>
              <w:cnfStyle w:val="000000000000" w:firstRow="0" w:lastRow="0" w:firstColumn="0" w:lastColumn="0" w:oddVBand="0" w:evenVBand="0" w:oddHBand="0" w:evenHBand="0" w:firstRowFirstColumn="0" w:firstRowLastColumn="0" w:lastRowFirstColumn="0" w:lastRowLastColumn="0"/>
            </w:pPr>
            <w:r w:rsidRPr="006A5DFC">
              <w:rPr>
                <w:szCs w:val="20"/>
              </w:rPr>
              <w:t xml:space="preserve">Vážná vada s nejvyšší prioritou, která má kritický dopad na funkčnost </w:t>
            </w:r>
            <w:r w:rsidR="004D0E46">
              <w:rPr>
                <w:szCs w:val="20"/>
              </w:rPr>
              <w:t>aplikace</w:t>
            </w:r>
            <w:r w:rsidRPr="006A5DFC">
              <w:rPr>
                <w:szCs w:val="20"/>
              </w:rPr>
              <w:t xml:space="preserve"> nebo je</w:t>
            </w:r>
            <w:r w:rsidR="004D0E46">
              <w:rPr>
                <w:szCs w:val="20"/>
              </w:rPr>
              <w:t>jí</w:t>
            </w:r>
            <w:r w:rsidRPr="006A5DFC">
              <w:rPr>
                <w:szCs w:val="20"/>
              </w:rPr>
              <w:t xml:space="preserve"> části a dále vada, která znemožňuje užívání </w:t>
            </w:r>
            <w:r w:rsidR="004D0E46">
              <w:rPr>
                <w:szCs w:val="20"/>
              </w:rPr>
              <w:t>aplikace</w:t>
            </w:r>
            <w:r w:rsidRPr="006A5DFC">
              <w:rPr>
                <w:szCs w:val="20"/>
              </w:rPr>
              <w:t xml:space="preserve"> nebo je</w:t>
            </w:r>
            <w:r w:rsidR="004D0E46">
              <w:rPr>
                <w:szCs w:val="20"/>
              </w:rPr>
              <w:t>jí</w:t>
            </w:r>
            <w:r w:rsidRPr="006A5DFC">
              <w:rPr>
                <w:szCs w:val="20"/>
              </w:rPr>
              <w:t xml:space="preserve"> části</w:t>
            </w:r>
            <w:r w:rsidR="00E91F0B">
              <w:rPr>
                <w:szCs w:val="20"/>
              </w:rPr>
              <w:t>,</w:t>
            </w:r>
            <w:r w:rsidRPr="006A5DFC">
              <w:rPr>
                <w:szCs w:val="20"/>
              </w:rPr>
              <w:t xml:space="preserve"> nebo způsobuje/může způsobit vážné provozní problémy nebo je důsledkem vady významný negativní dopad na činnost uživatelů</w:t>
            </w:r>
            <w:r w:rsidR="00E91F0B">
              <w:rPr>
                <w:szCs w:val="20"/>
              </w:rPr>
              <w:t xml:space="preserve"> aplikace</w:t>
            </w:r>
            <w:r w:rsidRPr="006A5DFC">
              <w:rPr>
                <w:szCs w:val="20"/>
              </w:rPr>
              <w:t xml:space="preserve">. Vadou kategorie A </w:t>
            </w:r>
            <w:r w:rsidRPr="006A5DFC">
              <w:rPr>
                <w:szCs w:val="20"/>
              </w:rPr>
              <w:lastRenderedPageBreak/>
              <w:t>je také chybějící část díla (neexistence požadované funkce, nedodání požadované dokumentace nebo její podstatné části atd.), případně vada právní</w:t>
            </w:r>
            <w:r w:rsidR="00366E78">
              <w:rPr>
                <w:szCs w:val="20"/>
              </w:rPr>
              <w:t xml:space="preserve"> bránící legálnímu už</w:t>
            </w:r>
            <w:r w:rsidR="00E91F0B">
              <w:rPr>
                <w:szCs w:val="20"/>
              </w:rPr>
              <w:t>ití</w:t>
            </w:r>
            <w:r w:rsidR="00366E78">
              <w:rPr>
                <w:szCs w:val="20"/>
              </w:rPr>
              <w:t xml:space="preserve"> </w:t>
            </w:r>
            <w:r w:rsidR="00E91F0B">
              <w:rPr>
                <w:szCs w:val="20"/>
              </w:rPr>
              <w:t xml:space="preserve">dodaného plnění </w:t>
            </w:r>
            <w:r w:rsidR="00366E78">
              <w:rPr>
                <w:szCs w:val="20"/>
              </w:rPr>
              <w:t>nebo jeho části</w:t>
            </w:r>
            <w:r w:rsidRPr="006A5DFC">
              <w:rPr>
                <w:szCs w:val="20"/>
              </w:rPr>
              <w:t>.</w:t>
            </w:r>
            <w:r w:rsidR="00EA64AA">
              <w:rPr>
                <w:szCs w:val="20"/>
              </w:rPr>
              <w:t xml:space="preserve"> Má-li aplikace vadu kategorie A, je považována za nedostupnou.</w:t>
            </w:r>
          </w:p>
        </w:tc>
      </w:tr>
      <w:tr w:rsidR="00116078" w:rsidRPr="00CD77B1" w14:paraId="09A2647A"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ACD8FEB" w14:textId="77777777" w:rsidR="00116078" w:rsidRPr="004D3A3C" w:rsidRDefault="00116078" w:rsidP="001B06F0">
            <w:pPr>
              <w:jc w:val="left"/>
              <w:rPr>
                <w:i/>
              </w:rPr>
            </w:pPr>
            <w:r w:rsidRPr="004D3A3C">
              <w:rPr>
                <w:i/>
              </w:rPr>
              <w:lastRenderedPageBreak/>
              <w:t>Vada kategorie B</w:t>
            </w:r>
          </w:p>
        </w:tc>
        <w:tc>
          <w:tcPr>
            <w:tcW w:w="6126" w:type="dxa"/>
          </w:tcPr>
          <w:p w14:paraId="0B16ED83" w14:textId="59E0361F" w:rsidR="00116078" w:rsidRPr="00776E0F" w:rsidRDefault="00116078" w:rsidP="001B06F0">
            <w:pPr>
              <w:cnfStyle w:val="000000100000" w:firstRow="0" w:lastRow="0" w:firstColumn="0" w:lastColumn="0" w:oddVBand="0" w:evenVBand="0" w:oddHBand="1" w:evenHBand="0" w:firstRowFirstColumn="0" w:firstRowLastColumn="0" w:lastRowFirstColumn="0" w:lastRowLastColumn="0"/>
            </w:pPr>
            <w:r w:rsidRPr="006A5DFC">
              <w:t xml:space="preserve">Vada, která svým charakterem nespadá do kategorie A. </w:t>
            </w:r>
            <w:r w:rsidR="00E91F0B">
              <w:t>V</w:t>
            </w:r>
            <w:r w:rsidRPr="006A5DFC">
              <w:t>ážn</w:t>
            </w:r>
            <w:r w:rsidR="00E91F0B">
              <w:t>á</w:t>
            </w:r>
            <w:r w:rsidRPr="006A5DFC">
              <w:t xml:space="preserve"> vad</w:t>
            </w:r>
            <w:r w:rsidR="00E91F0B">
              <w:t>a</w:t>
            </w:r>
            <w:r w:rsidRPr="006A5DFC">
              <w:t xml:space="preserve"> způsobující zhoršení výkonnosti a funkčnosti </w:t>
            </w:r>
            <w:r w:rsidR="00E91F0B">
              <w:t>aplikace</w:t>
            </w:r>
            <w:r w:rsidRPr="006A5DFC">
              <w:t xml:space="preserve"> nebo je</w:t>
            </w:r>
            <w:r w:rsidR="00E91F0B">
              <w:t>jí</w:t>
            </w:r>
            <w:r w:rsidRPr="006A5DFC">
              <w:t xml:space="preserve"> části. </w:t>
            </w:r>
            <w:r w:rsidR="00E91F0B">
              <w:t>Aplikace</w:t>
            </w:r>
            <w:r w:rsidRPr="006A5DFC">
              <w:t xml:space="preserve"> nebo je</w:t>
            </w:r>
            <w:r w:rsidR="00E91F0B">
              <w:t>jí</w:t>
            </w:r>
            <w:r w:rsidRPr="006A5DFC">
              <w:t xml:space="preserve"> část má omezení nebo je částečně nefunkční, ale tato nefunkčnost nenarušuje podstatné činnosti, které jsou při běžném užívání </w:t>
            </w:r>
            <w:r w:rsidR="00E91F0B">
              <w:t>aplikace</w:t>
            </w:r>
            <w:r w:rsidRPr="006A5DFC">
              <w:t xml:space="preserve"> vykonávány. Jedná se o vadu, která způsobuje problémy při užívání </w:t>
            </w:r>
            <w:r w:rsidR="00E91F0B">
              <w:t>nebo</w:t>
            </w:r>
            <w:r w:rsidRPr="006A5DFC">
              <w:t xml:space="preserve"> provozování </w:t>
            </w:r>
            <w:r w:rsidR="00E91F0B">
              <w:t>aplikace</w:t>
            </w:r>
            <w:r w:rsidRPr="006A5DFC">
              <w:t xml:space="preserve"> nebo je</w:t>
            </w:r>
            <w:r w:rsidR="00E91F0B">
              <w:t>jí</w:t>
            </w:r>
            <w:r w:rsidRPr="006A5DFC">
              <w:t xml:space="preserve"> části, ale umožňuje běžný provoz bez významného negativního dopadu na činnost alespoň sedmdesáti procent uživatelů.</w:t>
            </w:r>
          </w:p>
        </w:tc>
      </w:tr>
      <w:tr w:rsidR="00116078" w:rsidRPr="00CD77B1" w14:paraId="4A318FFA"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35F56467" w14:textId="77777777" w:rsidR="00116078" w:rsidRPr="004D3A3C" w:rsidRDefault="00116078" w:rsidP="001B06F0">
            <w:pPr>
              <w:jc w:val="left"/>
              <w:rPr>
                <w:i/>
              </w:rPr>
            </w:pPr>
            <w:r w:rsidRPr="004D3A3C">
              <w:rPr>
                <w:i/>
              </w:rPr>
              <w:t>Vada kategorie C</w:t>
            </w:r>
          </w:p>
        </w:tc>
        <w:tc>
          <w:tcPr>
            <w:tcW w:w="6126" w:type="dxa"/>
          </w:tcPr>
          <w:p w14:paraId="22199338" w14:textId="54046EC0" w:rsidR="00116078" w:rsidRPr="00776E0F" w:rsidRDefault="00116078" w:rsidP="001B06F0">
            <w:pPr>
              <w:cnfStyle w:val="000000000000" w:firstRow="0" w:lastRow="0" w:firstColumn="0" w:lastColumn="0" w:oddVBand="0" w:evenVBand="0" w:oddHBand="0" w:evenHBand="0" w:firstRowFirstColumn="0" w:firstRowLastColumn="0" w:lastRowFirstColumn="0" w:lastRowLastColumn="0"/>
            </w:pPr>
            <w:r w:rsidRPr="006A5DFC">
              <w:t xml:space="preserve">Vada, která svým charakterem nespadá do kategorie A nebo kategorie B. Znamená vady s minimálním dopadem na funkčnost nebo vzhled </w:t>
            </w:r>
            <w:r w:rsidR="00E91F0B">
              <w:t xml:space="preserve">uživatelského rozhraní aplikace </w:t>
            </w:r>
            <w:r w:rsidRPr="006A5DFC">
              <w:t>nebo je</w:t>
            </w:r>
            <w:r w:rsidR="00E91F0B">
              <w:t>jí</w:t>
            </w:r>
            <w:r w:rsidRPr="006A5DFC">
              <w:t xml:space="preserve"> části.</w:t>
            </w:r>
          </w:p>
        </w:tc>
      </w:tr>
      <w:tr w:rsidR="00116078" w:rsidRPr="00CD77B1" w14:paraId="46928423"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A6D5258" w14:textId="77777777" w:rsidR="00116078" w:rsidRPr="004D3A3C" w:rsidRDefault="00116078" w:rsidP="001B06F0">
            <w:pPr>
              <w:jc w:val="left"/>
              <w:rPr>
                <w:i/>
              </w:rPr>
            </w:pPr>
            <w:r w:rsidRPr="004D3A3C">
              <w:rPr>
                <w:i/>
              </w:rPr>
              <w:t>Veřejná zakázka (VZ)</w:t>
            </w:r>
          </w:p>
        </w:tc>
        <w:tc>
          <w:tcPr>
            <w:tcW w:w="6126" w:type="dxa"/>
          </w:tcPr>
          <w:p w14:paraId="7EFCE2B7" w14:textId="0ED13AE4" w:rsidR="00116078" w:rsidRPr="00776E0F" w:rsidRDefault="00116078" w:rsidP="0070130A">
            <w:pPr>
              <w:cnfStyle w:val="000000100000" w:firstRow="0" w:lastRow="0" w:firstColumn="0" w:lastColumn="0" w:oddVBand="0" w:evenVBand="0" w:oddHBand="1" w:evenHBand="0" w:firstRowFirstColumn="0" w:firstRowLastColumn="0" w:lastRowFirstColumn="0" w:lastRowLastColumn="0"/>
            </w:pPr>
            <w:r w:rsidRPr="00776E0F">
              <w:t xml:space="preserve">Veřejná zakázka s názvem </w:t>
            </w:r>
            <w:r w:rsidR="00EC0DC9" w:rsidRPr="00E91F0B">
              <w:t>„</w:t>
            </w:r>
            <w:r w:rsidR="00E91F0B" w:rsidRPr="00E91F0B">
              <w:t>„Zajištění služeb podpory provozu a rozvoje webových prezentací“, na základě které</w:t>
            </w:r>
            <w:r w:rsidR="003859EA">
              <w:t>,</w:t>
            </w:r>
            <w:r w:rsidR="00E91F0B" w:rsidRPr="00E91F0B">
              <w:t xml:space="preserve"> je uzavřena tato Smlouva o podpoře.</w:t>
            </w:r>
          </w:p>
        </w:tc>
      </w:tr>
      <w:tr w:rsidR="00584831" w:rsidRPr="00CD77B1" w14:paraId="64A35803" w14:textId="77777777" w:rsidTr="001B06F0">
        <w:tc>
          <w:tcPr>
            <w:cnfStyle w:val="001000000000" w:firstRow="0" w:lastRow="0" w:firstColumn="1" w:lastColumn="0" w:oddVBand="0" w:evenVBand="0" w:oddHBand="0" w:evenHBand="0" w:firstRowFirstColumn="0" w:firstRowLastColumn="0" w:lastRowFirstColumn="0" w:lastRowLastColumn="0"/>
            <w:tcW w:w="2552" w:type="dxa"/>
          </w:tcPr>
          <w:p w14:paraId="7DE3FDB7" w14:textId="77777777" w:rsidR="00584831" w:rsidRPr="004D3A3C" w:rsidRDefault="00584831" w:rsidP="001B06F0">
            <w:pPr>
              <w:jc w:val="left"/>
              <w:rPr>
                <w:i/>
              </w:rPr>
            </w:pPr>
            <w:r>
              <w:rPr>
                <w:i/>
              </w:rPr>
              <w:t>Ticket</w:t>
            </w:r>
          </w:p>
        </w:tc>
        <w:tc>
          <w:tcPr>
            <w:tcW w:w="6126" w:type="dxa"/>
          </w:tcPr>
          <w:p w14:paraId="2E894EDE" w14:textId="0A8E1C5E" w:rsidR="00584831" w:rsidRPr="00776E0F" w:rsidRDefault="00584831" w:rsidP="0070130A">
            <w:pPr>
              <w:cnfStyle w:val="000000000000" w:firstRow="0" w:lastRow="0" w:firstColumn="0" w:lastColumn="0" w:oddVBand="0" w:evenVBand="0" w:oddHBand="0" w:evenHBand="0" w:firstRowFirstColumn="0" w:firstRowLastColumn="0" w:lastRowFirstColumn="0" w:lastRowLastColumn="0"/>
            </w:pPr>
            <w:r>
              <w:t>Ticket je záznam v představující požadavek k</w:t>
            </w:r>
            <w:r w:rsidR="00E84CB4">
              <w:t> </w:t>
            </w:r>
            <w:r w:rsidR="00391C06">
              <w:t>řešení (</w:t>
            </w:r>
            <w:r>
              <w:t xml:space="preserve">což </w:t>
            </w:r>
            <w:r w:rsidR="00A85E71">
              <w:t xml:space="preserve">v tomto případě </w:t>
            </w:r>
            <w:r>
              <w:t>zahrnuje i záznamy o vadách a problémech).</w:t>
            </w:r>
          </w:p>
        </w:tc>
      </w:tr>
      <w:tr w:rsidR="00EA64AA" w:rsidRPr="00CD77B1" w14:paraId="02B498EA" w14:textId="77777777" w:rsidTr="001B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E2F1E05" w14:textId="55E5BF07" w:rsidR="00EA64AA" w:rsidRDefault="00EA64AA" w:rsidP="001B06F0">
            <w:pPr>
              <w:jc w:val="left"/>
              <w:rPr>
                <w:i/>
              </w:rPr>
            </w:pPr>
            <w:r>
              <w:rPr>
                <w:i/>
              </w:rPr>
              <w:t>ZOOÚ</w:t>
            </w:r>
          </w:p>
        </w:tc>
        <w:tc>
          <w:tcPr>
            <w:tcW w:w="6126" w:type="dxa"/>
          </w:tcPr>
          <w:p w14:paraId="009F84C1" w14:textId="414297FA" w:rsidR="00EA64AA" w:rsidRDefault="00B75CB1" w:rsidP="0070130A">
            <w:pPr>
              <w:cnfStyle w:val="000000100000" w:firstRow="0" w:lastRow="0" w:firstColumn="0" w:lastColumn="0" w:oddVBand="0" w:evenVBand="0" w:oddHBand="1" w:evenHBand="0" w:firstRowFirstColumn="0" w:firstRowLastColumn="0" w:lastRowFirstColumn="0" w:lastRowLastColumn="0"/>
            </w:pPr>
            <w:r w:rsidRPr="00527F61">
              <w:t>Zákon č. 101/2000 Sb., o ochraně osobních údajů a o změně některých zákonů, ve znění pozdějších předpisů.</w:t>
            </w:r>
          </w:p>
        </w:tc>
      </w:tr>
      <w:tr w:rsidR="00B75CB1" w:rsidRPr="00CD77B1" w14:paraId="02E6C604" w14:textId="77777777" w:rsidTr="001E302B">
        <w:trPr>
          <w:trHeight w:val="702"/>
        </w:trPr>
        <w:tc>
          <w:tcPr>
            <w:cnfStyle w:val="001000000000" w:firstRow="0" w:lastRow="0" w:firstColumn="1" w:lastColumn="0" w:oddVBand="0" w:evenVBand="0" w:oddHBand="0" w:evenHBand="0" w:firstRowFirstColumn="0" w:firstRowLastColumn="0" w:lastRowFirstColumn="0" w:lastRowLastColumn="0"/>
            <w:tcW w:w="2552" w:type="dxa"/>
          </w:tcPr>
          <w:p w14:paraId="1EABEB3C" w14:textId="188C3AA4" w:rsidR="00B75CB1" w:rsidRDefault="001E302B" w:rsidP="001B06F0">
            <w:pPr>
              <w:jc w:val="left"/>
              <w:rPr>
                <w:i/>
              </w:rPr>
            </w:pPr>
            <w:r>
              <w:rPr>
                <w:i/>
              </w:rPr>
              <w:t>Zákon č. 297/2016</w:t>
            </w:r>
          </w:p>
        </w:tc>
        <w:tc>
          <w:tcPr>
            <w:tcW w:w="6126" w:type="dxa"/>
          </w:tcPr>
          <w:p w14:paraId="446C1ECF" w14:textId="6873AEC2" w:rsidR="00B75CB1" w:rsidRPr="00527F61" w:rsidRDefault="001E302B" w:rsidP="001E302B">
            <w:pPr>
              <w:cnfStyle w:val="000000000000" w:firstRow="0" w:lastRow="0" w:firstColumn="0" w:lastColumn="0" w:oddVBand="0" w:evenVBand="0" w:oddHBand="0" w:evenHBand="0" w:firstRowFirstColumn="0" w:firstRowLastColumn="0" w:lastRowFirstColumn="0" w:lastRowLastColumn="0"/>
            </w:pPr>
            <w:r w:rsidRPr="00527F61">
              <w:t>Zákon č. 297/2016 Sb. o službách vytvářejících důvěru pro elektronické transakce ve znění pozdějších předpisů</w:t>
            </w:r>
          </w:p>
        </w:tc>
      </w:tr>
      <w:tr w:rsidR="001E302B" w:rsidRPr="00CD77B1" w14:paraId="7C8ABDF9" w14:textId="77777777" w:rsidTr="001E302B">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552" w:type="dxa"/>
          </w:tcPr>
          <w:p w14:paraId="07D9EE5B" w14:textId="01D72728" w:rsidR="001E302B" w:rsidRDefault="001E302B" w:rsidP="001B06F0">
            <w:pPr>
              <w:jc w:val="left"/>
              <w:rPr>
                <w:i/>
              </w:rPr>
            </w:pPr>
            <w:r>
              <w:rPr>
                <w:i/>
              </w:rPr>
              <w:t>Zákon č. 250/2017</w:t>
            </w:r>
          </w:p>
        </w:tc>
        <w:tc>
          <w:tcPr>
            <w:tcW w:w="6126" w:type="dxa"/>
          </w:tcPr>
          <w:p w14:paraId="4E99C797" w14:textId="1B1BDA79" w:rsidR="001E302B" w:rsidRPr="00527F61" w:rsidRDefault="001E302B" w:rsidP="001E302B">
            <w:pPr>
              <w:cnfStyle w:val="000000100000" w:firstRow="0" w:lastRow="0" w:firstColumn="0" w:lastColumn="0" w:oddVBand="0" w:evenVBand="0" w:oddHBand="1" w:evenHBand="0" w:firstRowFirstColumn="0" w:firstRowLastColumn="0" w:lastRowFirstColumn="0" w:lastRowLastColumn="0"/>
            </w:pPr>
            <w:r w:rsidRPr="00527F61">
              <w:t>Zákon č. 250/2017 Sb. o elektronické identifikaci ve znění pozdějších předpisů</w:t>
            </w:r>
          </w:p>
        </w:tc>
      </w:tr>
      <w:tr w:rsidR="001E302B" w:rsidRPr="00CD77B1" w14:paraId="087D19B0" w14:textId="77777777" w:rsidTr="001E302B">
        <w:trPr>
          <w:trHeight w:val="702"/>
        </w:trPr>
        <w:tc>
          <w:tcPr>
            <w:cnfStyle w:val="001000000000" w:firstRow="0" w:lastRow="0" w:firstColumn="1" w:lastColumn="0" w:oddVBand="0" w:evenVBand="0" w:oddHBand="0" w:evenHBand="0" w:firstRowFirstColumn="0" w:firstRowLastColumn="0" w:lastRowFirstColumn="0" w:lastRowLastColumn="0"/>
            <w:tcW w:w="2552" w:type="dxa"/>
          </w:tcPr>
          <w:p w14:paraId="74454FA8" w14:textId="5A1F7B22" w:rsidR="001E302B" w:rsidRDefault="001E302B" w:rsidP="001B06F0">
            <w:pPr>
              <w:jc w:val="left"/>
              <w:rPr>
                <w:i/>
              </w:rPr>
            </w:pPr>
            <w:r>
              <w:rPr>
                <w:i/>
              </w:rPr>
              <w:t>Zákon</w:t>
            </w:r>
            <w:r w:rsidR="00527F61">
              <w:rPr>
                <w:i/>
              </w:rPr>
              <w:t xml:space="preserve"> č.</w:t>
            </w:r>
            <w:r>
              <w:rPr>
                <w:i/>
              </w:rPr>
              <w:t xml:space="preserve"> 127/2005</w:t>
            </w:r>
          </w:p>
        </w:tc>
        <w:tc>
          <w:tcPr>
            <w:tcW w:w="6126" w:type="dxa"/>
          </w:tcPr>
          <w:p w14:paraId="220DDA51" w14:textId="5E198534" w:rsidR="001E302B" w:rsidRPr="00527F61" w:rsidRDefault="00527F61" w:rsidP="001E302B">
            <w:pPr>
              <w:cnfStyle w:val="000000000000" w:firstRow="0" w:lastRow="0" w:firstColumn="0" w:lastColumn="0" w:oddVBand="0" w:evenVBand="0" w:oddHBand="0" w:evenHBand="0" w:firstRowFirstColumn="0" w:firstRowLastColumn="0" w:lastRowFirstColumn="0" w:lastRowLastColumn="0"/>
            </w:pPr>
            <w:r w:rsidRPr="00981567">
              <w:t>Zákon </w:t>
            </w:r>
            <w:hyperlink r:id="rId12" w:tgtFrame="_blank" w:history="1">
              <w:r w:rsidRPr="00981567">
                <w:t>č. 127/2005 Sb.</w:t>
              </w:r>
            </w:hyperlink>
            <w:r w:rsidRPr="00981567">
              <w:t xml:space="preserve">, o elektronických komunikacích </w:t>
            </w:r>
            <w:r w:rsidRPr="001823C4">
              <w:t>ve znění pozdějších předpisů</w:t>
            </w:r>
          </w:p>
        </w:tc>
      </w:tr>
    </w:tbl>
    <w:p w14:paraId="69746239" w14:textId="41B8D7E2" w:rsidR="00116078" w:rsidRPr="0061138E" w:rsidRDefault="00EC0DC9" w:rsidP="00EC0DC9">
      <w:pPr>
        <w:pStyle w:val="Titulek"/>
        <w:jc w:val="center"/>
      </w:pPr>
      <w:r>
        <w:t xml:space="preserve">Tabulka </w:t>
      </w:r>
      <w:r w:rsidR="000C0FD6">
        <w:rPr>
          <w:noProof/>
        </w:rPr>
        <w:fldChar w:fldCharType="begin"/>
      </w:r>
      <w:r w:rsidR="000C0FD6">
        <w:rPr>
          <w:noProof/>
        </w:rPr>
        <w:instrText xml:space="preserve"> SEQ Tabulka \* ARABIC </w:instrText>
      </w:r>
      <w:r w:rsidR="000C0FD6">
        <w:rPr>
          <w:noProof/>
        </w:rPr>
        <w:fldChar w:fldCharType="separate"/>
      </w:r>
      <w:r w:rsidR="004D15AE">
        <w:rPr>
          <w:noProof/>
        </w:rPr>
        <w:t>1</w:t>
      </w:r>
      <w:r w:rsidR="000C0FD6">
        <w:rPr>
          <w:noProof/>
        </w:rPr>
        <w:fldChar w:fldCharType="end"/>
      </w:r>
      <w:r>
        <w:t xml:space="preserve"> Definice</w:t>
      </w:r>
      <w:r w:rsidRPr="00EC0DC9">
        <w:t xml:space="preserve"> </w:t>
      </w:r>
      <w:r>
        <w:t>pojmů</w:t>
      </w:r>
      <w:r w:rsidR="0057426C">
        <w:rPr>
          <w:rStyle w:val="Znakapoznpodarou"/>
        </w:rPr>
        <w:footnoteReference w:id="1"/>
      </w:r>
    </w:p>
    <w:p w14:paraId="30E91D91" w14:textId="77777777" w:rsidR="00035E62" w:rsidRPr="00A16880" w:rsidRDefault="00035E62" w:rsidP="00A16880">
      <w:pPr>
        <w:pStyle w:val="slovanseznam1rove"/>
        <w:jc w:val="center"/>
        <w:rPr>
          <w:rFonts w:ascii="Georgia" w:hAnsi="Georgia"/>
        </w:rPr>
      </w:pPr>
      <w:bookmarkStart w:id="4" w:name="_Toc483858804"/>
      <w:r w:rsidRPr="00A16880">
        <w:rPr>
          <w:rFonts w:ascii="Georgia" w:hAnsi="Georgia"/>
        </w:rPr>
        <w:lastRenderedPageBreak/>
        <w:t>Účel Smlouvy</w:t>
      </w:r>
      <w:bookmarkEnd w:id="4"/>
      <w:r w:rsidRPr="00A16880">
        <w:rPr>
          <w:rFonts w:ascii="Georgia" w:hAnsi="Georgia"/>
        </w:rPr>
        <w:t xml:space="preserve"> o podpoře</w:t>
      </w:r>
    </w:p>
    <w:p w14:paraId="7A201CFD" w14:textId="25F511BA" w:rsidR="00035E62" w:rsidRPr="00A16880" w:rsidRDefault="00035E62" w:rsidP="00035E62">
      <w:pPr>
        <w:pStyle w:val="slovanseznam2rove"/>
        <w:keepNext w:val="0"/>
        <w:shd w:val="clear" w:color="auto" w:fill="auto"/>
        <w:ind w:left="578" w:hanging="578"/>
        <w:rPr>
          <w:rFonts w:ascii="Georgia" w:hAnsi="Georgia"/>
          <w:b w:val="0"/>
        </w:rPr>
      </w:pPr>
      <w:bookmarkStart w:id="5" w:name="_Toc323574600"/>
      <w:bookmarkStart w:id="6" w:name="_Toc323574635"/>
      <w:bookmarkStart w:id="7" w:name="_Toc323709542"/>
      <w:bookmarkStart w:id="8" w:name="_Toc483858173"/>
      <w:bookmarkStart w:id="9" w:name="_Toc483858488"/>
      <w:bookmarkStart w:id="10" w:name="_Toc483858805"/>
      <w:bookmarkEnd w:id="5"/>
      <w:bookmarkEnd w:id="6"/>
      <w:bookmarkEnd w:id="7"/>
      <w:bookmarkEnd w:id="8"/>
      <w:bookmarkEnd w:id="9"/>
      <w:bookmarkEnd w:id="10"/>
      <w:r w:rsidRPr="00A16880">
        <w:rPr>
          <w:rFonts w:ascii="Georgia" w:hAnsi="Georgia"/>
          <w:b w:val="0"/>
        </w:rPr>
        <w:t>Účelem této Smlouvy o podpoře je stanovení práv a povinností smluvních stran při poskytování služeb podpory a rozvoje</w:t>
      </w:r>
      <w:r w:rsidR="005C79FA">
        <w:rPr>
          <w:rFonts w:ascii="Georgia" w:hAnsi="Georgia"/>
          <w:b w:val="0"/>
        </w:rPr>
        <w:t xml:space="preserve"> </w:t>
      </w:r>
      <w:r w:rsidR="00E91F0B">
        <w:rPr>
          <w:rFonts w:ascii="Georgia" w:hAnsi="Georgia"/>
          <w:b w:val="0"/>
        </w:rPr>
        <w:t>Podporovaných aplikací</w:t>
      </w:r>
      <w:r w:rsidR="005C79FA">
        <w:rPr>
          <w:rFonts w:ascii="Georgia" w:hAnsi="Georgia"/>
          <w:b w:val="0"/>
        </w:rPr>
        <w:t xml:space="preserve"> </w:t>
      </w:r>
      <w:r w:rsidR="00A16880" w:rsidRPr="00A16880">
        <w:rPr>
          <w:rFonts w:ascii="Georgia" w:hAnsi="Georgia"/>
          <w:b w:val="0"/>
        </w:rPr>
        <w:t>Poskytovatelem</w:t>
      </w:r>
      <w:r w:rsidRPr="00A16880">
        <w:rPr>
          <w:rFonts w:ascii="Georgia" w:hAnsi="Georgia"/>
          <w:b w:val="0"/>
        </w:rPr>
        <w:t>.</w:t>
      </w:r>
    </w:p>
    <w:p w14:paraId="3D050388" w14:textId="3E508B76" w:rsidR="00035E62" w:rsidRPr="00A16880" w:rsidRDefault="00035E62" w:rsidP="00035E62">
      <w:pPr>
        <w:pStyle w:val="slovanseznam2rove"/>
        <w:keepNext w:val="0"/>
        <w:shd w:val="clear" w:color="auto" w:fill="auto"/>
        <w:ind w:left="578" w:hanging="578"/>
        <w:rPr>
          <w:rFonts w:ascii="Georgia" w:hAnsi="Georgia"/>
          <w:b w:val="0"/>
        </w:rPr>
      </w:pPr>
      <w:r w:rsidRPr="00A16880">
        <w:rPr>
          <w:rFonts w:ascii="Georgia" w:hAnsi="Georgia"/>
          <w:b w:val="0"/>
        </w:rPr>
        <w:t xml:space="preserve">Účelem Smlouvy o podpoře je </w:t>
      </w:r>
      <w:r w:rsidR="00BF1C7D">
        <w:rPr>
          <w:rFonts w:ascii="Georgia" w:hAnsi="Georgia"/>
          <w:b w:val="0"/>
        </w:rPr>
        <w:t>zejména</w:t>
      </w:r>
      <w:r w:rsidR="00E91F0B">
        <w:rPr>
          <w:rFonts w:ascii="Georgia" w:hAnsi="Georgia"/>
          <w:b w:val="0"/>
        </w:rPr>
        <w:t xml:space="preserve"> </w:t>
      </w:r>
      <w:r w:rsidRPr="00A16880">
        <w:rPr>
          <w:rFonts w:ascii="Georgia" w:hAnsi="Georgia"/>
          <w:b w:val="0"/>
        </w:rPr>
        <w:t xml:space="preserve">zajištění bezproblémového provozu </w:t>
      </w:r>
      <w:r w:rsidR="00E91F0B">
        <w:rPr>
          <w:rFonts w:ascii="Georgia" w:hAnsi="Georgia"/>
          <w:b w:val="0"/>
        </w:rPr>
        <w:t xml:space="preserve">Podporovaných aplikací </w:t>
      </w:r>
      <w:r w:rsidR="003F12FF">
        <w:rPr>
          <w:rFonts w:ascii="Georgia" w:hAnsi="Georgia"/>
          <w:b w:val="0"/>
        </w:rPr>
        <w:t>Objednatel</w:t>
      </w:r>
      <w:r w:rsidRPr="00A16880">
        <w:rPr>
          <w:rFonts w:ascii="Georgia" w:hAnsi="Georgia"/>
          <w:b w:val="0"/>
        </w:rPr>
        <w:t>e v souladu s</w:t>
      </w:r>
    </w:p>
    <w:p w14:paraId="0465485C" w14:textId="77777777" w:rsidR="00035E62" w:rsidRPr="00A16880" w:rsidRDefault="00035E62" w:rsidP="002E0527">
      <w:pPr>
        <w:numPr>
          <w:ilvl w:val="0"/>
          <w:numId w:val="16"/>
        </w:numPr>
        <w:spacing w:before="120" w:after="0" w:line="240" w:lineRule="auto"/>
        <w:rPr>
          <w:rFonts w:ascii="Georgia" w:hAnsi="Georgia"/>
          <w:sz w:val="22"/>
        </w:rPr>
      </w:pPr>
      <w:r w:rsidRPr="00A16880">
        <w:rPr>
          <w:rFonts w:ascii="Georgia" w:hAnsi="Georgia"/>
          <w:sz w:val="22"/>
        </w:rPr>
        <w:t xml:space="preserve">požadavky </w:t>
      </w:r>
      <w:r w:rsidR="00E91F0B">
        <w:rPr>
          <w:rFonts w:ascii="Georgia" w:hAnsi="Georgia"/>
          <w:sz w:val="22"/>
        </w:rPr>
        <w:t>uvedenými v této Smlouvě o podpoře</w:t>
      </w:r>
      <w:r w:rsidRPr="00A16880">
        <w:rPr>
          <w:rFonts w:ascii="Georgia" w:hAnsi="Georgia"/>
          <w:sz w:val="22"/>
        </w:rPr>
        <w:t>,</w:t>
      </w:r>
    </w:p>
    <w:p w14:paraId="3C959DA1" w14:textId="4B1107F3" w:rsidR="00035E62" w:rsidRPr="00A16880" w:rsidRDefault="006064E1" w:rsidP="002E0527">
      <w:pPr>
        <w:numPr>
          <w:ilvl w:val="0"/>
          <w:numId w:val="16"/>
        </w:numPr>
        <w:spacing w:before="120" w:after="0" w:line="240" w:lineRule="auto"/>
        <w:rPr>
          <w:rFonts w:ascii="Georgia" w:hAnsi="Georgia"/>
          <w:sz w:val="22"/>
        </w:rPr>
      </w:pPr>
      <w:r>
        <w:rPr>
          <w:rFonts w:ascii="Georgia" w:hAnsi="Georgia"/>
          <w:sz w:val="22"/>
        </w:rPr>
        <w:t>aktuálně platnou</w:t>
      </w:r>
      <w:r w:rsidR="00035E62" w:rsidRPr="00A16880">
        <w:rPr>
          <w:rFonts w:ascii="Georgia" w:hAnsi="Georgia"/>
          <w:sz w:val="22"/>
        </w:rPr>
        <w:t xml:space="preserve"> legislativou, </w:t>
      </w:r>
    </w:p>
    <w:p w14:paraId="52CD09C5" w14:textId="676AC0F4" w:rsidR="00035E62" w:rsidRPr="00A16880" w:rsidRDefault="006064E1" w:rsidP="002E0527">
      <w:pPr>
        <w:numPr>
          <w:ilvl w:val="0"/>
          <w:numId w:val="16"/>
        </w:numPr>
        <w:spacing w:before="120" w:after="0" w:line="240" w:lineRule="auto"/>
        <w:rPr>
          <w:rFonts w:ascii="Georgia" w:hAnsi="Georgia"/>
          <w:sz w:val="22"/>
        </w:rPr>
      </w:pPr>
      <w:r>
        <w:rPr>
          <w:rFonts w:ascii="Georgia" w:hAnsi="Georgia"/>
          <w:sz w:val="22"/>
        </w:rPr>
        <w:t>aktuálními</w:t>
      </w:r>
      <w:r w:rsidR="00035E62" w:rsidRPr="00A16880">
        <w:rPr>
          <w:rFonts w:ascii="Georgia" w:hAnsi="Georgia"/>
          <w:sz w:val="22"/>
        </w:rPr>
        <w:t xml:space="preserve"> požadavky </w:t>
      </w:r>
      <w:r w:rsidR="002F15C8">
        <w:rPr>
          <w:rFonts w:ascii="Georgia" w:hAnsi="Georgia"/>
          <w:sz w:val="22"/>
        </w:rPr>
        <w:t>Objednatele na vzhled a funkčnost Podporovaných aplikací</w:t>
      </w:r>
      <w:r w:rsidR="00035E62" w:rsidRPr="00A16880">
        <w:rPr>
          <w:rFonts w:ascii="Georgia" w:hAnsi="Georgia"/>
          <w:sz w:val="22"/>
        </w:rPr>
        <w:t>,</w:t>
      </w:r>
    </w:p>
    <w:p w14:paraId="1EFCB411" w14:textId="77777777" w:rsidR="00035E62" w:rsidRDefault="00035E62" w:rsidP="002E0527">
      <w:pPr>
        <w:numPr>
          <w:ilvl w:val="0"/>
          <w:numId w:val="16"/>
        </w:numPr>
        <w:spacing w:before="120" w:line="240" w:lineRule="auto"/>
        <w:rPr>
          <w:rFonts w:ascii="Georgia" w:hAnsi="Georgia"/>
          <w:sz w:val="22"/>
        </w:rPr>
      </w:pPr>
      <w:r w:rsidRPr="00A16880">
        <w:rPr>
          <w:rFonts w:ascii="Georgia" w:hAnsi="Georgia"/>
          <w:sz w:val="22"/>
        </w:rPr>
        <w:t xml:space="preserve">aktuálními požadavky na bezpečnost. </w:t>
      </w:r>
    </w:p>
    <w:p w14:paraId="5F94C06C" w14:textId="77777777" w:rsidR="004722B0" w:rsidRPr="00A16880" w:rsidRDefault="004722B0" w:rsidP="004722B0">
      <w:pPr>
        <w:spacing w:before="120" w:line="240" w:lineRule="auto"/>
        <w:ind w:left="775"/>
        <w:rPr>
          <w:rFonts w:ascii="Georgia" w:hAnsi="Georgia"/>
          <w:sz w:val="22"/>
        </w:rPr>
      </w:pPr>
    </w:p>
    <w:p w14:paraId="68A6DDAD" w14:textId="16A16268" w:rsidR="00035E62" w:rsidRPr="00A16880" w:rsidRDefault="00035E62" w:rsidP="00035E62">
      <w:pPr>
        <w:pStyle w:val="slovanseznam2rove"/>
        <w:keepNext w:val="0"/>
        <w:shd w:val="clear" w:color="auto" w:fill="auto"/>
        <w:ind w:left="578" w:hanging="578"/>
        <w:rPr>
          <w:rFonts w:ascii="Georgia" w:hAnsi="Georgia"/>
          <w:b w:val="0"/>
        </w:rPr>
      </w:pPr>
      <w:r w:rsidRPr="00A16880">
        <w:rPr>
          <w:rFonts w:ascii="Georgia" w:hAnsi="Georgia"/>
          <w:b w:val="0"/>
        </w:rPr>
        <w:t>Dále</w:t>
      </w:r>
      <w:r w:rsidR="000D5ADF">
        <w:rPr>
          <w:rFonts w:ascii="Georgia" w:hAnsi="Georgia"/>
          <w:b w:val="0"/>
        </w:rPr>
        <w:t xml:space="preserve"> </w:t>
      </w:r>
      <w:r w:rsidR="00A85E71">
        <w:rPr>
          <w:rFonts w:ascii="Georgia" w:hAnsi="Georgia"/>
          <w:b w:val="0"/>
        </w:rPr>
        <w:t xml:space="preserve">je </w:t>
      </w:r>
      <w:r w:rsidR="000D5ADF">
        <w:rPr>
          <w:rFonts w:ascii="Georgia" w:hAnsi="Georgia"/>
          <w:b w:val="0"/>
        </w:rPr>
        <w:t>účelem této Smlouvy o podpoře</w:t>
      </w:r>
      <w:r w:rsidRPr="00A16880">
        <w:rPr>
          <w:rFonts w:ascii="Georgia" w:hAnsi="Georgia"/>
          <w:b w:val="0"/>
        </w:rPr>
        <w:t xml:space="preserve"> také, aby:</w:t>
      </w:r>
    </w:p>
    <w:p w14:paraId="64932C02" w14:textId="77777777" w:rsidR="00035E62" w:rsidRPr="00A16880" w:rsidRDefault="00035E62" w:rsidP="002E0527">
      <w:pPr>
        <w:numPr>
          <w:ilvl w:val="0"/>
          <w:numId w:val="17"/>
        </w:numPr>
        <w:spacing w:before="120" w:line="240" w:lineRule="auto"/>
        <w:rPr>
          <w:rFonts w:ascii="Georgia" w:hAnsi="Georgia"/>
          <w:sz w:val="22"/>
        </w:rPr>
      </w:pPr>
      <w:r w:rsidRPr="00A16880">
        <w:rPr>
          <w:rFonts w:ascii="Georgia" w:hAnsi="Georgia"/>
          <w:sz w:val="22"/>
        </w:rPr>
        <w:t>byl infrastrukturní software</w:t>
      </w:r>
      <w:r w:rsidR="002F15C8">
        <w:rPr>
          <w:rFonts w:ascii="Georgia" w:hAnsi="Georgia"/>
          <w:sz w:val="22"/>
        </w:rPr>
        <w:t>, který zajišťuje běh Podporovaných aplikací</w:t>
      </w:r>
      <w:r w:rsidRPr="00A16880">
        <w:rPr>
          <w:rFonts w:ascii="Georgia" w:hAnsi="Georgia"/>
          <w:sz w:val="22"/>
        </w:rPr>
        <w:t xml:space="preserve"> udržován v aktualizovaném stavu, tj. aby byly průběžně insta</w:t>
      </w:r>
      <w:r w:rsidR="00C62AE3" w:rsidRPr="00A16880">
        <w:rPr>
          <w:rFonts w:ascii="Georgia" w:hAnsi="Georgia"/>
          <w:sz w:val="22"/>
        </w:rPr>
        <w:t xml:space="preserve">lovány aktualizace vydávané </w:t>
      </w:r>
      <w:r w:rsidRPr="00A16880">
        <w:rPr>
          <w:rFonts w:ascii="Georgia" w:hAnsi="Georgia"/>
          <w:sz w:val="22"/>
        </w:rPr>
        <w:t>k</w:t>
      </w:r>
      <w:r w:rsidR="00C62AE3" w:rsidRPr="00A16880">
        <w:rPr>
          <w:rFonts w:ascii="Georgia" w:hAnsi="Georgia"/>
          <w:sz w:val="22"/>
        </w:rPr>
        <w:t xml:space="preserve"> tomuto </w:t>
      </w:r>
      <w:r w:rsidRPr="00A16880">
        <w:rPr>
          <w:rFonts w:ascii="Georgia" w:hAnsi="Georgia"/>
          <w:sz w:val="22"/>
        </w:rPr>
        <w:t>software,</w:t>
      </w:r>
    </w:p>
    <w:p w14:paraId="7D0C33B9" w14:textId="3302F9D6" w:rsidR="00035E62" w:rsidRPr="00A16880" w:rsidRDefault="00035E62" w:rsidP="002E0527">
      <w:pPr>
        <w:numPr>
          <w:ilvl w:val="0"/>
          <w:numId w:val="17"/>
        </w:numPr>
        <w:spacing w:before="120" w:line="240" w:lineRule="auto"/>
        <w:rPr>
          <w:rFonts w:ascii="Georgia" w:hAnsi="Georgia"/>
          <w:sz w:val="22"/>
        </w:rPr>
      </w:pPr>
      <w:r w:rsidRPr="00A16880">
        <w:rPr>
          <w:rFonts w:ascii="Georgia" w:hAnsi="Georgia"/>
          <w:sz w:val="22"/>
        </w:rPr>
        <w:t xml:space="preserve">byly zajištěny včasné bezpečnostní, funkční i legislativní upgrady infrastrukturního software, </w:t>
      </w:r>
      <w:r w:rsidR="009A622C">
        <w:rPr>
          <w:rFonts w:ascii="Georgia" w:hAnsi="Georgia"/>
          <w:sz w:val="22"/>
        </w:rPr>
        <w:t xml:space="preserve">i všech součástí </w:t>
      </w:r>
      <w:r w:rsidR="002F15C8">
        <w:rPr>
          <w:rFonts w:ascii="Georgia" w:hAnsi="Georgia"/>
          <w:sz w:val="22"/>
        </w:rPr>
        <w:t>Podporovaných aplikací</w:t>
      </w:r>
      <w:r w:rsidRPr="00A16880">
        <w:rPr>
          <w:rFonts w:ascii="Georgia" w:hAnsi="Georgia"/>
          <w:sz w:val="22"/>
        </w:rPr>
        <w:t>,</w:t>
      </w:r>
      <w:r w:rsidR="000E5F58">
        <w:rPr>
          <w:rFonts w:ascii="Georgia" w:hAnsi="Georgia"/>
          <w:sz w:val="22"/>
        </w:rPr>
        <w:t xml:space="preserve"> tj. </w:t>
      </w:r>
      <w:r w:rsidR="005F4A30">
        <w:rPr>
          <w:rFonts w:ascii="Georgia" w:hAnsi="Georgia"/>
          <w:sz w:val="22"/>
        </w:rPr>
        <w:t>Podporované aplikace</w:t>
      </w:r>
      <w:r w:rsidR="000E5F58">
        <w:rPr>
          <w:rFonts w:ascii="Georgia" w:hAnsi="Georgia"/>
          <w:sz w:val="22"/>
        </w:rPr>
        <w:t xml:space="preserve"> bud</w:t>
      </w:r>
      <w:r w:rsidR="005F4A30">
        <w:rPr>
          <w:rFonts w:ascii="Georgia" w:hAnsi="Georgia"/>
          <w:sz w:val="22"/>
        </w:rPr>
        <w:t>ou</w:t>
      </w:r>
      <w:r w:rsidR="000E5F58">
        <w:rPr>
          <w:rFonts w:ascii="Georgia" w:hAnsi="Georgia"/>
          <w:sz w:val="22"/>
        </w:rPr>
        <w:t xml:space="preserve"> udržován</w:t>
      </w:r>
      <w:r w:rsidR="005F4A30">
        <w:rPr>
          <w:rFonts w:ascii="Georgia" w:hAnsi="Georgia"/>
          <w:sz w:val="22"/>
        </w:rPr>
        <w:t>y</w:t>
      </w:r>
      <w:r w:rsidR="000E5F58">
        <w:rPr>
          <w:rFonts w:ascii="Georgia" w:hAnsi="Georgia"/>
          <w:sz w:val="22"/>
        </w:rPr>
        <w:t xml:space="preserve"> ve stavu odpovídajícím aktuální platné legislativě</w:t>
      </w:r>
      <w:r w:rsidR="00527F61">
        <w:rPr>
          <w:rFonts w:ascii="Georgia" w:hAnsi="Georgia"/>
          <w:sz w:val="22"/>
        </w:rPr>
        <w:t xml:space="preserve"> regulující provozování webových aplikací a poskytování služeb na internetu</w:t>
      </w:r>
      <w:r w:rsidR="00EA64AA">
        <w:rPr>
          <w:rFonts w:ascii="Georgia" w:hAnsi="Georgia"/>
          <w:sz w:val="22"/>
        </w:rPr>
        <w:t xml:space="preserve"> (</w:t>
      </w:r>
      <w:r w:rsidR="006064E1">
        <w:rPr>
          <w:rFonts w:ascii="Georgia" w:hAnsi="Georgia"/>
          <w:sz w:val="22"/>
        </w:rPr>
        <w:t>zejména</w:t>
      </w:r>
      <w:r w:rsidR="00EA64AA">
        <w:rPr>
          <w:rFonts w:ascii="Georgia" w:hAnsi="Georgia"/>
          <w:sz w:val="22"/>
        </w:rPr>
        <w:t xml:space="preserve"> GDPR, ZOOÚ, </w:t>
      </w:r>
      <w:proofErr w:type="spellStart"/>
      <w:r w:rsidR="00EA64AA">
        <w:rPr>
          <w:rFonts w:ascii="Georgia" w:hAnsi="Georgia"/>
          <w:sz w:val="22"/>
        </w:rPr>
        <w:t>AuZ</w:t>
      </w:r>
      <w:proofErr w:type="spellEnd"/>
      <w:r w:rsidR="00EA64AA">
        <w:rPr>
          <w:rFonts w:ascii="Georgia" w:hAnsi="Georgia"/>
          <w:sz w:val="22"/>
        </w:rPr>
        <w:t>)</w:t>
      </w:r>
      <w:r w:rsidR="000E5F58">
        <w:rPr>
          <w:rFonts w:ascii="Georgia" w:hAnsi="Georgia"/>
          <w:sz w:val="22"/>
        </w:rPr>
        <w:t xml:space="preserve"> a</w:t>
      </w:r>
      <w:r w:rsidR="0057426C">
        <w:rPr>
          <w:rFonts w:ascii="Georgia" w:hAnsi="Georgia"/>
          <w:sz w:val="22"/>
        </w:rPr>
        <w:t> </w:t>
      </w:r>
      <w:r w:rsidR="00FF2CE0">
        <w:rPr>
          <w:rFonts w:ascii="Georgia" w:hAnsi="Georgia"/>
          <w:sz w:val="22"/>
        </w:rPr>
        <w:t>aktuálním požadavkům na zajištění bezpečnosti informací,</w:t>
      </w:r>
    </w:p>
    <w:p w14:paraId="582928BB" w14:textId="77777777" w:rsidR="00035E62" w:rsidRPr="005F4A30" w:rsidRDefault="00035E62" w:rsidP="002E0527">
      <w:pPr>
        <w:numPr>
          <w:ilvl w:val="0"/>
          <w:numId w:val="17"/>
        </w:numPr>
        <w:spacing w:before="120" w:line="240" w:lineRule="auto"/>
        <w:rPr>
          <w:rFonts w:ascii="Georgia" w:hAnsi="Georgia"/>
          <w:sz w:val="22"/>
        </w:rPr>
      </w:pPr>
      <w:r w:rsidRPr="00A16880">
        <w:rPr>
          <w:rFonts w:ascii="Georgia" w:hAnsi="Georgia"/>
          <w:sz w:val="22"/>
        </w:rPr>
        <w:t xml:space="preserve">byla </w:t>
      </w:r>
      <w:r w:rsidR="005F4A30">
        <w:rPr>
          <w:rFonts w:ascii="Georgia" w:hAnsi="Georgia"/>
          <w:sz w:val="22"/>
        </w:rPr>
        <w:t xml:space="preserve">vytvářena </w:t>
      </w:r>
      <w:r w:rsidRPr="00A16880">
        <w:rPr>
          <w:rFonts w:ascii="Georgia" w:hAnsi="Georgia"/>
          <w:sz w:val="22"/>
        </w:rPr>
        <w:t xml:space="preserve">dokumentace </w:t>
      </w:r>
      <w:r w:rsidR="005F4A30">
        <w:rPr>
          <w:rFonts w:ascii="Georgia" w:hAnsi="Georgia"/>
          <w:sz w:val="22"/>
        </w:rPr>
        <w:t>Podporovaných aplikací</w:t>
      </w:r>
      <w:r w:rsidRPr="00A16880">
        <w:rPr>
          <w:rFonts w:ascii="Georgia" w:hAnsi="Georgia"/>
          <w:sz w:val="22"/>
        </w:rPr>
        <w:t xml:space="preserve"> </w:t>
      </w:r>
      <w:r w:rsidR="005F4A30">
        <w:rPr>
          <w:rFonts w:ascii="Georgia" w:hAnsi="Georgia"/>
          <w:sz w:val="22"/>
        </w:rPr>
        <w:t xml:space="preserve">a </w:t>
      </w:r>
      <w:r w:rsidR="005F4A30" w:rsidRPr="00A16880">
        <w:rPr>
          <w:rFonts w:ascii="Georgia" w:hAnsi="Georgia"/>
          <w:sz w:val="22"/>
        </w:rPr>
        <w:t xml:space="preserve">udržována </w:t>
      </w:r>
      <w:r w:rsidRPr="00A16880">
        <w:rPr>
          <w:rFonts w:ascii="Georgia" w:hAnsi="Georgia"/>
          <w:sz w:val="22"/>
        </w:rPr>
        <w:t>v aktualizované podobě</w:t>
      </w:r>
      <w:r w:rsidRPr="005F4A30">
        <w:rPr>
          <w:rFonts w:ascii="Georgia" w:hAnsi="Georgia"/>
          <w:sz w:val="22"/>
        </w:rPr>
        <w:t xml:space="preserve">. </w:t>
      </w:r>
    </w:p>
    <w:p w14:paraId="7F34CEBC" w14:textId="77777777" w:rsidR="00035E62" w:rsidRPr="003C765F" w:rsidRDefault="00035E62" w:rsidP="00A16880">
      <w:pPr>
        <w:pStyle w:val="slovanseznam1rove"/>
        <w:jc w:val="center"/>
        <w:rPr>
          <w:rFonts w:ascii="Georgia" w:hAnsi="Georgia"/>
        </w:rPr>
      </w:pPr>
      <w:bookmarkStart w:id="11" w:name="_Ref303883478"/>
      <w:bookmarkStart w:id="12" w:name="_Toc483858806"/>
      <w:r w:rsidRPr="003C765F">
        <w:rPr>
          <w:rFonts w:ascii="Georgia" w:hAnsi="Georgia"/>
        </w:rPr>
        <w:t>Předmět Smlouvy</w:t>
      </w:r>
      <w:bookmarkEnd w:id="11"/>
      <w:bookmarkEnd w:id="12"/>
      <w:r w:rsidRPr="003C765F">
        <w:rPr>
          <w:rFonts w:ascii="Georgia" w:hAnsi="Georgia"/>
        </w:rPr>
        <w:t xml:space="preserve"> o podpoře</w:t>
      </w:r>
    </w:p>
    <w:p w14:paraId="27EBEF78" w14:textId="363E801C" w:rsidR="00E63FEF" w:rsidRDefault="00226C65" w:rsidP="00226C65">
      <w:pPr>
        <w:pStyle w:val="slovanseznam2rove"/>
        <w:shd w:val="clear" w:color="auto" w:fill="auto"/>
        <w:rPr>
          <w:rFonts w:ascii="Georgia" w:hAnsi="Georgia"/>
          <w:b w:val="0"/>
        </w:rPr>
      </w:pPr>
      <w:bookmarkStart w:id="13" w:name="_Toc323574602"/>
      <w:bookmarkStart w:id="14" w:name="_Toc323574637"/>
      <w:bookmarkStart w:id="15" w:name="_Toc323709544"/>
      <w:bookmarkStart w:id="16" w:name="_Toc483858175"/>
      <w:bookmarkStart w:id="17" w:name="_Toc483858490"/>
      <w:bookmarkStart w:id="18" w:name="_Toc483858807"/>
      <w:bookmarkEnd w:id="13"/>
      <w:bookmarkEnd w:id="14"/>
      <w:bookmarkEnd w:id="15"/>
      <w:bookmarkEnd w:id="16"/>
      <w:bookmarkEnd w:id="17"/>
      <w:bookmarkEnd w:id="18"/>
      <w:r>
        <w:rPr>
          <w:rFonts w:ascii="Georgia" w:hAnsi="Georgia"/>
          <w:b w:val="0"/>
        </w:rPr>
        <w:t xml:space="preserve">Poskytovatel zajišťuje </w:t>
      </w:r>
      <w:r w:rsidR="005F4A30">
        <w:rPr>
          <w:rFonts w:ascii="Georgia" w:hAnsi="Georgia"/>
          <w:b w:val="0"/>
        </w:rPr>
        <w:t>dostupnost</w:t>
      </w:r>
      <w:r w:rsidR="00260B5F">
        <w:rPr>
          <w:rFonts w:ascii="Georgia" w:hAnsi="Georgia"/>
          <w:b w:val="0"/>
        </w:rPr>
        <w:t>, důvěrnost</w:t>
      </w:r>
      <w:r w:rsidR="005E334A">
        <w:rPr>
          <w:rFonts w:ascii="Georgia" w:hAnsi="Georgia"/>
          <w:b w:val="0"/>
        </w:rPr>
        <w:t xml:space="preserve"> a integritu</w:t>
      </w:r>
      <w:r w:rsidR="005F4A30">
        <w:rPr>
          <w:rFonts w:ascii="Georgia" w:hAnsi="Georgia"/>
          <w:b w:val="0"/>
        </w:rPr>
        <w:t xml:space="preserve"> Podporovaných aplikací</w:t>
      </w:r>
      <w:r>
        <w:rPr>
          <w:rFonts w:ascii="Georgia" w:hAnsi="Georgia"/>
          <w:b w:val="0"/>
        </w:rPr>
        <w:t xml:space="preserve"> </w:t>
      </w:r>
      <w:r w:rsidR="005E334A">
        <w:rPr>
          <w:rFonts w:ascii="Georgia" w:hAnsi="Georgia"/>
          <w:b w:val="0"/>
        </w:rPr>
        <w:t xml:space="preserve">a jejich správu </w:t>
      </w:r>
      <w:r w:rsidR="00FF2CE0">
        <w:rPr>
          <w:rFonts w:ascii="Georgia" w:hAnsi="Georgia"/>
          <w:b w:val="0"/>
        </w:rPr>
        <w:t>za podmínek</w:t>
      </w:r>
      <w:r>
        <w:rPr>
          <w:rFonts w:ascii="Georgia" w:hAnsi="Georgia"/>
          <w:b w:val="0"/>
        </w:rPr>
        <w:t xml:space="preserve"> uvedených dále v této </w:t>
      </w:r>
      <w:r w:rsidR="005F4A30">
        <w:rPr>
          <w:rFonts w:ascii="Georgia" w:hAnsi="Georgia"/>
          <w:b w:val="0"/>
        </w:rPr>
        <w:t>S</w:t>
      </w:r>
      <w:r>
        <w:rPr>
          <w:rFonts w:ascii="Georgia" w:hAnsi="Georgia"/>
          <w:b w:val="0"/>
        </w:rPr>
        <w:t>mlouvě o podpoře.</w:t>
      </w:r>
    </w:p>
    <w:p w14:paraId="214E9B19" w14:textId="77777777" w:rsidR="005F4A30" w:rsidRDefault="005F4A30" w:rsidP="00226C65">
      <w:pPr>
        <w:pStyle w:val="slovanseznam2rove"/>
        <w:shd w:val="clear" w:color="auto" w:fill="auto"/>
        <w:rPr>
          <w:rFonts w:ascii="Georgia" w:hAnsi="Georgia"/>
          <w:b w:val="0"/>
        </w:rPr>
      </w:pPr>
      <w:r>
        <w:rPr>
          <w:rFonts w:ascii="Georgia" w:hAnsi="Georgia"/>
          <w:b w:val="0"/>
        </w:rPr>
        <w:t>Poskytovatel bude poskytovat tyto služby:</w:t>
      </w:r>
    </w:p>
    <w:p w14:paraId="5FA0D304" w14:textId="25A69886" w:rsidR="005F4A30" w:rsidRDefault="005F4A30" w:rsidP="002E0527">
      <w:pPr>
        <w:pStyle w:val="slovanseznam2rove"/>
        <w:numPr>
          <w:ilvl w:val="0"/>
          <w:numId w:val="24"/>
        </w:numPr>
        <w:shd w:val="clear" w:color="auto" w:fill="auto"/>
        <w:rPr>
          <w:rFonts w:ascii="Georgia" w:hAnsi="Georgia"/>
          <w:b w:val="0"/>
        </w:rPr>
      </w:pPr>
      <w:r>
        <w:rPr>
          <w:rFonts w:ascii="Georgia" w:hAnsi="Georgia"/>
          <w:b w:val="0"/>
        </w:rPr>
        <w:t>Podpora</w:t>
      </w:r>
      <w:r w:rsidR="000B06FD">
        <w:rPr>
          <w:rFonts w:ascii="Georgia" w:hAnsi="Georgia"/>
          <w:b w:val="0"/>
        </w:rPr>
        <w:t xml:space="preserve"> a zabezpečení</w:t>
      </w:r>
      <w:r>
        <w:rPr>
          <w:rFonts w:ascii="Georgia" w:hAnsi="Georgia"/>
          <w:b w:val="0"/>
        </w:rPr>
        <w:t xml:space="preserve"> provozu Podporovaných aplikací</w:t>
      </w:r>
    </w:p>
    <w:p w14:paraId="2CBA79AD" w14:textId="03361EA8" w:rsidR="005F4A30" w:rsidRDefault="005F4A30" w:rsidP="002E0527">
      <w:pPr>
        <w:pStyle w:val="slovanseznam2rove"/>
        <w:numPr>
          <w:ilvl w:val="0"/>
          <w:numId w:val="24"/>
        </w:numPr>
        <w:shd w:val="clear" w:color="auto" w:fill="auto"/>
        <w:rPr>
          <w:rFonts w:ascii="Georgia" w:hAnsi="Georgia"/>
          <w:b w:val="0"/>
        </w:rPr>
      </w:pPr>
      <w:r>
        <w:rPr>
          <w:rFonts w:ascii="Georgia" w:hAnsi="Georgia"/>
          <w:b w:val="0"/>
        </w:rPr>
        <w:t xml:space="preserve">Poskytování služby </w:t>
      </w:r>
      <w:proofErr w:type="spellStart"/>
      <w:r>
        <w:rPr>
          <w:rFonts w:ascii="Georgia" w:hAnsi="Georgia"/>
          <w:b w:val="0"/>
        </w:rPr>
        <w:t>Help</w:t>
      </w:r>
      <w:proofErr w:type="spellEnd"/>
      <w:r>
        <w:rPr>
          <w:rFonts w:ascii="Georgia" w:hAnsi="Georgia"/>
          <w:b w:val="0"/>
        </w:rPr>
        <w:t xml:space="preserve"> </w:t>
      </w:r>
      <w:proofErr w:type="spellStart"/>
      <w:r>
        <w:rPr>
          <w:rFonts w:ascii="Georgia" w:hAnsi="Georgia"/>
          <w:b w:val="0"/>
        </w:rPr>
        <w:t>desk</w:t>
      </w:r>
      <w:proofErr w:type="spellEnd"/>
    </w:p>
    <w:p w14:paraId="08DABAA4" w14:textId="3ADCB99A" w:rsidR="005F4A30" w:rsidRDefault="00A30138" w:rsidP="002E0527">
      <w:pPr>
        <w:pStyle w:val="slovanseznam2rove"/>
        <w:numPr>
          <w:ilvl w:val="0"/>
          <w:numId w:val="24"/>
        </w:numPr>
        <w:shd w:val="clear" w:color="auto" w:fill="auto"/>
        <w:rPr>
          <w:rFonts w:ascii="Georgia" w:hAnsi="Georgia"/>
          <w:b w:val="0"/>
        </w:rPr>
      </w:pPr>
      <w:r>
        <w:rPr>
          <w:rFonts w:ascii="Georgia" w:hAnsi="Georgia"/>
          <w:b w:val="0"/>
        </w:rPr>
        <w:t>Vedení a administrace projektu</w:t>
      </w:r>
    </w:p>
    <w:p w14:paraId="40C90F9A" w14:textId="2BAB2D75" w:rsidR="00EB6DBD" w:rsidRPr="00EB6DBD" w:rsidRDefault="00EB6DBD" w:rsidP="002E0527">
      <w:pPr>
        <w:pStyle w:val="slovanseznam2rove"/>
        <w:numPr>
          <w:ilvl w:val="0"/>
          <w:numId w:val="24"/>
        </w:numPr>
        <w:shd w:val="clear" w:color="auto" w:fill="auto"/>
        <w:rPr>
          <w:rFonts w:ascii="Georgia" w:hAnsi="Georgia"/>
          <w:b w:val="0"/>
        </w:rPr>
      </w:pPr>
      <w:r>
        <w:rPr>
          <w:rFonts w:ascii="Georgia" w:hAnsi="Georgia"/>
          <w:b w:val="0"/>
        </w:rPr>
        <w:t>Implementační práce</w:t>
      </w:r>
    </w:p>
    <w:p w14:paraId="0BE06DD6" w14:textId="3F1B5C1B" w:rsidR="000B06FD" w:rsidRDefault="00ED5AE8" w:rsidP="002E0527">
      <w:pPr>
        <w:pStyle w:val="slovanseznam2rove"/>
        <w:numPr>
          <w:ilvl w:val="0"/>
          <w:numId w:val="24"/>
        </w:numPr>
        <w:shd w:val="clear" w:color="auto" w:fill="auto"/>
        <w:rPr>
          <w:rFonts w:ascii="Georgia" w:hAnsi="Georgia"/>
          <w:b w:val="0"/>
        </w:rPr>
      </w:pPr>
      <w:r>
        <w:rPr>
          <w:rFonts w:ascii="Georgia" w:hAnsi="Georgia"/>
          <w:b w:val="0"/>
        </w:rPr>
        <w:t>Analytické</w:t>
      </w:r>
      <w:r w:rsidR="000B06FD">
        <w:rPr>
          <w:rFonts w:ascii="Georgia" w:hAnsi="Georgia"/>
          <w:b w:val="0"/>
        </w:rPr>
        <w:t xml:space="preserve"> a konzultační služby</w:t>
      </w:r>
    </w:p>
    <w:p w14:paraId="28F80333" w14:textId="690AFDD9" w:rsidR="00A30138" w:rsidRPr="00A30138" w:rsidRDefault="00A30138" w:rsidP="00A30138">
      <w:pPr>
        <w:pStyle w:val="slovanseznam2rove"/>
      </w:pPr>
      <w:r w:rsidRPr="00A30138">
        <w:t xml:space="preserve">P1 Podpora </w:t>
      </w:r>
      <w:r w:rsidR="00B46623">
        <w:t>a zabezpečení provozu portálů</w:t>
      </w:r>
    </w:p>
    <w:p w14:paraId="4D9F9238" w14:textId="1A979656" w:rsidR="00E80547" w:rsidRDefault="00A30138" w:rsidP="00E80547">
      <w:pPr>
        <w:pStyle w:val="slovanseznam3rove"/>
      </w:pPr>
      <w:r>
        <w:t xml:space="preserve">V rámci poskytování služby P1 Poskytovatel zabezpečí podporu provozu a rozvoj Podporovaných aplikací včetně </w:t>
      </w:r>
    </w:p>
    <w:p w14:paraId="7DB94E40" w14:textId="77777777" w:rsidR="003859EA" w:rsidRPr="00BF1C7D" w:rsidRDefault="003859EA" w:rsidP="00E80547">
      <w:pPr>
        <w:pStyle w:val="I-seznam"/>
        <w:rPr>
          <w:sz w:val="22"/>
        </w:rPr>
      </w:pPr>
      <w:r w:rsidRPr="00BF1C7D">
        <w:rPr>
          <w:sz w:val="22"/>
        </w:rPr>
        <w:t>řešení provozních problémů a odstraňování vad,</w:t>
      </w:r>
    </w:p>
    <w:p w14:paraId="48FBDA45" w14:textId="77777777" w:rsidR="00E80547" w:rsidRPr="00BF1C7D" w:rsidRDefault="00E80547" w:rsidP="00E80547">
      <w:pPr>
        <w:pStyle w:val="I-seznam"/>
        <w:rPr>
          <w:sz w:val="22"/>
        </w:rPr>
      </w:pPr>
      <w:r w:rsidRPr="00BF1C7D">
        <w:rPr>
          <w:sz w:val="22"/>
        </w:rPr>
        <w:t xml:space="preserve">jejich </w:t>
      </w:r>
      <w:r w:rsidR="00A30138" w:rsidRPr="00BF1C7D">
        <w:rPr>
          <w:sz w:val="22"/>
        </w:rPr>
        <w:t>zálohování a obnovy,</w:t>
      </w:r>
    </w:p>
    <w:p w14:paraId="3B673B47" w14:textId="77777777" w:rsidR="000B06FD" w:rsidRDefault="00A30138" w:rsidP="00E80547">
      <w:pPr>
        <w:pStyle w:val="I-seznam"/>
        <w:rPr>
          <w:sz w:val="22"/>
        </w:rPr>
      </w:pPr>
      <w:r w:rsidRPr="00BF1C7D">
        <w:rPr>
          <w:sz w:val="22"/>
        </w:rPr>
        <w:t xml:space="preserve">instalace </w:t>
      </w:r>
      <w:r w:rsidR="00E80547" w:rsidRPr="00BF1C7D">
        <w:rPr>
          <w:sz w:val="22"/>
        </w:rPr>
        <w:t>opravných a bezpečnostních balíčků výrobců infrastrukturního software</w:t>
      </w:r>
      <w:r w:rsidRPr="00BF1C7D">
        <w:rPr>
          <w:sz w:val="22"/>
        </w:rPr>
        <w:t>,</w:t>
      </w:r>
    </w:p>
    <w:p w14:paraId="00F16E00" w14:textId="3ABB85A4" w:rsidR="00E80547" w:rsidRPr="00BF1C7D" w:rsidRDefault="000B06FD" w:rsidP="00E80547">
      <w:pPr>
        <w:pStyle w:val="I-seznam"/>
        <w:rPr>
          <w:sz w:val="22"/>
        </w:rPr>
      </w:pPr>
      <w:r>
        <w:rPr>
          <w:sz w:val="22"/>
        </w:rPr>
        <w:t xml:space="preserve">pravidelná aktualizace prostředí </w:t>
      </w:r>
      <w:proofErr w:type="spellStart"/>
      <w:r>
        <w:rPr>
          <w:sz w:val="22"/>
        </w:rPr>
        <w:t>Kentico</w:t>
      </w:r>
      <w:proofErr w:type="spellEnd"/>
      <w:r>
        <w:rPr>
          <w:sz w:val="22"/>
        </w:rPr>
        <w:t xml:space="preserve"> na poslední produkční verzi,</w:t>
      </w:r>
      <w:r w:rsidR="00A30138" w:rsidRPr="00BF1C7D">
        <w:rPr>
          <w:sz w:val="22"/>
        </w:rPr>
        <w:t xml:space="preserve"> </w:t>
      </w:r>
    </w:p>
    <w:p w14:paraId="49159CD0" w14:textId="242117A8" w:rsidR="00A30138" w:rsidRPr="00BF1C7D" w:rsidRDefault="00A30138" w:rsidP="00E80547">
      <w:pPr>
        <w:pStyle w:val="I-seznam"/>
        <w:rPr>
          <w:sz w:val="22"/>
        </w:rPr>
      </w:pPr>
      <w:r w:rsidRPr="00BF1C7D">
        <w:rPr>
          <w:sz w:val="22"/>
        </w:rPr>
        <w:t xml:space="preserve">zajištění jejich </w:t>
      </w:r>
      <w:r w:rsidR="00677C89" w:rsidRPr="00BF1C7D">
        <w:rPr>
          <w:sz w:val="22"/>
        </w:rPr>
        <w:t xml:space="preserve">dostupnosti, integrity dat a </w:t>
      </w:r>
      <w:r w:rsidRPr="00BF1C7D">
        <w:rPr>
          <w:sz w:val="22"/>
        </w:rPr>
        <w:t>bezpečnosti.</w:t>
      </w:r>
    </w:p>
    <w:p w14:paraId="5D2DB4D9" w14:textId="65B95E86" w:rsidR="00A30138" w:rsidRDefault="00E80547" w:rsidP="00A30138">
      <w:pPr>
        <w:pStyle w:val="slovanseznam3rove"/>
      </w:pPr>
      <w:r>
        <w:lastRenderedPageBreak/>
        <w:t xml:space="preserve">Poskytovatel je povinen zabezpečit dostupnost Kritických aplikací </w:t>
      </w:r>
      <w:proofErr w:type="gramStart"/>
      <w:r w:rsidR="000B06FD">
        <w:t>99</w:t>
      </w:r>
      <w:r w:rsidR="00D47D2C">
        <w:t>,5</w:t>
      </w:r>
      <w:r>
        <w:t>%</w:t>
      </w:r>
      <w:proofErr w:type="gramEnd"/>
      <w:r w:rsidR="003739BF">
        <w:t xml:space="preserve"> a ostatních Podporovaných aplikací </w:t>
      </w:r>
      <w:r w:rsidR="000B06FD">
        <w:t>9</w:t>
      </w:r>
      <w:r w:rsidR="00D47D2C">
        <w:t>9</w:t>
      </w:r>
      <w:r w:rsidR="003739BF">
        <w:t>%.</w:t>
      </w:r>
      <w:r w:rsidR="000C0FD6">
        <w:t xml:space="preserve"> </w:t>
      </w:r>
      <w:r w:rsidR="005C713B">
        <w:t>Dostupností aplikací je myšleno dostupnost</w:t>
      </w:r>
      <w:r w:rsidR="00C36002">
        <w:t xml:space="preserve"> aplikační vrstvy, jednotlivých podstran, sekcí a prezentovaného obsahu, nikoliv dostupnost serveru</w:t>
      </w:r>
      <w:r w:rsidR="00B07E92">
        <w:t xml:space="preserve"> a </w:t>
      </w:r>
      <w:r w:rsidR="00117D59">
        <w:t>infrastruktury</w:t>
      </w:r>
      <w:r w:rsidR="00C36002">
        <w:t xml:space="preserve">, který není ve správě dodavatele. </w:t>
      </w:r>
      <w:r w:rsidR="000C0FD6">
        <w:t xml:space="preserve">Dostupnost se </w:t>
      </w:r>
      <w:r w:rsidR="00391C06">
        <w:t xml:space="preserve">měří a vyhodnocuje </w:t>
      </w:r>
      <w:r w:rsidR="000C0FD6">
        <w:t>pro každou aplikaci zvlášť.</w:t>
      </w:r>
      <w:r w:rsidR="00BF1C7D">
        <w:t xml:space="preserve"> Způsob výpočtu dostupnosti je uveden v odst. 3.3.4 níže.</w:t>
      </w:r>
    </w:p>
    <w:p w14:paraId="3D7FD39B" w14:textId="3F4355B4" w:rsidR="00CC79DB" w:rsidRDefault="00CC79DB" w:rsidP="001E5D03">
      <w:pPr>
        <w:pStyle w:val="slovanseznam3rove"/>
      </w:pPr>
      <w:r>
        <w:t xml:space="preserve">Poskytovatel </w:t>
      </w:r>
      <w:r w:rsidR="005E334A">
        <w:t xml:space="preserve">soustavně </w:t>
      </w:r>
      <w:r>
        <w:t xml:space="preserve">provádí profylaxi </w:t>
      </w:r>
      <w:r w:rsidR="00775658">
        <w:t xml:space="preserve">a administraci Podporovaných aplikací včetně </w:t>
      </w:r>
      <w:r w:rsidR="00C36002">
        <w:t xml:space="preserve">podpůrných knihoven, aplikací a systémů, zejména platformy </w:t>
      </w:r>
      <w:proofErr w:type="spellStart"/>
      <w:proofErr w:type="gramStart"/>
      <w:r w:rsidR="00C36002">
        <w:t>Kentico</w:t>
      </w:r>
      <w:proofErr w:type="spellEnd"/>
      <w:r w:rsidR="00C36002">
        <w:t xml:space="preserve"> </w:t>
      </w:r>
      <w:r w:rsidR="00775658">
        <w:t xml:space="preserve"> </w:t>
      </w:r>
      <w:r>
        <w:t>s</w:t>
      </w:r>
      <w:proofErr w:type="gramEnd"/>
      <w:r>
        <w:t xml:space="preserve"> cílem zabezpečit jejich </w:t>
      </w:r>
      <w:r w:rsidR="005E5583">
        <w:t xml:space="preserve">požadovanou </w:t>
      </w:r>
      <w:r>
        <w:t>dostupnost a bezpečnost.</w:t>
      </w:r>
      <w:r w:rsidR="00775658">
        <w:t xml:space="preserve"> </w:t>
      </w:r>
      <w:r w:rsidR="00C36002" w:rsidRPr="003859EA">
        <w:t xml:space="preserve">Do 30 dnů </w:t>
      </w:r>
      <w:r w:rsidR="00C36002">
        <w:t xml:space="preserve">ode dne účinnosti této Smlouvy o podpoře budou vytvořeny scénáře a způsoby provádění profylaxe a administrace, dle kterých Poskytovatel </w:t>
      </w:r>
      <w:r w:rsidR="000B06FD">
        <w:t>k</w:t>
      </w:r>
      <w:r w:rsidR="00775658" w:rsidRPr="00775658">
        <w:t>ontroluje všechny relevantní logy a provádí preventivní opatření na základě jejich analýzy</w:t>
      </w:r>
      <w:r w:rsidR="00775658">
        <w:t>.</w:t>
      </w:r>
    </w:p>
    <w:p w14:paraId="46E536DC" w14:textId="71F256EA" w:rsidR="003739BF" w:rsidRDefault="003739BF" w:rsidP="003C765F">
      <w:pPr>
        <w:pStyle w:val="slovanseznam3rove"/>
        <w:keepNext/>
        <w:keepLines/>
      </w:pPr>
      <w:r>
        <w:t xml:space="preserve">Dostupnost bude vyhodnocována </w:t>
      </w:r>
      <w:r w:rsidR="00E84CB4">
        <w:t xml:space="preserve">pro každou jednotlivou Podporovanou aplikaci </w:t>
      </w:r>
      <w:r>
        <w:t>měsíčně dle tohoto vzorce:</w:t>
      </w:r>
    </w:p>
    <w:p w14:paraId="62767262" w14:textId="5F5F1CCE" w:rsidR="003739BF" w:rsidRDefault="003739BF" w:rsidP="003C765F">
      <w:pPr>
        <w:pStyle w:val="slovanseznam3rove"/>
        <w:keepNext/>
        <w:keepLines/>
        <w:numPr>
          <w:ilvl w:val="0"/>
          <w:numId w:val="0"/>
        </w:numPr>
        <w:ind w:left="142"/>
        <w:rPr>
          <w:rFonts w:eastAsiaTheme="minorEastAsia"/>
        </w:rPr>
      </w:pPr>
      <w:r>
        <w:t xml:space="preserve">                   </w:t>
      </w:r>
      <m:oMath>
        <m:r>
          <w:rPr>
            <w:rFonts w:ascii="Cambria Math" w:hAnsi="Cambria Math"/>
          </w:rPr>
          <m:t>DOST= 100*</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Doba nedostupnosti aplikace v minutách</m:t>
                </m:r>
              </m:num>
              <m:den>
                <m:r>
                  <w:rPr>
                    <w:rFonts w:ascii="Cambria Math" w:hAnsi="Cambria Math"/>
                  </w:rPr>
                  <m:t>Počet minut v daném měsíci</m:t>
                </m:r>
              </m:den>
            </m:f>
          </m:e>
        </m:d>
        <m:r>
          <w:rPr>
            <w:rFonts w:ascii="Cambria Math" w:hAnsi="Cambria Math"/>
          </w:rPr>
          <m:t>%</m:t>
        </m:r>
      </m:oMath>
    </w:p>
    <w:p w14:paraId="5A72BE27" w14:textId="7FA1C8A6" w:rsidR="001E5D03" w:rsidRDefault="00E21D1D" w:rsidP="001E5D03">
      <w:pPr>
        <w:pStyle w:val="slovanseznam3rove"/>
      </w:pPr>
      <w:proofErr w:type="gramStart"/>
      <w:r>
        <w:t xml:space="preserve">Poskytovatel </w:t>
      </w:r>
      <w:r w:rsidR="00E84CB4">
        <w:t xml:space="preserve"> poskytne</w:t>
      </w:r>
      <w:proofErr w:type="gramEnd"/>
      <w:r w:rsidR="00E84CB4">
        <w:t xml:space="preserve"> </w:t>
      </w:r>
      <w:r>
        <w:t xml:space="preserve">Objednateli </w:t>
      </w:r>
      <w:r w:rsidR="001E5D03">
        <w:t>vždy do 5. dne měsíce souhrnnou zprávu o dostupnosti jednotlivých Podporovaných aplikací během předchozího měsíce</w:t>
      </w:r>
      <w:r w:rsidR="00B87D49">
        <w:t xml:space="preserve"> včetně uvedení dob nedostupnosti jednotlivých aplikací</w:t>
      </w:r>
      <w:r w:rsidR="001E5D03">
        <w:t>.</w:t>
      </w:r>
    </w:p>
    <w:p w14:paraId="7EF5B981" w14:textId="3E9FA429" w:rsidR="003859EA" w:rsidRPr="005E5583" w:rsidRDefault="003859EA" w:rsidP="001E5D03">
      <w:pPr>
        <w:pStyle w:val="slovanseznam3rove"/>
        <w:rPr>
          <w:b/>
        </w:rPr>
      </w:pPr>
      <w:r w:rsidRPr="003859EA">
        <w:rPr>
          <w:b/>
        </w:rPr>
        <w:t>Požadavky na dobu odezvy.</w:t>
      </w:r>
      <w:r>
        <w:rPr>
          <w:b/>
        </w:rPr>
        <w:t xml:space="preserve"> </w:t>
      </w:r>
      <w:r w:rsidRPr="003859EA">
        <w:t xml:space="preserve">Do 30 dnů </w:t>
      </w:r>
      <w:r>
        <w:t>ode dne účinnosti této Smlouvy o podpoře Poskytovatel změří typické doby odezvy vybraných a s Objednatelem dohodnutých transakcí</w:t>
      </w:r>
      <w:r w:rsidR="0057426C">
        <w:t xml:space="preserve"> (dále měřené transakce)</w:t>
      </w:r>
      <w:r w:rsidR="000A264F">
        <w:t>,</w:t>
      </w:r>
      <w:r>
        <w:t xml:space="preserve"> na nichž bude</w:t>
      </w:r>
      <w:r w:rsidR="005E334A">
        <w:t xml:space="preserve"> Poskytovatelem</w:t>
      </w:r>
      <w:r>
        <w:t xml:space="preserve"> prováděno měření</w:t>
      </w:r>
      <w:r w:rsidR="000A264F">
        <w:t xml:space="preserve"> </w:t>
      </w:r>
      <w:r w:rsidR="005E334A">
        <w:t xml:space="preserve">doby odezvy </w:t>
      </w:r>
      <w:r>
        <w:t>pro každou z Podporovaných aplikací</w:t>
      </w:r>
      <w:r w:rsidR="000A264F">
        <w:t>.</w:t>
      </w:r>
      <w:r w:rsidR="00F61460">
        <w:t xml:space="preserve"> Doby odezvy budou Poskytovatelem změřeny následujícím způsobem: Libovolné pondělí, středa, pátek v rámci 30 dnů po které probíhá toto měření v 7:00, 10:00, 14:00, 18:00, 22:00 a </w:t>
      </w:r>
      <w:r w:rsidR="00117D59">
        <w:t xml:space="preserve">každou </w:t>
      </w:r>
      <w:r w:rsidR="00F61460">
        <w:t xml:space="preserve"> sobotu a neděli v rámci 30 dnů po které probíhá toto měření v 9:00, </w:t>
      </w:r>
      <w:r w:rsidR="00117D59">
        <w:t xml:space="preserve">10:00, </w:t>
      </w:r>
      <w:r w:rsidR="00F61460">
        <w:t>18:00</w:t>
      </w:r>
      <w:r w:rsidR="00117D59">
        <w:t xml:space="preserve"> a 20:00</w:t>
      </w:r>
      <w:r w:rsidR="00F61460">
        <w:t xml:space="preserve">. </w:t>
      </w:r>
      <w:r w:rsidR="004F7689">
        <w:t>T</w:t>
      </w:r>
      <w:r w:rsidR="000B06FD">
        <w:t>yt</w:t>
      </w:r>
      <w:r w:rsidR="004F7689">
        <w:t>o hodnoty označíme jako „typická doba odezvy“</w:t>
      </w:r>
      <w:r w:rsidR="000A264F">
        <w:t xml:space="preserve"> Poskytovatel zajistí, aby byl Objednatel bez zbytečného odkladu informován, jestliže se </w:t>
      </w:r>
      <w:r w:rsidR="004F7689">
        <w:t xml:space="preserve">aktuálně naměřená </w:t>
      </w:r>
      <w:r w:rsidR="000A264F">
        <w:t>doba odezvy měřen</w:t>
      </w:r>
      <w:r w:rsidR="005E334A">
        <w:t>é</w:t>
      </w:r>
      <w:r w:rsidR="000A264F">
        <w:t xml:space="preserve"> transakc</w:t>
      </w:r>
      <w:r w:rsidR="005E334A">
        <w:t>e</w:t>
      </w:r>
      <w:r w:rsidR="000A264F">
        <w:t xml:space="preserve"> prodlouží o </w:t>
      </w:r>
      <w:r w:rsidR="004E4A97">
        <w:t xml:space="preserve">30 </w:t>
      </w:r>
      <w:r w:rsidR="00391C06">
        <w:t>%</w:t>
      </w:r>
      <w:r w:rsidR="000A264F">
        <w:t xml:space="preserve"> </w:t>
      </w:r>
      <w:r w:rsidR="004F7689">
        <w:t xml:space="preserve">typické doby odezvy </w:t>
      </w:r>
      <w:r w:rsidR="000A264F">
        <w:t xml:space="preserve">nebo více. Jestliže se doba odezvy prodlouží na více než dvojnásobek typické doby odezvy, je tato situace považována za </w:t>
      </w:r>
      <w:r w:rsidR="00EA64AA">
        <w:t>vadu kategorie B</w:t>
      </w:r>
      <w:r w:rsidR="000A264F">
        <w:t>, jestliže dosáhne čtyřnásobku typické doby odezvy, je web považován za nedostupný</w:t>
      </w:r>
      <w:r w:rsidR="00EA64AA">
        <w:t xml:space="preserve"> (vada kategorie A)</w:t>
      </w:r>
      <w:r w:rsidR="000A264F">
        <w:t>.</w:t>
      </w:r>
    </w:p>
    <w:p w14:paraId="33DA73D0" w14:textId="0F916504" w:rsidR="005E5583" w:rsidRPr="00CF15DD" w:rsidRDefault="005E5583" w:rsidP="005E5583">
      <w:pPr>
        <w:pStyle w:val="slovanseznam3rove"/>
      </w:pPr>
      <w:r w:rsidRPr="00CF15DD">
        <w:t xml:space="preserve">Poskytovatel provádí pro veškeré prvky spravované infrastruktury pravidelnou kontrolu dostupných upgradů, </w:t>
      </w:r>
      <w:proofErr w:type="spellStart"/>
      <w:r w:rsidRPr="00CF15DD">
        <w:t>hotfixů</w:t>
      </w:r>
      <w:proofErr w:type="spellEnd"/>
      <w:r w:rsidRPr="00CF15DD">
        <w:t xml:space="preserve">, </w:t>
      </w:r>
      <w:proofErr w:type="spellStart"/>
      <w:r w:rsidRPr="00CF15DD">
        <w:t>service</w:t>
      </w:r>
      <w:proofErr w:type="spellEnd"/>
      <w:r w:rsidRPr="00CF15DD">
        <w:t xml:space="preserve"> </w:t>
      </w:r>
      <w:proofErr w:type="spellStart"/>
      <w:r w:rsidRPr="00CF15DD">
        <w:t>packů</w:t>
      </w:r>
      <w:proofErr w:type="spellEnd"/>
      <w:r w:rsidRPr="00CF15DD">
        <w:t xml:space="preserve"> a dalších opravných balíčků nebo prostředků vydávaných výrobci těchto prvků</w:t>
      </w:r>
      <w:r>
        <w:t xml:space="preserve"> – dále jen upgradů</w:t>
      </w:r>
      <w:r w:rsidRPr="00CF15DD">
        <w:t xml:space="preserve">. </w:t>
      </w:r>
      <w:r w:rsidR="004E4A97">
        <w:t xml:space="preserve">V dohodnutých intervalech, nejdéle však 1x za </w:t>
      </w:r>
      <w:r w:rsidR="00EB6DBD">
        <w:t>5 pracovních dní</w:t>
      </w:r>
      <w:r w:rsidR="004E4A97" w:rsidRPr="00CF15DD">
        <w:t xml:space="preserve"> </w:t>
      </w:r>
      <w:r w:rsidRPr="00CF15DD">
        <w:t xml:space="preserve">kontroluje, zda nebyly vydány bezpečnostní opravy pro daný </w:t>
      </w:r>
      <w:r>
        <w:t>software</w:t>
      </w:r>
      <w:r w:rsidRPr="00CF15DD">
        <w:t xml:space="preserve">. </w:t>
      </w:r>
      <w:r w:rsidRPr="006D1845">
        <w:t xml:space="preserve">Před instalací </w:t>
      </w:r>
      <w:r>
        <w:t xml:space="preserve">upgradů </w:t>
      </w:r>
      <w:r w:rsidR="00E84CB4">
        <w:t xml:space="preserve">nebo patchů </w:t>
      </w:r>
      <w:r>
        <w:t>Poskytovatel</w:t>
      </w:r>
      <w:r w:rsidRPr="006D1845">
        <w:t xml:space="preserve"> prověří, zda taková instalace nebude mít negativní vliv na provoz nebo </w:t>
      </w:r>
      <w:r w:rsidRPr="006D1845">
        <w:lastRenderedPageBreak/>
        <w:t xml:space="preserve">funkčnost </w:t>
      </w:r>
      <w:r>
        <w:t>Podporovaných aplikací</w:t>
      </w:r>
      <w:r w:rsidRPr="006D1845">
        <w:t>.</w:t>
      </w:r>
      <w:r>
        <w:t xml:space="preserve"> Bezpečnostní upgrady instaluje nejpozději do 5 pracovních dnů poté, co byly vydány, pokud jejich instalace nemá negativní vliv na provoz nebo funkčnost Podporovaných aplikací. </w:t>
      </w:r>
      <w:r w:rsidR="005E334A">
        <w:t>V takovém případě upgrade u výrobce reklamuje.</w:t>
      </w:r>
    </w:p>
    <w:p w14:paraId="5E99C668" w14:textId="1BC62862" w:rsidR="00775658" w:rsidRDefault="00775658" w:rsidP="00775658">
      <w:pPr>
        <w:pStyle w:val="slovanseznam3rove"/>
      </w:pPr>
      <w:r w:rsidRPr="00CF15DD">
        <w:t xml:space="preserve">Profylaxe, správa a případná konfigurace či nastavení </w:t>
      </w:r>
      <w:r>
        <w:t>Podporovaných</w:t>
      </w:r>
      <w:r w:rsidRPr="00CF15DD">
        <w:t xml:space="preserve"> aplikací </w:t>
      </w:r>
      <w:r>
        <w:t>budou</w:t>
      </w:r>
      <w:r w:rsidRPr="00CF15DD">
        <w:t xml:space="preserve"> realizovány prostřednictvím vzdálené</w:t>
      </w:r>
      <w:r w:rsidR="005E334A">
        <w:t>ho</w:t>
      </w:r>
      <w:r w:rsidRPr="00CF15DD">
        <w:t xml:space="preserve"> </w:t>
      </w:r>
      <w:r>
        <w:t>přístupu.</w:t>
      </w:r>
      <w:r w:rsidRPr="00CF15DD">
        <w:t xml:space="preserve"> </w:t>
      </w:r>
      <w:r>
        <w:t xml:space="preserve">Tento </w:t>
      </w:r>
      <w:r w:rsidRPr="00CF15DD">
        <w:t xml:space="preserve">přístup zajistí </w:t>
      </w:r>
      <w:r>
        <w:t>Objednatel</w:t>
      </w:r>
      <w:r w:rsidRPr="00CF15DD">
        <w:t>.</w:t>
      </w:r>
      <w:r w:rsidR="008B65D4">
        <w:t xml:space="preserve"> Poskytovatel je povinen dodržovat zásady bezpečnosti a ochrany osobních dat, dle bezpečnostní politiky Objednatele a zásad</w:t>
      </w:r>
      <w:r w:rsidR="00E84CB4">
        <w:t>y</w:t>
      </w:r>
      <w:r w:rsidR="008B65D4">
        <w:t xml:space="preserve"> zpracování osobních dat, uvedenými v této Smlouvě o podpoře.</w:t>
      </w:r>
    </w:p>
    <w:p w14:paraId="6BF95E0A" w14:textId="146F0224" w:rsidR="00256A79" w:rsidRDefault="00256A79" w:rsidP="00775658">
      <w:pPr>
        <w:pStyle w:val="slovanseznam3rove"/>
      </w:pPr>
      <w:r>
        <w:t xml:space="preserve">Plánuje-li Poskytovatel práce nebo činnosti, které budou mít za následek nedostupnost Podporované aplikace, její části nebo pro uživatele pozorovatelné zhoršení jejích vlastností, je povinen tuto skutečnost neprodleně ohlásit Objednateli a ve spolupráci s ním zvolit nejvhodnější </w:t>
      </w:r>
      <w:r w:rsidR="005E334A">
        <w:t>způsob</w:t>
      </w:r>
      <w:r>
        <w:t xml:space="preserve"> a termín </w:t>
      </w:r>
      <w:r w:rsidR="005E334A">
        <w:t>nápravy</w:t>
      </w:r>
      <w:r>
        <w:t>.</w:t>
      </w:r>
    </w:p>
    <w:p w14:paraId="704435BA" w14:textId="7B8EF6B9" w:rsidR="00256A79" w:rsidRPr="00CF15DD" w:rsidRDefault="004E4A97" w:rsidP="00775658">
      <w:pPr>
        <w:pStyle w:val="slovanseznam3rove"/>
      </w:pPr>
      <w:r>
        <w:t>Poskytovatel za</w:t>
      </w:r>
      <w:r w:rsidR="00256A79">
        <w:t>jistí</w:t>
      </w:r>
      <w:r>
        <w:t xml:space="preserve"> nepřetržitý monitoring dostupnosti p</w:t>
      </w:r>
      <w:r w:rsidR="00256A79">
        <w:t>odporovaných aplikací</w:t>
      </w:r>
      <w:r>
        <w:t xml:space="preserve"> prostředni</w:t>
      </w:r>
      <w:r w:rsidR="00D47D2C">
        <w:t>c</w:t>
      </w:r>
      <w:r>
        <w:t xml:space="preserve">tvím vhodné služby nebo aplikace.  V případě zjištění nedostupnosti nebo </w:t>
      </w:r>
      <w:r w:rsidR="00256A79">
        <w:t>významné</w:t>
      </w:r>
      <w:r>
        <w:t>ho</w:t>
      </w:r>
      <w:r w:rsidR="00256A79">
        <w:t xml:space="preserve"> zhoršení běžných provozních vlastností či parametrů, </w:t>
      </w:r>
      <w:r w:rsidR="00391C06">
        <w:t>neprodleně – u</w:t>
      </w:r>
      <w:r w:rsidR="00256A79">
        <w:t xml:space="preserve"> Kritických aplikací nejpozději do 10 minut, u ostatních do </w:t>
      </w:r>
      <w:r w:rsidR="00B87D49">
        <w:t>6</w:t>
      </w:r>
      <w:r w:rsidR="00256A79">
        <w:t xml:space="preserve">0 </w:t>
      </w:r>
      <w:r w:rsidR="005E334A">
        <w:t xml:space="preserve">minut </w:t>
      </w:r>
      <w:r w:rsidR="00B87D49">
        <w:t xml:space="preserve">od okamžiku zjištění </w:t>
      </w:r>
      <w:r w:rsidR="005E334A">
        <w:t>– tuto</w:t>
      </w:r>
      <w:r w:rsidR="00256A79">
        <w:t xml:space="preserve"> skutečnost oznámí Objednateli</w:t>
      </w:r>
      <w:r>
        <w:t xml:space="preserve"> a započne práce na odstranění příčiny problému.</w:t>
      </w:r>
      <w:r w:rsidR="00256A79">
        <w:t xml:space="preserve"> </w:t>
      </w:r>
    </w:p>
    <w:p w14:paraId="533B925B" w14:textId="3D224EB2" w:rsidR="001E5D03" w:rsidRDefault="000A264F" w:rsidP="003A1F18">
      <w:pPr>
        <w:pStyle w:val="slovanseznam2rove"/>
        <w:keepLines/>
      </w:pPr>
      <w:r>
        <w:t>P</w:t>
      </w:r>
      <w:r w:rsidR="00EB6DBD">
        <w:t>2</w:t>
      </w:r>
      <w:r>
        <w:t xml:space="preserve"> Poskytování služby </w:t>
      </w:r>
      <w:proofErr w:type="spellStart"/>
      <w:r>
        <w:t>Help</w:t>
      </w:r>
      <w:proofErr w:type="spellEnd"/>
      <w:r>
        <w:t xml:space="preserve"> </w:t>
      </w:r>
      <w:proofErr w:type="spellStart"/>
      <w:r>
        <w:t>desk</w:t>
      </w:r>
      <w:proofErr w:type="spellEnd"/>
    </w:p>
    <w:p w14:paraId="2F6A7C69" w14:textId="77777777" w:rsidR="000A264F" w:rsidRDefault="003A1F18" w:rsidP="003A1F18">
      <w:pPr>
        <w:pStyle w:val="slovanseznam3rove"/>
        <w:keepNext/>
        <w:keepLines/>
      </w:pPr>
      <w:r>
        <w:t xml:space="preserve">Služba </w:t>
      </w:r>
      <w:proofErr w:type="spellStart"/>
      <w:r>
        <w:t>Help</w:t>
      </w:r>
      <w:proofErr w:type="spellEnd"/>
      <w:r>
        <w:t xml:space="preserve"> </w:t>
      </w:r>
      <w:proofErr w:type="spellStart"/>
      <w:r>
        <w:t>desk</w:t>
      </w:r>
      <w:proofErr w:type="spellEnd"/>
      <w:r>
        <w:t xml:space="preserve"> zajišťuje:</w:t>
      </w:r>
    </w:p>
    <w:p w14:paraId="23338956" w14:textId="2D86E2E4" w:rsidR="003A1F18" w:rsidRPr="00255CBA" w:rsidRDefault="003A1F18" w:rsidP="002E0527">
      <w:pPr>
        <w:pStyle w:val="I-seznam"/>
        <w:keepNext/>
        <w:keepLines/>
        <w:numPr>
          <w:ilvl w:val="0"/>
          <w:numId w:val="26"/>
        </w:numPr>
        <w:spacing w:line="276" w:lineRule="auto"/>
        <w:rPr>
          <w:sz w:val="22"/>
        </w:rPr>
      </w:pPr>
      <w:r w:rsidRPr="00255CBA">
        <w:rPr>
          <w:sz w:val="22"/>
        </w:rPr>
        <w:t xml:space="preserve">Podporu </w:t>
      </w:r>
      <w:r w:rsidR="00B87D49" w:rsidRPr="00255CBA">
        <w:rPr>
          <w:sz w:val="22"/>
        </w:rPr>
        <w:t>uživatelů – telefonickou</w:t>
      </w:r>
      <w:r w:rsidRPr="00255CBA">
        <w:rPr>
          <w:sz w:val="22"/>
        </w:rPr>
        <w:t xml:space="preserve">, </w:t>
      </w:r>
      <w:r w:rsidR="00D570C0">
        <w:rPr>
          <w:sz w:val="22"/>
        </w:rPr>
        <w:t>e-</w:t>
      </w:r>
      <w:r w:rsidRPr="00255CBA">
        <w:rPr>
          <w:sz w:val="22"/>
        </w:rPr>
        <w:t>mailem, případně prostřednictvím Skype nebo</w:t>
      </w:r>
      <w:r w:rsidR="005C66CD" w:rsidRPr="00255CBA">
        <w:rPr>
          <w:sz w:val="22"/>
        </w:rPr>
        <w:t xml:space="preserve"> i další komunikačních kanálů, </w:t>
      </w:r>
      <w:r w:rsidRPr="00255CBA">
        <w:rPr>
          <w:sz w:val="22"/>
        </w:rPr>
        <w:t>n</w:t>
      </w:r>
      <w:r w:rsidR="005C66CD" w:rsidRPr="00255CBA">
        <w:rPr>
          <w:sz w:val="22"/>
        </w:rPr>
        <w:t>a</w:t>
      </w:r>
      <w:r w:rsidRPr="00255CBA">
        <w:rPr>
          <w:sz w:val="22"/>
        </w:rPr>
        <w:t xml:space="preserve"> jejichž používání se </w:t>
      </w:r>
      <w:r w:rsidR="00B07C34">
        <w:rPr>
          <w:sz w:val="22"/>
        </w:rPr>
        <w:t>s</w:t>
      </w:r>
      <w:r w:rsidR="00F145AF" w:rsidRPr="00255CBA">
        <w:rPr>
          <w:sz w:val="22"/>
        </w:rPr>
        <w:t xml:space="preserve">mluvní </w:t>
      </w:r>
      <w:r w:rsidRPr="00255CBA">
        <w:rPr>
          <w:sz w:val="22"/>
        </w:rPr>
        <w:t>strany dohodnou</w:t>
      </w:r>
      <w:r w:rsidR="00F145AF" w:rsidRPr="00255CBA">
        <w:rPr>
          <w:sz w:val="22"/>
        </w:rPr>
        <w:t>.</w:t>
      </w:r>
    </w:p>
    <w:p w14:paraId="0B285CC5" w14:textId="77777777" w:rsidR="00F145AF" w:rsidRPr="00255CBA" w:rsidRDefault="00F145AF" w:rsidP="002E0527">
      <w:pPr>
        <w:pStyle w:val="I-seznam"/>
        <w:keepNext/>
        <w:keepLines/>
        <w:numPr>
          <w:ilvl w:val="0"/>
          <w:numId w:val="26"/>
        </w:numPr>
        <w:spacing w:line="276" w:lineRule="auto"/>
        <w:rPr>
          <w:sz w:val="22"/>
        </w:rPr>
      </w:pPr>
      <w:r w:rsidRPr="00255CBA">
        <w:rPr>
          <w:sz w:val="22"/>
        </w:rPr>
        <w:t>Řešení problémů nebo chybových stavů Podporovaných aplikací.</w:t>
      </w:r>
    </w:p>
    <w:p w14:paraId="267BB1B5" w14:textId="702BC001" w:rsidR="005E5583" w:rsidRDefault="005E5583" w:rsidP="002E0527">
      <w:pPr>
        <w:pStyle w:val="I-seznam"/>
        <w:keepNext/>
        <w:keepLines/>
        <w:numPr>
          <w:ilvl w:val="0"/>
          <w:numId w:val="26"/>
        </w:numPr>
        <w:spacing w:line="276" w:lineRule="auto"/>
        <w:rPr>
          <w:sz w:val="22"/>
        </w:rPr>
      </w:pPr>
      <w:r w:rsidRPr="00255CBA">
        <w:rPr>
          <w:sz w:val="22"/>
        </w:rPr>
        <w:t>Implementaci požadavků na změny v Podporovaných aplikacích.</w:t>
      </w:r>
    </w:p>
    <w:p w14:paraId="5971D7BB" w14:textId="441551FE" w:rsidR="00C9267B" w:rsidRPr="00255CBA" w:rsidRDefault="00C9267B" w:rsidP="002E0527">
      <w:pPr>
        <w:pStyle w:val="I-seznam"/>
        <w:keepNext/>
        <w:keepLines/>
        <w:numPr>
          <w:ilvl w:val="0"/>
          <w:numId w:val="26"/>
        </w:numPr>
        <w:spacing w:line="276" w:lineRule="auto"/>
        <w:rPr>
          <w:sz w:val="22"/>
        </w:rPr>
      </w:pPr>
      <w:r>
        <w:rPr>
          <w:sz w:val="22"/>
        </w:rPr>
        <w:t>Provozování aplikace na příjem a evidenci požadavků a úkolů, která bude pro Objednatele dostupná přes internetový prohlížeč. V rámci této aplikace bude mít Objednatel přehled o aktuálním stavu projektu, zadaných úkolech, termínech jejich dokončení, časovou náročnost i zodpovědné osoby za vyřešení.</w:t>
      </w:r>
    </w:p>
    <w:p w14:paraId="725D32CF" w14:textId="78B16F96" w:rsidR="00F145AF" w:rsidRPr="005E5583" w:rsidRDefault="00F145AF" w:rsidP="00F145AF">
      <w:pPr>
        <w:pStyle w:val="slovanseznam3rove"/>
        <w:rPr>
          <w:rFonts w:cs="Arial"/>
        </w:rPr>
      </w:pPr>
      <w:r w:rsidRPr="005E5583">
        <w:rPr>
          <w:rFonts w:cs="Arial"/>
        </w:rPr>
        <w:t>Poskytovatel poskytuje Objednateli první úroveň podpory, tzn., že hlášené problémy nejprve řeší a identifikuje Poskytovatel. Zjistí-li že problém spočívá v infrastrukturním software</w:t>
      </w:r>
      <w:r w:rsidR="00CE5D83">
        <w:rPr>
          <w:rFonts w:cs="Arial"/>
        </w:rPr>
        <w:t xml:space="preserve"> nebo v infrastruktuře, na které Podporované aplikace běží, </w:t>
      </w:r>
      <w:r w:rsidRPr="005E5583">
        <w:rPr>
          <w:rFonts w:cs="Arial"/>
        </w:rPr>
        <w:t>eskaluje jej na výrobce tohoto software</w:t>
      </w:r>
      <w:r w:rsidR="004D197D">
        <w:rPr>
          <w:rFonts w:cs="Arial"/>
        </w:rPr>
        <w:t xml:space="preserve"> případně na provozovatele hostingu</w:t>
      </w:r>
      <w:r w:rsidR="00CE5D83">
        <w:rPr>
          <w:rFonts w:cs="Arial"/>
        </w:rPr>
        <w:t xml:space="preserve"> a o této eskalaci uvědomí Objednatele.</w:t>
      </w:r>
      <w:r w:rsidRPr="005E5583">
        <w:rPr>
          <w:rFonts w:cs="Arial"/>
        </w:rPr>
        <w:t xml:space="preserve"> </w:t>
      </w:r>
    </w:p>
    <w:p w14:paraId="68F9FF3B" w14:textId="77777777" w:rsidR="00F145AF" w:rsidRPr="005E5583" w:rsidRDefault="00F145AF" w:rsidP="00F145AF">
      <w:pPr>
        <w:pStyle w:val="slovanseznam3rove"/>
        <w:rPr>
          <w:rFonts w:cs="Arial"/>
        </w:rPr>
      </w:pPr>
      <w:r w:rsidRPr="005E5583">
        <w:rPr>
          <w:rFonts w:cs="Arial"/>
        </w:rPr>
        <w:t xml:space="preserve">Služba </w:t>
      </w:r>
      <w:proofErr w:type="spellStart"/>
      <w:r w:rsidRPr="005E5583">
        <w:rPr>
          <w:rFonts w:cs="Arial"/>
        </w:rPr>
        <w:t>Help</w:t>
      </w:r>
      <w:proofErr w:type="spellEnd"/>
      <w:r w:rsidRPr="005E5583">
        <w:rPr>
          <w:rFonts w:cs="Arial"/>
        </w:rPr>
        <w:t xml:space="preserve"> </w:t>
      </w:r>
      <w:proofErr w:type="spellStart"/>
      <w:r w:rsidRPr="005E5583">
        <w:rPr>
          <w:rFonts w:cs="Arial"/>
        </w:rPr>
        <w:t>desk</w:t>
      </w:r>
      <w:proofErr w:type="spellEnd"/>
      <w:r w:rsidRPr="005E5583">
        <w:rPr>
          <w:rFonts w:cs="Arial"/>
        </w:rPr>
        <w:t xml:space="preserve"> je poskytována se základní dostupností 5 x 10 Po-Pá</w:t>
      </w:r>
      <w:r w:rsidR="00775658">
        <w:rPr>
          <w:rFonts w:cs="Arial"/>
        </w:rPr>
        <w:t xml:space="preserve"> od 8.00 do 18.00</w:t>
      </w:r>
      <w:r w:rsidRPr="005E5583">
        <w:rPr>
          <w:rFonts w:cs="Arial"/>
        </w:rPr>
        <w:t xml:space="preserve"> s možností za příplatek objednat na limitované období službu s dostupností 24</w:t>
      </w:r>
      <w:r w:rsidR="008B65D4">
        <w:rPr>
          <w:rFonts w:cs="Arial"/>
        </w:rPr>
        <w:t> </w:t>
      </w:r>
      <w:r w:rsidRPr="005E5583">
        <w:rPr>
          <w:rFonts w:cs="Arial"/>
        </w:rPr>
        <w:t>hodin/den po objednanou dobu.</w:t>
      </w:r>
    </w:p>
    <w:p w14:paraId="59C166DB" w14:textId="00FA8590" w:rsidR="00F145AF" w:rsidRDefault="008B65D4" w:rsidP="00F145AF">
      <w:pPr>
        <w:pStyle w:val="slovanseznam3rove"/>
      </w:pPr>
      <w:r>
        <w:lastRenderedPageBreak/>
        <w:t xml:space="preserve">Poskytovatel je povinen řešit nahlášené vady kategorie A nebo B bez zbytečného prodlení. Problémy </w:t>
      </w:r>
      <w:r w:rsidR="00CE5D83">
        <w:t>kategorie</w:t>
      </w:r>
      <w:r>
        <w:t xml:space="preserve"> A nebo případnou nedostupnost Podporované aplikace je povinen řešit v takových termínech, aby byla dodržena požadovaná dostupnost Podporovaných aplikací.</w:t>
      </w:r>
      <w:r w:rsidR="004D197D">
        <w:t xml:space="preserve"> Je-li webová aplikace nedostupná, pak je Poskytovatel povinen nejpozději do 60 minut od doby, kdy se o nedostupnosti dozvěděl, oznámit Objednateli</w:t>
      </w:r>
      <w:r w:rsidR="001E407C">
        <w:t>,</w:t>
      </w:r>
      <w:r w:rsidR="004D197D">
        <w:t xml:space="preserve"> jak bude postupovat při řešení tohoto stavu</w:t>
      </w:r>
      <w:r w:rsidR="001E407C">
        <w:t>,</w:t>
      </w:r>
      <w:r w:rsidR="004D197D">
        <w:t xml:space="preserve"> a svůj předpoklad času jeho vyřešení.</w:t>
      </w:r>
    </w:p>
    <w:p w14:paraId="254A8538" w14:textId="77777777" w:rsidR="00B46623" w:rsidRDefault="00B46623" w:rsidP="00B46623">
      <w:pPr>
        <w:pStyle w:val="slovanseznam3rove"/>
        <w:numPr>
          <w:ilvl w:val="0"/>
          <w:numId w:val="0"/>
        </w:numPr>
        <w:ind w:left="851"/>
      </w:pPr>
    </w:p>
    <w:p w14:paraId="36E577E2" w14:textId="77777777" w:rsidR="00B46623" w:rsidRDefault="00B46623" w:rsidP="00B46623">
      <w:pPr>
        <w:pStyle w:val="slovanseznam2rove"/>
      </w:pPr>
      <w:r>
        <w:t>P3 Implementační práce, rozvoj portálů</w:t>
      </w:r>
    </w:p>
    <w:p w14:paraId="1C34D7F8" w14:textId="77777777" w:rsidR="00B46623" w:rsidRDefault="00B46623" w:rsidP="00B46623">
      <w:pPr>
        <w:pStyle w:val="slovanseznam3rove"/>
      </w:pPr>
      <w:r>
        <w:t>V rámci implementačních služeb provádí Poskytovatel následující činnosti:</w:t>
      </w:r>
    </w:p>
    <w:p w14:paraId="324E07C8" w14:textId="4D57DBA8" w:rsidR="00B46623" w:rsidRDefault="00B46623" w:rsidP="00B46623">
      <w:pPr>
        <w:pStyle w:val="slovanseznam3rove"/>
        <w:numPr>
          <w:ilvl w:val="0"/>
          <w:numId w:val="36"/>
        </w:numPr>
      </w:pPr>
      <w:r>
        <w:t xml:space="preserve">Úpravy a </w:t>
      </w:r>
      <w:r w:rsidR="00B07E92">
        <w:t xml:space="preserve">kontinuální </w:t>
      </w:r>
      <w:r>
        <w:t>rozvoj podporovaných aplikací dle provozních potřeb a požadavků Objednatele.</w:t>
      </w:r>
      <w:r w:rsidR="00B07E92">
        <w:t xml:space="preserve"> </w:t>
      </w:r>
      <w:r w:rsidR="009F4A99">
        <w:t>Zde se nejedná o běžnou redakční činnost, prováděnou pověřenými pracovníky Objednatelem.</w:t>
      </w:r>
    </w:p>
    <w:p w14:paraId="768D5074" w14:textId="77777777" w:rsidR="00B46623" w:rsidRDefault="00B46623" w:rsidP="00B46623">
      <w:pPr>
        <w:pStyle w:val="slovanseznam3rove"/>
        <w:numPr>
          <w:ilvl w:val="0"/>
          <w:numId w:val="36"/>
        </w:numPr>
      </w:pPr>
      <w:r>
        <w:t>Realizace úprav a vylepšení na základě zpětné vazby a komentářů uživatelů, partnerů a poskytovatelů služeb.</w:t>
      </w:r>
    </w:p>
    <w:p w14:paraId="26547950" w14:textId="77777777" w:rsidR="00B46623" w:rsidRDefault="00B46623" w:rsidP="00B46623">
      <w:pPr>
        <w:pStyle w:val="slovanseznam3rove"/>
        <w:numPr>
          <w:ilvl w:val="0"/>
          <w:numId w:val="36"/>
        </w:numPr>
      </w:pPr>
      <w:r>
        <w:t>Realizace vylepšení s cílem vyšší dostupnosti a rychlosti načítání stránek.</w:t>
      </w:r>
    </w:p>
    <w:p w14:paraId="11BEBF9E" w14:textId="77777777" w:rsidR="00B46623" w:rsidRDefault="00B46623" w:rsidP="00B46623">
      <w:pPr>
        <w:pStyle w:val="slovanseznam3rove"/>
        <w:numPr>
          <w:ilvl w:val="0"/>
          <w:numId w:val="36"/>
        </w:numPr>
      </w:pPr>
      <w:r>
        <w:t>Optimalizace a aktualizace portálů s ohledem na nové verze internetových prohlížečů, rozlišení a zobrazovacích zařízení.</w:t>
      </w:r>
    </w:p>
    <w:p w14:paraId="5DC9C3CC" w14:textId="77777777" w:rsidR="00B46623" w:rsidRDefault="00B46623" w:rsidP="00B46623">
      <w:pPr>
        <w:pStyle w:val="slovanseznam3rove"/>
        <w:numPr>
          <w:ilvl w:val="0"/>
          <w:numId w:val="0"/>
        </w:numPr>
        <w:ind w:left="851" w:hanging="709"/>
      </w:pPr>
    </w:p>
    <w:p w14:paraId="20695A2E" w14:textId="58D2B63C" w:rsidR="00B46623" w:rsidRDefault="00B46623" w:rsidP="00B46623">
      <w:pPr>
        <w:pStyle w:val="slovanseznam3rove"/>
      </w:pPr>
      <w:r>
        <w:t xml:space="preserve">Poskytovatel se zavazuje provést jednorázovou migraci kritických aplikací na prostředí </w:t>
      </w:r>
      <w:proofErr w:type="spellStart"/>
      <w:r>
        <w:t>Kentico</w:t>
      </w:r>
      <w:proofErr w:type="spellEnd"/>
      <w:r>
        <w:t xml:space="preserve"> 12, kompletní migrac</w:t>
      </w:r>
      <w:r w:rsidR="009F4A99">
        <w:t>i</w:t>
      </w:r>
      <w:r>
        <w:t xml:space="preserve"> databázových dat a souborů, nastavení a uživatelských účtů. Tuto migraci provede, ve spolupráci s Objednatelem, otestuje a nasadí do ostrého provozu nejpozději do šesti měsíců od podpisu této Smlouvy. Součástí této migrace budou zejména tyto činnosti:</w:t>
      </w:r>
    </w:p>
    <w:p w14:paraId="04B54DDD" w14:textId="11FEE82C" w:rsidR="00B46623" w:rsidRDefault="00B46623" w:rsidP="00B46623">
      <w:pPr>
        <w:pStyle w:val="slovanseznam3rove"/>
        <w:numPr>
          <w:ilvl w:val="0"/>
          <w:numId w:val="37"/>
        </w:numPr>
        <w:ind w:left="1276"/>
      </w:pPr>
      <w:r>
        <w:t>Vytvoření podrobné dokumentace k migraci každé kritické aplikace.</w:t>
      </w:r>
      <w:r w:rsidR="009F4A99">
        <w:t xml:space="preserve"> Tato dokumentace bude vyhotovena v českém nebo anglickém jazyce a bude obsahovat zejména změny provedené ve struktuře dat, databázové vrstvě, datovém modelu. Dále obsahuje popis použitých knihoven, API a použitých funkcí. Součástí dokumentace jsou také komentáře přímo ve zdrojovém kódu aplikace.</w:t>
      </w:r>
    </w:p>
    <w:p w14:paraId="3A78BEC6" w14:textId="77777777" w:rsidR="00B46623" w:rsidRDefault="00B46623" w:rsidP="00B46623">
      <w:pPr>
        <w:pStyle w:val="slovanseznam3rove"/>
        <w:numPr>
          <w:ilvl w:val="0"/>
          <w:numId w:val="37"/>
        </w:numPr>
        <w:ind w:left="1276"/>
      </w:pPr>
      <w:r>
        <w:t>Vytvoření zálohy stávajících aplikací, databázových dat, zdrojových souborů, nastavení, vazeb, uživatelských dat ke dni započetí migrace.</w:t>
      </w:r>
    </w:p>
    <w:p w14:paraId="453B8134" w14:textId="77777777" w:rsidR="00B46623" w:rsidRDefault="00B46623" w:rsidP="00B46623">
      <w:pPr>
        <w:pStyle w:val="slovanseznam3rove"/>
        <w:numPr>
          <w:ilvl w:val="0"/>
          <w:numId w:val="37"/>
        </w:numPr>
        <w:ind w:left="1276"/>
      </w:pPr>
      <w:r>
        <w:t>Vytvoření testovací scénářů pro ověření správné funkčnosti všech migrovaných částí každé z aplikací.</w:t>
      </w:r>
    </w:p>
    <w:p w14:paraId="16D8887A" w14:textId="476515B8" w:rsidR="00B46623" w:rsidRDefault="00B46623" w:rsidP="00B46623">
      <w:pPr>
        <w:pStyle w:val="slovanseznam3rove"/>
        <w:numPr>
          <w:ilvl w:val="0"/>
          <w:numId w:val="37"/>
        </w:numPr>
        <w:ind w:left="1276"/>
      </w:pPr>
      <w:r>
        <w:t xml:space="preserve">Seznam a popis všech funkcí, které vzhledem k rozdílnému fungování platformy </w:t>
      </w:r>
      <w:proofErr w:type="spellStart"/>
      <w:r>
        <w:t>Kentico</w:t>
      </w:r>
      <w:proofErr w:type="spellEnd"/>
      <w:r>
        <w:t xml:space="preserve"> 12 není možné implementovat stejným způsobem. U těchto funkcí Poskytovatel specifikuje nové chování, které Objednatel schválí případně vznese </w:t>
      </w:r>
      <w:r>
        <w:lastRenderedPageBreak/>
        <w:t>připomínky, které Poskytovatel zapracuje.</w:t>
      </w:r>
      <w:r w:rsidR="00CB031E">
        <w:t xml:space="preserve"> Objednatel poskytne veškerou možnou součinnost při zajištění informací o aktuálním fungování aplikací.</w:t>
      </w:r>
    </w:p>
    <w:p w14:paraId="0BF868F8" w14:textId="2DE90244" w:rsidR="00B46623" w:rsidRDefault="00CB031E" w:rsidP="00B46623">
      <w:pPr>
        <w:pStyle w:val="slovanseznam3rove"/>
        <w:numPr>
          <w:ilvl w:val="0"/>
          <w:numId w:val="37"/>
        </w:numPr>
        <w:ind w:left="1276"/>
      </w:pPr>
      <w:r>
        <w:t xml:space="preserve">Stanovení minimálních požadavků pro vytvoření </w:t>
      </w:r>
      <w:r w:rsidR="00B46623">
        <w:t>testovacího prostředí pro každou aplikaci, kde budou prezentovány a následně akceptovány provedené úpravy.</w:t>
      </w:r>
      <w:r>
        <w:t xml:space="preserve"> Vytvoření a provoz testovacích prostředí zajistí Objednatel.</w:t>
      </w:r>
    </w:p>
    <w:p w14:paraId="53DFB1DB" w14:textId="77777777" w:rsidR="00B46623" w:rsidRDefault="00B46623" w:rsidP="00B46623">
      <w:pPr>
        <w:pStyle w:val="slovanseznam3rove"/>
        <w:numPr>
          <w:ilvl w:val="0"/>
          <w:numId w:val="37"/>
        </w:numPr>
        <w:ind w:left="1276"/>
      </w:pPr>
      <w:r>
        <w:t>Provedení veškerých úprav a implementačních prací</w:t>
      </w:r>
    </w:p>
    <w:p w14:paraId="47B70E80" w14:textId="77777777" w:rsidR="00B46623" w:rsidRDefault="00B46623" w:rsidP="00B46623">
      <w:pPr>
        <w:pStyle w:val="slovanseznam3rove"/>
        <w:numPr>
          <w:ilvl w:val="0"/>
          <w:numId w:val="37"/>
        </w:numPr>
        <w:ind w:left="1276"/>
      </w:pPr>
      <w:r>
        <w:t>Migrace kompletních databázových dat, souborů, vazeb, konfiguračních souborů, uživatelských účtů. Tato migrace bude provedena před zahájením akceptace a testování dokončené migrace Objednatelem a následně nejvýše 5 pracovních dní před spuštěním aplikace do ostrého provozu.</w:t>
      </w:r>
    </w:p>
    <w:p w14:paraId="54B42C93" w14:textId="77777777" w:rsidR="00B46623" w:rsidRDefault="00B46623" w:rsidP="00B46623">
      <w:pPr>
        <w:pStyle w:val="slovanseznam3rove"/>
        <w:numPr>
          <w:ilvl w:val="0"/>
          <w:numId w:val="37"/>
        </w:numPr>
        <w:ind w:left="1276"/>
      </w:pPr>
      <w:r>
        <w:t xml:space="preserve">Po dokončení testování a akceptačního procesu provede Poskytovatel </w:t>
      </w:r>
      <w:proofErr w:type="spellStart"/>
      <w:r>
        <w:t>deploy</w:t>
      </w:r>
      <w:proofErr w:type="spellEnd"/>
      <w:r>
        <w:t xml:space="preserve"> na produkční prostředí, provede zátěžové testy, ověří funkčnost pomocí testovacích scénářů, automatických testů a spustí aplikace do ostrého provozu.</w:t>
      </w:r>
    </w:p>
    <w:p w14:paraId="1F1EE8B5" w14:textId="5D75CA86" w:rsidR="00B46623" w:rsidRDefault="00B46623" w:rsidP="00B46623">
      <w:pPr>
        <w:pStyle w:val="slovanseznam3rove"/>
      </w:pPr>
      <w:r>
        <w:t xml:space="preserve">Poskytovatel se zavazuje optimalizovat mobilní verzi front-endu webového portálu Kudy z Nudy s cílem podstatného zvýšení dostupnosti a rychlosti načítání stránek na mobilních zařízeních, snížení datové náročnosti mobilní verze stránek a zlepšení použitelnosti mobilní verze pro uživatele. Poskytovatel navrhne optimální řešení mobilní verze, navrhne konkrétní úpravy a změny ve struktuře portálu vzhledem k výše definovaným cílům. Po odsouhlasení </w:t>
      </w:r>
      <w:r w:rsidR="002B17D7">
        <w:t>O</w:t>
      </w:r>
      <w:r>
        <w:t xml:space="preserve">bjednatelem Poskytovatel připraví dokumentaci a podklady pro realizaci, testování a nasazení do ostrého provozu. Součástí této optimalizace bude vytvoření wireframes všech relevantních podstran mobilní verze, uživatelské testování použitelnosti a přívětivosti nové mobilní verze, nezbytné úpravy grafického designu, implementace nového mobilního front-endu, testování správné funkčnosti portálu, dostupnosti a rychlosti načítání stránek, přičemž Objednatel požaduje, aby maximální doba načtení libovolní stránky portálu Kudy z Nudy nebyla vyšší než 9 sec. A </w:t>
      </w:r>
      <w:proofErr w:type="gramStart"/>
      <w:r>
        <w:t>90%</w:t>
      </w:r>
      <w:proofErr w:type="gramEnd"/>
      <w:r>
        <w:t xml:space="preserve"> všech načtení stránek musí být realizováno do 2 sec. Nová verze mobilní verze portálu bude nasazena do ostrého provozu nejpozději do </w:t>
      </w:r>
      <w:r w:rsidR="002B17D7">
        <w:t>4</w:t>
      </w:r>
      <w:r>
        <w:t xml:space="preserve"> měsíců od podpisu smlouvy.</w:t>
      </w:r>
    </w:p>
    <w:p w14:paraId="7FD23168" w14:textId="77777777" w:rsidR="00B46623" w:rsidRDefault="00B46623" w:rsidP="00B46623">
      <w:pPr>
        <w:pStyle w:val="slovanseznam3rove"/>
      </w:pPr>
      <w:r>
        <w:t>Poskytovatel se zavazuje realizovat změnu front-endu kritické webové aplikace czechtourism.com. Vzhledem ke stávajícímu stavu a podobě portálu, je požadován kompletní redesign portálu. Objednatel neočekává zásadní změny ve struktuře portálu ani administračním systému. Redesign zahrnuje zejména následující činnosti:</w:t>
      </w:r>
    </w:p>
    <w:p w14:paraId="3DBE51D3" w14:textId="77777777" w:rsidR="00B46623" w:rsidRDefault="00B46623" w:rsidP="00B46623">
      <w:pPr>
        <w:pStyle w:val="slovanseznam3rove"/>
        <w:numPr>
          <w:ilvl w:val="0"/>
          <w:numId w:val="38"/>
        </w:numPr>
        <w:ind w:left="1418"/>
      </w:pPr>
      <w:r>
        <w:t xml:space="preserve">Analytické a přípravné práce, zahrnující analýzu použitelnosti, obsahu, struktury a UX. Dále definici cílové skupina a jednotlivých person a user </w:t>
      </w:r>
      <w:proofErr w:type="spellStart"/>
      <w:r>
        <w:t>stories</w:t>
      </w:r>
      <w:proofErr w:type="spellEnd"/>
      <w:r>
        <w:t>.</w:t>
      </w:r>
    </w:p>
    <w:p w14:paraId="4955ECFC" w14:textId="5F743C67" w:rsidR="00B46623" w:rsidRDefault="00B46623" w:rsidP="00B46623">
      <w:pPr>
        <w:pStyle w:val="slovanseznam3rove"/>
        <w:numPr>
          <w:ilvl w:val="0"/>
          <w:numId w:val="38"/>
        </w:numPr>
        <w:ind w:left="1418"/>
      </w:pPr>
      <w:r>
        <w:t xml:space="preserve">Vytvoření </w:t>
      </w:r>
      <w:proofErr w:type="spellStart"/>
      <w:r>
        <w:t>wireframes</w:t>
      </w:r>
      <w:proofErr w:type="spellEnd"/>
      <w:r>
        <w:t xml:space="preserve"> striktně přístupem mobile-</w:t>
      </w:r>
      <w:proofErr w:type="spellStart"/>
      <w:r>
        <w:t>first</w:t>
      </w:r>
      <w:proofErr w:type="spellEnd"/>
      <w:r>
        <w:t xml:space="preserve"> všech relevantních stránek webu a následné převedení do funkčního prototypu.</w:t>
      </w:r>
      <w:r w:rsidR="00ED4DCC">
        <w:t xml:space="preserve"> Budou použity </w:t>
      </w:r>
      <w:r w:rsidR="00ED4DCC">
        <w:lastRenderedPageBreak/>
        <w:t>wireframes dodan</w:t>
      </w:r>
      <w:r w:rsidR="00955E57">
        <w:t>é</w:t>
      </w:r>
      <w:r w:rsidR="00ED4DCC">
        <w:t xml:space="preserve"> v rámci výběrového řízení. Tyto wireframes budou doplněny</w:t>
      </w:r>
      <w:r w:rsidR="00955E57">
        <w:t xml:space="preserve"> a všechny typové podstrany a rozlišení.</w:t>
      </w:r>
    </w:p>
    <w:p w14:paraId="00715784" w14:textId="77777777" w:rsidR="00B46623" w:rsidRDefault="00B46623" w:rsidP="00B46623">
      <w:pPr>
        <w:pStyle w:val="slovanseznam3rove"/>
        <w:numPr>
          <w:ilvl w:val="0"/>
          <w:numId w:val="38"/>
        </w:numPr>
        <w:ind w:left="1418"/>
      </w:pPr>
      <w:r>
        <w:t>Uživatelské testování vytvořeného prototypu, zapracování změn a relevantních komentářů.</w:t>
      </w:r>
    </w:p>
    <w:p w14:paraId="17371FDF" w14:textId="0F2FDCF2" w:rsidR="00B46623" w:rsidRDefault="00B46623" w:rsidP="00B46623">
      <w:pPr>
        <w:pStyle w:val="slovanseznam3rove"/>
        <w:numPr>
          <w:ilvl w:val="0"/>
          <w:numId w:val="38"/>
        </w:numPr>
        <w:ind w:left="1418"/>
      </w:pPr>
      <w:r>
        <w:t xml:space="preserve">Vytvoření </w:t>
      </w:r>
      <w:proofErr w:type="spellStart"/>
      <w:r>
        <w:t>mood</w:t>
      </w:r>
      <w:proofErr w:type="spellEnd"/>
      <w:r>
        <w:t xml:space="preserve"> </w:t>
      </w:r>
      <w:proofErr w:type="spellStart"/>
      <w:r>
        <w:t>boardu</w:t>
      </w:r>
      <w:proofErr w:type="spellEnd"/>
      <w:r>
        <w:t xml:space="preserve"> </w:t>
      </w:r>
      <w:r w:rsidR="00ED4DCC">
        <w:t>hlavní strany a min. 3 dalších podstran portálu. P</w:t>
      </w:r>
      <w:r>
        <w:t>o schválení</w:t>
      </w:r>
      <w:r w:rsidR="00ED4DCC">
        <w:t xml:space="preserve"> tohoto </w:t>
      </w:r>
      <w:proofErr w:type="spellStart"/>
      <w:r w:rsidR="00ED4DCC">
        <w:t>moodboardu</w:t>
      </w:r>
      <w:proofErr w:type="spellEnd"/>
      <w:r>
        <w:t xml:space="preserve"> Objednatelem vytvoření respon</w:t>
      </w:r>
      <w:r w:rsidR="00ED4DCC">
        <w:t>zivního</w:t>
      </w:r>
      <w:r>
        <w:t xml:space="preserve"> grafického designu</w:t>
      </w:r>
      <w:r w:rsidR="00ED4DCC">
        <w:t xml:space="preserve"> všech typových stránek portálu</w:t>
      </w:r>
      <w:r>
        <w:t xml:space="preserve"> pro min. 3 </w:t>
      </w:r>
      <w:r w:rsidR="00ED4DCC">
        <w:t>rozlišení pro desktop i mobilní zařízení</w:t>
      </w:r>
      <w:r>
        <w:t>.</w:t>
      </w:r>
    </w:p>
    <w:p w14:paraId="38CE7B57" w14:textId="77777777" w:rsidR="00B46623" w:rsidRDefault="00B46623" w:rsidP="00B46623">
      <w:pPr>
        <w:pStyle w:val="slovanseznam3rove"/>
        <w:numPr>
          <w:ilvl w:val="0"/>
          <w:numId w:val="38"/>
        </w:numPr>
        <w:ind w:left="1418"/>
      </w:pPr>
      <w:r>
        <w:t xml:space="preserve">Implementační práce zahrnující kódování šablony, vytvoření front-endu a tématu pro platformu </w:t>
      </w:r>
      <w:proofErr w:type="spellStart"/>
      <w:r>
        <w:t>Kentico</w:t>
      </w:r>
      <w:proofErr w:type="spellEnd"/>
      <w:r>
        <w:t xml:space="preserve"> 12.</w:t>
      </w:r>
    </w:p>
    <w:p w14:paraId="645E88F7" w14:textId="77777777" w:rsidR="00B46623" w:rsidRDefault="00B46623" w:rsidP="00B46623">
      <w:pPr>
        <w:pStyle w:val="slovanseznam3rove"/>
        <w:numPr>
          <w:ilvl w:val="0"/>
          <w:numId w:val="38"/>
        </w:numPr>
        <w:ind w:left="1418"/>
      </w:pPr>
      <w:r>
        <w:t xml:space="preserve">Ve spolupráci s Objednatelem a vybranými uživateli proběhne testování funkčnosti a použitelnosti, po odsouhlasení a akceptaci, bude portál nasazen do ostrého provozu, a to nejpozději do šesti měsíců od podpisu Smlouvy. </w:t>
      </w:r>
    </w:p>
    <w:p w14:paraId="19B9517C" w14:textId="77777777" w:rsidR="00B46623" w:rsidRPr="008F3D70" w:rsidRDefault="00B46623" w:rsidP="00B46623">
      <w:pPr>
        <w:pStyle w:val="slovanseznam3rove"/>
        <w:rPr>
          <w:rFonts w:ascii="Calibri" w:hAnsi="Calibri"/>
        </w:rPr>
      </w:pPr>
      <w:r>
        <w:t xml:space="preserve">Pro efektivní práci Objednatel požaduje podstatným způsobem snížit doby odezvy při načítání stránek kritických aplikací, a to nejen v rámci webu, ale také v rámci administračního systému. Poskytovatel navrhne a následně realizuje taková opatření a úpravy kritických aplikací, s cílem podstatným způsobem snížit doby odezvy vybraných stránek dle odstavce 3.3.6. </w:t>
      </w:r>
      <w:r w:rsidRPr="008F3D70">
        <w:t xml:space="preserve">U webové prezentace musí být </w:t>
      </w:r>
      <w:proofErr w:type="gramStart"/>
      <w:r w:rsidRPr="008F3D70">
        <w:t>90%</w:t>
      </w:r>
      <w:proofErr w:type="gramEnd"/>
      <w:r w:rsidRPr="008F3D70">
        <w:t xml:space="preserve"> žádostí zpracováno v průměru do 2 sekund. Žádná odezva pak nesmí být delší, než 9 sekund (vyjma uploadu/</w:t>
      </w:r>
      <w:proofErr w:type="spellStart"/>
      <w:r w:rsidRPr="008F3D70">
        <w:t>downloadu</w:t>
      </w:r>
      <w:proofErr w:type="spellEnd"/>
      <w:r w:rsidRPr="008F3D70">
        <w:t xml:space="preserve"> souborů. Zde je požadován </w:t>
      </w:r>
      <w:proofErr w:type="spellStart"/>
      <w:r w:rsidRPr="008F3D70">
        <w:t>progress</w:t>
      </w:r>
      <w:proofErr w:type="spellEnd"/>
      <w:r w:rsidRPr="008F3D70">
        <w:t xml:space="preserve"> bar, který zobrazí uživateli, kolik dat je odesláno/staženo) Požadované rychlosti musí být dosaženo s mobilním připojením 4G LTE 225 Mbit/s.</w:t>
      </w:r>
      <w:r>
        <w:t xml:space="preserve"> </w:t>
      </w:r>
      <w:r w:rsidRPr="008F3D70">
        <w:t>V</w:t>
      </w:r>
      <w:r>
        <w:t> administračním</w:t>
      </w:r>
      <w:r w:rsidRPr="008F3D70">
        <w:t xml:space="preserve"> systému musí být </w:t>
      </w:r>
      <w:proofErr w:type="gramStart"/>
      <w:r w:rsidRPr="008F3D70">
        <w:t>95%</w:t>
      </w:r>
      <w:proofErr w:type="gramEnd"/>
      <w:r w:rsidRPr="008F3D70">
        <w:t xml:space="preserve"> žádostí zpracováno v průměru do 4 sekund. Žádná odezva pak nesmí být delší, než 11 sekund (vyjma uploadu/</w:t>
      </w:r>
      <w:proofErr w:type="spellStart"/>
      <w:r w:rsidRPr="008F3D70">
        <w:t>downloadu</w:t>
      </w:r>
      <w:proofErr w:type="spellEnd"/>
      <w:r w:rsidRPr="008F3D70">
        <w:t xml:space="preserve"> souborů. Zde je požadován </w:t>
      </w:r>
      <w:proofErr w:type="spellStart"/>
      <w:r w:rsidRPr="008F3D70">
        <w:t>progress</w:t>
      </w:r>
      <w:proofErr w:type="spellEnd"/>
      <w:r w:rsidRPr="008F3D70">
        <w:t xml:space="preserve"> bar, který zobrazí uživateli, kolik dat je odesláno/staženo). </w:t>
      </w:r>
    </w:p>
    <w:p w14:paraId="7872C8A6" w14:textId="77777777" w:rsidR="00454C7F" w:rsidRPr="00F86A0A" w:rsidRDefault="00454C7F" w:rsidP="00454C7F">
      <w:pPr>
        <w:pStyle w:val="slovanseznam2rove"/>
      </w:pPr>
      <w:r>
        <w:t>P4 Analytické a konzultační služby</w:t>
      </w:r>
      <w:r w:rsidRPr="00FF033E">
        <w:t xml:space="preserve"> v oblasti tvorby a provozu webových aplikací</w:t>
      </w:r>
    </w:p>
    <w:p w14:paraId="7BCD8D61" w14:textId="7C9C1724" w:rsidR="00B46623" w:rsidRDefault="00454C7F" w:rsidP="007201CB">
      <w:pPr>
        <w:pStyle w:val="slovanseznam3rove"/>
      </w:pPr>
      <w:r>
        <w:t xml:space="preserve">Poskytovatel poskytuje na žádost Objednatele odborné konzultace k problematice provozu a tvorby webových aplikací. </w:t>
      </w:r>
    </w:p>
    <w:p w14:paraId="6B93B307" w14:textId="57DD136F" w:rsidR="000A264F" w:rsidRDefault="00454C7F" w:rsidP="000A264F">
      <w:pPr>
        <w:pStyle w:val="slovanseznam2rove"/>
      </w:pPr>
      <w:r>
        <w:t xml:space="preserve">P5 </w:t>
      </w:r>
      <w:r w:rsidR="000A264F">
        <w:t>Vedení a administrace projektu</w:t>
      </w:r>
    </w:p>
    <w:p w14:paraId="106A4355" w14:textId="7449C87C" w:rsidR="00CC79DB" w:rsidRDefault="00CC79DB" w:rsidP="00CC79DB">
      <w:pPr>
        <w:pStyle w:val="slovanseznam3rove"/>
      </w:pPr>
      <w:r>
        <w:t>Vedoucí projektu</w:t>
      </w:r>
      <w:r w:rsidR="00BC6501">
        <w:t xml:space="preserve"> na straně Poskytovatele (dále jen vedoucí projektu)</w:t>
      </w:r>
      <w:r>
        <w:t xml:space="preserve"> zodpovídá za:</w:t>
      </w:r>
    </w:p>
    <w:p w14:paraId="373128C3" w14:textId="2365825D" w:rsidR="00E60051" w:rsidRPr="006B268F" w:rsidRDefault="00E60051" w:rsidP="002E0527">
      <w:pPr>
        <w:pStyle w:val="I-seznam"/>
        <w:numPr>
          <w:ilvl w:val="0"/>
          <w:numId w:val="27"/>
        </w:numPr>
        <w:rPr>
          <w:sz w:val="22"/>
        </w:rPr>
      </w:pPr>
      <w:r w:rsidRPr="006B268F">
        <w:rPr>
          <w:sz w:val="22"/>
        </w:rPr>
        <w:t>Celkové řízení projektu,</w:t>
      </w:r>
    </w:p>
    <w:p w14:paraId="0720540D" w14:textId="702ADB6F" w:rsidR="00E60051" w:rsidRPr="006B268F" w:rsidRDefault="00E60051" w:rsidP="002E0527">
      <w:pPr>
        <w:pStyle w:val="I-seznam"/>
        <w:numPr>
          <w:ilvl w:val="0"/>
          <w:numId w:val="27"/>
        </w:numPr>
        <w:spacing w:line="276" w:lineRule="auto"/>
        <w:rPr>
          <w:sz w:val="22"/>
        </w:rPr>
      </w:pPr>
      <w:r w:rsidRPr="006B268F">
        <w:rPr>
          <w:sz w:val="22"/>
        </w:rPr>
        <w:t>řízení a koordinaci pracovníků Poskytovatele s cílem zajistit včasné plnění požadavků Objednatele a optimalizovat náklady na zabezpečení plnění této Smlouvy o podpoře,</w:t>
      </w:r>
    </w:p>
    <w:p w14:paraId="57A5C93A" w14:textId="77777777" w:rsidR="00CC79DB" w:rsidRPr="006B268F" w:rsidRDefault="00CC79DB" w:rsidP="002E0527">
      <w:pPr>
        <w:pStyle w:val="I-seznam"/>
        <w:numPr>
          <w:ilvl w:val="0"/>
          <w:numId w:val="27"/>
        </w:numPr>
        <w:spacing w:line="276" w:lineRule="auto"/>
        <w:rPr>
          <w:sz w:val="22"/>
        </w:rPr>
      </w:pPr>
      <w:r w:rsidRPr="006B268F">
        <w:rPr>
          <w:sz w:val="22"/>
        </w:rPr>
        <w:t>vedení dokumentace projektu,</w:t>
      </w:r>
    </w:p>
    <w:p w14:paraId="0E259C80" w14:textId="77777777" w:rsidR="00CC79DB" w:rsidRPr="006B268F" w:rsidRDefault="00CC79DB" w:rsidP="002E0527">
      <w:pPr>
        <w:pStyle w:val="I-seznam"/>
        <w:numPr>
          <w:ilvl w:val="0"/>
          <w:numId w:val="27"/>
        </w:numPr>
        <w:spacing w:line="276" w:lineRule="auto"/>
        <w:rPr>
          <w:sz w:val="22"/>
        </w:rPr>
      </w:pPr>
      <w:r w:rsidRPr="006B268F">
        <w:rPr>
          <w:sz w:val="22"/>
        </w:rPr>
        <w:t>vytváření reportů a podkladů pro vyhodnocování a plánování prací,</w:t>
      </w:r>
    </w:p>
    <w:p w14:paraId="53F19997" w14:textId="0C9EE19E" w:rsidR="00CC79DB" w:rsidRPr="006B268F" w:rsidRDefault="00E60051" w:rsidP="002E0527">
      <w:pPr>
        <w:pStyle w:val="I-seznam"/>
        <w:numPr>
          <w:ilvl w:val="0"/>
          <w:numId w:val="27"/>
        </w:numPr>
        <w:spacing w:line="276" w:lineRule="auto"/>
        <w:rPr>
          <w:sz w:val="22"/>
        </w:rPr>
      </w:pPr>
      <w:r w:rsidRPr="006B268F">
        <w:rPr>
          <w:sz w:val="22"/>
        </w:rPr>
        <w:t>tvorbu</w:t>
      </w:r>
      <w:r w:rsidR="00CC79DB" w:rsidRPr="006B268F">
        <w:rPr>
          <w:sz w:val="22"/>
        </w:rPr>
        <w:t xml:space="preserve"> návrh</w:t>
      </w:r>
      <w:r w:rsidRPr="006B268F">
        <w:rPr>
          <w:sz w:val="22"/>
        </w:rPr>
        <w:t xml:space="preserve">ů a </w:t>
      </w:r>
      <w:r w:rsidR="00CC79DB" w:rsidRPr="006B268F">
        <w:rPr>
          <w:sz w:val="22"/>
        </w:rPr>
        <w:t>plánů,</w:t>
      </w:r>
    </w:p>
    <w:p w14:paraId="2876B538" w14:textId="77777777" w:rsidR="00CC79DB" w:rsidRPr="006B268F" w:rsidRDefault="00CC79DB" w:rsidP="002E0527">
      <w:pPr>
        <w:pStyle w:val="I-seznam"/>
        <w:numPr>
          <w:ilvl w:val="0"/>
          <w:numId w:val="27"/>
        </w:numPr>
        <w:spacing w:line="276" w:lineRule="auto"/>
        <w:rPr>
          <w:sz w:val="22"/>
        </w:rPr>
      </w:pPr>
      <w:r w:rsidRPr="006B268F">
        <w:rPr>
          <w:sz w:val="22"/>
        </w:rPr>
        <w:lastRenderedPageBreak/>
        <w:t>včasné vyžádání součinnosti Objednatele nebo výrobce infrastrukturního software a specifikaci této součinnosti,</w:t>
      </w:r>
    </w:p>
    <w:p w14:paraId="76FD1B81" w14:textId="0EBB514A" w:rsidR="00E60051" w:rsidRPr="006B268F" w:rsidRDefault="00CC79DB" w:rsidP="002E0527">
      <w:pPr>
        <w:pStyle w:val="I-seznam"/>
        <w:numPr>
          <w:ilvl w:val="0"/>
          <w:numId w:val="27"/>
        </w:numPr>
        <w:spacing w:line="276" w:lineRule="auto"/>
        <w:rPr>
          <w:sz w:val="22"/>
        </w:rPr>
      </w:pPr>
      <w:r w:rsidRPr="006B268F">
        <w:rPr>
          <w:sz w:val="22"/>
        </w:rPr>
        <w:t xml:space="preserve">sledování rizik projektu a přijímání včasných a účinných opatření k jejich </w:t>
      </w:r>
      <w:r w:rsidR="00CE5D83" w:rsidRPr="006B268F">
        <w:rPr>
          <w:sz w:val="22"/>
        </w:rPr>
        <w:t xml:space="preserve">eliminaci nebo </w:t>
      </w:r>
      <w:r w:rsidRPr="006B268F">
        <w:rPr>
          <w:sz w:val="22"/>
        </w:rPr>
        <w:t>omezení</w:t>
      </w:r>
      <w:r w:rsidR="00E60051" w:rsidRPr="006B268F">
        <w:rPr>
          <w:sz w:val="22"/>
        </w:rPr>
        <w:t>,</w:t>
      </w:r>
    </w:p>
    <w:p w14:paraId="6D12E0E9" w14:textId="4480E2C5" w:rsidR="00CC79DB" w:rsidRPr="006B268F" w:rsidRDefault="00E60051" w:rsidP="002E0527">
      <w:pPr>
        <w:pStyle w:val="I-seznam"/>
        <w:numPr>
          <w:ilvl w:val="0"/>
          <w:numId w:val="27"/>
        </w:numPr>
        <w:spacing w:line="276" w:lineRule="auto"/>
        <w:rPr>
          <w:sz w:val="22"/>
        </w:rPr>
      </w:pPr>
      <w:r w:rsidRPr="006B268F">
        <w:rPr>
          <w:sz w:val="22"/>
        </w:rPr>
        <w:t>průběžné informování Objednatele o stavu projektu a jeho problémech nebo rizicích.</w:t>
      </w:r>
    </w:p>
    <w:p w14:paraId="6BD125C6" w14:textId="7726B08D" w:rsidR="00E60051" w:rsidRDefault="00E60051" w:rsidP="00E60051">
      <w:pPr>
        <w:pStyle w:val="slovanseznam3rove"/>
      </w:pPr>
      <w:r>
        <w:t>Vedoucí projektu se zodpovídá Řídícímu výboru projektu a je oprávněn na něj eskalovat problémy, které není na své úrovni schopen řešit.</w:t>
      </w:r>
    </w:p>
    <w:p w14:paraId="39B9149E" w14:textId="2AE6F530" w:rsidR="00E60051" w:rsidRDefault="00E60051" w:rsidP="00E60051">
      <w:pPr>
        <w:pStyle w:val="slovanseznam3rove"/>
      </w:pPr>
      <w:r>
        <w:t>Řídící výbor projektu je tvořen zástupcem vrcholového vedení Poskytovatele, ředitelem FFM Objednatele</w:t>
      </w:r>
      <w:r w:rsidR="00CE5D83">
        <w:t xml:space="preserve"> a vedoucí odd. IT a technické správy Objednatele</w:t>
      </w:r>
      <w:r>
        <w:t>. Řídícímu výboru projektu reportuje jak vedoucí projektu na straně Poskytovatele, tak vedoucí projektu na straně Objednatele.</w:t>
      </w:r>
    </w:p>
    <w:p w14:paraId="58E9354A" w14:textId="58AC17A7" w:rsidR="00BC6501" w:rsidRDefault="00BC6501" w:rsidP="00BC6501">
      <w:pPr>
        <w:pStyle w:val="slovanseznam3rove"/>
      </w:pPr>
      <w:r>
        <w:t>Vedení projektu na straně Objednatele zajišťuje vedoucí projektu. Je hlavní kontaktní osobou pro Poskytovatele a zajišťuje součinnost na straně Objednatele. Objednatel poskytne Poskytovateli kontakt na vedoucího projektu na straně Objednatele nejpozději do 5 pracovních dnů od data</w:t>
      </w:r>
      <w:r w:rsidR="00D570C0">
        <w:t xml:space="preserve"> účinnosti této Smlouvy.</w:t>
      </w:r>
    </w:p>
    <w:p w14:paraId="4C86BB40" w14:textId="4D9D45DE" w:rsidR="00E60051" w:rsidRDefault="00E60051" w:rsidP="00E60051">
      <w:pPr>
        <w:pStyle w:val="slovanseznam3rove"/>
      </w:pPr>
      <w:r>
        <w:t xml:space="preserve">Strany se dohodly, že jmenují členy Řídícího výboru projektu do 30 dnů od data, kdy tato Smlouva o podpoře nabyla účinnosti. </w:t>
      </w:r>
    </w:p>
    <w:p w14:paraId="718EB8D0" w14:textId="7D2F9A48" w:rsidR="00E60051" w:rsidRDefault="00E60051" w:rsidP="00E60051">
      <w:pPr>
        <w:pStyle w:val="slovanseznam3rove"/>
      </w:pPr>
      <w:r>
        <w:t>Řídící výbor projektu se schází minimálně jednou za měsíc.</w:t>
      </w:r>
    </w:p>
    <w:p w14:paraId="43833459" w14:textId="77777777" w:rsidR="008F3D70" w:rsidRDefault="008F3D70" w:rsidP="008B7256">
      <w:pPr>
        <w:pStyle w:val="slovanseznam3rove"/>
        <w:numPr>
          <w:ilvl w:val="0"/>
          <w:numId w:val="0"/>
        </w:numPr>
        <w:ind w:left="142"/>
      </w:pPr>
    </w:p>
    <w:p w14:paraId="19F1942D" w14:textId="77777777" w:rsidR="003739BF" w:rsidRPr="003739BF" w:rsidRDefault="005E5583" w:rsidP="00FF033E">
      <w:pPr>
        <w:pStyle w:val="slovanseznam2rove"/>
      </w:pPr>
      <w:r>
        <w:t>Další povinnosti Poskytovatele</w:t>
      </w:r>
    </w:p>
    <w:p w14:paraId="63CE3E37" w14:textId="77777777" w:rsidR="005E5583" w:rsidRPr="008B7256" w:rsidRDefault="005E5583" w:rsidP="008B65D4">
      <w:pPr>
        <w:pStyle w:val="slovanseznam2rove"/>
        <w:keepNext w:val="0"/>
        <w:shd w:val="clear" w:color="auto" w:fill="auto"/>
        <w:ind w:left="578" w:hanging="578"/>
        <w:rPr>
          <w:rFonts w:ascii="Georgia" w:hAnsi="Georgia"/>
          <w:b w:val="0"/>
        </w:rPr>
      </w:pPr>
      <w:r w:rsidRPr="008B7256">
        <w:rPr>
          <w:rFonts w:ascii="Georgia" w:hAnsi="Georgia"/>
          <w:b w:val="0"/>
        </w:rPr>
        <w:t xml:space="preserve">Zjistí-li Poskytovatel, že stav </w:t>
      </w:r>
      <w:r w:rsidR="00775658" w:rsidRPr="008B7256">
        <w:rPr>
          <w:rFonts w:ascii="Georgia" w:hAnsi="Georgia"/>
          <w:b w:val="0"/>
        </w:rPr>
        <w:t>Podporovaných aplikací</w:t>
      </w:r>
      <w:r w:rsidRPr="008B7256">
        <w:rPr>
          <w:rFonts w:ascii="Georgia" w:hAnsi="Georgia"/>
          <w:b w:val="0"/>
        </w:rPr>
        <w:t xml:space="preserve"> vytváří riziko pro bezpečnost, integritu nebo dostupnost těchto </w:t>
      </w:r>
      <w:r w:rsidR="00775658" w:rsidRPr="008B7256">
        <w:rPr>
          <w:rFonts w:ascii="Georgia" w:hAnsi="Georgia"/>
          <w:b w:val="0"/>
        </w:rPr>
        <w:t>aplikací nebo jejich dat</w:t>
      </w:r>
      <w:r w:rsidRPr="008B7256">
        <w:rPr>
          <w:rFonts w:ascii="Georgia" w:hAnsi="Georgia"/>
          <w:b w:val="0"/>
        </w:rPr>
        <w:t>, neprodleně Objednatele o takovém riziku informuje a navrhne opatření pro eliminaci rizika nebo jeho omezení.</w:t>
      </w:r>
    </w:p>
    <w:p w14:paraId="7A35A2D6" w14:textId="77777777" w:rsidR="005E5583" w:rsidRPr="008B7256" w:rsidRDefault="005E5583" w:rsidP="008B65D4">
      <w:pPr>
        <w:pStyle w:val="slovanseznam2rove"/>
        <w:keepNext w:val="0"/>
        <w:shd w:val="clear" w:color="auto" w:fill="auto"/>
        <w:ind w:left="578" w:hanging="578"/>
        <w:rPr>
          <w:rFonts w:ascii="Georgia" w:hAnsi="Georgia"/>
          <w:b w:val="0"/>
        </w:rPr>
      </w:pPr>
      <w:r w:rsidRPr="008B7256">
        <w:rPr>
          <w:rFonts w:ascii="Georgia" w:hAnsi="Georgia"/>
          <w:b w:val="0"/>
        </w:rPr>
        <w:t>Veškeré incidenty ať již provozní nebo bezpečnostní hlásí Poskytovatel kontaktní osobě určené Objednatelem.</w:t>
      </w:r>
    </w:p>
    <w:p w14:paraId="76B4EA4B" w14:textId="77777777" w:rsidR="00E63FEF" w:rsidRPr="000D5ADF" w:rsidRDefault="00505EA4" w:rsidP="00775658">
      <w:pPr>
        <w:pStyle w:val="slovanseznam2rove"/>
        <w:shd w:val="clear" w:color="auto" w:fill="auto"/>
      </w:pPr>
      <w:r>
        <w:t xml:space="preserve">Garantovaná doba </w:t>
      </w:r>
      <w:r w:rsidR="001155F9">
        <w:t>opravy</w:t>
      </w:r>
    </w:p>
    <w:p w14:paraId="158D3782" w14:textId="77777777" w:rsidR="001930B9" w:rsidRPr="008B7256" w:rsidRDefault="001930B9" w:rsidP="008B7256">
      <w:pPr>
        <w:spacing w:before="120"/>
        <w:ind w:left="426"/>
        <w:rPr>
          <w:rFonts w:ascii="Georgia" w:hAnsi="Georgia"/>
          <w:sz w:val="22"/>
        </w:rPr>
      </w:pPr>
      <w:r w:rsidRPr="008B7256">
        <w:rPr>
          <w:rFonts w:ascii="Georgia" w:hAnsi="Georgia"/>
          <w:sz w:val="22"/>
        </w:rPr>
        <w:t>Pro opravy vad a řešení provozních problémů platí tyto SLA parametry:</w:t>
      </w:r>
    </w:p>
    <w:tbl>
      <w:tblPr>
        <w:tblStyle w:val="Tabulkasmkou4zvraznn11"/>
        <w:tblW w:w="8080" w:type="dxa"/>
        <w:jc w:val="center"/>
        <w:tblLook w:val="04A0" w:firstRow="1" w:lastRow="0" w:firstColumn="1" w:lastColumn="0" w:noHBand="0" w:noVBand="1"/>
      </w:tblPr>
      <w:tblGrid>
        <w:gridCol w:w="3200"/>
        <w:gridCol w:w="4880"/>
      </w:tblGrid>
      <w:tr w:rsidR="001930B9" w:rsidRPr="00AC66F9" w14:paraId="5BF7853E" w14:textId="77777777" w:rsidTr="00ED1889">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3200" w:type="dxa"/>
            <w:vAlign w:val="center"/>
          </w:tcPr>
          <w:p w14:paraId="65973E3B" w14:textId="77777777" w:rsidR="001930B9" w:rsidRPr="00AC66F9" w:rsidRDefault="001930B9" w:rsidP="001930B9">
            <w:pPr>
              <w:keepNext/>
              <w:keepLines/>
              <w:spacing w:before="120" w:line="240" w:lineRule="auto"/>
              <w:jc w:val="center"/>
              <w:rPr>
                <w:rFonts w:cs="Arial"/>
                <w:szCs w:val="20"/>
              </w:rPr>
            </w:pPr>
            <w:r w:rsidRPr="00AC66F9">
              <w:rPr>
                <w:rFonts w:cs="Arial"/>
                <w:szCs w:val="20"/>
              </w:rPr>
              <w:t>Kategori</w:t>
            </w:r>
            <w:r>
              <w:rPr>
                <w:rFonts w:cs="Arial"/>
                <w:szCs w:val="20"/>
              </w:rPr>
              <w:t>e</w:t>
            </w:r>
            <w:r w:rsidRPr="00AC66F9">
              <w:rPr>
                <w:rFonts w:cs="Arial"/>
                <w:szCs w:val="20"/>
              </w:rPr>
              <w:t xml:space="preserve"> vad</w:t>
            </w:r>
            <w:r>
              <w:rPr>
                <w:rFonts w:cs="Arial"/>
                <w:szCs w:val="20"/>
              </w:rPr>
              <w:t>y/problému</w:t>
            </w:r>
          </w:p>
        </w:tc>
        <w:tc>
          <w:tcPr>
            <w:tcW w:w="4880" w:type="dxa"/>
            <w:vAlign w:val="center"/>
          </w:tcPr>
          <w:p w14:paraId="763B4CA0" w14:textId="77777777" w:rsidR="001930B9" w:rsidRPr="00EB2DB8" w:rsidRDefault="001930B9" w:rsidP="00ED1889">
            <w:pPr>
              <w:keepNext/>
              <w:keepLines/>
              <w:spacing w:before="120" w:line="240" w:lineRule="auto"/>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C66F9">
              <w:rPr>
                <w:rFonts w:cs="Arial"/>
                <w:szCs w:val="20"/>
              </w:rPr>
              <w:t xml:space="preserve">Garantovaná doba </w:t>
            </w:r>
            <w:r>
              <w:rPr>
                <w:rFonts w:cs="Arial"/>
                <w:szCs w:val="20"/>
              </w:rPr>
              <w:t>opravy</w:t>
            </w:r>
          </w:p>
        </w:tc>
      </w:tr>
      <w:tr w:rsidR="001930B9" w:rsidRPr="009A35FF" w14:paraId="64FFC6E6" w14:textId="77777777" w:rsidTr="00ED1889">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3200" w:type="dxa"/>
          </w:tcPr>
          <w:p w14:paraId="41BF83C0" w14:textId="77777777" w:rsidR="001930B9" w:rsidRPr="009A35FF" w:rsidRDefault="001930B9" w:rsidP="00ED1889">
            <w:pPr>
              <w:keepNext/>
              <w:spacing w:before="120" w:line="240" w:lineRule="auto"/>
              <w:jc w:val="center"/>
              <w:rPr>
                <w:rFonts w:cs="Arial"/>
                <w:b w:val="0"/>
                <w:szCs w:val="20"/>
              </w:rPr>
            </w:pPr>
            <w:r w:rsidRPr="009A35FF">
              <w:rPr>
                <w:rFonts w:cs="Arial"/>
                <w:b w:val="0"/>
                <w:szCs w:val="20"/>
              </w:rPr>
              <w:t>A</w:t>
            </w:r>
          </w:p>
        </w:tc>
        <w:tc>
          <w:tcPr>
            <w:tcW w:w="4880" w:type="dxa"/>
          </w:tcPr>
          <w:p w14:paraId="6B2E29A0" w14:textId="67D1FE27" w:rsidR="001930B9" w:rsidRPr="009A35FF" w:rsidRDefault="004D197D" w:rsidP="00ED1889">
            <w:pPr>
              <w:keepNext/>
              <w:spacing w:before="12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 xml:space="preserve">Do </w:t>
            </w:r>
            <w:r w:rsidR="00BD6D69">
              <w:rPr>
                <w:rFonts w:cs="Arial"/>
                <w:szCs w:val="20"/>
              </w:rPr>
              <w:t xml:space="preserve">8 </w:t>
            </w:r>
            <w:r>
              <w:rPr>
                <w:rFonts w:cs="Arial"/>
                <w:szCs w:val="20"/>
              </w:rPr>
              <w:t>hodin</w:t>
            </w:r>
          </w:p>
        </w:tc>
      </w:tr>
      <w:tr w:rsidR="001930B9" w:rsidRPr="009A35FF" w14:paraId="72FA8007" w14:textId="77777777" w:rsidTr="00ED1889">
        <w:trPr>
          <w:trHeight w:val="334"/>
          <w:jc w:val="center"/>
        </w:trPr>
        <w:tc>
          <w:tcPr>
            <w:cnfStyle w:val="001000000000" w:firstRow="0" w:lastRow="0" w:firstColumn="1" w:lastColumn="0" w:oddVBand="0" w:evenVBand="0" w:oddHBand="0" w:evenHBand="0" w:firstRowFirstColumn="0" w:firstRowLastColumn="0" w:lastRowFirstColumn="0" w:lastRowLastColumn="0"/>
            <w:tcW w:w="3200" w:type="dxa"/>
          </w:tcPr>
          <w:p w14:paraId="437E556C" w14:textId="77777777" w:rsidR="001930B9" w:rsidRPr="009A35FF" w:rsidRDefault="001930B9" w:rsidP="00ED1889">
            <w:pPr>
              <w:keepNext/>
              <w:spacing w:before="120" w:line="240" w:lineRule="auto"/>
              <w:jc w:val="center"/>
              <w:rPr>
                <w:rFonts w:cs="Arial"/>
                <w:b w:val="0"/>
                <w:szCs w:val="20"/>
              </w:rPr>
            </w:pPr>
            <w:r w:rsidRPr="009A35FF">
              <w:rPr>
                <w:rFonts w:cs="Arial"/>
                <w:b w:val="0"/>
                <w:szCs w:val="20"/>
              </w:rPr>
              <w:t>B</w:t>
            </w:r>
          </w:p>
        </w:tc>
        <w:tc>
          <w:tcPr>
            <w:tcW w:w="4880" w:type="dxa"/>
          </w:tcPr>
          <w:p w14:paraId="609FF157" w14:textId="1164603F" w:rsidR="001930B9" w:rsidRPr="009A35FF" w:rsidRDefault="004D197D" w:rsidP="004D197D">
            <w:pPr>
              <w:keepNext/>
              <w:spacing w:before="12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Následující pracovní den</w:t>
            </w:r>
            <w:r w:rsidR="001930B9">
              <w:rPr>
                <w:rFonts w:cs="Arial"/>
                <w:szCs w:val="20"/>
              </w:rPr>
              <w:t xml:space="preserve"> </w:t>
            </w:r>
          </w:p>
        </w:tc>
      </w:tr>
      <w:tr w:rsidR="001930B9" w:rsidRPr="009A35FF" w14:paraId="70E767BE" w14:textId="77777777" w:rsidTr="00ED1889">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3200" w:type="dxa"/>
          </w:tcPr>
          <w:p w14:paraId="0F0E7C30" w14:textId="77777777" w:rsidR="001930B9" w:rsidRPr="009A35FF" w:rsidRDefault="001930B9" w:rsidP="00ED1889">
            <w:pPr>
              <w:spacing w:before="120" w:line="240" w:lineRule="auto"/>
              <w:jc w:val="center"/>
              <w:rPr>
                <w:rFonts w:cs="Arial"/>
                <w:b w:val="0"/>
                <w:szCs w:val="20"/>
              </w:rPr>
            </w:pPr>
            <w:r w:rsidRPr="009A35FF">
              <w:rPr>
                <w:rFonts w:cs="Arial"/>
                <w:b w:val="0"/>
                <w:szCs w:val="20"/>
              </w:rPr>
              <w:t>C</w:t>
            </w:r>
          </w:p>
        </w:tc>
        <w:tc>
          <w:tcPr>
            <w:tcW w:w="4880" w:type="dxa"/>
          </w:tcPr>
          <w:p w14:paraId="39BF09CA" w14:textId="1DCE59BA" w:rsidR="001930B9" w:rsidRPr="009A35FF" w:rsidRDefault="001930B9" w:rsidP="004D197D">
            <w:pPr>
              <w:keepNext/>
              <w:spacing w:before="12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A35FF">
              <w:rPr>
                <w:rFonts w:cs="Arial"/>
                <w:szCs w:val="20"/>
              </w:rPr>
              <w:t xml:space="preserve">do </w:t>
            </w:r>
            <w:r w:rsidR="004D197D">
              <w:rPr>
                <w:rFonts w:cs="Arial"/>
                <w:szCs w:val="20"/>
              </w:rPr>
              <w:t>5</w:t>
            </w:r>
            <w:r>
              <w:rPr>
                <w:rFonts w:cs="Arial"/>
                <w:szCs w:val="20"/>
              </w:rPr>
              <w:t xml:space="preserve"> pracovních</w:t>
            </w:r>
            <w:r w:rsidRPr="009A35FF">
              <w:rPr>
                <w:rFonts w:cs="Arial"/>
                <w:szCs w:val="20"/>
              </w:rPr>
              <w:t xml:space="preserve"> dnů</w:t>
            </w:r>
            <w:r>
              <w:rPr>
                <w:rFonts w:cs="Arial"/>
                <w:szCs w:val="20"/>
              </w:rPr>
              <w:t>, není-li v konkrétním případě dohodnuto jinak</w:t>
            </w:r>
          </w:p>
        </w:tc>
      </w:tr>
    </w:tbl>
    <w:p w14:paraId="7883CA4C" w14:textId="77777777" w:rsidR="001930B9" w:rsidRDefault="001930B9" w:rsidP="001930B9">
      <w:pPr>
        <w:pStyle w:val="Titulek"/>
        <w:jc w:val="center"/>
      </w:pPr>
      <w:bookmarkStart w:id="19" w:name="_Toc506500092"/>
      <w:r>
        <w:t xml:space="preserve">Tabulka č </w:t>
      </w:r>
      <w:r w:rsidR="000C0FD6">
        <w:rPr>
          <w:noProof/>
        </w:rPr>
        <w:fldChar w:fldCharType="begin"/>
      </w:r>
      <w:r w:rsidR="000C0FD6">
        <w:rPr>
          <w:noProof/>
        </w:rPr>
        <w:instrText xml:space="preserve"> SEQ Tabulka \* ARABIC </w:instrText>
      </w:r>
      <w:r w:rsidR="000C0FD6">
        <w:rPr>
          <w:noProof/>
        </w:rPr>
        <w:fldChar w:fldCharType="separate"/>
      </w:r>
      <w:r w:rsidR="004D15AE">
        <w:rPr>
          <w:noProof/>
        </w:rPr>
        <w:t>2</w:t>
      </w:r>
      <w:r w:rsidR="000C0FD6">
        <w:rPr>
          <w:noProof/>
        </w:rPr>
        <w:fldChar w:fldCharType="end"/>
      </w:r>
      <w:r>
        <w:t xml:space="preserve"> </w:t>
      </w:r>
      <w:r w:rsidRPr="00F5731B">
        <w:t xml:space="preserve">Garantovaná doba </w:t>
      </w:r>
      <w:r>
        <w:t>opravy</w:t>
      </w:r>
      <w:r w:rsidRPr="00F5731B">
        <w:t xml:space="preserve"> vad dle jejich kategorie</w:t>
      </w:r>
      <w:bookmarkEnd w:id="19"/>
    </w:p>
    <w:p w14:paraId="72F4C390" w14:textId="77777777" w:rsidR="001930B9" w:rsidRPr="008B7256" w:rsidRDefault="001930B9" w:rsidP="001930B9">
      <w:pPr>
        <w:spacing w:before="120"/>
        <w:ind w:left="426"/>
        <w:rPr>
          <w:rFonts w:ascii="Georgia" w:hAnsi="Georgia"/>
          <w:sz w:val="22"/>
        </w:rPr>
      </w:pPr>
      <w:r w:rsidRPr="008B7256">
        <w:rPr>
          <w:rFonts w:ascii="Georgia" w:hAnsi="Georgia"/>
          <w:sz w:val="22"/>
        </w:rPr>
        <w:t xml:space="preserve">Nestanoví-li </w:t>
      </w:r>
      <w:r w:rsidR="003F12FF" w:rsidRPr="008B7256">
        <w:rPr>
          <w:rFonts w:ascii="Georgia" w:hAnsi="Georgia"/>
          <w:sz w:val="22"/>
        </w:rPr>
        <w:t>Objednatel</w:t>
      </w:r>
      <w:r w:rsidRPr="008B7256">
        <w:rPr>
          <w:rFonts w:ascii="Georgia" w:hAnsi="Georgia"/>
          <w:sz w:val="22"/>
        </w:rPr>
        <w:t xml:space="preserve"> po dohodě s </w:t>
      </w:r>
      <w:r w:rsidR="003F12FF" w:rsidRPr="008B7256">
        <w:rPr>
          <w:rFonts w:ascii="Georgia" w:hAnsi="Georgia"/>
          <w:sz w:val="22"/>
        </w:rPr>
        <w:t>Poskytovatel</w:t>
      </w:r>
      <w:r w:rsidRPr="008B7256">
        <w:rPr>
          <w:rFonts w:ascii="Georgia" w:hAnsi="Georgia"/>
          <w:sz w:val="22"/>
        </w:rPr>
        <w:t>em lhůtu delší.</w:t>
      </w:r>
    </w:p>
    <w:p w14:paraId="32FF5231" w14:textId="191C3E65" w:rsidR="001930B9" w:rsidRPr="008B7256" w:rsidRDefault="001930B9" w:rsidP="001930B9">
      <w:pPr>
        <w:spacing w:before="120"/>
        <w:ind w:left="426"/>
        <w:rPr>
          <w:rFonts w:ascii="Georgia" w:hAnsi="Georgia"/>
          <w:sz w:val="22"/>
          <w:lang w:eastAsia="cs-CZ"/>
        </w:rPr>
      </w:pPr>
      <w:r w:rsidRPr="008B7256">
        <w:rPr>
          <w:rFonts w:ascii="Georgia" w:hAnsi="Georgia"/>
          <w:sz w:val="22"/>
        </w:rPr>
        <w:lastRenderedPageBreak/>
        <w:t>Vadu nebo problém vyšší kategorie lze dočasně opravit tzv. „obejitím“, které sníží jeho závažnost. V takovém případě se „obejitím“ ukončí řešení vady/problému závažnější kategorie a počíná běžet čas dle kategorie vady stanovené dle závažnosti dopadu této vady po obejití. Nesníží-li se obejitím kategorie vady/problému, nejedná se o řešení vady nebo problému</w:t>
      </w:r>
      <w:r w:rsidR="00FF033E" w:rsidRPr="008B7256">
        <w:rPr>
          <w:rFonts w:ascii="Georgia" w:hAnsi="Georgia"/>
          <w:sz w:val="22"/>
        </w:rPr>
        <w:t>,</w:t>
      </w:r>
      <w:r w:rsidRPr="008B7256">
        <w:rPr>
          <w:rFonts w:ascii="Georgia" w:hAnsi="Georgia"/>
          <w:sz w:val="22"/>
        </w:rPr>
        <w:t xml:space="preserve"> a čas řešení plyne nepřerušeně dále. </w:t>
      </w:r>
    </w:p>
    <w:p w14:paraId="0800E46A" w14:textId="77777777" w:rsidR="001155F9" w:rsidRDefault="001155F9" w:rsidP="001155F9">
      <w:pPr>
        <w:pStyle w:val="slovanseznam2rove"/>
        <w:shd w:val="clear" w:color="auto" w:fill="auto"/>
      </w:pPr>
      <w:r>
        <w:t xml:space="preserve">Odezva Poskytovatele na hlášený problém </w:t>
      </w:r>
    </w:p>
    <w:p w14:paraId="25477C58" w14:textId="627AA1FD" w:rsidR="001930B9" w:rsidRDefault="00FF033E" w:rsidP="0078102C">
      <w:pPr>
        <w:pStyle w:val="Odstavecseseznamem"/>
        <w:ind w:left="415"/>
        <w:jc w:val="left"/>
        <w:rPr>
          <w:rFonts w:ascii="Georgia" w:hAnsi="Georgia"/>
          <w:sz w:val="22"/>
        </w:rPr>
      </w:pPr>
      <w:r>
        <w:rPr>
          <w:rFonts w:ascii="Georgia" w:hAnsi="Georgia"/>
          <w:sz w:val="22"/>
        </w:rPr>
        <w:t>Požadovaná doba o</w:t>
      </w:r>
      <w:r w:rsidR="001930B9">
        <w:rPr>
          <w:rFonts w:ascii="Georgia" w:hAnsi="Georgia"/>
          <w:sz w:val="22"/>
        </w:rPr>
        <w:t>dezv</w:t>
      </w:r>
      <w:r>
        <w:rPr>
          <w:rFonts w:ascii="Georgia" w:hAnsi="Georgia"/>
          <w:sz w:val="22"/>
        </w:rPr>
        <w:t>y</w:t>
      </w:r>
      <w:r w:rsidR="001930B9">
        <w:rPr>
          <w:rFonts w:ascii="Georgia" w:hAnsi="Georgia"/>
          <w:sz w:val="22"/>
        </w:rPr>
        <w:t xml:space="preserve"> </w:t>
      </w:r>
      <w:r w:rsidR="003F12FF">
        <w:rPr>
          <w:rFonts w:ascii="Georgia" w:hAnsi="Georgia"/>
          <w:sz w:val="22"/>
        </w:rPr>
        <w:t>Poskytovatel</w:t>
      </w:r>
      <w:r w:rsidR="001930B9">
        <w:rPr>
          <w:rFonts w:ascii="Georgia" w:hAnsi="Georgia"/>
          <w:sz w:val="22"/>
        </w:rPr>
        <w:t>e na hlášený problém je uvedena v následující tabulce:</w:t>
      </w:r>
    </w:p>
    <w:tbl>
      <w:tblPr>
        <w:tblStyle w:val="Tabulkasmkou4zvraznn11"/>
        <w:tblW w:w="8080" w:type="dxa"/>
        <w:jc w:val="center"/>
        <w:tblLook w:val="04A0" w:firstRow="1" w:lastRow="0" w:firstColumn="1" w:lastColumn="0" w:noHBand="0" w:noVBand="1"/>
      </w:tblPr>
      <w:tblGrid>
        <w:gridCol w:w="3200"/>
        <w:gridCol w:w="4880"/>
      </w:tblGrid>
      <w:tr w:rsidR="001930B9" w:rsidRPr="00AC66F9" w14:paraId="2E1BEF34" w14:textId="77777777" w:rsidTr="00ED1889">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3200" w:type="dxa"/>
            <w:vAlign w:val="center"/>
          </w:tcPr>
          <w:p w14:paraId="4279FA89" w14:textId="77777777" w:rsidR="001930B9" w:rsidRPr="00AC66F9" w:rsidRDefault="001930B9" w:rsidP="001930B9">
            <w:pPr>
              <w:keepNext/>
              <w:keepLines/>
              <w:spacing w:before="120" w:line="240" w:lineRule="auto"/>
              <w:jc w:val="center"/>
              <w:rPr>
                <w:rFonts w:cs="Arial"/>
                <w:szCs w:val="20"/>
              </w:rPr>
            </w:pPr>
            <w:r w:rsidRPr="00AC66F9">
              <w:rPr>
                <w:rFonts w:cs="Arial"/>
                <w:szCs w:val="20"/>
              </w:rPr>
              <w:t>Kategori</w:t>
            </w:r>
            <w:r>
              <w:rPr>
                <w:rFonts w:cs="Arial"/>
                <w:szCs w:val="20"/>
              </w:rPr>
              <w:t>e</w:t>
            </w:r>
            <w:r w:rsidRPr="00AC66F9">
              <w:rPr>
                <w:rFonts w:cs="Arial"/>
                <w:szCs w:val="20"/>
              </w:rPr>
              <w:t xml:space="preserve"> vad</w:t>
            </w:r>
            <w:r>
              <w:rPr>
                <w:rFonts w:cs="Arial"/>
                <w:szCs w:val="20"/>
              </w:rPr>
              <w:t>y/problému</w:t>
            </w:r>
          </w:p>
        </w:tc>
        <w:tc>
          <w:tcPr>
            <w:tcW w:w="4880" w:type="dxa"/>
            <w:vAlign w:val="center"/>
          </w:tcPr>
          <w:p w14:paraId="5C8D26F2" w14:textId="77777777" w:rsidR="001930B9" w:rsidRPr="00EB2DB8" w:rsidRDefault="001930B9" w:rsidP="00ED1889">
            <w:pPr>
              <w:keepNext/>
              <w:keepLines/>
              <w:spacing w:before="120" w:line="240" w:lineRule="auto"/>
              <w:jc w:val="cente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D</w:t>
            </w:r>
            <w:r w:rsidRPr="00AC66F9">
              <w:rPr>
                <w:rFonts w:cs="Arial"/>
                <w:szCs w:val="20"/>
              </w:rPr>
              <w:t xml:space="preserve">oba </w:t>
            </w:r>
            <w:r>
              <w:rPr>
                <w:rFonts w:cs="Arial"/>
                <w:szCs w:val="20"/>
              </w:rPr>
              <w:t>odezvy</w:t>
            </w:r>
          </w:p>
        </w:tc>
      </w:tr>
      <w:tr w:rsidR="001930B9" w:rsidRPr="009A35FF" w14:paraId="00B107B4" w14:textId="77777777" w:rsidTr="00ED1889">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3200" w:type="dxa"/>
          </w:tcPr>
          <w:p w14:paraId="00B456D7" w14:textId="77777777" w:rsidR="001930B9" w:rsidRPr="009A35FF" w:rsidRDefault="001930B9" w:rsidP="00ED1889">
            <w:pPr>
              <w:keepNext/>
              <w:spacing w:before="120" w:line="240" w:lineRule="auto"/>
              <w:jc w:val="center"/>
              <w:rPr>
                <w:rFonts w:cs="Arial"/>
                <w:b w:val="0"/>
                <w:szCs w:val="20"/>
              </w:rPr>
            </w:pPr>
            <w:r w:rsidRPr="009A35FF">
              <w:rPr>
                <w:rFonts w:cs="Arial"/>
                <w:b w:val="0"/>
                <w:szCs w:val="20"/>
              </w:rPr>
              <w:t>A</w:t>
            </w:r>
          </w:p>
        </w:tc>
        <w:tc>
          <w:tcPr>
            <w:tcW w:w="4880" w:type="dxa"/>
          </w:tcPr>
          <w:p w14:paraId="21742B62" w14:textId="771E3E9D" w:rsidR="001930B9" w:rsidRPr="009A35FF" w:rsidRDefault="00BD6D69" w:rsidP="004D197D">
            <w:pPr>
              <w:keepNext/>
              <w:spacing w:before="12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 xml:space="preserve">2 </w:t>
            </w:r>
            <w:r w:rsidR="001930B9">
              <w:rPr>
                <w:rFonts w:cs="Arial"/>
                <w:szCs w:val="20"/>
              </w:rPr>
              <w:t>hodin</w:t>
            </w:r>
            <w:r>
              <w:rPr>
                <w:rFonts w:cs="Arial"/>
                <w:szCs w:val="20"/>
              </w:rPr>
              <w:t>y</w:t>
            </w:r>
            <w:r w:rsidR="001930B9">
              <w:rPr>
                <w:rFonts w:cs="Arial"/>
                <w:szCs w:val="20"/>
              </w:rPr>
              <w:t xml:space="preserve"> </w:t>
            </w:r>
            <w:r w:rsidR="00FF033E">
              <w:rPr>
                <w:rFonts w:cs="Arial"/>
                <w:szCs w:val="20"/>
              </w:rPr>
              <w:t xml:space="preserve">pro Kritické aplikace </w:t>
            </w:r>
            <w:r>
              <w:rPr>
                <w:rFonts w:cs="Arial"/>
                <w:szCs w:val="20"/>
              </w:rPr>
              <w:t xml:space="preserve">6 </w:t>
            </w:r>
            <w:r w:rsidR="00D864AC">
              <w:rPr>
                <w:rFonts w:cs="Arial"/>
                <w:szCs w:val="20"/>
              </w:rPr>
              <w:t>hodin pro ostatní Podporované aplikace</w:t>
            </w:r>
          </w:p>
        </w:tc>
      </w:tr>
      <w:tr w:rsidR="001930B9" w:rsidRPr="009A35FF" w14:paraId="6051EEEA" w14:textId="77777777" w:rsidTr="00ED1889">
        <w:trPr>
          <w:trHeight w:val="334"/>
          <w:jc w:val="center"/>
        </w:trPr>
        <w:tc>
          <w:tcPr>
            <w:cnfStyle w:val="001000000000" w:firstRow="0" w:lastRow="0" w:firstColumn="1" w:lastColumn="0" w:oddVBand="0" w:evenVBand="0" w:oddHBand="0" w:evenHBand="0" w:firstRowFirstColumn="0" w:firstRowLastColumn="0" w:lastRowFirstColumn="0" w:lastRowLastColumn="0"/>
            <w:tcW w:w="3200" w:type="dxa"/>
          </w:tcPr>
          <w:p w14:paraId="22812CBE" w14:textId="77777777" w:rsidR="001930B9" w:rsidRPr="009A35FF" w:rsidRDefault="001930B9" w:rsidP="00ED1889">
            <w:pPr>
              <w:keepNext/>
              <w:spacing w:before="120" w:line="240" w:lineRule="auto"/>
              <w:jc w:val="center"/>
              <w:rPr>
                <w:rFonts w:cs="Arial"/>
                <w:b w:val="0"/>
                <w:szCs w:val="20"/>
              </w:rPr>
            </w:pPr>
            <w:r w:rsidRPr="009A35FF">
              <w:rPr>
                <w:rFonts w:cs="Arial"/>
                <w:b w:val="0"/>
                <w:szCs w:val="20"/>
              </w:rPr>
              <w:t>B</w:t>
            </w:r>
          </w:p>
        </w:tc>
        <w:tc>
          <w:tcPr>
            <w:tcW w:w="4880" w:type="dxa"/>
          </w:tcPr>
          <w:p w14:paraId="509E3487" w14:textId="193660AD" w:rsidR="001930B9" w:rsidRPr="009A35FF" w:rsidRDefault="001C2672" w:rsidP="00ED1889">
            <w:pPr>
              <w:keepNext/>
              <w:spacing w:before="12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Následující pracovní den</w:t>
            </w:r>
            <w:r w:rsidR="006C5827">
              <w:rPr>
                <w:rFonts w:cs="Arial"/>
                <w:szCs w:val="20"/>
              </w:rPr>
              <w:t>*</w:t>
            </w:r>
            <w:r w:rsidR="001930B9">
              <w:rPr>
                <w:rFonts w:cs="Arial"/>
                <w:szCs w:val="20"/>
              </w:rPr>
              <w:t xml:space="preserve"> </w:t>
            </w:r>
          </w:p>
        </w:tc>
      </w:tr>
      <w:tr w:rsidR="001930B9" w:rsidRPr="009A35FF" w14:paraId="45D7FD0C" w14:textId="77777777" w:rsidTr="00ED1889">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3200" w:type="dxa"/>
          </w:tcPr>
          <w:p w14:paraId="424778F9" w14:textId="77777777" w:rsidR="001930B9" w:rsidRPr="009A35FF" w:rsidRDefault="001930B9" w:rsidP="00ED1889">
            <w:pPr>
              <w:spacing w:before="120" w:line="240" w:lineRule="auto"/>
              <w:jc w:val="center"/>
              <w:rPr>
                <w:rFonts w:cs="Arial"/>
                <w:b w:val="0"/>
                <w:szCs w:val="20"/>
              </w:rPr>
            </w:pPr>
            <w:r w:rsidRPr="009A35FF">
              <w:rPr>
                <w:rFonts w:cs="Arial"/>
                <w:b w:val="0"/>
                <w:szCs w:val="20"/>
              </w:rPr>
              <w:t>C</w:t>
            </w:r>
          </w:p>
        </w:tc>
        <w:tc>
          <w:tcPr>
            <w:tcW w:w="4880" w:type="dxa"/>
          </w:tcPr>
          <w:p w14:paraId="4AF8CCDC" w14:textId="77777777" w:rsidR="001930B9" w:rsidRPr="009A35FF" w:rsidRDefault="001930B9" w:rsidP="001C2672">
            <w:pPr>
              <w:keepNext/>
              <w:spacing w:before="120" w:line="240" w:lineRule="auto"/>
              <w:jc w:val="center"/>
              <w:cnfStyle w:val="000000100000" w:firstRow="0" w:lastRow="0" w:firstColumn="0" w:lastColumn="0" w:oddVBand="0" w:evenVBand="0" w:oddHBand="1" w:evenHBand="0" w:firstRowFirstColumn="0" w:firstRowLastColumn="0" w:lastRowFirstColumn="0" w:lastRowLastColumn="0"/>
              <w:rPr>
                <w:rFonts w:cs="Arial"/>
                <w:szCs w:val="20"/>
              </w:rPr>
            </w:pPr>
            <w:r w:rsidRPr="009A35FF">
              <w:rPr>
                <w:rFonts w:cs="Arial"/>
                <w:szCs w:val="20"/>
              </w:rPr>
              <w:t xml:space="preserve">do </w:t>
            </w:r>
            <w:r w:rsidR="001C2672">
              <w:rPr>
                <w:rFonts w:cs="Arial"/>
                <w:szCs w:val="20"/>
              </w:rPr>
              <w:t xml:space="preserve">3 </w:t>
            </w:r>
            <w:r>
              <w:rPr>
                <w:rFonts w:cs="Arial"/>
                <w:szCs w:val="20"/>
              </w:rPr>
              <w:t>pracovních</w:t>
            </w:r>
            <w:r w:rsidRPr="009A35FF">
              <w:rPr>
                <w:rFonts w:cs="Arial"/>
                <w:szCs w:val="20"/>
              </w:rPr>
              <w:t xml:space="preserve"> dnů</w:t>
            </w:r>
            <w:r>
              <w:rPr>
                <w:rFonts w:cs="Arial"/>
                <w:szCs w:val="20"/>
              </w:rPr>
              <w:t>, není-li v</w:t>
            </w:r>
            <w:r w:rsidR="001C2672">
              <w:rPr>
                <w:rFonts w:cs="Arial"/>
                <w:szCs w:val="20"/>
              </w:rPr>
              <w:t> </w:t>
            </w:r>
            <w:r>
              <w:rPr>
                <w:rFonts w:cs="Arial"/>
                <w:szCs w:val="20"/>
              </w:rPr>
              <w:t>konkrétním případě dohodnuto jinak</w:t>
            </w:r>
            <w:r w:rsidR="001C2672">
              <w:rPr>
                <w:rFonts w:cs="Arial"/>
                <w:szCs w:val="20"/>
              </w:rPr>
              <w:t xml:space="preserve"> </w:t>
            </w:r>
          </w:p>
        </w:tc>
      </w:tr>
      <w:tr w:rsidR="001C2672" w:rsidRPr="009A35FF" w14:paraId="21AE21C6" w14:textId="77777777" w:rsidTr="00ED1889">
        <w:trPr>
          <w:trHeight w:val="518"/>
          <w:jc w:val="center"/>
        </w:trPr>
        <w:tc>
          <w:tcPr>
            <w:cnfStyle w:val="001000000000" w:firstRow="0" w:lastRow="0" w:firstColumn="1" w:lastColumn="0" w:oddVBand="0" w:evenVBand="0" w:oddHBand="0" w:evenHBand="0" w:firstRowFirstColumn="0" w:firstRowLastColumn="0" w:lastRowFirstColumn="0" w:lastRowLastColumn="0"/>
            <w:tcW w:w="3200" w:type="dxa"/>
          </w:tcPr>
          <w:p w14:paraId="0A138922" w14:textId="77777777" w:rsidR="001C2672" w:rsidRPr="0078102C" w:rsidRDefault="001C2672" w:rsidP="00ED1889">
            <w:pPr>
              <w:spacing w:before="120" w:line="240" w:lineRule="auto"/>
              <w:jc w:val="center"/>
              <w:rPr>
                <w:rFonts w:cs="Arial"/>
                <w:b w:val="0"/>
                <w:szCs w:val="20"/>
              </w:rPr>
            </w:pPr>
            <w:r w:rsidRPr="001C2672">
              <w:rPr>
                <w:rFonts w:cs="Arial"/>
                <w:szCs w:val="20"/>
              </w:rPr>
              <w:t>Požadavek na změnu</w:t>
            </w:r>
          </w:p>
        </w:tc>
        <w:tc>
          <w:tcPr>
            <w:tcW w:w="4880" w:type="dxa"/>
          </w:tcPr>
          <w:p w14:paraId="2A8093AD" w14:textId="5E55024C" w:rsidR="001C2672" w:rsidRPr="009A35FF" w:rsidRDefault="001C2672" w:rsidP="001C2672">
            <w:pPr>
              <w:keepNext/>
              <w:spacing w:before="12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A35FF">
              <w:rPr>
                <w:rFonts w:cs="Arial"/>
                <w:szCs w:val="20"/>
              </w:rPr>
              <w:t xml:space="preserve">do </w:t>
            </w:r>
            <w:r w:rsidR="00BD6D69">
              <w:rPr>
                <w:rFonts w:cs="Arial"/>
                <w:szCs w:val="20"/>
              </w:rPr>
              <w:t xml:space="preserve">5 </w:t>
            </w:r>
            <w:r>
              <w:rPr>
                <w:rFonts w:cs="Arial"/>
                <w:szCs w:val="20"/>
              </w:rPr>
              <w:t>pracovních</w:t>
            </w:r>
            <w:r w:rsidRPr="009A35FF">
              <w:rPr>
                <w:rFonts w:cs="Arial"/>
                <w:szCs w:val="20"/>
              </w:rPr>
              <w:t xml:space="preserve"> dnů</w:t>
            </w:r>
            <w:r>
              <w:rPr>
                <w:rFonts w:cs="Arial"/>
                <w:szCs w:val="20"/>
              </w:rPr>
              <w:t>, není-li v konkrétním případě dohodnuto jinak</w:t>
            </w:r>
          </w:p>
        </w:tc>
      </w:tr>
    </w:tbl>
    <w:p w14:paraId="30527F2C" w14:textId="77777777" w:rsidR="001930B9" w:rsidRDefault="001930B9" w:rsidP="00394254">
      <w:pPr>
        <w:pStyle w:val="Titulek"/>
        <w:jc w:val="center"/>
        <w:rPr>
          <w:rFonts w:ascii="Georgia" w:hAnsi="Georgia"/>
          <w:sz w:val="22"/>
        </w:rPr>
      </w:pPr>
      <w:r>
        <w:t xml:space="preserve">Tabulka </w:t>
      </w:r>
      <w:r w:rsidR="000C0FD6">
        <w:rPr>
          <w:noProof/>
        </w:rPr>
        <w:fldChar w:fldCharType="begin"/>
      </w:r>
      <w:r w:rsidR="000C0FD6">
        <w:rPr>
          <w:noProof/>
        </w:rPr>
        <w:instrText xml:space="preserve"> SEQ Tabulka \* ARABIC </w:instrText>
      </w:r>
      <w:r w:rsidR="000C0FD6">
        <w:rPr>
          <w:noProof/>
        </w:rPr>
        <w:fldChar w:fldCharType="separate"/>
      </w:r>
      <w:r w:rsidR="004D15AE">
        <w:rPr>
          <w:noProof/>
        </w:rPr>
        <w:t>3</w:t>
      </w:r>
      <w:r w:rsidR="000C0FD6">
        <w:rPr>
          <w:noProof/>
        </w:rPr>
        <w:fldChar w:fldCharType="end"/>
      </w:r>
      <w:r w:rsidR="001C2672">
        <w:t xml:space="preserve"> Doby odezev na nahlášené vady/problémy</w:t>
      </w:r>
    </w:p>
    <w:p w14:paraId="67E59772" w14:textId="2006BF25" w:rsidR="004556DC" w:rsidRPr="006D1845" w:rsidRDefault="001C2672" w:rsidP="00394254">
      <w:pPr>
        <w:pStyle w:val="Odstavecseseznamem"/>
        <w:ind w:left="415"/>
        <w:rPr>
          <w:rFonts w:ascii="Georgia" w:hAnsi="Georgia"/>
          <w:sz w:val="22"/>
        </w:rPr>
      </w:pPr>
      <w:r>
        <w:rPr>
          <w:rFonts w:ascii="Georgia" w:hAnsi="Georgia"/>
          <w:sz w:val="22"/>
        </w:rPr>
        <w:t xml:space="preserve">* </w:t>
      </w:r>
      <w:r w:rsidR="004556DC" w:rsidRPr="008A1DD3">
        <w:rPr>
          <w:rFonts w:ascii="Georgia" w:hAnsi="Georgia"/>
          <w:sz w:val="22"/>
        </w:rPr>
        <w:t xml:space="preserve">Odezva </w:t>
      </w:r>
      <w:r w:rsidR="003F12FF">
        <w:rPr>
          <w:rFonts w:ascii="Georgia" w:hAnsi="Georgia"/>
          <w:sz w:val="22"/>
        </w:rPr>
        <w:t>Poskytovatel</w:t>
      </w:r>
      <w:r w:rsidR="004556DC" w:rsidRPr="008A1DD3">
        <w:rPr>
          <w:rFonts w:ascii="Georgia" w:hAnsi="Georgia"/>
          <w:sz w:val="22"/>
        </w:rPr>
        <w:t xml:space="preserve">e na problém </w:t>
      </w:r>
      <w:r w:rsidR="00040E38">
        <w:rPr>
          <w:rFonts w:ascii="Georgia" w:hAnsi="Georgia"/>
          <w:sz w:val="22"/>
        </w:rPr>
        <w:t xml:space="preserve">kategorie </w:t>
      </w:r>
      <w:r w:rsidR="00FF033E">
        <w:rPr>
          <w:rFonts w:ascii="Georgia" w:hAnsi="Georgia"/>
          <w:sz w:val="22"/>
        </w:rPr>
        <w:t>B</w:t>
      </w:r>
      <w:r w:rsidR="00040E38">
        <w:rPr>
          <w:rFonts w:ascii="Georgia" w:hAnsi="Georgia"/>
          <w:sz w:val="22"/>
        </w:rPr>
        <w:t xml:space="preserve"> </w:t>
      </w:r>
      <w:r w:rsidR="004556DC" w:rsidRPr="008A1DD3">
        <w:rPr>
          <w:rFonts w:ascii="Georgia" w:hAnsi="Georgia"/>
          <w:sz w:val="22"/>
        </w:rPr>
        <w:t>nahlášený v</w:t>
      </w:r>
      <w:r w:rsidR="001930B9">
        <w:rPr>
          <w:rFonts w:ascii="Georgia" w:hAnsi="Georgia"/>
          <w:sz w:val="22"/>
        </w:rPr>
        <w:t xml:space="preserve"> pracovní dny </w:t>
      </w:r>
      <w:r w:rsidR="004556DC" w:rsidRPr="008A1DD3">
        <w:rPr>
          <w:rFonts w:ascii="Georgia" w:hAnsi="Georgia"/>
          <w:sz w:val="22"/>
        </w:rPr>
        <w:t>mezi 1</w:t>
      </w:r>
      <w:r w:rsidR="001155F9">
        <w:rPr>
          <w:rFonts w:ascii="Georgia" w:hAnsi="Georgia"/>
          <w:sz w:val="22"/>
        </w:rPr>
        <w:t>8</w:t>
      </w:r>
      <w:r w:rsidR="001930B9">
        <w:rPr>
          <w:rFonts w:ascii="Georgia" w:hAnsi="Georgia"/>
          <w:sz w:val="22"/>
        </w:rPr>
        <w:t>.</w:t>
      </w:r>
      <w:r w:rsidR="004556DC" w:rsidRPr="008A1DD3">
        <w:rPr>
          <w:rFonts w:ascii="Georgia" w:hAnsi="Georgia"/>
          <w:sz w:val="22"/>
        </w:rPr>
        <w:t xml:space="preserve">00 hodinou a 8.00 hodinou nebo během dnů pracovního volna a klidu je </w:t>
      </w:r>
      <w:r w:rsidR="00FF033E">
        <w:rPr>
          <w:rFonts w:ascii="Georgia" w:hAnsi="Georgia"/>
          <w:sz w:val="22"/>
        </w:rPr>
        <w:t xml:space="preserve">v průběhu </w:t>
      </w:r>
      <w:r w:rsidR="004556DC" w:rsidRPr="008A1DD3">
        <w:rPr>
          <w:rFonts w:ascii="Georgia" w:hAnsi="Georgia"/>
          <w:sz w:val="22"/>
        </w:rPr>
        <w:t>nejbližší</w:t>
      </w:r>
      <w:r w:rsidR="00FF033E">
        <w:rPr>
          <w:rFonts w:ascii="Georgia" w:hAnsi="Georgia"/>
          <w:sz w:val="22"/>
        </w:rPr>
        <w:t xml:space="preserve">ho </w:t>
      </w:r>
      <w:r w:rsidR="004556DC" w:rsidRPr="008A1DD3">
        <w:rPr>
          <w:rFonts w:ascii="Georgia" w:hAnsi="Georgia"/>
          <w:sz w:val="22"/>
        </w:rPr>
        <w:t>následující</w:t>
      </w:r>
      <w:r w:rsidR="00FF033E">
        <w:rPr>
          <w:rFonts w:ascii="Georgia" w:hAnsi="Georgia"/>
          <w:sz w:val="22"/>
        </w:rPr>
        <w:t>ho</w:t>
      </w:r>
      <w:r w:rsidR="004556DC" w:rsidRPr="008A1DD3">
        <w:rPr>
          <w:rFonts w:ascii="Georgia" w:hAnsi="Georgia"/>
          <w:sz w:val="22"/>
        </w:rPr>
        <w:t xml:space="preserve"> pracovní</w:t>
      </w:r>
      <w:r w:rsidR="00FF033E">
        <w:rPr>
          <w:rFonts w:ascii="Georgia" w:hAnsi="Georgia"/>
          <w:sz w:val="22"/>
        </w:rPr>
        <w:t>ho</w:t>
      </w:r>
      <w:r w:rsidR="004556DC" w:rsidRPr="008A1DD3">
        <w:rPr>
          <w:rFonts w:ascii="Georgia" w:hAnsi="Georgia"/>
          <w:sz w:val="22"/>
        </w:rPr>
        <w:t xml:space="preserve"> dn</w:t>
      </w:r>
      <w:r w:rsidR="00FF033E">
        <w:rPr>
          <w:rFonts w:ascii="Georgia" w:hAnsi="Georgia"/>
          <w:sz w:val="22"/>
        </w:rPr>
        <w:t>e</w:t>
      </w:r>
      <w:r w:rsidR="004556DC" w:rsidRPr="008A1DD3">
        <w:rPr>
          <w:rFonts w:ascii="Georgia" w:hAnsi="Georgia"/>
          <w:sz w:val="22"/>
        </w:rPr>
        <w:t xml:space="preserve"> po nahlášení problému</w:t>
      </w:r>
      <w:r w:rsidR="00FF033E">
        <w:rPr>
          <w:rFonts w:ascii="Georgia" w:hAnsi="Georgia"/>
          <w:sz w:val="22"/>
        </w:rPr>
        <w:t>.</w:t>
      </w:r>
    </w:p>
    <w:p w14:paraId="6DEFCFCC" w14:textId="77777777" w:rsidR="00F618D4" w:rsidRDefault="00D16A10" w:rsidP="00D16A10">
      <w:pPr>
        <w:pStyle w:val="slovanseznam2rove"/>
        <w:shd w:val="clear" w:color="auto" w:fill="auto"/>
        <w:rPr>
          <w:rFonts w:ascii="Georgia" w:hAnsi="Georgia"/>
        </w:rPr>
      </w:pPr>
      <w:r>
        <w:rPr>
          <w:rFonts w:ascii="Georgia" w:hAnsi="Georgia"/>
        </w:rPr>
        <w:t>Zajištění souladu s legislativou</w:t>
      </w:r>
    </w:p>
    <w:p w14:paraId="2403A7B8" w14:textId="77777777" w:rsidR="00D16A10" w:rsidRDefault="001155F9" w:rsidP="00A12975">
      <w:pPr>
        <w:pStyle w:val="Normln-Psmeno"/>
        <w:spacing w:line="360" w:lineRule="auto"/>
        <w:rPr>
          <w:rFonts w:ascii="Georgia" w:eastAsiaTheme="minorHAnsi" w:hAnsi="Georgia" w:cstheme="minorBidi"/>
          <w:szCs w:val="22"/>
          <w:lang w:eastAsia="en-US"/>
        </w:rPr>
      </w:pPr>
      <w:r>
        <w:rPr>
          <w:rFonts w:ascii="Georgia" w:eastAsiaTheme="minorHAnsi" w:hAnsi="Georgia" w:cstheme="minorBidi"/>
          <w:szCs w:val="22"/>
          <w:lang w:eastAsia="en-US"/>
        </w:rPr>
        <w:t>Pokud dojde ke změně legislativy vyžadující úpravy Podporovaných aplikací, Poskytovatel:</w:t>
      </w:r>
    </w:p>
    <w:p w14:paraId="3B45F2D2" w14:textId="76C2E55E" w:rsidR="001155F9" w:rsidRDefault="001155F9" w:rsidP="002E0527">
      <w:pPr>
        <w:pStyle w:val="Normln-Psmeno"/>
        <w:numPr>
          <w:ilvl w:val="0"/>
          <w:numId w:val="28"/>
        </w:numPr>
        <w:spacing w:after="0" w:line="360" w:lineRule="auto"/>
        <w:rPr>
          <w:rFonts w:ascii="Georgia" w:eastAsiaTheme="minorHAnsi" w:hAnsi="Georgia" w:cstheme="minorBidi"/>
          <w:szCs w:val="22"/>
          <w:lang w:eastAsia="en-US"/>
        </w:rPr>
      </w:pPr>
      <w:r>
        <w:rPr>
          <w:rFonts w:ascii="Georgia" w:eastAsiaTheme="minorHAnsi" w:hAnsi="Georgia" w:cstheme="minorBidi"/>
          <w:szCs w:val="22"/>
          <w:lang w:eastAsia="en-US"/>
        </w:rPr>
        <w:t>Objednatele na takovou změnu bez zbytečného odkladu upozorní</w:t>
      </w:r>
      <w:r w:rsidR="00D864AC">
        <w:rPr>
          <w:rFonts w:ascii="Georgia" w:eastAsiaTheme="minorHAnsi" w:hAnsi="Georgia" w:cstheme="minorBidi"/>
          <w:szCs w:val="22"/>
          <w:lang w:eastAsia="en-US"/>
        </w:rPr>
        <w:t>.</w:t>
      </w:r>
    </w:p>
    <w:p w14:paraId="058125E1" w14:textId="3D58F297" w:rsidR="001155F9" w:rsidRDefault="001155F9" w:rsidP="002E0527">
      <w:pPr>
        <w:pStyle w:val="Normln-Psmeno"/>
        <w:numPr>
          <w:ilvl w:val="0"/>
          <w:numId w:val="28"/>
        </w:numPr>
        <w:spacing w:after="0" w:line="360" w:lineRule="auto"/>
        <w:rPr>
          <w:rFonts w:ascii="Georgia" w:eastAsiaTheme="minorHAnsi" w:hAnsi="Georgia" w:cstheme="minorBidi"/>
          <w:szCs w:val="22"/>
          <w:lang w:eastAsia="en-US"/>
        </w:rPr>
      </w:pPr>
      <w:r>
        <w:rPr>
          <w:rFonts w:ascii="Georgia" w:eastAsiaTheme="minorHAnsi" w:hAnsi="Georgia" w:cstheme="minorBidi"/>
          <w:szCs w:val="22"/>
          <w:lang w:eastAsia="en-US"/>
        </w:rPr>
        <w:t>Vypracuje návrh</w:t>
      </w:r>
      <w:r w:rsidR="005C0AE1">
        <w:rPr>
          <w:rFonts w:ascii="Georgia" w:eastAsiaTheme="minorHAnsi" w:hAnsi="Georgia" w:cstheme="minorBidi"/>
          <w:szCs w:val="22"/>
          <w:lang w:eastAsia="en-US"/>
        </w:rPr>
        <w:t>,</w:t>
      </w:r>
      <w:r>
        <w:rPr>
          <w:rFonts w:ascii="Georgia" w:eastAsiaTheme="minorHAnsi" w:hAnsi="Georgia" w:cstheme="minorBidi"/>
          <w:szCs w:val="22"/>
          <w:lang w:eastAsia="en-US"/>
        </w:rPr>
        <w:t xml:space="preserve"> jak zajistit soulad Podporovaných aplikací s legislativou včetně odhadů nákladů na jeho realizaci. </w:t>
      </w:r>
      <w:r w:rsidR="00D864AC">
        <w:rPr>
          <w:rFonts w:ascii="Georgia" w:eastAsiaTheme="minorHAnsi" w:hAnsi="Georgia" w:cstheme="minorBidi"/>
          <w:szCs w:val="22"/>
          <w:lang w:eastAsia="en-US"/>
        </w:rPr>
        <w:t>Je-li možné variantní řešení, připraví Objednateli podklady umožňující Objednateli výběr pro něj optimální varianty.</w:t>
      </w:r>
    </w:p>
    <w:p w14:paraId="4696D612" w14:textId="77777777" w:rsidR="001506B4" w:rsidRPr="002C17AF" w:rsidRDefault="005C0AE1" w:rsidP="002E0527">
      <w:pPr>
        <w:pStyle w:val="Normln-Psmeno"/>
        <w:numPr>
          <w:ilvl w:val="0"/>
          <w:numId w:val="28"/>
        </w:numPr>
        <w:spacing w:line="360" w:lineRule="auto"/>
        <w:rPr>
          <w:rFonts w:ascii="Georgia" w:eastAsiaTheme="minorHAnsi" w:hAnsi="Georgia" w:cstheme="minorBidi"/>
          <w:szCs w:val="22"/>
          <w:lang w:eastAsia="en-US"/>
        </w:rPr>
      </w:pPr>
      <w:r>
        <w:rPr>
          <w:rFonts w:ascii="Georgia" w:eastAsiaTheme="minorHAnsi" w:hAnsi="Georgia" w:cstheme="minorBidi"/>
          <w:szCs w:val="22"/>
          <w:lang w:eastAsia="en-US"/>
        </w:rPr>
        <w:t>Po dohodě s Objednatelem vytvoří a nechá Objednatelem schválit specifikaci implementace změn zajišťujících soulad Podporovaných aplikací s legislativou.</w:t>
      </w:r>
    </w:p>
    <w:p w14:paraId="239F4642" w14:textId="77777777" w:rsidR="001506B4" w:rsidRDefault="001506B4" w:rsidP="005C0AE1">
      <w:pPr>
        <w:pStyle w:val="slovanseznam2rove"/>
        <w:shd w:val="clear" w:color="auto" w:fill="auto"/>
        <w:rPr>
          <w:rFonts w:ascii="Georgia" w:hAnsi="Georgia"/>
        </w:rPr>
      </w:pPr>
      <w:r>
        <w:rPr>
          <w:rFonts w:ascii="Georgia" w:hAnsi="Georgia"/>
        </w:rPr>
        <w:t>Informační funkce</w:t>
      </w:r>
    </w:p>
    <w:p w14:paraId="30572406" w14:textId="77777777" w:rsidR="001506B4" w:rsidRPr="00222A05" w:rsidRDefault="001506B4" w:rsidP="001506B4">
      <w:pPr>
        <w:spacing w:before="120" w:line="240" w:lineRule="auto"/>
        <w:rPr>
          <w:rFonts w:ascii="Georgia" w:eastAsia="Times New Roman" w:hAnsi="Georgia" w:cs="Times New Roman"/>
          <w:sz w:val="22"/>
          <w:lang w:eastAsia="cs-CZ"/>
        </w:rPr>
      </w:pPr>
      <w:r w:rsidRPr="00222A05">
        <w:rPr>
          <w:rFonts w:ascii="Georgia" w:eastAsia="Times New Roman" w:hAnsi="Georgia" w:cs="Times New Roman"/>
          <w:sz w:val="22"/>
          <w:lang w:eastAsia="cs-CZ"/>
        </w:rPr>
        <w:t xml:space="preserve">Objednatel má tyto minimální požadavky na </w:t>
      </w:r>
      <w:r w:rsidR="005C0AE1">
        <w:rPr>
          <w:rFonts w:ascii="Georgia" w:eastAsia="Times New Roman" w:hAnsi="Georgia" w:cs="Times New Roman"/>
          <w:sz w:val="22"/>
          <w:lang w:eastAsia="cs-CZ"/>
        </w:rPr>
        <w:t>i</w:t>
      </w:r>
      <w:r w:rsidRPr="00222A05">
        <w:rPr>
          <w:rFonts w:ascii="Georgia" w:eastAsia="Times New Roman" w:hAnsi="Georgia" w:cs="Times New Roman"/>
          <w:sz w:val="22"/>
          <w:lang w:eastAsia="cs-CZ"/>
        </w:rPr>
        <w:t>nformační reporty o změnách stavu požadavků v členění:</w:t>
      </w:r>
    </w:p>
    <w:p w14:paraId="1A0DD00D" w14:textId="77777777" w:rsidR="001506B4" w:rsidRPr="00222A05" w:rsidRDefault="001506B4" w:rsidP="001506B4">
      <w:pPr>
        <w:pStyle w:val="Odstavecseseznamem"/>
        <w:numPr>
          <w:ilvl w:val="0"/>
          <w:numId w:val="10"/>
        </w:numPr>
        <w:rPr>
          <w:rFonts w:ascii="Georgia" w:eastAsia="Arial" w:hAnsi="Georgia"/>
          <w:sz w:val="22"/>
        </w:rPr>
      </w:pPr>
      <w:r w:rsidRPr="00222A05">
        <w:rPr>
          <w:rFonts w:ascii="Georgia" w:eastAsia="Arial" w:hAnsi="Georgia"/>
          <w:sz w:val="22"/>
        </w:rPr>
        <w:t>Nové požadavky evidované za období od posledního reportu včetně jejich kategorie.</w:t>
      </w:r>
    </w:p>
    <w:p w14:paraId="1EF33C58" w14:textId="77777777" w:rsidR="001506B4" w:rsidRPr="00222A05" w:rsidRDefault="001506B4" w:rsidP="001506B4">
      <w:pPr>
        <w:pStyle w:val="Odstavecseseznamem"/>
        <w:numPr>
          <w:ilvl w:val="0"/>
          <w:numId w:val="10"/>
        </w:numPr>
        <w:rPr>
          <w:rFonts w:ascii="Georgia" w:eastAsia="Arial" w:hAnsi="Georgia"/>
          <w:sz w:val="22"/>
        </w:rPr>
      </w:pPr>
      <w:r w:rsidRPr="00222A05">
        <w:rPr>
          <w:rFonts w:ascii="Georgia" w:eastAsia="Arial" w:hAnsi="Georgia"/>
          <w:sz w:val="22"/>
        </w:rPr>
        <w:t>Uzavřené požadavky evidované za období od posledního reportu včetně jejich kategorie.</w:t>
      </w:r>
    </w:p>
    <w:p w14:paraId="745EC997" w14:textId="77777777" w:rsidR="001506B4" w:rsidRPr="00222A05" w:rsidRDefault="001506B4" w:rsidP="001506B4">
      <w:pPr>
        <w:pStyle w:val="Odstavecseseznamem"/>
        <w:numPr>
          <w:ilvl w:val="0"/>
          <w:numId w:val="10"/>
        </w:numPr>
        <w:rPr>
          <w:rFonts w:ascii="Georgia" w:eastAsia="Arial" w:hAnsi="Georgia"/>
          <w:sz w:val="22"/>
        </w:rPr>
      </w:pPr>
      <w:r w:rsidRPr="00222A05">
        <w:rPr>
          <w:rFonts w:ascii="Georgia" w:eastAsia="Arial" w:hAnsi="Georgia"/>
          <w:sz w:val="22"/>
        </w:rPr>
        <w:lastRenderedPageBreak/>
        <w:t>Otevřené požadavky a jejich stav evidované k datu vytvoření reportu (jednotlivé kategorie i souhrnně).</w:t>
      </w:r>
    </w:p>
    <w:p w14:paraId="7368ACF3" w14:textId="77777777" w:rsidR="001506B4" w:rsidRPr="00222A05" w:rsidRDefault="001506B4" w:rsidP="001506B4">
      <w:pPr>
        <w:pStyle w:val="Odstavecseseznamem"/>
        <w:numPr>
          <w:ilvl w:val="0"/>
          <w:numId w:val="10"/>
        </w:numPr>
        <w:rPr>
          <w:rFonts w:ascii="Georgia" w:eastAsia="Arial" w:hAnsi="Georgia"/>
          <w:sz w:val="22"/>
        </w:rPr>
      </w:pPr>
      <w:r w:rsidRPr="00222A05">
        <w:rPr>
          <w:rFonts w:ascii="Georgia" w:eastAsia="Arial" w:hAnsi="Georgia"/>
          <w:sz w:val="22"/>
        </w:rPr>
        <w:t>Graf evidence nových požadavků v čase po týdnech/měsících (jednotlivé kategorie i souhrnně).</w:t>
      </w:r>
    </w:p>
    <w:p w14:paraId="11BFD34D" w14:textId="77777777" w:rsidR="001506B4" w:rsidRPr="00222A05" w:rsidRDefault="001506B4" w:rsidP="001506B4">
      <w:pPr>
        <w:pStyle w:val="Odstavecseseznamem"/>
        <w:numPr>
          <w:ilvl w:val="0"/>
          <w:numId w:val="10"/>
        </w:numPr>
        <w:rPr>
          <w:rFonts w:ascii="Georgia" w:eastAsia="Arial" w:hAnsi="Georgia"/>
          <w:sz w:val="22"/>
        </w:rPr>
      </w:pPr>
      <w:r w:rsidRPr="00222A05">
        <w:rPr>
          <w:rFonts w:ascii="Georgia" w:eastAsia="Arial" w:hAnsi="Georgia"/>
          <w:sz w:val="22"/>
        </w:rPr>
        <w:t>Graf stavu otevřených požadavků v čase po týdnech/měsících (jednotlivé kategorie i souhrnně).</w:t>
      </w:r>
    </w:p>
    <w:p w14:paraId="0719EF8B" w14:textId="77777777" w:rsidR="001506B4" w:rsidRPr="00222A05" w:rsidRDefault="001506B4" w:rsidP="001506B4">
      <w:pPr>
        <w:pStyle w:val="Odstavecseseznamem"/>
        <w:numPr>
          <w:ilvl w:val="0"/>
          <w:numId w:val="10"/>
        </w:numPr>
        <w:rPr>
          <w:rFonts w:ascii="Georgia" w:eastAsia="Arial" w:hAnsi="Georgia"/>
          <w:sz w:val="22"/>
        </w:rPr>
      </w:pPr>
      <w:r w:rsidRPr="00222A05">
        <w:rPr>
          <w:rFonts w:ascii="Georgia" w:eastAsia="Arial" w:hAnsi="Georgia"/>
          <w:sz w:val="22"/>
        </w:rPr>
        <w:t>Graf uzavřených požadavků v čase po týdnech/měsících (jednotlivé kategorie i souhrnně).</w:t>
      </w:r>
    </w:p>
    <w:p w14:paraId="09074E50" w14:textId="77777777" w:rsidR="001506B4" w:rsidRPr="00222A05" w:rsidRDefault="001506B4" w:rsidP="001506B4">
      <w:pPr>
        <w:pStyle w:val="Odstavecseseznamem"/>
        <w:numPr>
          <w:ilvl w:val="0"/>
          <w:numId w:val="10"/>
        </w:numPr>
        <w:rPr>
          <w:rFonts w:ascii="Georgia" w:eastAsia="Arial" w:hAnsi="Georgia"/>
          <w:sz w:val="22"/>
        </w:rPr>
      </w:pPr>
      <w:r w:rsidRPr="00222A05">
        <w:rPr>
          <w:rFonts w:ascii="Georgia" w:eastAsia="Arial" w:hAnsi="Georgia"/>
          <w:sz w:val="22"/>
        </w:rPr>
        <w:t xml:space="preserve">Podklady pro </w:t>
      </w:r>
      <w:r w:rsidR="005C0AE1">
        <w:rPr>
          <w:rFonts w:ascii="Georgia" w:eastAsia="Arial" w:hAnsi="Georgia"/>
          <w:sz w:val="22"/>
        </w:rPr>
        <w:t>kontrolu dodržování dob odezvy a garantovaných dob opravy</w:t>
      </w:r>
      <w:r w:rsidRPr="00222A05">
        <w:rPr>
          <w:rFonts w:ascii="Georgia" w:eastAsia="Arial" w:hAnsi="Georgia"/>
          <w:sz w:val="22"/>
        </w:rPr>
        <w:t>.</w:t>
      </w:r>
    </w:p>
    <w:p w14:paraId="4B0FE7DB" w14:textId="4EADAF3F" w:rsidR="001506B4" w:rsidRPr="007201CB" w:rsidRDefault="001506B4" w:rsidP="007201CB">
      <w:pPr>
        <w:ind w:left="415"/>
        <w:rPr>
          <w:rFonts w:ascii="Georgia" w:eastAsia="Arial" w:hAnsi="Georgia"/>
          <w:sz w:val="22"/>
        </w:rPr>
      </w:pPr>
      <w:r w:rsidRPr="007201CB">
        <w:rPr>
          <w:rFonts w:ascii="Georgia" w:eastAsia="Arial" w:hAnsi="Georgia"/>
          <w:sz w:val="22"/>
        </w:rPr>
        <w:t>Další reporty mohou být dohodnuty v rámci nastavení komunikace při řízení projektu a v prováděcím projektu vytvořeném na základě Smlouvy o dílo.</w:t>
      </w:r>
      <w:r w:rsidR="00454C7F">
        <w:rPr>
          <w:rFonts w:ascii="Georgia" w:eastAsia="Arial" w:hAnsi="Georgia"/>
          <w:sz w:val="22"/>
        </w:rPr>
        <w:t xml:space="preserve"> </w:t>
      </w:r>
      <w:r w:rsidRPr="007201CB">
        <w:rPr>
          <w:rFonts w:ascii="Georgia" w:eastAsia="Arial" w:hAnsi="Georgia"/>
          <w:sz w:val="22"/>
        </w:rPr>
        <w:t>Všechny reporty jsou dostupné kdykoli</w:t>
      </w:r>
      <w:r w:rsidR="00BD6D69" w:rsidRPr="007201CB">
        <w:rPr>
          <w:rFonts w:ascii="Georgia" w:eastAsia="Arial" w:hAnsi="Georgia"/>
          <w:sz w:val="22"/>
        </w:rPr>
        <w:t xml:space="preserve"> po vytvoření</w:t>
      </w:r>
      <w:r w:rsidRPr="007201CB">
        <w:rPr>
          <w:rFonts w:ascii="Georgia" w:eastAsia="Arial" w:hAnsi="Georgia"/>
          <w:sz w:val="22"/>
        </w:rPr>
        <w:t xml:space="preserve"> prostřednictvím aplikace </w:t>
      </w:r>
      <w:r w:rsidR="005C0AE1" w:rsidRPr="007201CB">
        <w:rPr>
          <w:rFonts w:ascii="Georgia" w:eastAsia="Arial" w:hAnsi="Georgia"/>
          <w:sz w:val="22"/>
        </w:rPr>
        <w:t>nebo na sdíleném zabezpečeném úložišti</w:t>
      </w:r>
      <w:r w:rsidRPr="007201CB">
        <w:rPr>
          <w:rFonts w:ascii="Georgia" w:eastAsia="Arial" w:hAnsi="Georgia"/>
          <w:sz w:val="22"/>
        </w:rPr>
        <w:t xml:space="preserve">. </w:t>
      </w:r>
    </w:p>
    <w:p w14:paraId="3C3E9832" w14:textId="0A1615C4" w:rsidR="001506B4" w:rsidRPr="007201CB" w:rsidRDefault="001506B4" w:rsidP="007201CB">
      <w:pPr>
        <w:rPr>
          <w:rFonts w:ascii="Georgia" w:eastAsia="Arial" w:hAnsi="Georgia"/>
          <w:sz w:val="22"/>
        </w:rPr>
      </w:pPr>
      <w:r w:rsidRPr="007201CB">
        <w:rPr>
          <w:rFonts w:ascii="Georgia" w:eastAsia="Arial" w:hAnsi="Georgia"/>
          <w:sz w:val="22"/>
        </w:rPr>
        <w:t xml:space="preserve">Komentované shrnutí </w:t>
      </w:r>
      <w:r w:rsidR="00476D59" w:rsidRPr="007201CB">
        <w:rPr>
          <w:rFonts w:ascii="Georgia" w:eastAsia="Arial" w:hAnsi="Georgia"/>
          <w:sz w:val="22"/>
        </w:rPr>
        <w:t xml:space="preserve">informací o </w:t>
      </w:r>
      <w:r w:rsidRPr="007201CB">
        <w:rPr>
          <w:rFonts w:ascii="Georgia" w:eastAsia="Arial" w:hAnsi="Georgia"/>
          <w:sz w:val="22"/>
        </w:rPr>
        <w:t xml:space="preserve">plnění služeb dle Smlouvy o podpoře předává </w:t>
      </w:r>
      <w:r w:rsidR="003F12FF" w:rsidRPr="007201CB">
        <w:rPr>
          <w:rFonts w:ascii="Georgia" w:eastAsia="Arial" w:hAnsi="Georgia"/>
          <w:sz w:val="22"/>
        </w:rPr>
        <w:t>Poskytovatel</w:t>
      </w:r>
      <w:r w:rsidRPr="007201CB">
        <w:rPr>
          <w:rFonts w:ascii="Georgia" w:eastAsia="Arial" w:hAnsi="Georgia"/>
          <w:sz w:val="22"/>
        </w:rPr>
        <w:t xml:space="preserve"> </w:t>
      </w:r>
      <w:r w:rsidR="003F12FF" w:rsidRPr="007201CB">
        <w:rPr>
          <w:rFonts w:ascii="Georgia" w:eastAsia="Arial" w:hAnsi="Georgia"/>
          <w:sz w:val="22"/>
        </w:rPr>
        <w:t>Objednatel</w:t>
      </w:r>
      <w:r w:rsidRPr="007201CB">
        <w:rPr>
          <w:rFonts w:ascii="Georgia" w:eastAsia="Arial" w:hAnsi="Georgia"/>
          <w:sz w:val="22"/>
        </w:rPr>
        <w:t>i minimálně jednou měsíčně k datu smluvními stranami dohodnutému.</w:t>
      </w:r>
      <w:r w:rsidR="00207864" w:rsidRPr="007201CB">
        <w:rPr>
          <w:rFonts w:ascii="Georgia" w:eastAsia="Arial" w:hAnsi="Georgia"/>
          <w:sz w:val="22"/>
        </w:rPr>
        <w:t xml:space="preserve"> Toto shrnutí obsahuje i známé plánované práce a činnosti na další období.</w:t>
      </w:r>
    </w:p>
    <w:p w14:paraId="62B5DE55" w14:textId="656990C0" w:rsidR="001506B4" w:rsidRPr="00BE027D" w:rsidRDefault="001506B4" w:rsidP="00BE027D">
      <w:pPr>
        <w:pStyle w:val="Odstavecseseznamem"/>
        <w:ind w:left="0"/>
        <w:rPr>
          <w:rFonts w:ascii="Georgia" w:eastAsia="Arial" w:hAnsi="Georgia"/>
          <w:sz w:val="22"/>
        </w:rPr>
      </w:pPr>
      <w:r w:rsidRPr="00222A05">
        <w:rPr>
          <w:rFonts w:ascii="Georgia" w:eastAsia="Arial" w:hAnsi="Georgia"/>
          <w:sz w:val="22"/>
        </w:rPr>
        <w:t xml:space="preserve">V rámci plnění </w:t>
      </w:r>
      <w:r w:rsidR="00D864AC">
        <w:rPr>
          <w:rFonts w:ascii="Georgia" w:eastAsia="Arial" w:hAnsi="Georgia"/>
          <w:sz w:val="22"/>
        </w:rPr>
        <w:t xml:space="preserve">této </w:t>
      </w:r>
      <w:r w:rsidRPr="00222A05">
        <w:rPr>
          <w:rFonts w:ascii="Georgia" w:eastAsia="Arial" w:hAnsi="Georgia"/>
          <w:sz w:val="22"/>
        </w:rPr>
        <w:t xml:space="preserve">Smlouvy o podpoře Poskytovatel dodá </w:t>
      </w:r>
      <w:r w:rsidR="00D864AC">
        <w:rPr>
          <w:rFonts w:ascii="Georgia" w:eastAsia="Arial" w:hAnsi="Georgia"/>
          <w:sz w:val="22"/>
        </w:rPr>
        <w:t xml:space="preserve">nejpozději do 30 dnů od data, kdy tato Smlouva o podpoře nabyla účinnosti, </w:t>
      </w:r>
      <w:r w:rsidRPr="00222A05">
        <w:rPr>
          <w:rFonts w:ascii="Georgia" w:eastAsia="Arial" w:hAnsi="Georgia"/>
          <w:sz w:val="22"/>
        </w:rPr>
        <w:t>popis procesů podpory v takové míře podrobnosti, aby jej bylo možno použít pro prokázání souladu s GDPR.</w:t>
      </w:r>
    </w:p>
    <w:p w14:paraId="761F6075" w14:textId="77777777" w:rsidR="00035E62" w:rsidRPr="005C79FA" w:rsidRDefault="00035E62" w:rsidP="005C79FA">
      <w:pPr>
        <w:pStyle w:val="slovanseznam1rove"/>
        <w:jc w:val="center"/>
        <w:rPr>
          <w:rFonts w:ascii="Georgia" w:hAnsi="Georgia"/>
        </w:rPr>
      </w:pPr>
      <w:bookmarkStart w:id="20" w:name="_Toc483858808"/>
      <w:r w:rsidRPr="005C79FA">
        <w:rPr>
          <w:rFonts w:ascii="Georgia" w:hAnsi="Georgia"/>
        </w:rPr>
        <w:t>Doba a místo plnění</w:t>
      </w:r>
      <w:bookmarkEnd w:id="20"/>
    </w:p>
    <w:p w14:paraId="2CC452D4" w14:textId="0474BDB5" w:rsidR="00035E62" w:rsidRPr="005C79FA" w:rsidRDefault="00035E62" w:rsidP="00035E62">
      <w:pPr>
        <w:pStyle w:val="slovanseznam2rove"/>
        <w:keepNext w:val="0"/>
        <w:shd w:val="clear" w:color="auto" w:fill="auto"/>
        <w:ind w:left="578" w:hanging="578"/>
        <w:rPr>
          <w:rFonts w:ascii="Georgia" w:hAnsi="Georgia"/>
          <w:b w:val="0"/>
        </w:rPr>
      </w:pPr>
      <w:bookmarkStart w:id="21" w:name="_Toc323574604"/>
      <w:bookmarkStart w:id="22" w:name="_Toc323574639"/>
      <w:bookmarkStart w:id="23" w:name="_Toc323709546"/>
      <w:bookmarkStart w:id="24" w:name="_Toc483858177"/>
      <w:bookmarkStart w:id="25" w:name="_Toc483858492"/>
      <w:bookmarkStart w:id="26" w:name="_Toc483858809"/>
      <w:bookmarkStart w:id="27" w:name="_Ref303883273"/>
      <w:bookmarkEnd w:id="21"/>
      <w:bookmarkEnd w:id="22"/>
      <w:bookmarkEnd w:id="23"/>
      <w:bookmarkEnd w:id="24"/>
      <w:bookmarkEnd w:id="25"/>
      <w:bookmarkEnd w:id="26"/>
      <w:r w:rsidRPr="005C79FA">
        <w:rPr>
          <w:rFonts w:ascii="Georgia" w:hAnsi="Georgia"/>
          <w:b w:val="0"/>
        </w:rPr>
        <w:t>Dnem zahájení plnění dle této Smlouvy o p</w:t>
      </w:r>
      <w:r w:rsidR="005B7B11">
        <w:rPr>
          <w:rFonts w:ascii="Georgia" w:hAnsi="Georgia"/>
          <w:b w:val="0"/>
        </w:rPr>
        <w:t xml:space="preserve">odpoře je den </w:t>
      </w:r>
      <w:bookmarkEnd w:id="27"/>
      <w:r w:rsidR="00B4667D">
        <w:rPr>
          <w:rFonts w:ascii="Georgia" w:hAnsi="Georgia"/>
          <w:b w:val="0"/>
        </w:rPr>
        <w:t xml:space="preserve">účinnosti </w:t>
      </w:r>
      <w:r w:rsidR="005C0AE1">
        <w:rPr>
          <w:rFonts w:ascii="Georgia" w:hAnsi="Georgia"/>
          <w:b w:val="0"/>
        </w:rPr>
        <w:t>této smlouvy</w:t>
      </w:r>
      <w:r w:rsidR="005B7B11">
        <w:rPr>
          <w:rFonts w:ascii="Georgia" w:hAnsi="Georgia"/>
          <w:b w:val="0"/>
        </w:rPr>
        <w:t>.</w:t>
      </w:r>
    </w:p>
    <w:p w14:paraId="6F081839" w14:textId="5FF6AAA0" w:rsidR="00D570C0" w:rsidRPr="00D3582C" w:rsidRDefault="00D570C0" w:rsidP="00D570C0">
      <w:pPr>
        <w:pStyle w:val="slovanseznam2rove"/>
        <w:keepNext w:val="0"/>
        <w:shd w:val="clear" w:color="auto" w:fill="auto"/>
        <w:ind w:left="578" w:hanging="578"/>
        <w:rPr>
          <w:rFonts w:ascii="Georgia" w:hAnsi="Georgia"/>
          <w:b w:val="0"/>
        </w:rPr>
      </w:pPr>
      <w:bookmarkStart w:id="28" w:name="_Hlk7039549"/>
      <w:r>
        <w:rPr>
          <w:rFonts w:ascii="Georgia" w:hAnsi="Georgia"/>
          <w:b w:val="0"/>
        </w:rPr>
        <w:t xml:space="preserve">Smluvní strany jsou povinny </w:t>
      </w:r>
      <w:r w:rsidRPr="00D3582C">
        <w:rPr>
          <w:rFonts w:ascii="Georgia" w:hAnsi="Georgia"/>
          <w:b w:val="0"/>
        </w:rPr>
        <w:t>plnit předmět této Smlouvy o podpoře ode</w:t>
      </w:r>
      <w:r>
        <w:rPr>
          <w:rFonts w:ascii="Georgia" w:hAnsi="Georgia"/>
          <w:b w:val="0"/>
        </w:rPr>
        <w:t xml:space="preserve"> dne zahájení plnění této Smlouvy kontinuálně až do vyčerpání dohodnuté částky ve výši</w:t>
      </w:r>
      <w:r w:rsidR="004E2AB7">
        <w:rPr>
          <w:rFonts w:ascii="Georgia" w:hAnsi="Georgia"/>
          <w:b w:val="0"/>
        </w:rPr>
        <w:t xml:space="preserve"> 3 499 999</w:t>
      </w:r>
      <w:r>
        <w:rPr>
          <w:rFonts w:ascii="Georgia" w:hAnsi="Georgia"/>
          <w:b w:val="0"/>
        </w:rPr>
        <w:t xml:space="preserve"> Kč (slovy) bez DPH (dále též jako „Dohodnutá částka“)</w:t>
      </w:r>
      <w:r w:rsidR="0096761C">
        <w:rPr>
          <w:rFonts w:ascii="Georgia" w:hAnsi="Georgia"/>
          <w:b w:val="0"/>
        </w:rPr>
        <w:t>.</w:t>
      </w:r>
      <w:r>
        <w:rPr>
          <w:rFonts w:ascii="Georgia" w:hAnsi="Georgia"/>
          <w:b w:val="0"/>
        </w:rPr>
        <w:t xml:space="preserve"> Smluvní strany se dohodly, že Poskytovatel nemá v žádném případě nárok na úhradu částky přesahující </w:t>
      </w:r>
      <w:r w:rsidR="0096761C">
        <w:rPr>
          <w:rFonts w:ascii="Georgia" w:hAnsi="Georgia"/>
          <w:b w:val="0"/>
        </w:rPr>
        <w:t xml:space="preserve">Dohodnutou </w:t>
      </w:r>
      <w:r>
        <w:rPr>
          <w:rFonts w:ascii="Georgia" w:hAnsi="Georgia"/>
          <w:b w:val="0"/>
        </w:rPr>
        <w:t>částku.</w:t>
      </w:r>
    </w:p>
    <w:bookmarkEnd w:id="28"/>
    <w:p w14:paraId="5D157BC8" w14:textId="20D2DBA0" w:rsidR="00035E62" w:rsidRPr="00E62712" w:rsidRDefault="00035E62" w:rsidP="00615E5E">
      <w:pPr>
        <w:pStyle w:val="slovanseznam2rove"/>
        <w:keepNext w:val="0"/>
        <w:shd w:val="clear" w:color="auto" w:fill="auto"/>
        <w:ind w:left="578" w:hanging="578"/>
        <w:rPr>
          <w:rFonts w:ascii="Georgia" w:hAnsi="Georgia"/>
        </w:rPr>
      </w:pPr>
      <w:r w:rsidRPr="00E62712">
        <w:rPr>
          <w:rFonts w:ascii="Georgia" w:hAnsi="Georgia"/>
          <w:b w:val="0"/>
        </w:rPr>
        <w:t xml:space="preserve">Nestanoví-li tato Smlouva o podpoře jinak, je místem plnění </w:t>
      </w:r>
      <w:r w:rsidR="00615E5E" w:rsidRPr="00E62712">
        <w:rPr>
          <w:rFonts w:ascii="Georgia" w:hAnsi="Georgia"/>
          <w:b w:val="0"/>
        </w:rPr>
        <w:t xml:space="preserve">sídlo </w:t>
      </w:r>
      <w:r w:rsidR="003F12FF">
        <w:rPr>
          <w:rFonts w:ascii="Georgia" w:hAnsi="Georgia"/>
          <w:b w:val="0"/>
        </w:rPr>
        <w:t>Objednatel</w:t>
      </w:r>
      <w:r w:rsidR="00615E5E" w:rsidRPr="00E62712">
        <w:rPr>
          <w:rFonts w:ascii="Georgia" w:hAnsi="Georgia"/>
          <w:b w:val="0"/>
        </w:rPr>
        <w:t>e</w:t>
      </w:r>
      <w:r w:rsidRPr="00E62712">
        <w:rPr>
          <w:rFonts w:ascii="Georgia" w:hAnsi="Georgia"/>
        </w:rPr>
        <w:t xml:space="preserve">. </w:t>
      </w:r>
    </w:p>
    <w:p w14:paraId="1C3A9DD3" w14:textId="77777777" w:rsidR="00035E62" w:rsidRPr="00E62712" w:rsidRDefault="00035E62" w:rsidP="00035E62">
      <w:pPr>
        <w:pStyle w:val="slovanseznam2rove"/>
        <w:keepNext w:val="0"/>
        <w:shd w:val="clear" w:color="auto" w:fill="auto"/>
        <w:ind w:left="578" w:hanging="578"/>
        <w:rPr>
          <w:rFonts w:ascii="Georgia" w:hAnsi="Georgia"/>
          <w:b w:val="0"/>
        </w:rPr>
      </w:pPr>
      <w:r w:rsidRPr="00E62712">
        <w:rPr>
          <w:rFonts w:ascii="Georgia" w:hAnsi="Georgia"/>
          <w:b w:val="0"/>
        </w:rPr>
        <w:t>Poskytovatel je oprávněn poskytovat některé části plnění prostřednictvím vzdáleného přístupu v případě, že:</w:t>
      </w:r>
    </w:p>
    <w:p w14:paraId="0FC55CEE" w14:textId="77777777" w:rsidR="00035E62" w:rsidRDefault="005C0AE1" w:rsidP="001346C5">
      <w:pPr>
        <w:pStyle w:val="Odstavecseseznamem"/>
        <w:numPr>
          <w:ilvl w:val="0"/>
          <w:numId w:val="12"/>
        </w:numPr>
        <w:ind w:left="993"/>
        <w:rPr>
          <w:rFonts w:ascii="Georgia" w:hAnsi="Georgia"/>
          <w:sz w:val="22"/>
        </w:rPr>
      </w:pPr>
      <w:r>
        <w:rPr>
          <w:rFonts w:ascii="Georgia" w:hAnsi="Georgia"/>
          <w:sz w:val="22"/>
        </w:rPr>
        <w:t>Zajistí splnění podmínek vyžadovaných bezpečnostní politikou Objednatele tj.:</w:t>
      </w:r>
    </w:p>
    <w:p w14:paraId="218ACF8F" w14:textId="4E15E678" w:rsidR="005C0AE1" w:rsidRPr="00255CBA" w:rsidRDefault="005C0AE1" w:rsidP="002E0527">
      <w:pPr>
        <w:pStyle w:val="I-seznam"/>
        <w:numPr>
          <w:ilvl w:val="0"/>
          <w:numId w:val="29"/>
        </w:numPr>
        <w:spacing w:after="0" w:line="276" w:lineRule="auto"/>
        <w:rPr>
          <w:sz w:val="22"/>
        </w:rPr>
      </w:pPr>
      <w:r w:rsidRPr="00255CBA">
        <w:rPr>
          <w:sz w:val="22"/>
        </w:rPr>
        <w:t>Připojení bude šifrované klíčem o délce minimálně 256 bitů</w:t>
      </w:r>
      <w:r w:rsidR="00D864AC">
        <w:rPr>
          <w:sz w:val="22"/>
        </w:rPr>
        <w:t>.</w:t>
      </w:r>
    </w:p>
    <w:p w14:paraId="65496428" w14:textId="1DA94298" w:rsidR="005C0AE1" w:rsidRPr="00255CBA" w:rsidRDefault="002C17AF" w:rsidP="00255CBA">
      <w:pPr>
        <w:pStyle w:val="I-seznam"/>
        <w:spacing w:after="0" w:line="276" w:lineRule="auto"/>
        <w:rPr>
          <w:sz w:val="22"/>
        </w:rPr>
      </w:pPr>
      <w:r w:rsidRPr="00255CBA">
        <w:rPr>
          <w:sz w:val="22"/>
        </w:rPr>
        <w:t>Každý pracovník Poskytovatele bude mít své přihlašovací údaje, které nesmí sdílet s žádnou třetí osobou</w:t>
      </w:r>
      <w:r w:rsidR="00D864AC">
        <w:rPr>
          <w:sz w:val="22"/>
        </w:rPr>
        <w:t>.</w:t>
      </w:r>
    </w:p>
    <w:p w14:paraId="4B94501C" w14:textId="77777777" w:rsidR="002C17AF" w:rsidRPr="00255CBA" w:rsidRDefault="002C17AF" w:rsidP="00255CBA">
      <w:pPr>
        <w:pStyle w:val="I-seznam"/>
        <w:spacing w:line="276" w:lineRule="auto"/>
        <w:rPr>
          <w:sz w:val="22"/>
        </w:rPr>
      </w:pPr>
      <w:r w:rsidRPr="00255CBA">
        <w:rPr>
          <w:sz w:val="22"/>
        </w:rPr>
        <w:t>Bez písemného svolení Objednatele není Poskytovatel oprávněn přemístit žádné osobní údaje mimo perimetr Podporovaných aplikací.</w:t>
      </w:r>
    </w:p>
    <w:p w14:paraId="13D22C80" w14:textId="77777777" w:rsidR="00035E62" w:rsidRPr="00E62712" w:rsidRDefault="00035E62" w:rsidP="001346C5">
      <w:pPr>
        <w:pStyle w:val="Odstavecseseznamem"/>
        <w:numPr>
          <w:ilvl w:val="0"/>
          <w:numId w:val="12"/>
        </w:numPr>
        <w:ind w:left="993"/>
        <w:rPr>
          <w:rFonts w:ascii="Georgia" w:hAnsi="Georgia"/>
          <w:sz w:val="22"/>
        </w:rPr>
      </w:pPr>
      <w:r w:rsidRPr="00E62712">
        <w:rPr>
          <w:rFonts w:ascii="Georgia" w:hAnsi="Georgia"/>
          <w:sz w:val="22"/>
        </w:rPr>
        <w:lastRenderedPageBreak/>
        <w:t>charakter služeb jejich plnění prostřednictvím vzdáleného přístupu umožňuje</w:t>
      </w:r>
      <w:r w:rsidR="00615E5E" w:rsidRPr="00E62712">
        <w:rPr>
          <w:rFonts w:ascii="Georgia" w:hAnsi="Georgia"/>
          <w:sz w:val="22"/>
        </w:rPr>
        <w:t>.</w:t>
      </w:r>
    </w:p>
    <w:p w14:paraId="0101D450" w14:textId="77777777" w:rsidR="00035E62" w:rsidRPr="00E62712" w:rsidRDefault="00035E62" w:rsidP="00E62712">
      <w:pPr>
        <w:pStyle w:val="slovanseznam1rove"/>
        <w:jc w:val="center"/>
        <w:rPr>
          <w:rFonts w:ascii="Georgia" w:hAnsi="Georgia"/>
        </w:rPr>
      </w:pPr>
      <w:bookmarkStart w:id="29" w:name="_Ref303884303"/>
      <w:bookmarkStart w:id="30" w:name="_Toc483858810"/>
      <w:r w:rsidRPr="00E62712">
        <w:rPr>
          <w:rFonts w:ascii="Georgia" w:hAnsi="Georgia"/>
        </w:rPr>
        <w:t>Cena a platební podmínky</w:t>
      </w:r>
      <w:bookmarkEnd w:id="29"/>
      <w:bookmarkEnd w:id="30"/>
    </w:p>
    <w:p w14:paraId="3E3AC22D" w14:textId="38CE41F3" w:rsidR="002C17AF" w:rsidRDefault="00EC0D5E" w:rsidP="00EC0D5E">
      <w:pPr>
        <w:pStyle w:val="slovanseznam2rove"/>
        <w:keepNext w:val="0"/>
        <w:shd w:val="clear" w:color="auto" w:fill="auto"/>
        <w:ind w:left="578" w:hanging="578"/>
        <w:rPr>
          <w:rFonts w:ascii="Georgia" w:hAnsi="Georgia"/>
          <w:b w:val="0"/>
        </w:rPr>
      </w:pPr>
      <w:bookmarkStart w:id="31" w:name="_Toc323574606"/>
      <w:bookmarkStart w:id="32" w:name="_Toc323574641"/>
      <w:bookmarkStart w:id="33" w:name="_Toc323709548"/>
      <w:bookmarkStart w:id="34" w:name="_Toc483858179"/>
      <w:bookmarkStart w:id="35" w:name="_Toc483858494"/>
      <w:bookmarkStart w:id="36" w:name="_Toc483858811"/>
      <w:bookmarkStart w:id="37" w:name="_Ref303885902"/>
      <w:bookmarkEnd w:id="31"/>
      <w:bookmarkEnd w:id="32"/>
      <w:bookmarkEnd w:id="33"/>
      <w:bookmarkEnd w:id="34"/>
      <w:bookmarkEnd w:id="35"/>
      <w:bookmarkEnd w:id="36"/>
      <w:r w:rsidRPr="00E62712">
        <w:rPr>
          <w:rFonts w:ascii="Georgia" w:hAnsi="Georgia"/>
          <w:b w:val="0"/>
        </w:rPr>
        <w:t xml:space="preserve">Cena plnění této Smlouvy o podpoře je stanovena </w:t>
      </w:r>
      <w:r w:rsidR="002C17AF">
        <w:rPr>
          <w:rFonts w:ascii="Georgia" w:hAnsi="Georgia"/>
          <w:b w:val="0"/>
        </w:rPr>
        <w:t xml:space="preserve">dohodou Poskytovatele a </w:t>
      </w:r>
      <w:r w:rsidR="00D864AC">
        <w:rPr>
          <w:rFonts w:ascii="Georgia" w:hAnsi="Georgia"/>
          <w:b w:val="0"/>
        </w:rPr>
        <w:t>O</w:t>
      </w:r>
      <w:r w:rsidR="002C17AF">
        <w:rPr>
          <w:rFonts w:ascii="Georgia" w:hAnsi="Georgia"/>
          <w:b w:val="0"/>
        </w:rPr>
        <w:t>bjednatele takto:</w:t>
      </w:r>
    </w:p>
    <w:tbl>
      <w:tblPr>
        <w:tblStyle w:val="Mkatabulky"/>
        <w:tblW w:w="0" w:type="auto"/>
        <w:tblInd w:w="578" w:type="dxa"/>
        <w:tblLook w:val="04A0" w:firstRow="1" w:lastRow="0" w:firstColumn="1" w:lastColumn="0" w:noHBand="0" w:noVBand="1"/>
      </w:tblPr>
      <w:tblGrid>
        <w:gridCol w:w="771"/>
        <w:gridCol w:w="2741"/>
        <w:gridCol w:w="1465"/>
        <w:gridCol w:w="1117"/>
        <w:gridCol w:w="1117"/>
        <w:gridCol w:w="1117"/>
      </w:tblGrid>
      <w:tr w:rsidR="002C17AF" w:rsidRPr="0096761C" w14:paraId="13BD5F4A" w14:textId="77777777" w:rsidTr="00FE7731">
        <w:trPr>
          <w:trHeight w:val="778"/>
        </w:trPr>
        <w:tc>
          <w:tcPr>
            <w:tcW w:w="771" w:type="dxa"/>
          </w:tcPr>
          <w:p w14:paraId="6F380C44" w14:textId="77777777" w:rsidR="002C17AF" w:rsidRPr="00FE7731" w:rsidRDefault="002C17AF" w:rsidP="002C17AF">
            <w:pPr>
              <w:rPr>
                <w:b/>
                <w:sz w:val="18"/>
                <w:szCs w:val="18"/>
              </w:rPr>
            </w:pPr>
            <w:r w:rsidRPr="00FE7731">
              <w:rPr>
                <w:b/>
                <w:sz w:val="18"/>
                <w:szCs w:val="18"/>
              </w:rPr>
              <w:t>ID</w:t>
            </w:r>
          </w:p>
        </w:tc>
        <w:tc>
          <w:tcPr>
            <w:tcW w:w="2741" w:type="dxa"/>
          </w:tcPr>
          <w:p w14:paraId="543B82CA" w14:textId="77777777" w:rsidR="002C17AF" w:rsidRPr="00FE7731" w:rsidRDefault="002C17AF" w:rsidP="002C17AF">
            <w:pPr>
              <w:rPr>
                <w:b/>
                <w:sz w:val="18"/>
                <w:szCs w:val="18"/>
              </w:rPr>
            </w:pPr>
            <w:r w:rsidRPr="00FE7731">
              <w:rPr>
                <w:b/>
                <w:sz w:val="18"/>
                <w:szCs w:val="18"/>
              </w:rPr>
              <w:t xml:space="preserve">Typ plnění - </w:t>
            </w:r>
          </w:p>
        </w:tc>
        <w:tc>
          <w:tcPr>
            <w:tcW w:w="1465" w:type="dxa"/>
          </w:tcPr>
          <w:p w14:paraId="0A15636A" w14:textId="77777777" w:rsidR="002C17AF" w:rsidRPr="00FE7731" w:rsidRDefault="002C17AF" w:rsidP="002C17AF">
            <w:pPr>
              <w:rPr>
                <w:b/>
                <w:sz w:val="18"/>
                <w:szCs w:val="18"/>
              </w:rPr>
            </w:pPr>
            <w:r w:rsidRPr="00FE7731">
              <w:rPr>
                <w:b/>
                <w:sz w:val="18"/>
                <w:szCs w:val="18"/>
              </w:rPr>
              <w:t>Typ ceny</w:t>
            </w:r>
          </w:p>
        </w:tc>
        <w:tc>
          <w:tcPr>
            <w:tcW w:w="1083" w:type="dxa"/>
          </w:tcPr>
          <w:p w14:paraId="71939FCA" w14:textId="77777777" w:rsidR="002C17AF" w:rsidRPr="00FE7731" w:rsidRDefault="002C17AF" w:rsidP="002C17AF">
            <w:pPr>
              <w:rPr>
                <w:b/>
                <w:sz w:val="18"/>
                <w:szCs w:val="18"/>
              </w:rPr>
            </w:pPr>
            <w:r w:rsidRPr="00FE7731">
              <w:rPr>
                <w:b/>
                <w:sz w:val="18"/>
                <w:szCs w:val="18"/>
              </w:rPr>
              <w:t>Cena bez DPH</w:t>
            </w:r>
          </w:p>
        </w:tc>
        <w:tc>
          <w:tcPr>
            <w:tcW w:w="1083" w:type="dxa"/>
          </w:tcPr>
          <w:p w14:paraId="4765F0C2" w14:textId="77777777" w:rsidR="002C17AF" w:rsidRPr="00FE7731" w:rsidRDefault="002C17AF" w:rsidP="002C17AF">
            <w:pPr>
              <w:rPr>
                <w:b/>
                <w:sz w:val="18"/>
                <w:szCs w:val="18"/>
              </w:rPr>
            </w:pPr>
            <w:r w:rsidRPr="00FE7731">
              <w:rPr>
                <w:b/>
                <w:sz w:val="18"/>
                <w:szCs w:val="18"/>
              </w:rPr>
              <w:t>DPH</w:t>
            </w:r>
          </w:p>
        </w:tc>
        <w:tc>
          <w:tcPr>
            <w:tcW w:w="1083" w:type="dxa"/>
          </w:tcPr>
          <w:p w14:paraId="2CD21D5E" w14:textId="77777777" w:rsidR="002C17AF" w:rsidRPr="00FE7731" w:rsidRDefault="002C17AF" w:rsidP="002C17AF">
            <w:pPr>
              <w:rPr>
                <w:b/>
                <w:sz w:val="18"/>
                <w:szCs w:val="18"/>
              </w:rPr>
            </w:pPr>
            <w:r w:rsidRPr="00FE7731">
              <w:rPr>
                <w:b/>
                <w:sz w:val="18"/>
                <w:szCs w:val="18"/>
              </w:rPr>
              <w:t>Cena s DPH</w:t>
            </w:r>
          </w:p>
        </w:tc>
      </w:tr>
      <w:tr w:rsidR="002C17AF" w14:paraId="62535C67" w14:textId="77777777" w:rsidTr="00FE7731">
        <w:trPr>
          <w:trHeight w:val="763"/>
        </w:trPr>
        <w:tc>
          <w:tcPr>
            <w:tcW w:w="771" w:type="dxa"/>
          </w:tcPr>
          <w:p w14:paraId="62FD5FF0" w14:textId="77777777" w:rsidR="002C17AF" w:rsidRPr="00FE7731" w:rsidRDefault="002C17AF" w:rsidP="002C17AF">
            <w:pPr>
              <w:rPr>
                <w:sz w:val="18"/>
                <w:szCs w:val="18"/>
              </w:rPr>
            </w:pPr>
            <w:r w:rsidRPr="00FE7731">
              <w:rPr>
                <w:sz w:val="18"/>
                <w:szCs w:val="18"/>
              </w:rPr>
              <w:t>P1</w:t>
            </w:r>
          </w:p>
        </w:tc>
        <w:tc>
          <w:tcPr>
            <w:tcW w:w="2741" w:type="dxa"/>
          </w:tcPr>
          <w:p w14:paraId="2D567406" w14:textId="654C6A65" w:rsidR="002C17AF" w:rsidRPr="00FE7731" w:rsidRDefault="002C17AF" w:rsidP="002C17AF">
            <w:pPr>
              <w:rPr>
                <w:sz w:val="18"/>
                <w:szCs w:val="18"/>
              </w:rPr>
            </w:pPr>
            <w:r w:rsidRPr="00FE7731">
              <w:rPr>
                <w:sz w:val="18"/>
                <w:szCs w:val="18"/>
              </w:rPr>
              <w:t xml:space="preserve">Podpora </w:t>
            </w:r>
            <w:r w:rsidR="00BD6D69" w:rsidRPr="00FE7731">
              <w:rPr>
                <w:sz w:val="18"/>
                <w:szCs w:val="18"/>
              </w:rPr>
              <w:t xml:space="preserve">a zabezpečení </w:t>
            </w:r>
            <w:r w:rsidRPr="00FE7731">
              <w:rPr>
                <w:sz w:val="18"/>
                <w:szCs w:val="18"/>
              </w:rPr>
              <w:t>provozu</w:t>
            </w:r>
            <w:r w:rsidR="00BD6D69" w:rsidRPr="00FE7731">
              <w:rPr>
                <w:sz w:val="18"/>
                <w:szCs w:val="18"/>
              </w:rPr>
              <w:t xml:space="preserve"> </w:t>
            </w:r>
            <w:r w:rsidR="008A2A7B" w:rsidRPr="00FE7731">
              <w:rPr>
                <w:sz w:val="18"/>
                <w:szCs w:val="18"/>
              </w:rPr>
              <w:t xml:space="preserve">portálů </w:t>
            </w:r>
          </w:p>
        </w:tc>
        <w:tc>
          <w:tcPr>
            <w:tcW w:w="1465" w:type="dxa"/>
          </w:tcPr>
          <w:p w14:paraId="68ADCAFE" w14:textId="77777777" w:rsidR="002C17AF" w:rsidRPr="00FE7731" w:rsidRDefault="002C17AF" w:rsidP="002C17AF">
            <w:pPr>
              <w:rPr>
                <w:sz w:val="18"/>
                <w:szCs w:val="18"/>
              </w:rPr>
            </w:pPr>
            <w:r w:rsidRPr="00FE7731">
              <w:rPr>
                <w:sz w:val="18"/>
                <w:szCs w:val="18"/>
              </w:rPr>
              <w:t>Měsíční paušál</w:t>
            </w:r>
          </w:p>
        </w:tc>
        <w:tc>
          <w:tcPr>
            <w:tcW w:w="1083" w:type="dxa"/>
            <w:vAlign w:val="center"/>
          </w:tcPr>
          <w:p w14:paraId="6E5150AE" w14:textId="7F230E0E" w:rsidR="002C17AF" w:rsidRPr="00FE7731" w:rsidRDefault="00536196" w:rsidP="00255CBA">
            <w:pPr>
              <w:jc w:val="right"/>
              <w:rPr>
                <w:sz w:val="18"/>
                <w:szCs w:val="18"/>
              </w:rPr>
            </w:pPr>
            <w:r w:rsidRPr="00FE7731">
              <w:rPr>
                <w:sz w:val="18"/>
                <w:szCs w:val="18"/>
              </w:rPr>
              <w:t>40 000,00 Kč</w:t>
            </w:r>
          </w:p>
        </w:tc>
        <w:tc>
          <w:tcPr>
            <w:tcW w:w="1083" w:type="dxa"/>
            <w:vAlign w:val="center"/>
          </w:tcPr>
          <w:p w14:paraId="40911E52" w14:textId="1A98319B" w:rsidR="002C17AF" w:rsidRPr="00FE7731" w:rsidRDefault="00536196" w:rsidP="00255CBA">
            <w:pPr>
              <w:jc w:val="right"/>
              <w:rPr>
                <w:sz w:val="18"/>
                <w:szCs w:val="18"/>
              </w:rPr>
            </w:pPr>
            <w:r w:rsidRPr="00FE7731">
              <w:rPr>
                <w:sz w:val="18"/>
                <w:szCs w:val="18"/>
              </w:rPr>
              <w:t>8 400,00 Kč</w:t>
            </w:r>
          </w:p>
        </w:tc>
        <w:tc>
          <w:tcPr>
            <w:tcW w:w="1083" w:type="dxa"/>
            <w:vAlign w:val="center"/>
          </w:tcPr>
          <w:p w14:paraId="1A44F40D" w14:textId="3D791EE0" w:rsidR="002C17AF" w:rsidRPr="00FE7731" w:rsidRDefault="00536196" w:rsidP="00255CBA">
            <w:pPr>
              <w:jc w:val="right"/>
              <w:rPr>
                <w:sz w:val="18"/>
                <w:szCs w:val="18"/>
              </w:rPr>
            </w:pPr>
            <w:r w:rsidRPr="00FE7731">
              <w:rPr>
                <w:sz w:val="18"/>
                <w:szCs w:val="18"/>
              </w:rPr>
              <w:t>48 400,00 Kč</w:t>
            </w:r>
          </w:p>
        </w:tc>
      </w:tr>
      <w:tr w:rsidR="00BE027D" w14:paraId="68BDFD33" w14:textId="77777777" w:rsidTr="00FE7731">
        <w:trPr>
          <w:trHeight w:val="778"/>
        </w:trPr>
        <w:tc>
          <w:tcPr>
            <w:tcW w:w="771" w:type="dxa"/>
          </w:tcPr>
          <w:p w14:paraId="0C05E0A5" w14:textId="19AE2F53" w:rsidR="00BE027D" w:rsidRPr="00FE7731" w:rsidRDefault="00BE027D" w:rsidP="00BE027D">
            <w:pPr>
              <w:rPr>
                <w:sz w:val="18"/>
                <w:szCs w:val="18"/>
              </w:rPr>
            </w:pPr>
            <w:r w:rsidRPr="00FE7731">
              <w:rPr>
                <w:sz w:val="18"/>
                <w:szCs w:val="18"/>
              </w:rPr>
              <w:t>P</w:t>
            </w:r>
            <w:r w:rsidR="00BD6D69" w:rsidRPr="00FE7731">
              <w:rPr>
                <w:sz w:val="18"/>
                <w:szCs w:val="18"/>
              </w:rPr>
              <w:t>2</w:t>
            </w:r>
          </w:p>
        </w:tc>
        <w:tc>
          <w:tcPr>
            <w:tcW w:w="2741" w:type="dxa"/>
          </w:tcPr>
          <w:p w14:paraId="5887DE20" w14:textId="326336FF" w:rsidR="00BE027D" w:rsidRPr="00FE7731" w:rsidRDefault="00BE027D" w:rsidP="00BE027D">
            <w:pPr>
              <w:rPr>
                <w:sz w:val="18"/>
                <w:szCs w:val="18"/>
              </w:rPr>
            </w:pPr>
            <w:r w:rsidRPr="00FE7731">
              <w:rPr>
                <w:sz w:val="18"/>
                <w:szCs w:val="18"/>
              </w:rPr>
              <w:t xml:space="preserve">Poskytování služby </w:t>
            </w:r>
            <w:proofErr w:type="spellStart"/>
            <w:r w:rsidRPr="00FE7731">
              <w:rPr>
                <w:sz w:val="18"/>
                <w:szCs w:val="18"/>
              </w:rPr>
              <w:t>Help</w:t>
            </w:r>
            <w:proofErr w:type="spellEnd"/>
            <w:r w:rsidRPr="00FE7731">
              <w:rPr>
                <w:sz w:val="18"/>
                <w:szCs w:val="18"/>
              </w:rPr>
              <w:t xml:space="preserve"> </w:t>
            </w:r>
            <w:proofErr w:type="spellStart"/>
            <w:r w:rsidRPr="00FE7731">
              <w:rPr>
                <w:sz w:val="18"/>
                <w:szCs w:val="18"/>
              </w:rPr>
              <w:t>desk</w:t>
            </w:r>
            <w:proofErr w:type="spellEnd"/>
            <w:r w:rsidR="00BD6D69" w:rsidRPr="00FE7731">
              <w:rPr>
                <w:sz w:val="18"/>
                <w:szCs w:val="18"/>
              </w:rPr>
              <w:t xml:space="preserve"> včetně požadované SLA</w:t>
            </w:r>
          </w:p>
        </w:tc>
        <w:tc>
          <w:tcPr>
            <w:tcW w:w="1465" w:type="dxa"/>
          </w:tcPr>
          <w:p w14:paraId="6F6156B3" w14:textId="77777777" w:rsidR="00BE027D" w:rsidRPr="00FE7731" w:rsidRDefault="00BE027D" w:rsidP="00BE027D">
            <w:pPr>
              <w:rPr>
                <w:sz w:val="18"/>
                <w:szCs w:val="18"/>
              </w:rPr>
            </w:pPr>
            <w:r w:rsidRPr="00FE7731">
              <w:rPr>
                <w:sz w:val="18"/>
                <w:szCs w:val="18"/>
              </w:rPr>
              <w:t>Měsíční paušál</w:t>
            </w:r>
          </w:p>
        </w:tc>
        <w:tc>
          <w:tcPr>
            <w:tcW w:w="1083" w:type="dxa"/>
            <w:vAlign w:val="center"/>
          </w:tcPr>
          <w:p w14:paraId="04481282" w14:textId="7C37E190" w:rsidR="00BE027D" w:rsidRPr="00FE7731" w:rsidRDefault="00536196" w:rsidP="00255CBA">
            <w:pPr>
              <w:jc w:val="right"/>
              <w:rPr>
                <w:sz w:val="18"/>
                <w:szCs w:val="18"/>
              </w:rPr>
            </w:pPr>
            <w:r w:rsidRPr="00FE7731">
              <w:rPr>
                <w:sz w:val="18"/>
                <w:szCs w:val="18"/>
              </w:rPr>
              <w:t>8 000,00 Kč</w:t>
            </w:r>
          </w:p>
        </w:tc>
        <w:tc>
          <w:tcPr>
            <w:tcW w:w="1083" w:type="dxa"/>
            <w:vAlign w:val="center"/>
          </w:tcPr>
          <w:p w14:paraId="5BFAB3E8" w14:textId="09A8DA4B" w:rsidR="00BE027D" w:rsidRPr="00FE7731" w:rsidRDefault="00536196" w:rsidP="00255CBA">
            <w:pPr>
              <w:jc w:val="right"/>
              <w:rPr>
                <w:sz w:val="18"/>
                <w:szCs w:val="18"/>
              </w:rPr>
            </w:pPr>
            <w:r w:rsidRPr="00FE7731">
              <w:rPr>
                <w:sz w:val="18"/>
                <w:szCs w:val="18"/>
              </w:rPr>
              <w:t>1 680,00 Kč</w:t>
            </w:r>
          </w:p>
        </w:tc>
        <w:tc>
          <w:tcPr>
            <w:tcW w:w="1083" w:type="dxa"/>
            <w:vAlign w:val="center"/>
          </w:tcPr>
          <w:p w14:paraId="3BD4AB57" w14:textId="665F63E9" w:rsidR="00BE027D" w:rsidRPr="00FE7731" w:rsidRDefault="00536196" w:rsidP="00255CBA">
            <w:pPr>
              <w:jc w:val="right"/>
              <w:rPr>
                <w:sz w:val="18"/>
                <w:szCs w:val="18"/>
              </w:rPr>
            </w:pPr>
            <w:r w:rsidRPr="00FE7731">
              <w:rPr>
                <w:sz w:val="18"/>
                <w:szCs w:val="18"/>
              </w:rPr>
              <w:t>9 680,00 Kč</w:t>
            </w:r>
          </w:p>
        </w:tc>
      </w:tr>
      <w:tr w:rsidR="00BE027D" w14:paraId="08FE4625" w14:textId="77777777" w:rsidTr="00FE7731">
        <w:trPr>
          <w:trHeight w:val="778"/>
        </w:trPr>
        <w:tc>
          <w:tcPr>
            <w:tcW w:w="771" w:type="dxa"/>
          </w:tcPr>
          <w:p w14:paraId="5BA76A23" w14:textId="4A5A4D08" w:rsidR="00BE027D" w:rsidRPr="00FE7731" w:rsidRDefault="00BE027D" w:rsidP="00BE027D">
            <w:pPr>
              <w:rPr>
                <w:sz w:val="18"/>
                <w:szCs w:val="18"/>
              </w:rPr>
            </w:pPr>
            <w:r w:rsidRPr="00FE7731">
              <w:rPr>
                <w:sz w:val="18"/>
                <w:szCs w:val="18"/>
              </w:rPr>
              <w:t>P3</w:t>
            </w:r>
          </w:p>
        </w:tc>
        <w:tc>
          <w:tcPr>
            <w:tcW w:w="2741" w:type="dxa"/>
          </w:tcPr>
          <w:p w14:paraId="409FAE09" w14:textId="045AFB99" w:rsidR="00BE027D" w:rsidRPr="00FE7731" w:rsidRDefault="00BD6D69" w:rsidP="00BE027D">
            <w:pPr>
              <w:rPr>
                <w:sz w:val="18"/>
                <w:szCs w:val="18"/>
              </w:rPr>
            </w:pPr>
            <w:r w:rsidRPr="00FE7731">
              <w:rPr>
                <w:sz w:val="18"/>
                <w:szCs w:val="18"/>
              </w:rPr>
              <w:t>Implementační práce, rozvoj portálů</w:t>
            </w:r>
          </w:p>
        </w:tc>
        <w:tc>
          <w:tcPr>
            <w:tcW w:w="1465" w:type="dxa"/>
          </w:tcPr>
          <w:p w14:paraId="48E469A2" w14:textId="77777777" w:rsidR="00BE027D" w:rsidRPr="00FE7731" w:rsidRDefault="00BE027D" w:rsidP="00BE027D">
            <w:pPr>
              <w:rPr>
                <w:sz w:val="18"/>
                <w:szCs w:val="18"/>
              </w:rPr>
            </w:pPr>
            <w:r w:rsidRPr="00FE7731">
              <w:rPr>
                <w:sz w:val="18"/>
                <w:szCs w:val="18"/>
              </w:rPr>
              <w:t>Hodinová sazba</w:t>
            </w:r>
          </w:p>
        </w:tc>
        <w:tc>
          <w:tcPr>
            <w:tcW w:w="1083" w:type="dxa"/>
            <w:vAlign w:val="center"/>
          </w:tcPr>
          <w:p w14:paraId="7DB547EF" w14:textId="67BEE410" w:rsidR="00BE027D" w:rsidRPr="00FE7731" w:rsidRDefault="00536196" w:rsidP="00255CBA">
            <w:pPr>
              <w:jc w:val="right"/>
              <w:rPr>
                <w:sz w:val="18"/>
                <w:szCs w:val="18"/>
              </w:rPr>
            </w:pPr>
            <w:r w:rsidRPr="00FE7731">
              <w:rPr>
                <w:sz w:val="18"/>
                <w:szCs w:val="18"/>
              </w:rPr>
              <w:t>1 200,00 Kč</w:t>
            </w:r>
          </w:p>
        </w:tc>
        <w:tc>
          <w:tcPr>
            <w:tcW w:w="1083" w:type="dxa"/>
            <w:vAlign w:val="center"/>
          </w:tcPr>
          <w:p w14:paraId="2E95A518" w14:textId="69F540CC" w:rsidR="00BE027D" w:rsidRPr="00FE7731" w:rsidRDefault="00536196" w:rsidP="00255CBA">
            <w:pPr>
              <w:jc w:val="right"/>
              <w:rPr>
                <w:sz w:val="18"/>
                <w:szCs w:val="18"/>
              </w:rPr>
            </w:pPr>
            <w:r w:rsidRPr="00FE7731">
              <w:rPr>
                <w:sz w:val="18"/>
                <w:szCs w:val="18"/>
              </w:rPr>
              <w:t>252,00 Kč</w:t>
            </w:r>
          </w:p>
        </w:tc>
        <w:tc>
          <w:tcPr>
            <w:tcW w:w="1083" w:type="dxa"/>
            <w:vAlign w:val="center"/>
          </w:tcPr>
          <w:p w14:paraId="3DEB5A91" w14:textId="5126A434" w:rsidR="00BE027D" w:rsidRPr="00FE7731" w:rsidRDefault="00536196" w:rsidP="00255CBA">
            <w:pPr>
              <w:jc w:val="right"/>
              <w:rPr>
                <w:sz w:val="18"/>
                <w:szCs w:val="18"/>
              </w:rPr>
            </w:pPr>
            <w:r w:rsidRPr="00FE7731">
              <w:rPr>
                <w:sz w:val="18"/>
                <w:szCs w:val="18"/>
              </w:rPr>
              <w:t>1</w:t>
            </w:r>
            <w:r w:rsidR="001C61FC" w:rsidRPr="00FE7731">
              <w:rPr>
                <w:sz w:val="18"/>
                <w:szCs w:val="18"/>
              </w:rPr>
              <w:t> </w:t>
            </w:r>
            <w:r w:rsidRPr="00FE7731">
              <w:rPr>
                <w:sz w:val="18"/>
                <w:szCs w:val="18"/>
              </w:rPr>
              <w:t>452</w:t>
            </w:r>
            <w:r w:rsidR="001C61FC" w:rsidRPr="00FE7731">
              <w:rPr>
                <w:sz w:val="18"/>
                <w:szCs w:val="18"/>
              </w:rPr>
              <w:t>,00 Kč</w:t>
            </w:r>
          </w:p>
        </w:tc>
      </w:tr>
      <w:tr w:rsidR="00BD6D69" w14:paraId="2D0F6CB1" w14:textId="77777777" w:rsidTr="00FE7731">
        <w:trPr>
          <w:trHeight w:val="519"/>
        </w:trPr>
        <w:tc>
          <w:tcPr>
            <w:tcW w:w="771" w:type="dxa"/>
          </w:tcPr>
          <w:p w14:paraId="1805668E" w14:textId="2621FDA7" w:rsidR="00BD6D69" w:rsidRPr="00FE7731" w:rsidRDefault="00BD6D69" w:rsidP="00BE027D">
            <w:pPr>
              <w:rPr>
                <w:sz w:val="18"/>
                <w:szCs w:val="18"/>
              </w:rPr>
            </w:pPr>
            <w:r w:rsidRPr="00FE7731">
              <w:rPr>
                <w:sz w:val="18"/>
                <w:szCs w:val="18"/>
              </w:rPr>
              <w:t>P4</w:t>
            </w:r>
          </w:p>
        </w:tc>
        <w:tc>
          <w:tcPr>
            <w:tcW w:w="2741" w:type="dxa"/>
          </w:tcPr>
          <w:p w14:paraId="223C04F1" w14:textId="1CA43ECD" w:rsidR="00BD6D69" w:rsidRPr="00FE7731" w:rsidDel="00BD6D69" w:rsidRDefault="00955E57" w:rsidP="00BE027D">
            <w:pPr>
              <w:rPr>
                <w:sz w:val="18"/>
                <w:szCs w:val="18"/>
              </w:rPr>
            </w:pPr>
            <w:r w:rsidRPr="00FE7731">
              <w:rPr>
                <w:sz w:val="18"/>
                <w:szCs w:val="18"/>
              </w:rPr>
              <w:t>A</w:t>
            </w:r>
            <w:r w:rsidR="00BD6D69" w:rsidRPr="00FE7731">
              <w:rPr>
                <w:sz w:val="18"/>
                <w:szCs w:val="18"/>
              </w:rPr>
              <w:t>nalytick</w:t>
            </w:r>
            <w:r w:rsidRPr="00FE7731">
              <w:rPr>
                <w:sz w:val="18"/>
                <w:szCs w:val="18"/>
              </w:rPr>
              <w:t>é</w:t>
            </w:r>
            <w:r w:rsidR="00BD6D69" w:rsidRPr="00FE7731">
              <w:rPr>
                <w:sz w:val="18"/>
                <w:szCs w:val="18"/>
              </w:rPr>
              <w:t xml:space="preserve"> a konzultačn</w:t>
            </w:r>
            <w:r w:rsidRPr="00FE7731">
              <w:rPr>
                <w:sz w:val="18"/>
                <w:szCs w:val="18"/>
              </w:rPr>
              <w:t>í</w:t>
            </w:r>
            <w:r w:rsidR="00BD6D69" w:rsidRPr="00FE7731">
              <w:rPr>
                <w:sz w:val="18"/>
                <w:szCs w:val="18"/>
              </w:rPr>
              <w:t xml:space="preserve"> </w:t>
            </w:r>
            <w:proofErr w:type="spellStart"/>
            <w:r w:rsidR="00BD6D69" w:rsidRPr="00FE7731">
              <w:rPr>
                <w:sz w:val="18"/>
                <w:szCs w:val="18"/>
              </w:rPr>
              <w:t>prac</w:t>
            </w:r>
            <w:r w:rsidRPr="00FE7731">
              <w:rPr>
                <w:sz w:val="18"/>
                <w:szCs w:val="18"/>
              </w:rPr>
              <w:t>e</w:t>
            </w:r>
            <w:proofErr w:type="spellEnd"/>
          </w:p>
        </w:tc>
        <w:tc>
          <w:tcPr>
            <w:tcW w:w="1465" w:type="dxa"/>
          </w:tcPr>
          <w:p w14:paraId="73966398" w14:textId="40160127" w:rsidR="00BD6D69" w:rsidRPr="00FE7731" w:rsidRDefault="00BD6D69" w:rsidP="00BE027D">
            <w:pPr>
              <w:rPr>
                <w:sz w:val="18"/>
                <w:szCs w:val="18"/>
              </w:rPr>
            </w:pPr>
            <w:r w:rsidRPr="00FE7731">
              <w:rPr>
                <w:sz w:val="18"/>
                <w:szCs w:val="18"/>
              </w:rPr>
              <w:t>Hodinová sazba</w:t>
            </w:r>
          </w:p>
        </w:tc>
        <w:tc>
          <w:tcPr>
            <w:tcW w:w="1083" w:type="dxa"/>
            <w:vAlign w:val="center"/>
          </w:tcPr>
          <w:p w14:paraId="6B77BA73" w14:textId="5D0A8064" w:rsidR="00BD6D69" w:rsidRPr="00FE7731" w:rsidRDefault="001C61FC" w:rsidP="00255CBA">
            <w:pPr>
              <w:jc w:val="right"/>
              <w:rPr>
                <w:sz w:val="18"/>
                <w:szCs w:val="18"/>
              </w:rPr>
            </w:pPr>
            <w:r w:rsidRPr="00FE7731">
              <w:rPr>
                <w:sz w:val="18"/>
                <w:szCs w:val="18"/>
              </w:rPr>
              <w:t>1 500,00 Kč</w:t>
            </w:r>
          </w:p>
        </w:tc>
        <w:tc>
          <w:tcPr>
            <w:tcW w:w="1083" w:type="dxa"/>
            <w:vAlign w:val="center"/>
          </w:tcPr>
          <w:p w14:paraId="6B38ADE8" w14:textId="18D58313" w:rsidR="00BD6D69" w:rsidRPr="00FE7731" w:rsidRDefault="001C61FC" w:rsidP="00255CBA">
            <w:pPr>
              <w:jc w:val="right"/>
              <w:rPr>
                <w:sz w:val="18"/>
                <w:szCs w:val="18"/>
              </w:rPr>
            </w:pPr>
            <w:r w:rsidRPr="00FE7731">
              <w:rPr>
                <w:sz w:val="18"/>
                <w:szCs w:val="18"/>
              </w:rPr>
              <w:t>315,00 Kč</w:t>
            </w:r>
          </w:p>
        </w:tc>
        <w:tc>
          <w:tcPr>
            <w:tcW w:w="1083" w:type="dxa"/>
            <w:vAlign w:val="center"/>
          </w:tcPr>
          <w:p w14:paraId="78749F47" w14:textId="1FBCB124" w:rsidR="00BD6D69" w:rsidRPr="00FE7731" w:rsidRDefault="001C61FC" w:rsidP="00255CBA">
            <w:pPr>
              <w:jc w:val="right"/>
              <w:rPr>
                <w:sz w:val="18"/>
                <w:szCs w:val="18"/>
              </w:rPr>
            </w:pPr>
            <w:r w:rsidRPr="00FE7731">
              <w:rPr>
                <w:sz w:val="18"/>
                <w:szCs w:val="18"/>
              </w:rPr>
              <w:t>1 815, 00</w:t>
            </w:r>
          </w:p>
        </w:tc>
      </w:tr>
      <w:tr w:rsidR="00BD6D69" w14:paraId="080298F2" w14:textId="77777777" w:rsidTr="00FE7731">
        <w:trPr>
          <w:trHeight w:val="778"/>
        </w:trPr>
        <w:tc>
          <w:tcPr>
            <w:tcW w:w="771" w:type="dxa"/>
          </w:tcPr>
          <w:p w14:paraId="00202E9F" w14:textId="61346F4A" w:rsidR="00BD6D69" w:rsidRPr="00FE7731" w:rsidRDefault="00BD6D69" w:rsidP="00BD6D69">
            <w:pPr>
              <w:rPr>
                <w:sz w:val="18"/>
                <w:szCs w:val="18"/>
              </w:rPr>
            </w:pPr>
            <w:r w:rsidRPr="00FE7731">
              <w:rPr>
                <w:sz w:val="18"/>
                <w:szCs w:val="18"/>
              </w:rPr>
              <w:t>P5</w:t>
            </w:r>
          </w:p>
        </w:tc>
        <w:tc>
          <w:tcPr>
            <w:tcW w:w="2741" w:type="dxa"/>
          </w:tcPr>
          <w:p w14:paraId="6DA94A6C" w14:textId="385347BF" w:rsidR="00BD6D69" w:rsidRPr="00FE7731" w:rsidRDefault="00BD6D69" w:rsidP="00BD6D69">
            <w:pPr>
              <w:rPr>
                <w:sz w:val="18"/>
                <w:szCs w:val="18"/>
              </w:rPr>
            </w:pPr>
            <w:r w:rsidRPr="00FE7731">
              <w:rPr>
                <w:sz w:val="18"/>
                <w:szCs w:val="18"/>
              </w:rPr>
              <w:t>Vedení a administrace projektu</w:t>
            </w:r>
          </w:p>
        </w:tc>
        <w:tc>
          <w:tcPr>
            <w:tcW w:w="1465" w:type="dxa"/>
          </w:tcPr>
          <w:p w14:paraId="12990813" w14:textId="6DF42A73" w:rsidR="00BD6D69" w:rsidRPr="00FE7731" w:rsidRDefault="00BD6D69" w:rsidP="00BD6D69">
            <w:pPr>
              <w:rPr>
                <w:sz w:val="18"/>
                <w:szCs w:val="18"/>
              </w:rPr>
            </w:pPr>
            <w:r w:rsidRPr="00FE7731">
              <w:rPr>
                <w:sz w:val="18"/>
                <w:szCs w:val="18"/>
              </w:rPr>
              <w:t>Měsíční paušál</w:t>
            </w:r>
          </w:p>
        </w:tc>
        <w:tc>
          <w:tcPr>
            <w:tcW w:w="1083" w:type="dxa"/>
            <w:vAlign w:val="center"/>
          </w:tcPr>
          <w:p w14:paraId="13D785EA" w14:textId="380DE465" w:rsidR="00BD6D69" w:rsidRPr="00FE7731" w:rsidRDefault="001C61FC" w:rsidP="00BD6D69">
            <w:pPr>
              <w:jc w:val="right"/>
              <w:rPr>
                <w:sz w:val="18"/>
                <w:szCs w:val="18"/>
              </w:rPr>
            </w:pPr>
            <w:r w:rsidRPr="00FE7731">
              <w:rPr>
                <w:sz w:val="18"/>
                <w:szCs w:val="18"/>
              </w:rPr>
              <w:t>5 000,00 Kč</w:t>
            </w:r>
          </w:p>
        </w:tc>
        <w:tc>
          <w:tcPr>
            <w:tcW w:w="1083" w:type="dxa"/>
            <w:vAlign w:val="center"/>
          </w:tcPr>
          <w:p w14:paraId="4E3920A6" w14:textId="0D00A1AE" w:rsidR="00BD6D69" w:rsidRPr="00FE7731" w:rsidRDefault="001C61FC" w:rsidP="00BD6D69">
            <w:pPr>
              <w:jc w:val="right"/>
              <w:rPr>
                <w:sz w:val="18"/>
                <w:szCs w:val="18"/>
              </w:rPr>
            </w:pPr>
            <w:r w:rsidRPr="00FE7731">
              <w:rPr>
                <w:sz w:val="18"/>
                <w:szCs w:val="18"/>
              </w:rPr>
              <w:t>1 050,00 Kč</w:t>
            </w:r>
          </w:p>
        </w:tc>
        <w:tc>
          <w:tcPr>
            <w:tcW w:w="1083" w:type="dxa"/>
            <w:vAlign w:val="center"/>
          </w:tcPr>
          <w:p w14:paraId="00A65474" w14:textId="78819C10" w:rsidR="00BD6D69" w:rsidRPr="00FE7731" w:rsidRDefault="001C61FC" w:rsidP="00BD6D69">
            <w:pPr>
              <w:jc w:val="right"/>
              <w:rPr>
                <w:sz w:val="18"/>
                <w:szCs w:val="18"/>
              </w:rPr>
            </w:pPr>
            <w:r w:rsidRPr="00FE7731">
              <w:rPr>
                <w:sz w:val="18"/>
                <w:szCs w:val="18"/>
              </w:rPr>
              <w:t>6 050,00 Kč</w:t>
            </w:r>
          </w:p>
        </w:tc>
      </w:tr>
      <w:tr w:rsidR="00BD6D69" w14:paraId="53D963E8" w14:textId="77777777" w:rsidTr="00FE7731">
        <w:trPr>
          <w:trHeight w:val="1264"/>
        </w:trPr>
        <w:tc>
          <w:tcPr>
            <w:tcW w:w="771" w:type="dxa"/>
          </w:tcPr>
          <w:p w14:paraId="3A818A2A" w14:textId="3172C15F" w:rsidR="00BD6D69" w:rsidRPr="00FE7731" w:rsidRDefault="00BD6D69" w:rsidP="00BD6D69">
            <w:pPr>
              <w:rPr>
                <w:sz w:val="18"/>
                <w:szCs w:val="18"/>
              </w:rPr>
            </w:pPr>
            <w:r w:rsidRPr="00FE7731">
              <w:rPr>
                <w:sz w:val="18"/>
                <w:szCs w:val="18"/>
              </w:rPr>
              <w:t>P6</w:t>
            </w:r>
          </w:p>
        </w:tc>
        <w:tc>
          <w:tcPr>
            <w:tcW w:w="2741" w:type="dxa"/>
          </w:tcPr>
          <w:p w14:paraId="169E31AC" w14:textId="73C8EC6C" w:rsidR="00BD6D69" w:rsidRPr="00FE7731" w:rsidRDefault="00BD6D69" w:rsidP="00BD6D69">
            <w:pPr>
              <w:rPr>
                <w:sz w:val="18"/>
                <w:szCs w:val="18"/>
              </w:rPr>
            </w:pPr>
            <w:r w:rsidRPr="00FE7731">
              <w:rPr>
                <w:sz w:val="18"/>
                <w:szCs w:val="18"/>
              </w:rPr>
              <w:t xml:space="preserve">Příplatek za poskytování služby </w:t>
            </w:r>
            <w:proofErr w:type="spellStart"/>
            <w:r w:rsidRPr="00FE7731">
              <w:rPr>
                <w:sz w:val="18"/>
                <w:szCs w:val="18"/>
              </w:rPr>
              <w:t>Help</w:t>
            </w:r>
            <w:proofErr w:type="spellEnd"/>
            <w:r w:rsidRPr="00FE7731">
              <w:rPr>
                <w:sz w:val="18"/>
                <w:szCs w:val="18"/>
              </w:rPr>
              <w:t xml:space="preserve"> </w:t>
            </w:r>
            <w:proofErr w:type="spellStart"/>
            <w:r w:rsidRPr="00FE7731">
              <w:rPr>
                <w:sz w:val="18"/>
                <w:szCs w:val="18"/>
              </w:rPr>
              <w:t>desk</w:t>
            </w:r>
            <w:proofErr w:type="spellEnd"/>
            <w:r w:rsidRPr="00FE7731">
              <w:rPr>
                <w:sz w:val="18"/>
                <w:szCs w:val="18"/>
              </w:rPr>
              <w:t xml:space="preserve"> s dostupností 24 hodin/den po dobu 24 hodin</w:t>
            </w:r>
          </w:p>
        </w:tc>
        <w:tc>
          <w:tcPr>
            <w:tcW w:w="1465" w:type="dxa"/>
          </w:tcPr>
          <w:p w14:paraId="4DE440BE" w14:textId="458F3FD2" w:rsidR="00BD6D69" w:rsidRPr="00FE7731" w:rsidRDefault="00BD6D69" w:rsidP="00BD6D69">
            <w:pPr>
              <w:rPr>
                <w:sz w:val="18"/>
                <w:szCs w:val="18"/>
              </w:rPr>
            </w:pPr>
            <w:r w:rsidRPr="00FE7731">
              <w:rPr>
                <w:sz w:val="18"/>
                <w:szCs w:val="18"/>
              </w:rPr>
              <w:t>Sazba za 24 hodin</w:t>
            </w:r>
          </w:p>
        </w:tc>
        <w:tc>
          <w:tcPr>
            <w:tcW w:w="1083" w:type="dxa"/>
            <w:vAlign w:val="center"/>
          </w:tcPr>
          <w:p w14:paraId="489487C6" w14:textId="3C2FA0B5" w:rsidR="00BD6D69" w:rsidRPr="00FE7731" w:rsidRDefault="00FE7731" w:rsidP="00BD6D69">
            <w:pPr>
              <w:jc w:val="right"/>
              <w:rPr>
                <w:sz w:val="18"/>
                <w:szCs w:val="18"/>
              </w:rPr>
            </w:pPr>
            <w:r w:rsidRPr="00FE7731">
              <w:rPr>
                <w:sz w:val="18"/>
                <w:szCs w:val="18"/>
              </w:rPr>
              <w:t>1 000,00 Kč</w:t>
            </w:r>
          </w:p>
        </w:tc>
        <w:tc>
          <w:tcPr>
            <w:tcW w:w="1083" w:type="dxa"/>
            <w:vAlign w:val="center"/>
          </w:tcPr>
          <w:p w14:paraId="05298D1A" w14:textId="28993066" w:rsidR="00BD6D69" w:rsidRPr="00FE7731" w:rsidRDefault="00FE7731" w:rsidP="00BD6D69">
            <w:pPr>
              <w:jc w:val="right"/>
              <w:rPr>
                <w:sz w:val="18"/>
                <w:szCs w:val="18"/>
              </w:rPr>
            </w:pPr>
            <w:r w:rsidRPr="00FE7731">
              <w:rPr>
                <w:sz w:val="18"/>
                <w:szCs w:val="18"/>
              </w:rPr>
              <w:t>210,00 Kč</w:t>
            </w:r>
          </w:p>
        </w:tc>
        <w:tc>
          <w:tcPr>
            <w:tcW w:w="1083" w:type="dxa"/>
            <w:vAlign w:val="center"/>
          </w:tcPr>
          <w:p w14:paraId="2616CD94" w14:textId="3B7A75FE" w:rsidR="00BD6D69" w:rsidRPr="00FE7731" w:rsidRDefault="00FE7731" w:rsidP="00BD6D69">
            <w:pPr>
              <w:jc w:val="right"/>
              <w:rPr>
                <w:sz w:val="18"/>
                <w:szCs w:val="18"/>
              </w:rPr>
            </w:pPr>
            <w:r w:rsidRPr="00FE7731">
              <w:rPr>
                <w:sz w:val="18"/>
                <w:szCs w:val="18"/>
              </w:rPr>
              <w:t>1 210,00 Kč</w:t>
            </w:r>
          </w:p>
        </w:tc>
      </w:tr>
      <w:tr w:rsidR="00BD6D69" w14:paraId="7D40519D" w14:textId="77777777" w:rsidTr="00FE7731">
        <w:trPr>
          <w:trHeight w:val="706"/>
        </w:trPr>
        <w:tc>
          <w:tcPr>
            <w:tcW w:w="771" w:type="dxa"/>
          </w:tcPr>
          <w:p w14:paraId="1DD5A846" w14:textId="1A713A79" w:rsidR="00BD6D69" w:rsidRPr="00FE7731" w:rsidRDefault="00BD6D69" w:rsidP="00BD6D69">
            <w:pPr>
              <w:rPr>
                <w:sz w:val="18"/>
                <w:szCs w:val="18"/>
              </w:rPr>
            </w:pPr>
            <w:r w:rsidRPr="00FE7731">
              <w:rPr>
                <w:sz w:val="18"/>
                <w:szCs w:val="18"/>
              </w:rPr>
              <w:t>P7-a</w:t>
            </w:r>
          </w:p>
        </w:tc>
        <w:tc>
          <w:tcPr>
            <w:tcW w:w="2741" w:type="dxa"/>
          </w:tcPr>
          <w:p w14:paraId="28A54D10" w14:textId="29E69C27" w:rsidR="00BD6D69" w:rsidRPr="00FE7731" w:rsidRDefault="00BD6D69" w:rsidP="00BD6D69">
            <w:pPr>
              <w:rPr>
                <w:sz w:val="18"/>
                <w:szCs w:val="18"/>
              </w:rPr>
            </w:pPr>
            <w:r w:rsidRPr="00FE7731">
              <w:rPr>
                <w:sz w:val="18"/>
                <w:szCs w:val="18"/>
              </w:rPr>
              <w:t xml:space="preserve">Migrace portálů na </w:t>
            </w:r>
            <w:proofErr w:type="spellStart"/>
            <w:r w:rsidRPr="00FE7731">
              <w:rPr>
                <w:sz w:val="18"/>
                <w:szCs w:val="18"/>
              </w:rPr>
              <w:t>Kentico</w:t>
            </w:r>
            <w:proofErr w:type="spellEnd"/>
            <w:r w:rsidRPr="00FE7731">
              <w:rPr>
                <w:sz w:val="18"/>
                <w:szCs w:val="18"/>
              </w:rPr>
              <w:t xml:space="preserve"> 12</w:t>
            </w:r>
          </w:p>
        </w:tc>
        <w:tc>
          <w:tcPr>
            <w:tcW w:w="1465" w:type="dxa"/>
          </w:tcPr>
          <w:p w14:paraId="688A2B2A" w14:textId="0F014FA0" w:rsidR="00BD6D69" w:rsidRPr="00FE7731" w:rsidRDefault="00BD6D69" w:rsidP="00BD6D69">
            <w:pPr>
              <w:rPr>
                <w:sz w:val="18"/>
                <w:szCs w:val="18"/>
              </w:rPr>
            </w:pPr>
            <w:r w:rsidRPr="00FE7731">
              <w:rPr>
                <w:sz w:val="18"/>
                <w:szCs w:val="18"/>
              </w:rPr>
              <w:t>Celková cena</w:t>
            </w:r>
          </w:p>
        </w:tc>
        <w:tc>
          <w:tcPr>
            <w:tcW w:w="1083" w:type="dxa"/>
            <w:vAlign w:val="center"/>
          </w:tcPr>
          <w:p w14:paraId="17A6C79F" w14:textId="3DD2C97B" w:rsidR="00BD6D69" w:rsidRPr="00FE7731" w:rsidRDefault="00FE7731" w:rsidP="00BD6D69">
            <w:pPr>
              <w:jc w:val="right"/>
              <w:rPr>
                <w:sz w:val="18"/>
                <w:szCs w:val="18"/>
              </w:rPr>
            </w:pPr>
            <w:r w:rsidRPr="00FE7731">
              <w:rPr>
                <w:sz w:val="18"/>
                <w:szCs w:val="18"/>
              </w:rPr>
              <w:t>200 000,00 Kč</w:t>
            </w:r>
          </w:p>
        </w:tc>
        <w:tc>
          <w:tcPr>
            <w:tcW w:w="1083" w:type="dxa"/>
            <w:vAlign w:val="center"/>
          </w:tcPr>
          <w:p w14:paraId="7444DEAC" w14:textId="1438E740" w:rsidR="00BD6D69" w:rsidRPr="00FE7731" w:rsidRDefault="00FE7731" w:rsidP="00BD6D69">
            <w:pPr>
              <w:jc w:val="right"/>
              <w:rPr>
                <w:sz w:val="18"/>
                <w:szCs w:val="18"/>
              </w:rPr>
            </w:pPr>
            <w:r w:rsidRPr="00FE7731">
              <w:rPr>
                <w:sz w:val="18"/>
                <w:szCs w:val="18"/>
              </w:rPr>
              <w:t>42 000,00 Kč</w:t>
            </w:r>
          </w:p>
        </w:tc>
        <w:tc>
          <w:tcPr>
            <w:tcW w:w="1083" w:type="dxa"/>
            <w:vAlign w:val="center"/>
          </w:tcPr>
          <w:p w14:paraId="111F6A5E" w14:textId="6E05780F" w:rsidR="00BD6D69" w:rsidRPr="00FE7731" w:rsidRDefault="00FE7731" w:rsidP="00BD6D69">
            <w:pPr>
              <w:jc w:val="right"/>
              <w:rPr>
                <w:sz w:val="18"/>
                <w:szCs w:val="18"/>
              </w:rPr>
            </w:pPr>
            <w:r w:rsidRPr="00FE7731">
              <w:rPr>
                <w:sz w:val="18"/>
                <w:szCs w:val="18"/>
              </w:rPr>
              <w:t>242 000,00 Kč</w:t>
            </w:r>
          </w:p>
        </w:tc>
      </w:tr>
      <w:tr w:rsidR="00BD6D69" w14:paraId="6D3F5131" w14:textId="77777777" w:rsidTr="00FE7731">
        <w:trPr>
          <w:trHeight w:val="763"/>
        </w:trPr>
        <w:tc>
          <w:tcPr>
            <w:tcW w:w="771" w:type="dxa"/>
          </w:tcPr>
          <w:p w14:paraId="27880074" w14:textId="40585D3B" w:rsidR="00BD6D69" w:rsidRPr="00FE7731" w:rsidRDefault="00BD6D69" w:rsidP="00BD6D69">
            <w:pPr>
              <w:rPr>
                <w:sz w:val="18"/>
                <w:szCs w:val="18"/>
              </w:rPr>
            </w:pPr>
            <w:r w:rsidRPr="00FE7731">
              <w:rPr>
                <w:sz w:val="18"/>
                <w:szCs w:val="18"/>
              </w:rPr>
              <w:t>P7-b</w:t>
            </w:r>
          </w:p>
        </w:tc>
        <w:tc>
          <w:tcPr>
            <w:tcW w:w="2741" w:type="dxa"/>
          </w:tcPr>
          <w:p w14:paraId="278624E7" w14:textId="4D0F7AB5" w:rsidR="00BD6D69" w:rsidRPr="00FE7731" w:rsidRDefault="00BD6D69" w:rsidP="00BD6D69">
            <w:pPr>
              <w:rPr>
                <w:sz w:val="18"/>
                <w:szCs w:val="18"/>
              </w:rPr>
            </w:pPr>
            <w:r w:rsidRPr="00FE7731">
              <w:rPr>
                <w:sz w:val="18"/>
                <w:szCs w:val="18"/>
              </w:rPr>
              <w:t>Optimalizace mobilní šablony pro portál Kudy z Nudy</w:t>
            </w:r>
          </w:p>
        </w:tc>
        <w:tc>
          <w:tcPr>
            <w:tcW w:w="1465" w:type="dxa"/>
          </w:tcPr>
          <w:p w14:paraId="604285B0" w14:textId="65E3557B" w:rsidR="00BD6D69" w:rsidRPr="00FE7731" w:rsidRDefault="00BD6D69" w:rsidP="00BD6D69">
            <w:pPr>
              <w:rPr>
                <w:sz w:val="18"/>
                <w:szCs w:val="18"/>
              </w:rPr>
            </w:pPr>
            <w:r w:rsidRPr="00FE7731">
              <w:rPr>
                <w:sz w:val="18"/>
                <w:szCs w:val="18"/>
              </w:rPr>
              <w:t>Celková cena</w:t>
            </w:r>
          </w:p>
        </w:tc>
        <w:tc>
          <w:tcPr>
            <w:tcW w:w="1083" w:type="dxa"/>
            <w:vAlign w:val="center"/>
          </w:tcPr>
          <w:p w14:paraId="730F8D9F" w14:textId="740EFCD7" w:rsidR="00BD6D69" w:rsidRPr="00FE7731" w:rsidRDefault="00FE7731" w:rsidP="00BD6D69">
            <w:pPr>
              <w:jc w:val="right"/>
              <w:rPr>
                <w:sz w:val="18"/>
                <w:szCs w:val="18"/>
              </w:rPr>
            </w:pPr>
            <w:r w:rsidRPr="00FE7731">
              <w:rPr>
                <w:sz w:val="18"/>
                <w:szCs w:val="18"/>
              </w:rPr>
              <w:t>150 000,00</w:t>
            </w:r>
          </w:p>
        </w:tc>
        <w:tc>
          <w:tcPr>
            <w:tcW w:w="1083" w:type="dxa"/>
            <w:vAlign w:val="center"/>
          </w:tcPr>
          <w:p w14:paraId="36B9010D" w14:textId="301A8B9E" w:rsidR="00BD6D69" w:rsidRPr="00FE7731" w:rsidRDefault="00FE7731" w:rsidP="00BD6D69">
            <w:pPr>
              <w:jc w:val="right"/>
              <w:rPr>
                <w:sz w:val="18"/>
                <w:szCs w:val="18"/>
              </w:rPr>
            </w:pPr>
            <w:r w:rsidRPr="00FE7731">
              <w:rPr>
                <w:sz w:val="18"/>
                <w:szCs w:val="18"/>
              </w:rPr>
              <w:t>31 500,00 Kč</w:t>
            </w:r>
          </w:p>
        </w:tc>
        <w:tc>
          <w:tcPr>
            <w:tcW w:w="1083" w:type="dxa"/>
            <w:vAlign w:val="center"/>
          </w:tcPr>
          <w:p w14:paraId="726A25F6" w14:textId="5A3CA0E2" w:rsidR="00BD6D69" w:rsidRPr="00FE7731" w:rsidRDefault="00FE7731" w:rsidP="00BD6D69">
            <w:pPr>
              <w:jc w:val="right"/>
              <w:rPr>
                <w:sz w:val="18"/>
                <w:szCs w:val="18"/>
              </w:rPr>
            </w:pPr>
            <w:r w:rsidRPr="00FE7731">
              <w:rPr>
                <w:sz w:val="18"/>
                <w:szCs w:val="18"/>
              </w:rPr>
              <w:t>181 500,00 Kč</w:t>
            </w:r>
          </w:p>
        </w:tc>
      </w:tr>
      <w:tr w:rsidR="00D47D2C" w14:paraId="5B5F1900" w14:textId="77777777" w:rsidTr="00FE7731">
        <w:trPr>
          <w:trHeight w:val="70"/>
        </w:trPr>
        <w:tc>
          <w:tcPr>
            <w:tcW w:w="771" w:type="dxa"/>
          </w:tcPr>
          <w:p w14:paraId="6E08ABF3" w14:textId="09C4B1C6" w:rsidR="00D47D2C" w:rsidRPr="00FE7731" w:rsidDel="00BD6D69" w:rsidRDefault="00D47D2C" w:rsidP="00D47D2C">
            <w:pPr>
              <w:rPr>
                <w:sz w:val="18"/>
                <w:szCs w:val="18"/>
              </w:rPr>
            </w:pPr>
            <w:r w:rsidRPr="00FE7731">
              <w:rPr>
                <w:sz w:val="18"/>
                <w:szCs w:val="18"/>
              </w:rPr>
              <w:t>P7-c</w:t>
            </w:r>
          </w:p>
        </w:tc>
        <w:tc>
          <w:tcPr>
            <w:tcW w:w="2741" w:type="dxa"/>
          </w:tcPr>
          <w:p w14:paraId="5DB97E2A" w14:textId="7D865D16" w:rsidR="00D47D2C" w:rsidRPr="00FE7731" w:rsidRDefault="00D47D2C" w:rsidP="00D47D2C">
            <w:pPr>
              <w:rPr>
                <w:sz w:val="18"/>
                <w:szCs w:val="18"/>
              </w:rPr>
            </w:pPr>
            <w:r w:rsidRPr="00FE7731">
              <w:rPr>
                <w:sz w:val="18"/>
                <w:szCs w:val="18"/>
              </w:rPr>
              <w:t>Změna front-endu czechtourism.com</w:t>
            </w:r>
          </w:p>
        </w:tc>
        <w:tc>
          <w:tcPr>
            <w:tcW w:w="1465" w:type="dxa"/>
          </w:tcPr>
          <w:p w14:paraId="3029F8E3" w14:textId="204CEDFD" w:rsidR="00D47D2C" w:rsidRPr="00FE7731" w:rsidDel="00BD6D69" w:rsidRDefault="00D47D2C" w:rsidP="00D47D2C">
            <w:pPr>
              <w:rPr>
                <w:sz w:val="18"/>
                <w:szCs w:val="18"/>
              </w:rPr>
            </w:pPr>
            <w:r w:rsidRPr="00FE7731">
              <w:rPr>
                <w:sz w:val="18"/>
                <w:szCs w:val="18"/>
              </w:rPr>
              <w:t>Celková cena</w:t>
            </w:r>
          </w:p>
        </w:tc>
        <w:tc>
          <w:tcPr>
            <w:tcW w:w="1083" w:type="dxa"/>
            <w:vAlign w:val="center"/>
          </w:tcPr>
          <w:p w14:paraId="553DD7F5" w14:textId="57AA4608" w:rsidR="00D47D2C" w:rsidRPr="00FE7731" w:rsidRDefault="00FE7731" w:rsidP="00D47D2C">
            <w:pPr>
              <w:jc w:val="right"/>
              <w:rPr>
                <w:sz w:val="18"/>
                <w:szCs w:val="18"/>
              </w:rPr>
            </w:pPr>
            <w:r w:rsidRPr="00FE7731">
              <w:rPr>
                <w:sz w:val="18"/>
                <w:szCs w:val="18"/>
              </w:rPr>
              <w:t>500 000,00 Kč</w:t>
            </w:r>
          </w:p>
        </w:tc>
        <w:tc>
          <w:tcPr>
            <w:tcW w:w="1083" w:type="dxa"/>
            <w:vAlign w:val="center"/>
          </w:tcPr>
          <w:p w14:paraId="4092B463" w14:textId="44B06B38" w:rsidR="00D47D2C" w:rsidRPr="00FE7731" w:rsidRDefault="00FE7731" w:rsidP="00D47D2C">
            <w:pPr>
              <w:jc w:val="right"/>
              <w:rPr>
                <w:sz w:val="18"/>
                <w:szCs w:val="18"/>
              </w:rPr>
            </w:pPr>
            <w:r w:rsidRPr="00FE7731">
              <w:rPr>
                <w:sz w:val="18"/>
                <w:szCs w:val="18"/>
              </w:rPr>
              <w:t>105 000,00 Kč</w:t>
            </w:r>
          </w:p>
        </w:tc>
        <w:tc>
          <w:tcPr>
            <w:tcW w:w="1083" w:type="dxa"/>
            <w:vAlign w:val="center"/>
          </w:tcPr>
          <w:p w14:paraId="571F0065" w14:textId="3AE30024" w:rsidR="00D47D2C" w:rsidRPr="00FE7731" w:rsidRDefault="00FE7731" w:rsidP="00D47D2C">
            <w:pPr>
              <w:jc w:val="right"/>
              <w:rPr>
                <w:sz w:val="18"/>
                <w:szCs w:val="18"/>
              </w:rPr>
            </w:pPr>
            <w:r w:rsidRPr="00FE7731">
              <w:rPr>
                <w:sz w:val="18"/>
                <w:szCs w:val="18"/>
              </w:rPr>
              <w:t>605</w:t>
            </w:r>
            <w:r w:rsidR="001E2CF4">
              <w:rPr>
                <w:sz w:val="18"/>
                <w:szCs w:val="18"/>
              </w:rPr>
              <w:t> </w:t>
            </w:r>
            <w:r w:rsidRPr="00FE7731">
              <w:rPr>
                <w:sz w:val="18"/>
                <w:szCs w:val="18"/>
              </w:rPr>
              <w:t>000</w:t>
            </w:r>
            <w:r w:rsidR="001E2CF4">
              <w:rPr>
                <w:sz w:val="18"/>
                <w:szCs w:val="18"/>
              </w:rPr>
              <w:t>,00</w:t>
            </w:r>
            <w:r w:rsidRPr="00FE7731">
              <w:rPr>
                <w:sz w:val="18"/>
                <w:szCs w:val="18"/>
              </w:rPr>
              <w:t xml:space="preserve"> Kč</w:t>
            </w:r>
          </w:p>
        </w:tc>
      </w:tr>
    </w:tbl>
    <w:p w14:paraId="44FCA58F" w14:textId="77777777" w:rsidR="004D15AE" w:rsidRDefault="004D15AE" w:rsidP="004D15AE">
      <w:pPr>
        <w:pStyle w:val="Titulek"/>
        <w:jc w:val="center"/>
      </w:pPr>
      <w:r>
        <w:t xml:space="preserve">Tabulka </w:t>
      </w:r>
      <w:r w:rsidR="000C0FD6">
        <w:rPr>
          <w:noProof/>
        </w:rPr>
        <w:fldChar w:fldCharType="begin"/>
      </w:r>
      <w:r w:rsidR="000C0FD6">
        <w:rPr>
          <w:noProof/>
        </w:rPr>
        <w:instrText xml:space="preserve"> SEQ Tabulka \* ARABIC </w:instrText>
      </w:r>
      <w:r w:rsidR="000C0FD6">
        <w:rPr>
          <w:noProof/>
        </w:rPr>
        <w:fldChar w:fldCharType="separate"/>
      </w:r>
      <w:r>
        <w:rPr>
          <w:noProof/>
        </w:rPr>
        <w:t>4</w:t>
      </w:r>
      <w:r w:rsidR="000C0FD6">
        <w:rPr>
          <w:noProof/>
        </w:rPr>
        <w:fldChar w:fldCharType="end"/>
      </w:r>
      <w:r>
        <w:t xml:space="preserve"> Ceny plnění</w:t>
      </w:r>
    </w:p>
    <w:p w14:paraId="2B683797" w14:textId="5D5346D1" w:rsidR="002C17AF" w:rsidRPr="00BE027D" w:rsidRDefault="004D15AE" w:rsidP="00BE027D">
      <w:pPr>
        <w:pStyle w:val="slovanseznam2rove"/>
        <w:keepNext w:val="0"/>
        <w:numPr>
          <w:ilvl w:val="0"/>
          <w:numId w:val="0"/>
        </w:numPr>
        <w:shd w:val="clear" w:color="auto" w:fill="auto"/>
        <w:ind w:left="567"/>
        <w:rPr>
          <w:rFonts w:ascii="Georgia" w:eastAsia="Arial" w:hAnsi="Georgia"/>
          <w:b w:val="0"/>
        </w:rPr>
      </w:pPr>
      <w:r w:rsidRPr="00BE027D">
        <w:rPr>
          <w:rFonts w:ascii="Georgia" w:eastAsia="Arial" w:hAnsi="Georgia"/>
          <w:b w:val="0"/>
        </w:rPr>
        <w:t>Cena dle P</w:t>
      </w:r>
      <w:r w:rsidR="00BD6D69">
        <w:rPr>
          <w:rFonts w:ascii="Georgia" w:eastAsia="Arial" w:hAnsi="Georgia"/>
          <w:b w:val="0"/>
        </w:rPr>
        <w:t>2</w:t>
      </w:r>
      <w:r w:rsidRPr="00BE027D">
        <w:rPr>
          <w:rFonts w:ascii="Georgia" w:eastAsia="Arial" w:hAnsi="Georgia"/>
          <w:b w:val="0"/>
        </w:rPr>
        <w:t xml:space="preserve"> zahrnuje zajištění dostupnosti služby </w:t>
      </w:r>
      <w:proofErr w:type="spellStart"/>
      <w:r w:rsidRPr="00BE027D">
        <w:rPr>
          <w:rFonts w:ascii="Georgia" w:eastAsia="Arial" w:hAnsi="Georgia"/>
          <w:b w:val="0"/>
        </w:rPr>
        <w:t>Help</w:t>
      </w:r>
      <w:proofErr w:type="spellEnd"/>
      <w:r w:rsidRPr="00BE027D">
        <w:rPr>
          <w:rFonts w:ascii="Georgia" w:eastAsia="Arial" w:hAnsi="Georgia"/>
          <w:b w:val="0"/>
        </w:rPr>
        <w:t xml:space="preserve"> </w:t>
      </w:r>
      <w:proofErr w:type="spellStart"/>
      <w:r w:rsidRPr="00BE027D">
        <w:rPr>
          <w:rFonts w:ascii="Georgia" w:eastAsia="Arial" w:hAnsi="Georgia"/>
          <w:b w:val="0"/>
        </w:rPr>
        <w:t>desk</w:t>
      </w:r>
      <w:proofErr w:type="spellEnd"/>
      <w:r w:rsidRPr="00BE027D">
        <w:rPr>
          <w:rFonts w:ascii="Georgia" w:eastAsia="Arial" w:hAnsi="Georgia"/>
          <w:b w:val="0"/>
        </w:rPr>
        <w:t xml:space="preserve">, administraci ticketů, poskytování </w:t>
      </w:r>
      <w:r w:rsidR="001E407C">
        <w:rPr>
          <w:rFonts w:ascii="Georgia" w:eastAsia="Arial" w:hAnsi="Georgia"/>
          <w:b w:val="0"/>
        </w:rPr>
        <w:t xml:space="preserve">telefonické a mailové </w:t>
      </w:r>
      <w:r w:rsidRPr="00BE027D">
        <w:rPr>
          <w:rFonts w:ascii="Georgia" w:eastAsia="Arial" w:hAnsi="Georgia"/>
          <w:b w:val="0"/>
        </w:rPr>
        <w:t>podpory uživatelům</w:t>
      </w:r>
      <w:r w:rsidR="001E407C">
        <w:rPr>
          <w:rFonts w:ascii="Georgia" w:eastAsia="Arial" w:hAnsi="Georgia"/>
          <w:b w:val="0"/>
        </w:rPr>
        <w:t xml:space="preserve"> (služba dle odstavce č.</w:t>
      </w:r>
      <w:r w:rsidR="00816C1F">
        <w:rPr>
          <w:rFonts w:ascii="Georgia" w:eastAsia="Arial" w:hAnsi="Georgia"/>
          <w:b w:val="0"/>
        </w:rPr>
        <w:t xml:space="preserve"> </w:t>
      </w:r>
      <w:r w:rsidR="001E407C">
        <w:rPr>
          <w:rFonts w:ascii="Georgia" w:eastAsia="Arial" w:hAnsi="Georgia"/>
          <w:b w:val="0"/>
        </w:rPr>
        <w:t>3.5.1</w:t>
      </w:r>
      <w:r w:rsidRPr="00BE027D">
        <w:rPr>
          <w:rFonts w:ascii="Georgia" w:eastAsia="Arial" w:hAnsi="Georgia"/>
          <w:b w:val="0"/>
        </w:rPr>
        <w:t>.</w:t>
      </w:r>
      <w:r w:rsidR="001E407C">
        <w:rPr>
          <w:rFonts w:ascii="Georgia" w:eastAsia="Arial" w:hAnsi="Georgia"/>
          <w:b w:val="0"/>
        </w:rPr>
        <w:t xml:space="preserve"> bod i. této Smlouvy o podpoře) v rozsahu definovaném v odstavci č. </w:t>
      </w:r>
      <w:r w:rsidR="0000600D">
        <w:rPr>
          <w:rFonts w:ascii="Georgia" w:eastAsia="Arial" w:hAnsi="Georgia"/>
          <w:b w:val="0"/>
        </w:rPr>
        <w:t>3.5.4 této Smlouvy o podpoře.</w:t>
      </w:r>
    </w:p>
    <w:p w14:paraId="5829711F" w14:textId="291BFE7B" w:rsidR="004D15AE" w:rsidRDefault="004D15AE" w:rsidP="00BE027D">
      <w:pPr>
        <w:pStyle w:val="slovanseznam2rove"/>
        <w:keepNext w:val="0"/>
        <w:numPr>
          <w:ilvl w:val="0"/>
          <w:numId w:val="0"/>
        </w:numPr>
        <w:shd w:val="clear" w:color="auto" w:fill="auto"/>
        <w:ind w:left="567"/>
        <w:rPr>
          <w:rFonts w:ascii="Georgia" w:eastAsia="Arial" w:hAnsi="Georgia"/>
          <w:b w:val="0"/>
        </w:rPr>
      </w:pPr>
      <w:r w:rsidRPr="00BE027D">
        <w:rPr>
          <w:rFonts w:ascii="Georgia" w:eastAsia="Arial" w:hAnsi="Georgia"/>
          <w:b w:val="0"/>
        </w:rPr>
        <w:t>Cena dle P3 je hodinová sazba, která bude použita pro ocenění prací na řešení požadavků a problémů – ticketů –</w:t>
      </w:r>
      <w:r w:rsidR="008272D8">
        <w:rPr>
          <w:rFonts w:ascii="Georgia" w:eastAsia="Arial" w:hAnsi="Georgia"/>
          <w:b w:val="0"/>
        </w:rPr>
        <w:t xml:space="preserve"> </w:t>
      </w:r>
      <w:r w:rsidR="001C2737" w:rsidRPr="00BE027D">
        <w:rPr>
          <w:rFonts w:ascii="Georgia" w:eastAsia="Arial" w:hAnsi="Georgia"/>
          <w:b w:val="0"/>
        </w:rPr>
        <w:t>spočívajících v analytické, programátorské (zahrnuje i testování) nebo designérské činnosti</w:t>
      </w:r>
      <w:r w:rsidRPr="00BE027D">
        <w:rPr>
          <w:rFonts w:ascii="Georgia" w:eastAsia="Arial" w:hAnsi="Georgia"/>
          <w:b w:val="0"/>
        </w:rPr>
        <w:t>, případně prací naplánovaných po dohodě s</w:t>
      </w:r>
      <w:r w:rsidR="001E407C">
        <w:rPr>
          <w:rFonts w:ascii="Georgia" w:eastAsia="Arial" w:hAnsi="Georgia"/>
          <w:b w:val="0"/>
        </w:rPr>
        <w:t> </w:t>
      </w:r>
      <w:r w:rsidRPr="00BE027D">
        <w:rPr>
          <w:rFonts w:ascii="Georgia" w:eastAsia="Arial" w:hAnsi="Georgia"/>
          <w:b w:val="0"/>
        </w:rPr>
        <w:t>Objednatelem</w:t>
      </w:r>
      <w:r w:rsidR="001E407C">
        <w:rPr>
          <w:rFonts w:ascii="Georgia" w:eastAsia="Arial" w:hAnsi="Georgia"/>
          <w:b w:val="0"/>
        </w:rPr>
        <w:t xml:space="preserve"> (služba dle odstavce č.3.5.1</w:t>
      </w:r>
      <w:r w:rsidR="001E407C" w:rsidRPr="00BE027D">
        <w:rPr>
          <w:rFonts w:ascii="Georgia" w:eastAsia="Arial" w:hAnsi="Georgia"/>
          <w:b w:val="0"/>
        </w:rPr>
        <w:t>.</w:t>
      </w:r>
      <w:r w:rsidR="001E407C">
        <w:rPr>
          <w:rFonts w:ascii="Georgia" w:eastAsia="Arial" w:hAnsi="Georgia"/>
          <w:b w:val="0"/>
        </w:rPr>
        <w:t xml:space="preserve"> body </w:t>
      </w:r>
      <w:proofErr w:type="spellStart"/>
      <w:r w:rsidR="001E407C">
        <w:rPr>
          <w:rFonts w:ascii="Georgia" w:eastAsia="Arial" w:hAnsi="Georgia"/>
          <w:b w:val="0"/>
        </w:rPr>
        <w:t>ii</w:t>
      </w:r>
      <w:proofErr w:type="spellEnd"/>
      <w:r w:rsidR="001E407C">
        <w:rPr>
          <w:rFonts w:ascii="Georgia" w:eastAsia="Arial" w:hAnsi="Georgia"/>
          <w:b w:val="0"/>
        </w:rPr>
        <w:t xml:space="preserve">.  a </w:t>
      </w:r>
      <w:proofErr w:type="spellStart"/>
      <w:r w:rsidR="001E407C">
        <w:rPr>
          <w:rFonts w:ascii="Georgia" w:eastAsia="Arial" w:hAnsi="Georgia"/>
          <w:b w:val="0"/>
        </w:rPr>
        <w:t>iii</w:t>
      </w:r>
      <w:proofErr w:type="spellEnd"/>
      <w:r w:rsidR="001E407C">
        <w:rPr>
          <w:rFonts w:ascii="Georgia" w:eastAsia="Arial" w:hAnsi="Georgia"/>
          <w:b w:val="0"/>
        </w:rPr>
        <w:t>. této Smlouvy o podpoře))</w:t>
      </w:r>
      <w:r w:rsidR="00B502AA">
        <w:rPr>
          <w:rFonts w:ascii="Georgia" w:eastAsia="Arial" w:hAnsi="Georgia"/>
          <w:b w:val="0"/>
        </w:rPr>
        <w:t xml:space="preserve">. Poskytovatel nemá </w:t>
      </w:r>
      <w:r w:rsidR="00B502AA">
        <w:rPr>
          <w:rFonts w:ascii="Georgia" w:eastAsia="Arial" w:hAnsi="Georgia"/>
          <w:b w:val="0"/>
        </w:rPr>
        <w:lastRenderedPageBreak/>
        <w:t>nárok na úhradu prací spojených s odstraněním vady nebo řešením havarijního stavu, které způsobil sám.</w:t>
      </w:r>
    </w:p>
    <w:p w14:paraId="05ED112A" w14:textId="31FE72BA" w:rsidR="001E407C" w:rsidRPr="00BE027D" w:rsidRDefault="001E407C" w:rsidP="00BE027D">
      <w:pPr>
        <w:pStyle w:val="slovanseznam2rove"/>
        <w:keepNext w:val="0"/>
        <w:numPr>
          <w:ilvl w:val="0"/>
          <w:numId w:val="0"/>
        </w:numPr>
        <w:shd w:val="clear" w:color="auto" w:fill="auto"/>
        <w:ind w:left="567"/>
        <w:rPr>
          <w:rFonts w:ascii="Georgia" w:eastAsia="Arial" w:hAnsi="Georgia"/>
          <w:b w:val="0"/>
        </w:rPr>
      </w:pPr>
      <w:r>
        <w:rPr>
          <w:rFonts w:ascii="Georgia" w:eastAsia="Arial" w:hAnsi="Georgia"/>
          <w:b w:val="0"/>
        </w:rPr>
        <w:t>Cena dle P</w:t>
      </w:r>
      <w:r w:rsidR="008272D8">
        <w:rPr>
          <w:rFonts w:ascii="Georgia" w:eastAsia="Arial" w:hAnsi="Georgia"/>
          <w:b w:val="0"/>
        </w:rPr>
        <w:t>6</w:t>
      </w:r>
      <w:r>
        <w:rPr>
          <w:rFonts w:ascii="Georgia" w:eastAsia="Arial" w:hAnsi="Georgia"/>
          <w:b w:val="0"/>
        </w:rPr>
        <w:t xml:space="preserve"> </w:t>
      </w:r>
      <w:r w:rsidR="00D864AC">
        <w:rPr>
          <w:rFonts w:ascii="Georgia" w:eastAsia="Arial" w:hAnsi="Georgia"/>
          <w:b w:val="0"/>
        </w:rPr>
        <w:t>udává</w:t>
      </w:r>
      <w:r>
        <w:rPr>
          <w:rFonts w:ascii="Georgia" w:eastAsia="Arial" w:hAnsi="Georgia"/>
          <w:b w:val="0"/>
        </w:rPr>
        <w:t xml:space="preserve"> </w:t>
      </w:r>
      <w:r w:rsidR="00D864AC">
        <w:rPr>
          <w:rFonts w:ascii="Georgia" w:eastAsia="Arial" w:hAnsi="Georgia"/>
          <w:b w:val="0"/>
        </w:rPr>
        <w:t>výši příplatku</w:t>
      </w:r>
      <w:r>
        <w:rPr>
          <w:rFonts w:ascii="Georgia" w:eastAsia="Arial" w:hAnsi="Georgia"/>
          <w:b w:val="0"/>
        </w:rPr>
        <w:t xml:space="preserve"> za </w:t>
      </w:r>
      <w:r w:rsidR="0000600D">
        <w:rPr>
          <w:rFonts w:ascii="Georgia" w:eastAsia="Arial" w:hAnsi="Georgia"/>
          <w:b w:val="0"/>
        </w:rPr>
        <w:t>službu dle odstavce č.3.5.1</w:t>
      </w:r>
      <w:r w:rsidR="0000600D" w:rsidRPr="00BE027D">
        <w:rPr>
          <w:rFonts w:ascii="Georgia" w:eastAsia="Arial" w:hAnsi="Georgia"/>
          <w:b w:val="0"/>
        </w:rPr>
        <w:t>.</w:t>
      </w:r>
      <w:r w:rsidR="0000600D">
        <w:rPr>
          <w:rFonts w:ascii="Georgia" w:eastAsia="Arial" w:hAnsi="Georgia"/>
          <w:b w:val="0"/>
        </w:rPr>
        <w:t xml:space="preserve"> bod i. této Smlouvy o podpoře poskytovanou nepřetržitě po dobu 24 hodin</w:t>
      </w:r>
      <w:r w:rsidR="00B502AA">
        <w:rPr>
          <w:rFonts w:ascii="Georgia" w:eastAsia="Arial" w:hAnsi="Georgia"/>
          <w:b w:val="0"/>
        </w:rPr>
        <w:t xml:space="preserve"> objednanou v souladu s odst. 3.5.</w:t>
      </w:r>
      <w:proofErr w:type="gramStart"/>
      <w:r w:rsidR="00B502AA">
        <w:rPr>
          <w:rFonts w:ascii="Georgia" w:eastAsia="Arial" w:hAnsi="Georgia"/>
          <w:b w:val="0"/>
        </w:rPr>
        <w:t>3.</w:t>
      </w:r>
      <w:r w:rsidR="0000600D">
        <w:rPr>
          <w:rFonts w:ascii="Georgia" w:eastAsia="Arial" w:hAnsi="Georgia"/>
          <w:b w:val="0"/>
        </w:rPr>
        <w:t>.</w:t>
      </w:r>
      <w:proofErr w:type="gramEnd"/>
    </w:p>
    <w:bookmarkEnd w:id="37"/>
    <w:p w14:paraId="5ECAB180" w14:textId="4523D2B8" w:rsidR="00035E62" w:rsidRPr="005117CC" w:rsidRDefault="00035E62" w:rsidP="00035E62">
      <w:pPr>
        <w:pStyle w:val="slovanseznam2rove"/>
        <w:keepNext w:val="0"/>
        <w:shd w:val="clear" w:color="auto" w:fill="auto"/>
        <w:ind w:left="578" w:hanging="578"/>
        <w:rPr>
          <w:rFonts w:ascii="Georgia" w:hAnsi="Georgia"/>
          <w:b w:val="0"/>
        </w:rPr>
      </w:pPr>
      <w:r w:rsidRPr="005117CC">
        <w:rPr>
          <w:rFonts w:ascii="Georgia" w:hAnsi="Georgia"/>
          <w:b w:val="0"/>
        </w:rPr>
        <w:t xml:space="preserve">Součástí cen </w:t>
      </w:r>
      <w:r w:rsidR="00862075">
        <w:rPr>
          <w:rFonts w:ascii="Georgia" w:hAnsi="Georgia"/>
          <w:b w:val="0"/>
        </w:rPr>
        <w:t>plnění</w:t>
      </w:r>
      <w:r w:rsidRPr="005117CC">
        <w:rPr>
          <w:rFonts w:ascii="Georgia" w:hAnsi="Georgia"/>
          <w:b w:val="0"/>
        </w:rPr>
        <w:t xml:space="preserve"> poskytovan</w:t>
      </w:r>
      <w:r w:rsidR="00862075">
        <w:rPr>
          <w:rFonts w:ascii="Georgia" w:hAnsi="Georgia"/>
          <w:b w:val="0"/>
        </w:rPr>
        <w:t>ého</w:t>
      </w:r>
      <w:r w:rsidRPr="005117CC">
        <w:rPr>
          <w:rFonts w:ascii="Georgia" w:hAnsi="Georgia"/>
          <w:b w:val="0"/>
        </w:rPr>
        <w:t xml:space="preserve"> na základě této Smlouvy o podpoře jsou veškeré práce, dodávky, poplatky a veškeré jiné náklady, nezbytné pro řádné a úplné poskytování předmětu plnění. Součástí ceny jsou i práce a dodávky, které v Zadávací dokumentaci nebo této Smlouvě o podpoře výslovně uvedeny nejsou, ale </w:t>
      </w:r>
      <w:r w:rsidR="003F12FF">
        <w:rPr>
          <w:rFonts w:ascii="Georgia" w:hAnsi="Georgia"/>
          <w:b w:val="0"/>
        </w:rPr>
        <w:t>Poskytovatel</w:t>
      </w:r>
      <w:r w:rsidRPr="005117CC">
        <w:rPr>
          <w:rFonts w:ascii="Georgia" w:hAnsi="Georgia"/>
          <w:b w:val="0"/>
        </w:rPr>
        <w:t xml:space="preserve"> jakožto odborník o nich ví, nebo má vědět, že jsou nezbytné pro plnění předmětu této Smlouvy o podpoře.</w:t>
      </w:r>
    </w:p>
    <w:p w14:paraId="21085D49" w14:textId="77777777" w:rsidR="00035E62" w:rsidRPr="005117CC" w:rsidRDefault="00035E62" w:rsidP="00035E62">
      <w:pPr>
        <w:pStyle w:val="slovanseznam2rove"/>
        <w:keepNext w:val="0"/>
        <w:shd w:val="clear" w:color="auto" w:fill="auto"/>
        <w:ind w:left="578" w:hanging="578"/>
        <w:rPr>
          <w:rFonts w:ascii="Georgia" w:hAnsi="Georgia"/>
          <w:b w:val="0"/>
        </w:rPr>
      </w:pPr>
      <w:r w:rsidRPr="005117CC">
        <w:rPr>
          <w:rFonts w:ascii="Georgia" w:hAnsi="Georgia"/>
          <w:b w:val="0"/>
        </w:rPr>
        <w:t>Veškeré ceny uvedené v této Smlouvě o podpoře jsou ceny v korunách českých (dále jen CZK). Stane-li se v průběhu trvání smlouvy Česká republika členem Evropské měnové unie a bude-li závazně stanoven koeficient pro přepočet CZK na EUR, budou ceny sjednané v CZK přepočteny na EUR na základě tohoto koeficientu sjednaného v mezinárodních úmluvách, kterými bude Česká republika vázána, jakož i v souladu s případnou tomu odpovídající vnitrostátní právní úpravou České republiky.</w:t>
      </w:r>
    </w:p>
    <w:p w14:paraId="60243B7A" w14:textId="665825EE" w:rsidR="00035E62" w:rsidRDefault="00035E62" w:rsidP="00035E62">
      <w:pPr>
        <w:pStyle w:val="slovanseznam2rove"/>
        <w:keepNext w:val="0"/>
        <w:shd w:val="clear" w:color="auto" w:fill="auto"/>
        <w:ind w:left="578" w:hanging="578"/>
        <w:rPr>
          <w:rFonts w:ascii="Georgia" w:hAnsi="Georgia"/>
          <w:b w:val="0"/>
        </w:rPr>
      </w:pPr>
      <w:r w:rsidRPr="00A8357A">
        <w:rPr>
          <w:rFonts w:ascii="Georgia" w:hAnsi="Georgia"/>
          <w:b w:val="0"/>
        </w:rPr>
        <w:t xml:space="preserve">Ceny plnění stanovené v odst. </w:t>
      </w:r>
      <w:r w:rsidR="00B47193">
        <w:rPr>
          <w:rFonts w:ascii="Georgia" w:hAnsi="Georgia"/>
          <w:b w:val="0"/>
        </w:rPr>
        <w:t xml:space="preserve">č. </w:t>
      </w:r>
      <w:r w:rsidR="00D864AC">
        <w:rPr>
          <w:rFonts w:ascii="Georgia" w:hAnsi="Georgia"/>
          <w:b w:val="0"/>
        </w:rPr>
        <w:t>5</w:t>
      </w:r>
      <w:r w:rsidR="00862075">
        <w:rPr>
          <w:rFonts w:ascii="Georgia" w:hAnsi="Georgia"/>
          <w:b w:val="0"/>
        </w:rPr>
        <w:t>.1</w:t>
      </w:r>
      <w:r w:rsidR="00222A05">
        <w:rPr>
          <w:rFonts w:ascii="Georgia" w:hAnsi="Georgia"/>
          <w:b w:val="0"/>
        </w:rPr>
        <w:t xml:space="preserve"> </w:t>
      </w:r>
      <w:r w:rsidRPr="00A8357A">
        <w:rPr>
          <w:rFonts w:ascii="Georgia" w:hAnsi="Georgia"/>
          <w:b w:val="0"/>
        </w:rPr>
        <w:t>této Smlouvy o podpoře budou hrazeny</w:t>
      </w:r>
      <w:r w:rsidR="00CE0191">
        <w:rPr>
          <w:rFonts w:ascii="Georgia" w:hAnsi="Georgia"/>
          <w:b w:val="0"/>
        </w:rPr>
        <w:t xml:space="preserve"> </w:t>
      </w:r>
      <w:r w:rsidRPr="00A8357A">
        <w:rPr>
          <w:rFonts w:ascii="Georgia" w:hAnsi="Georgia"/>
          <w:b w:val="0"/>
        </w:rPr>
        <w:t xml:space="preserve">na základě daňových dokladů vystavených </w:t>
      </w:r>
      <w:r w:rsidR="003F12FF">
        <w:rPr>
          <w:rFonts w:ascii="Georgia" w:hAnsi="Georgia"/>
          <w:b w:val="0"/>
        </w:rPr>
        <w:t>Poskytovatel</w:t>
      </w:r>
      <w:r w:rsidRPr="00A8357A">
        <w:rPr>
          <w:rFonts w:ascii="Georgia" w:hAnsi="Georgia"/>
          <w:b w:val="0"/>
        </w:rPr>
        <w:t>em</w:t>
      </w:r>
      <w:r w:rsidR="002040EB">
        <w:rPr>
          <w:rFonts w:ascii="Georgia" w:hAnsi="Georgia"/>
          <w:b w:val="0"/>
        </w:rPr>
        <w:t xml:space="preserve"> v souladu s podmínkami uvedenými v tomto článku Smlouvy o podpoře</w:t>
      </w:r>
      <w:r w:rsidR="00862075">
        <w:rPr>
          <w:rFonts w:ascii="Georgia" w:hAnsi="Georgia"/>
          <w:b w:val="0"/>
        </w:rPr>
        <w:t xml:space="preserve"> a se zákonem o účetnictví a další legislativou upravující náležitosti daňových dokladů</w:t>
      </w:r>
      <w:r w:rsidR="00CE0191">
        <w:rPr>
          <w:rFonts w:ascii="Georgia" w:hAnsi="Georgia"/>
          <w:b w:val="0"/>
        </w:rPr>
        <w:t>.</w:t>
      </w:r>
    </w:p>
    <w:p w14:paraId="6AD7EB30" w14:textId="77777777" w:rsidR="000262A5" w:rsidRDefault="00905EE8" w:rsidP="00035E62">
      <w:pPr>
        <w:pStyle w:val="slovanseznam2rove"/>
        <w:keepNext w:val="0"/>
        <w:shd w:val="clear" w:color="auto" w:fill="auto"/>
        <w:ind w:left="578" w:hanging="578"/>
        <w:rPr>
          <w:rFonts w:ascii="Georgia" w:hAnsi="Georgia"/>
          <w:b w:val="0"/>
        </w:rPr>
      </w:pPr>
      <w:r>
        <w:rPr>
          <w:rFonts w:ascii="Georgia" w:hAnsi="Georgia"/>
          <w:b w:val="0"/>
        </w:rPr>
        <w:t>Přílohou faktury bud</w:t>
      </w:r>
      <w:r w:rsidR="000262A5">
        <w:rPr>
          <w:rFonts w:ascii="Georgia" w:hAnsi="Georgia"/>
          <w:b w:val="0"/>
        </w:rPr>
        <w:t>ou</w:t>
      </w:r>
    </w:p>
    <w:p w14:paraId="2D0B200E" w14:textId="6ADBA09C" w:rsidR="000262A5" w:rsidRPr="00255CBA" w:rsidRDefault="00862075" w:rsidP="002E0527">
      <w:pPr>
        <w:pStyle w:val="I-seznam"/>
        <w:numPr>
          <w:ilvl w:val="0"/>
          <w:numId w:val="30"/>
        </w:numPr>
        <w:spacing w:line="276" w:lineRule="auto"/>
        <w:rPr>
          <w:sz w:val="22"/>
        </w:rPr>
      </w:pPr>
      <w:r w:rsidRPr="00255CBA">
        <w:rPr>
          <w:sz w:val="22"/>
        </w:rPr>
        <w:t>výkaz práce obsahující informaci o dodaném plnění</w:t>
      </w:r>
      <w:r w:rsidR="0000600D">
        <w:rPr>
          <w:sz w:val="22"/>
        </w:rPr>
        <w:t xml:space="preserve"> hrazeném hodinovou sazbou, nebo sazbou za 24 hodin poskytování služby</w:t>
      </w:r>
      <w:r w:rsidR="00207864">
        <w:rPr>
          <w:sz w:val="22"/>
        </w:rPr>
        <w:t xml:space="preserve"> </w:t>
      </w:r>
      <w:r w:rsidR="008272D8">
        <w:rPr>
          <w:sz w:val="22"/>
        </w:rPr>
        <w:t>P6</w:t>
      </w:r>
      <w:r w:rsidRPr="00255CBA">
        <w:rPr>
          <w:sz w:val="22"/>
        </w:rPr>
        <w:t xml:space="preserve"> a skutečném počtu odpracovaných hodin na jednotlivých položkách plněn</w:t>
      </w:r>
      <w:r w:rsidR="003C0454" w:rsidRPr="00255CBA">
        <w:rPr>
          <w:sz w:val="22"/>
        </w:rPr>
        <w:t>í</w:t>
      </w:r>
      <w:r w:rsidR="0000600D">
        <w:rPr>
          <w:sz w:val="22"/>
        </w:rPr>
        <w:t xml:space="preserve"> nebo počtu </w:t>
      </w:r>
      <w:r w:rsidR="00D864AC">
        <w:rPr>
          <w:sz w:val="22"/>
        </w:rPr>
        <w:t>24hodinových</w:t>
      </w:r>
      <w:r w:rsidR="0000600D">
        <w:rPr>
          <w:sz w:val="22"/>
        </w:rPr>
        <w:t xml:space="preserve"> úseků poskytování</w:t>
      </w:r>
      <w:r w:rsidR="00207864">
        <w:rPr>
          <w:sz w:val="22"/>
        </w:rPr>
        <w:t xml:space="preserve"> služby hrazené sazbou dle </w:t>
      </w:r>
      <w:r w:rsidR="008272D8">
        <w:rPr>
          <w:sz w:val="22"/>
        </w:rPr>
        <w:t>P6</w:t>
      </w:r>
      <w:r w:rsidR="00207864">
        <w:rPr>
          <w:sz w:val="22"/>
        </w:rPr>
        <w:t xml:space="preserve"> </w:t>
      </w:r>
      <w:r w:rsidR="0000600D">
        <w:rPr>
          <w:sz w:val="22"/>
        </w:rPr>
        <w:t xml:space="preserve"> </w:t>
      </w:r>
      <w:r w:rsidR="003C0454" w:rsidRPr="00255CBA">
        <w:rPr>
          <w:sz w:val="22"/>
        </w:rPr>
        <w:t xml:space="preserve"> a</w:t>
      </w:r>
    </w:p>
    <w:p w14:paraId="5A914877" w14:textId="3120A551" w:rsidR="00905EE8" w:rsidRPr="00255CBA" w:rsidRDefault="00ED1889" w:rsidP="002E0527">
      <w:pPr>
        <w:pStyle w:val="I-seznam"/>
        <w:numPr>
          <w:ilvl w:val="0"/>
          <w:numId w:val="30"/>
        </w:numPr>
        <w:spacing w:line="276" w:lineRule="auto"/>
        <w:rPr>
          <w:sz w:val="22"/>
        </w:rPr>
      </w:pPr>
      <w:r w:rsidRPr="00255CBA">
        <w:rPr>
          <w:sz w:val="22"/>
        </w:rPr>
        <w:t xml:space="preserve">protokol o plnění </w:t>
      </w:r>
      <w:r w:rsidR="00862075" w:rsidRPr="00255CBA">
        <w:rPr>
          <w:sz w:val="22"/>
        </w:rPr>
        <w:t>služeb</w:t>
      </w:r>
      <w:r w:rsidRPr="00255CBA">
        <w:rPr>
          <w:sz w:val="22"/>
        </w:rPr>
        <w:t xml:space="preserve"> </w:t>
      </w:r>
      <w:r w:rsidR="003C0454" w:rsidRPr="00255CBA">
        <w:rPr>
          <w:sz w:val="22"/>
        </w:rPr>
        <w:t xml:space="preserve">hrazených paušálním poplatkem, který bude obsahovat metriky uvedené v článcích </w:t>
      </w:r>
      <w:r w:rsidR="0000600D">
        <w:rPr>
          <w:sz w:val="22"/>
        </w:rPr>
        <w:t xml:space="preserve">č. </w:t>
      </w:r>
      <w:r w:rsidR="003C0454" w:rsidRPr="00255CBA">
        <w:rPr>
          <w:sz w:val="22"/>
        </w:rPr>
        <w:t xml:space="preserve">3 a </w:t>
      </w:r>
      <w:r w:rsidR="0000600D">
        <w:rPr>
          <w:sz w:val="22"/>
        </w:rPr>
        <w:t xml:space="preserve">č. </w:t>
      </w:r>
      <w:r w:rsidR="00816C1F">
        <w:rPr>
          <w:sz w:val="22"/>
        </w:rPr>
        <w:t>5</w:t>
      </w:r>
      <w:r w:rsidR="003C0454" w:rsidRPr="00255CBA">
        <w:rPr>
          <w:sz w:val="22"/>
        </w:rPr>
        <w:t xml:space="preserve"> této Smlouvy o podpoře v ustanoveních týkajících se jednotlivých služeb </w:t>
      </w:r>
      <w:r w:rsidR="00207864">
        <w:rPr>
          <w:sz w:val="22"/>
        </w:rPr>
        <w:t>a</w:t>
      </w:r>
      <w:r w:rsidR="00207864" w:rsidRPr="00255CBA">
        <w:rPr>
          <w:sz w:val="22"/>
        </w:rPr>
        <w:t xml:space="preserve"> </w:t>
      </w:r>
      <w:r w:rsidR="003C0454" w:rsidRPr="00255CBA">
        <w:rPr>
          <w:sz w:val="22"/>
        </w:rPr>
        <w:t>Podporovaných aplikací</w:t>
      </w:r>
      <w:r w:rsidR="0000600D">
        <w:rPr>
          <w:sz w:val="22"/>
        </w:rPr>
        <w:t>, informace o instalovaných upgradech</w:t>
      </w:r>
      <w:r w:rsidR="00207864">
        <w:rPr>
          <w:sz w:val="22"/>
        </w:rPr>
        <w:t xml:space="preserve">, </w:t>
      </w:r>
      <w:proofErr w:type="spellStart"/>
      <w:r w:rsidR="00207864" w:rsidRPr="00924F75">
        <w:rPr>
          <w:sz w:val="22"/>
        </w:rPr>
        <w:t>hotfixech</w:t>
      </w:r>
      <w:proofErr w:type="spellEnd"/>
      <w:r w:rsidR="00207864" w:rsidRPr="00924F75">
        <w:rPr>
          <w:sz w:val="22"/>
        </w:rPr>
        <w:t xml:space="preserve">, </w:t>
      </w:r>
      <w:proofErr w:type="spellStart"/>
      <w:r w:rsidR="00207864" w:rsidRPr="00924F75">
        <w:rPr>
          <w:sz w:val="22"/>
        </w:rPr>
        <w:t>service</w:t>
      </w:r>
      <w:proofErr w:type="spellEnd"/>
      <w:r w:rsidR="00207864" w:rsidRPr="00924F75">
        <w:rPr>
          <w:sz w:val="22"/>
        </w:rPr>
        <w:t xml:space="preserve"> </w:t>
      </w:r>
      <w:r w:rsidR="008A2A7B">
        <w:rPr>
          <w:sz w:val="22"/>
        </w:rPr>
        <w:t>packy</w:t>
      </w:r>
      <w:r w:rsidR="008A2A7B" w:rsidRPr="00924F75">
        <w:rPr>
          <w:sz w:val="22"/>
        </w:rPr>
        <w:t xml:space="preserve"> </w:t>
      </w:r>
      <w:r w:rsidR="00207864" w:rsidRPr="00924F75">
        <w:rPr>
          <w:sz w:val="22"/>
        </w:rPr>
        <w:t>a dalších opravných</w:t>
      </w:r>
      <w:r w:rsidR="00207864">
        <w:rPr>
          <w:sz w:val="22"/>
        </w:rPr>
        <w:t xml:space="preserve"> </w:t>
      </w:r>
      <w:r w:rsidR="00207864" w:rsidRPr="00924F75">
        <w:rPr>
          <w:sz w:val="22"/>
        </w:rPr>
        <w:t>balíčcích</w:t>
      </w:r>
      <w:r w:rsidR="00207864">
        <w:rPr>
          <w:sz w:val="22"/>
        </w:rPr>
        <w:t>.</w:t>
      </w:r>
      <w:r w:rsidRPr="00255CBA">
        <w:rPr>
          <w:sz w:val="22"/>
        </w:rPr>
        <w:t xml:space="preserve"> </w:t>
      </w:r>
    </w:p>
    <w:p w14:paraId="1295D31A" w14:textId="0CD7F9D3" w:rsidR="00B9781E" w:rsidRPr="00A8357A" w:rsidRDefault="003C0454" w:rsidP="00035E62">
      <w:pPr>
        <w:pStyle w:val="slovanseznam2rove"/>
        <w:keepNext w:val="0"/>
        <w:shd w:val="clear" w:color="auto" w:fill="auto"/>
        <w:ind w:left="578" w:hanging="578"/>
        <w:rPr>
          <w:rFonts w:ascii="Georgia" w:hAnsi="Georgia"/>
          <w:b w:val="0"/>
        </w:rPr>
      </w:pPr>
      <w:r>
        <w:rPr>
          <w:rFonts w:ascii="Georgia" w:hAnsi="Georgia"/>
          <w:b w:val="0"/>
        </w:rPr>
        <w:t>Výkaz práce bude obsahovat</w:t>
      </w:r>
      <w:r w:rsidR="00B9781E">
        <w:rPr>
          <w:rFonts w:ascii="Georgia" w:hAnsi="Georgia"/>
          <w:b w:val="0"/>
        </w:rPr>
        <w:t xml:space="preserve"> </w:t>
      </w:r>
      <w:r w:rsidR="00B9781E" w:rsidRPr="00B9781E">
        <w:rPr>
          <w:rFonts w:ascii="Georgia" w:hAnsi="Georgia"/>
          <w:b w:val="0"/>
        </w:rPr>
        <w:t xml:space="preserve">podrobný přehled skutečně odpracovaného času včetně popisu poskytovaných </w:t>
      </w:r>
      <w:r>
        <w:rPr>
          <w:rFonts w:ascii="Georgia" w:hAnsi="Georgia"/>
          <w:b w:val="0"/>
        </w:rPr>
        <w:t>plnění</w:t>
      </w:r>
      <w:r w:rsidR="00ED1889">
        <w:rPr>
          <w:rFonts w:ascii="Georgia" w:hAnsi="Georgia"/>
          <w:b w:val="0"/>
        </w:rPr>
        <w:t xml:space="preserve"> a člověkohodin vynaložených na jejich plnění</w:t>
      </w:r>
      <w:r w:rsidR="00B9781E" w:rsidRPr="00B9781E">
        <w:rPr>
          <w:rFonts w:ascii="Georgia" w:hAnsi="Georgia"/>
          <w:b w:val="0"/>
        </w:rPr>
        <w:t>, a to ve formě detailního reportu</w:t>
      </w:r>
      <w:r>
        <w:rPr>
          <w:rFonts w:ascii="Georgia" w:hAnsi="Georgia"/>
          <w:b w:val="0"/>
        </w:rPr>
        <w:t xml:space="preserve"> členěného podle jednotlivých Podporovaných aplikací (tj jednotlivá plnění budou přiřazena k té Podporované aplikaci, ke které věcně patří)</w:t>
      </w:r>
      <w:r w:rsidR="00B9781E">
        <w:rPr>
          <w:rFonts w:ascii="Georgia" w:hAnsi="Georgia"/>
          <w:b w:val="0"/>
        </w:rPr>
        <w:t xml:space="preserve">. </w:t>
      </w:r>
      <w:r w:rsidR="00924F75">
        <w:rPr>
          <w:rFonts w:ascii="Georgia" w:hAnsi="Georgia"/>
          <w:b w:val="0"/>
        </w:rPr>
        <w:t>P</w:t>
      </w:r>
      <w:r>
        <w:rPr>
          <w:rFonts w:ascii="Georgia" w:hAnsi="Georgia"/>
          <w:b w:val="0"/>
        </w:rPr>
        <w:t>lnění</w:t>
      </w:r>
      <w:r w:rsidR="002040EB">
        <w:rPr>
          <w:rFonts w:ascii="Georgia" w:hAnsi="Georgia"/>
          <w:b w:val="0"/>
        </w:rPr>
        <w:t xml:space="preserve"> se hradí </w:t>
      </w:r>
      <w:r>
        <w:rPr>
          <w:rFonts w:ascii="Georgia" w:hAnsi="Georgia"/>
          <w:b w:val="0"/>
        </w:rPr>
        <w:t>v měsíci</w:t>
      </w:r>
      <w:r w:rsidR="002040EB">
        <w:rPr>
          <w:rFonts w:ascii="Georgia" w:hAnsi="Georgia"/>
          <w:b w:val="0"/>
        </w:rPr>
        <w:t>, ve kterém byl</w:t>
      </w:r>
      <w:r>
        <w:rPr>
          <w:rFonts w:ascii="Georgia" w:hAnsi="Georgia"/>
          <w:b w:val="0"/>
        </w:rPr>
        <w:t>o plnění</w:t>
      </w:r>
      <w:r w:rsidR="002040EB">
        <w:rPr>
          <w:rFonts w:ascii="Georgia" w:hAnsi="Georgia"/>
          <w:b w:val="0"/>
        </w:rPr>
        <w:t xml:space="preserve"> </w:t>
      </w:r>
      <w:r w:rsidR="003F12FF">
        <w:rPr>
          <w:rFonts w:ascii="Georgia" w:hAnsi="Georgia"/>
          <w:b w:val="0"/>
        </w:rPr>
        <w:t>Objednatel</w:t>
      </w:r>
      <w:r w:rsidR="002040EB">
        <w:rPr>
          <w:rFonts w:ascii="Georgia" w:hAnsi="Georgia"/>
          <w:b w:val="0"/>
        </w:rPr>
        <w:t>em akceptován</w:t>
      </w:r>
      <w:r>
        <w:rPr>
          <w:rFonts w:ascii="Georgia" w:hAnsi="Georgia"/>
          <w:b w:val="0"/>
        </w:rPr>
        <w:t>o</w:t>
      </w:r>
      <w:r w:rsidR="002040EB">
        <w:rPr>
          <w:rFonts w:ascii="Georgia" w:hAnsi="Georgia"/>
          <w:b w:val="0"/>
        </w:rPr>
        <w:t>.</w:t>
      </w:r>
      <w:r w:rsidR="00924F75">
        <w:rPr>
          <w:rFonts w:ascii="Georgia" w:hAnsi="Georgia"/>
          <w:b w:val="0"/>
        </w:rPr>
        <w:t xml:space="preserve"> Výkaz práce obsahuje i rozpracovanost neakceptovaného plnění.</w:t>
      </w:r>
    </w:p>
    <w:p w14:paraId="18D04611" w14:textId="4CFCC4C2" w:rsidR="00ED1889" w:rsidRDefault="00ED1889" w:rsidP="00035E62">
      <w:pPr>
        <w:pStyle w:val="slovanseznam2rove"/>
        <w:keepNext w:val="0"/>
        <w:shd w:val="clear" w:color="auto" w:fill="auto"/>
        <w:ind w:left="578" w:hanging="578"/>
        <w:rPr>
          <w:rFonts w:ascii="Georgia" w:hAnsi="Georgia"/>
          <w:b w:val="0"/>
        </w:rPr>
      </w:pPr>
      <w:r w:rsidRPr="00A8357A">
        <w:rPr>
          <w:rFonts w:ascii="Georgia" w:hAnsi="Georgia"/>
          <w:b w:val="0"/>
        </w:rPr>
        <w:t>Poskytovatel je povinen předložit výkaz</w:t>
      </w:r>
      <w:r w:rsidR="000262A5">
        <w:rPr>
          <w:rFonts w:ascii="Georgia" w:hAnsi="Georgia"/>
          <w:b w:val="0"/>
        </w:rPr>
        <w:t xml:space="preserve"> práce</w:t>
      </w:r>
      <w:r w:rsidR="003C0454">
        <w:rPr>
          <w:rFonts w:ascii="Georgia" w:hAnsi="Georgia"/>
          <w:b w:val="0"/>
        </w:rPr>
        <w:t xml:space="preserve"> i protokol o plnění služeb</w:t>
      </w:r>
      <w:r w:rsidRPr="00A8357A">
        <w:rPr>
          <w:rFonts w:ascii="Georgia" w:hAnsi="Georgia"/>
          <w:b w:val="0"/>
        </w:rPr>
        <w:t xml:space="preserve"> </w:t>
      </w:r>
      <w:r w:rsidR="003F12FF">
        <w:rPr>
          <w:rFonts w:ascii="Georgia" w:hAnsi="Georgia"/>
          <w:b w:val="0"/>
        </w:rPr>
        <w:t>Objednatel</w:t>
      </w:r>
      <w:r w:rsidRPr="00A8357A">
        <w:rPr>
          <w:rFonts w:ascii="Georgia" w:hAnsi="Georgia"/>
          <w:b w:val="0"/>
        </w:rPr>
        <w:t xml:space="preserve">i ke schválení vždy nejpozději do desátého </w:t>
      </w:r>
      <w:r>
        <w:rPr>
          <w:rFonts w:ascii="Georgia" w:hAnsi="Georgia"/>
          <w:b w:val="0"/>
        </w:rPr>
        <w:t xml:space="preserve">kalendářního </w:t>
      </w:r>
      <w:r w:rsidRPr="00A8357A">
        <w:rPr>
          <w:rFonts w:ascii="Georgia" w:hAnsi="Georgia"/>
          <w:b w:val="0"/>
        </w:rPr>
        <w:t>dne</w:t>
      </w:r>
      <w:r w:rsidR="003C0454">
        <w:rPr>
          <w:rFonts w:ascii="Georgia" w:hAnsi="Georgia"/>
          <w:b w:val="0"/>
        </w:rPr>
        <w:t xml:space="preserve"> měsíce následujícího po měsíci</w:t>
      </w:r>
      <w:r w:rsidRPr="00A8357A">
        <w:rPr>
          <w:rFonts w:ascii="Georgia" w:hAnsi="Georgia"/>
          <w:b w:val="0"/>
        </w:rPr>
        <w:t xml:space="preserve">, ve kterém bylo plnění </w:t>
      </w:r>
      <w:r w:rsidR="003F12FF">
        <w:rPr>
          <w:rFonts w:ascii="Georgia" w:hAnsi="Georgia"/>
          <w:b w:val="0"/>
        </w:rPr>
        <w:t>Poskytovatel</w:t>
      </w:r>
      <w:r w:rsidRPr="00A8357A">
        <w:rPr>
          <w:rFonts w:ascii="Georgia" w:hAnsi="Georgia"/>
          <w:b w:val="0"/>
        </w:rPr>
        <w:t>em poskytováno.</w:t>
      </w:r>
      <w:r>
        <w:rPr>
          <w:rFonts w:ascii="Georgia" w:hAnsi="Georgia"/>
          <w:b w:val="0"/>
        </w:rPr>
        <w:t xml:space="preserve"> Dnem zdanitelného plnění je </w:t>
      </w:r>
      <w:r w:rsidR="00924F75">
        <w:rPr>
          <w:rFonts w:ascii="Georgia" w:hAnsi="Georgia"/>
          <w:b w:val="0"/>
        </w:rPr>
        <w:t xml:space="preserve">u </w:t>
      </w:r>
      <w:r w:rsidR="00924F75">
        <w:rPr>
          <w:rFonts w:ascii="Georgia" w:hAnsi="Georgia"/>
          <w:b w:val="0"/>
        </w:rPr>
        <w:lastRenderedPageBreak/>
        <w:t xml:space="preserve">paušálních plateb poslední den fakturovaného měsíce a u ostatních prací </w:t>
      </w:r>
      <w:r>
        <w:rPr>
          <w:rFonts w:ascii="Georgia" w:hAnsi="Georgia"/>
          <w:b w:val="0"/>
        </w:rPr>
        <w:t xml:space="preserve">den schválení </w:t>
      </w:r>
      <w:r w:rsidR="003C0454">
        <w:rPr>
          <w:rFonts w:ascii="Georgia" w:hAnsi="Georgia"/>
          <w:b w:val="0"/>
        </w:rPr>
        <w:t xml:space="preserve">výkazu </w:t>
      </w:r>
      <w:r w:rsidR="00924F75">
        <w:rPr>
          <w:rFonts w:ascii="Georgia" w:hAnsi="Georgia"/>
          <w:b w:val="0"/>
        </w:rPr>
        <w:t>práce</w:t>
      </w:r>
      <w:r>
        <w:rPr>
          <w:rFonts w:ascii="Georgia" w:hAnsi="Georgia"/>
          <w:b w:val="0"/>
        </w:rPr>
        <w:t xml:space="preserve"> </w:t>
      </w:r>
      <w:r w:rsidR="003F12FF">
        <w:rPr>
          <w:rFonts w:ascii="Georgia" w:hAnsi="Georgia"/>
          <w:b w:val="0"/>
        </w:rPr>
        <w:t>Objednatel</w:t>
      </w:r>
      <w:r>
        <w:rPr>
          <w:rFonts w:ascii="Georgia" w:hAnsi="Georgia"/>
          <w:b w:val="0"/>
        </w:rPr>
        <w:t xml:space="preserve">em. Objednatel je povinen </w:t>
      </w:r>
      <w:r w:rsidR="003C0454">
        <w:rPr>
          <w:rFonts w:ascii="Georgia" w:hAnsi="Georgia"/>
          <w:b w:val="0"/>
        </w:rPr>
        <w:t xml:space="preserve">výkaz práce nebo </w:t>
      </w:r>
      <w:r>
        <w:rPr>
          <w:rFonts w:ascii="Georgia" w:hAnsi="Georgia"/>
          <w:b w:val="0"/>
        </w:rPr>
        <w:t>protokol schválit nebo schválení s</w:t>
      </w:r>
      <w:r w:rsidR="00924F75">
        <w:rPr>
          <w:rFonts w:ascii="Georgia" w:hAnsi="Georgia"/>
          <w:b w:val="0"/>
        </w:rPr>
        <w:t xml:space="preserve"> písemným </w:t>
      </w:r>
      <w:r>
        <w:rPr>
          <w:rFonts w:ascii="Georgia" w:hAnsi="Georgia"/>
          <w:b w:val="0"/>
        </w:rPr>
        <w:t>uvedením důvodů odmítnout nejpozději do 10 dnů</w:t>
      </w:r>
      <w:r w:rsidR="00924F75">
        <w:rPr>
          <w:rFonts w:ascii="Georgia" w:hAnsi="Georgia"/>
          <w:b w:val="0"/>
        </w:rPr>
        <w:t xml:space="preserve"> od jejich předložení Poskytovatelem</w:t>
      </w:r>
      <w:r>
        <w:rPr>
          <w:rFonts w:ascii="Georgia" w:hAnsi="Georgia"/>
          <w:b w:val="0"/>
        </w:rPr>
        <w:t>.</w:t>
      </w:r>
    </w:p>
    <w:p w14:paraId="5C161E8A" w14:textId="12B85A2F" w:rsidR="000262A5" w:rsidRDefault="000262A5" w:rsidP="00035E62">
      <w:pPr>
        <w:pStyle w:val="slovanseznam2rove"/>
        <w:keepNext w:val="0"/>
        <w:shd w:val="clear" w:color="auto" w:fill="auto"/>
        <w:ind w:left="578" w:hanging="578"/>
        <w:rPr>
          <w:rFonts w:ascii="Georgia" w:hAnsi="Georgia"/>
          <w:b w:val="0"/>
        </w:rPr>
      </w:pPr>
      <w:r>
        <w:rPr>
          <w:rFonts w:ascii="Georgia" w:hAnsi="Georgia"/>
          <w:b w:val="0"/>
        </w:rPr>
        <w:t>Jestliže Objednatel schválí buď jen výkaz práce, nebo jen protokol o plnění služeb a o schválení druhého dokladu vedou Strany spor, je Poskytovatel oprávněn vystavit fakturu za schválené plnění.</w:t>
      </w:r>
    </w:p>
    <w:p w14:paraId="091CC7CE" w14:textId="7A35F9F3" w:rsidR="00035E62" w:rsidRPr="00A8357A" w:rsidRDefault="00035E62" w:rsidP="00035E62">
      <w:pPr>
        <w:pStyle w:val="slovanseznam2rove"/>
        <w:keepNext w:val="0"/>
        <w:shd w:val="clear" w:color="auto" w:fill="auto"/>
        <w:ind w:left="578" w:hanging="578"/>
        <w:rPr>
          <w:rFonts w:ascii="Georgia" w:hAnsi="Georgia"/>
          <w:b w:val="0"/>
        </w:rPr>
      </w:pPr>
      <w:r w:rsidRPr="00A8357A">
        <w:rPr>
          <w:rFonts w:ascii="Georgia" w:hAnsi="Georgia"/>
          <w:b w:val="0"/>
        </w:rPr>
        <w:t xml:space="preserve">Daňový doklad </w:t>
      </w:r>
      <w:r w:rsidR="003F12FF">
        <w:rPr>
          <w:rFonts w:ascii="Georgia" w:hAnsi="Georgia"/>
          <w:b w:val="0"/>
        </w:rPr>
        <w:t>Poskytovatel</w:t>
      </w:r>
      <w:r w:rsidRPr="00A8357A">
        <w:rPr>
          <w:rFonts w:ascii="Georgia" w:hAnsi="Georgia"/>
          <w:b w:val="0"/>
        </w:rPr>
        <w:t xml:space="preserve">e musí splňovat náležitosti daňového </w:t>
      </w:r>
      <w:r w:rsidR="003C0454" w:rsidRPr="00A8357A">
        <w:rPr>
          <w:rFonts w:ascii="Georgia" w:hAnsi="Georgia"/>
          <w:b w:val="0"/>
        </w:rPr>
        <w:t>dokladu,</w:t>
      </w:r>
      <w:r w:rsidRPr="00A8357A">
        <w:rPr>
          <w:rFonts w:ascii="Georgia" w:hAnsi="Georgia"/>
          <w:b w:val="0"/>
        </w:rPr>
        <w:t xml:space="preserve"> a kromě obecných náležitostí daňového dokladu musí obsahovat:</w:t>
      </w:r>
    </w:p>
    <w:p w14:paraId="3029E435" w14:textId="77777777" w:rsidR="00035E62" w:rsidRPr="00A8357A" w:rsidRDefault="00035E62" w:rsidP="001346C5">
      <w:pPr>
        <w:pStyle w:val="Odstavecseseznamem"/>
        <w:numPr>
          <w:ilvl w:val="0"/>
          <w:numId w:val="13"/>
        </w:numPr>
        <w:ind w:left="993"/>
        <w:rPr>
          <w:rFonts w:ascii="Georgia" w:hAnsi="Georgia"/>
          <w:sz w:val="22"/>
        </w:rPr>
      </w:pPr>
      <w:r w:rsidRPr="00A8357A">
        <w:rPr>
          <w:rFonts w:ascii="Georgia" w:hAnsi="Georgia"/>
          <w:sz w:val="22"/>
        </w:rPr>
        <w:t>označení daňového dokladu a jeho číslo,</w:t>
      </w:r>
    </w:p>
    <w:p w14:paraId="52248BD6" w14:textId="77777777" w:rsidR="00035E62" w:rsidRPr="00A8357A" w:rsidRDefault="00A47334" w:rsidP="001346C5">
      <w:pPr>
        <w:pStyle w:val="Odstavecseseznamem"/>
        <w:numPr>
          <w:ilvl w:val="0"/>
          <w:numId w:val="13"/>
        </w:numPr>
        <w:ind w:left="993"/>
        <w:rPr>
          <w:rFonts w:ascii="Georgia" w:hAnsi="Georgia"/>
          <w:sz w:val="22"/>
        </w:rPr>
      </w:pPr>
      <w:r>
        <w:rPr>
          <w:rFonts w:ascii="Georgia" w:hAnsi="Georgia"/>
          <w:sz w:val="22"/>
        </w:rPr>
        <w:t>číslo Smlouvy o podpoře zadané Objednatelem</w:t>
      </w:r>
    </w:p>
    <w:p w14:paraId="5F156EA0" w14:textId="77777777" w:rsidR="00035E62" w:rsidRPr="00A8357A" w:rsidRDefault="00035E62" w:rsidP="001346C5">
      <w:pPr>
        <w:pStyle w:val="Odstavecseseznamem"/>
        <w:numPr>
          <w:ilvl w:val="0"/>
          <w:numId w:val="13"/>
        </w:numPr>
        <w:ind w:left="993"/>
        <w:rPr>
          <w:rFonts w:ascii="Georgia" w:hAnsi="Georgia"/>
          <w:sz w:val="22"/>
        </w:rPr>
      </w:pPr>
      <w:r w:rsidRPr="00A8357A">
        <w:rPr>
          <w:rFonts w:ascii="Georgia" w:hAnsi="Georgia"/>
          <w:sz w:val="22"/>
        </w:rPr>
        <w:t>označení/název a sídlo smluvních stran, jejich IČ a DIČ,</w:t>
      </w:r>
    </w:p>
    <w:p w14:paraId="5441E0D1" w14:textId="77777777" w:rsidR="00035E62" w:rsidRPr="00A8357A" w:rsidRDefault="00035E62" w:rsidP="001346C5">
      <w:pPr>
        <w:pStyle w:val="Odstavecseseznamem"/>
        <w:numPr>
          <w:ilvl w:val="0"/>
          <w:numId w:val="13"/>
        </w:numPr>
        <w:ind w:left="993"/>
        <w:rPr>
          <w:rFonts w:ascii="Georgia" w:hAnsi="Georgia"/>
          <w:sz w:val="22"/>
        </w:rPr>
      </w:pPr>
      <w:r w:rsidRPr="00A8357A">
        <w:rPr>
          <w:rFonts w:ascii="Georgia" w:hAnsi="Georgia"/>
          <w:sz w:val="22"/>
        </w:rPr>
        <w:t>den vystavení daňového dokladu a lhůta jeho splatnosti,</w:t>
      </w:r>
    </w:p>
    <w:p w14:paraId="7E5A92F4" w14:textId="77777777" w:rsidR="00035E62" w:rsidRPr="00A8357A" w:rsidRDefault="00035E62" w:rsidP="001346C5">
      <w:pPr>
        <w:pStyle w:val="Odstavecseseznamem"/>
        <w:numPr>
          <w:ilvl w:val="0"/>
          <w:numId w:val="13"/>
        </w:numPr>
        <w:ind w:left="993"/>
        <w:rPr>
          <w:rFonts w:ascii="Georgia" w:hAnsi="Georgia"/>
          <w:sz w:val="22"/>
        </w:rPr>
      </w:pPr>
      <w:r w:rsidRPr="00A8357A">
        <w:rPr>
          <w:rFonts w:ascii="Georgia" w:hAnsi="Georgia"/>
          <w:sz w:val="22"/>
        </w:rPr>
        <w:t>označení banky včetně identifikátoru a číslo účtu, na který má být úhrada provedena,</w:t>
      </w:r>
    </w:p>
    <w:p w14:paraId="73C4A375" w14:textId="77777777" w:rsidR="00035E62" w:rsidRPr="00A8357A" w:rsidRDefault="00035E62" w:rsidP="001346C5">
      <w:pPr>
        <w:pStyle w:val="Odstavecseseznamem"/>
        <w:numPr>
          <w:ilvl w:val="0"/>
          <w:numId w:val="13"/>
        </w:numPr>
        <w:ind w:left="993"/>
        <w:rPr>
          <w:rFonts w:ascii="Georgia" w:hAnsi="Georgia"/>
          <w:sz w:val="22"/>
        </w:rPr>
      </w:pPr>
      <w:r w:rsidRPr="00A8357A">
        <w:rPr>
          <w:rFonts w:ascii="Georgia" w:hAnsi="Georgia"/>
          <w:sz w:val="22"/>
        </w:rPr>
        <w:t xml:space="preserve">rozdělení účtované částky na daňový základ a DPH dle jednotlivých sazeb, </w:t>
      </w:r>
    </w:p>
    <w:p w14:paraId="59BFB36B" w14:textId="6768B364" w:rsidR="00035E62" w:rsidRPr="00A8357A" w:rsidRDefault="00035E62" w:rsidP="001346C5">
      <w:pPr>
        <w:pStyle w:val="Odstavecseseznamem"/>
        <w:numPr>
          <w:ilvl w:val="0"/>
          <w:numId w:val="13"/>
        </w:numPr>
        <w:ind w:left="993"/>
        <w:rPr>
          <w:rFonts w:ascii="Georgia" w:hAnsi="Georgia"/>
          <w:sz w:val="22"/>
        </w:rPr>
      </w:pPr>
      <w:r w:rsidRPr="00A8357A">
        <w:rPr>
          <w:rFonts w:ascii="Georgia" w:hAnsi="Georgia"/>
          <w:sz w:val="22"/>
        </w:rPr>
        <w:t xml:space="preserve">razítko a podpis </w:t>
      </w:r>
      <w:r w:rsidR="003F12FF">
        <w:rPr>
          <w:rFonts w:ascii="Georgia" w:hAnsi="Georgia"/>
          <w:sz w:val="22"/>
        </w:rPr>
        <w:t>Poskytovatel</w:t>
      </w:r>
      <w:r w:rsidRPr="00A8357A">
        <w:rPr>
          <w:rFonts w:ascii="Georgia" w:hAnsi="Georgia"/>
          <w:sz w:val="22"/>
        </w:rPr>
        <w:t>e</w:t>
      </w:r>
      <w:r w:rsidR="003C0454">
        <w:rPr>
          <w:rFonts w:ascii="Georgia" w:hAnsi="Georgia"/>
          <w:sz w:val="22"/>
        </w:rPr>
        <w:t>.</w:t>
      </w:r>
    </w:p>
    <w:p w14:paraId="2A52E9B6" w14:textId="77777777" w:rsidR="00035E62" w:rsidRDefault="00035E62" w:rsidP="00035E62">
      <w:pPr>
        <w:pStyle w:val="slovanseznam2rove"/>
        <w:keepNext w:val="0"/>
        <w:shd w:val="clear" w:color="auto" w:fill="auto"/>
        <w:ind w:left="578" w:hanging="578"/>
        <w:rPr>
          <w:rFonts w:ascii="Georgia" w:hAnsi="Georgia"/>
          <w:b w:val="0"/>
        </w:rPr>
      </w:pPr>
      <w:r w:rsidRPr="00A8357A">
        <w:rPr>
          <w:rFonts w:ascii="Georgia" w:hAnsi="Georgia"/>
          <w:b w:val="0"/>
        </w:rPr>
        <w:t xml:space="preserve">V případě, že daňový doklad nebude obsahovat výše uvedené náležitosti, je </w:t>
      </w:r>
      <w:r w:rsidR="003F12FF">
        <w:rPr>
          <w:rFonts w:ascii="Georgia" w:hAnsi="Georgia"/>
          <w:b w:val="0"/>
        </w:rPr>
        <w:t>Objednatel</w:t>
      </w:r>
      <w:r w:rsidRPr="00A8357A">
        <w:rPr>
          <w:rFonts w:ascii="Georgia" w:hAnsi="Georgia"/>
          <w:b w:val="0"/>
        </w:rPr>
        <w:t xml:space="preserve"> oprávněn vrátit ho ve lhůtě jeho splatnosti </w:t>
      </w:r>
      <w:r w:rsidR="003F12FF">
        <w:rPr>
          <w:rFonts w:ascii="Georgia" w:hAnsi="Georgia"/>
          <w:b w:val="0"/>
        </w:rPr>
        <w:t>Poskytovatel</w:t>
      </w:r>
      <w:r w:rsidRPr="00A8357A">
        <w:rPr>
          <w:rFonts w:ascii="Georgia" w:hAnsi="Georgia"/>
          <w:b w:val="0"/>
        </w:rPr>
        <w:t xml:space="preserve">i k doplnění/opravě. V takovém případě dojde k přerušení běhu lhůty splatnosti daňového dokladu a nová lhůta splatnosti počne běžet doručením doplněného/opraveného daňového dokladu </w:t>
      </w:r>
      <w:r w:rsidR="003F12FF">
        <w:rPr>
          <w:rFonts w:ascii="Georgia" w:hAnsi="Georgia"/>
          <w:b w:val="0"/>
        </w:rPr>
        <w:t>Objednatel</w:t>
      </w:r>
      <w:r w:rsidRPr="00A8357A">
        <w:rPr>
          <w:rFonts w:ascii="Georgia" w:hAnsi="Georgia"/>
          <w:b w:val="0"/>
        </w:rPr>
        <w:t xml:space="preserve">i. V takovém případě není </w:t>
      </w:r>
      <w:r w:rsidR="003F12FF">
        <w:rPr>
          <w:rFonts w:ascii="Georgia" w:hAnsi="Georgia"/>
          <w:b w:val="0"/>
        </w:rPr>
        <w:t>Objednatel</w:t>
      </w:r>
      <w:r w:rsidRPr="00A8357A">
        <w:rPr>
          <w:rFonts w:ascii="Georgia" w:hAnsi="Georgia"/>
          <w:b w:val="0"/>
        </w:rPr>
        <w:t xml:space="preserve"> v prodlení s úhradou daňového dokladu. </w:t>
      </w:r>
    </w:p>
    <w:p w14:paraId="49DCBCCA" w14:textId="762C6EED" w:rsidR="002F7F4B" w:rsidRPr="002F7F4B" w:rsidRDefault="002F7F4B" w:rsidP="002F7F4B">
      <w:pPr>
        <w:pStyle w:val="slovanseznam2rove"/>
        <w:keepNext w:val="0"/>
        <w:shd w:val="clear" w:color="auto" w:fill="auto"/>
        <w:ind w:left="578" w:hanging="578"/>
        <w:rPr>
          <w:rFonts w:ascii="Georgia" w:hAnsi="Georgia"/>
          <w:b w:val="0"/>
        </w:rPr>
      </w:pPr>
      <w:r w:rsidRPr="00382703">
        <w:rPr>
          <w:rFonts w:ascii="Georgia" w:hAnsi="Georgia"/>
          <w:b w:val="0"/>
        </w:rPr>
        <w:t>Označení Objednatele jako odběratele ve faktuře bude následující: Česká centrála cestovního ruchu – CzechTourism, Vinohradská 46, Praha 2, PSČ: 120 41,</w:t>
      </w:r>
      <w:r w:rsidR="0078102C">
        <w:rPr>
          <w:rFonts w:ascii="Georgia" w:hAnsi="Georgia"/>
          <w:b w:val="0"/>
        </w:rPr>
        <w:t xml:space="preserve"> </w:t>
      </w:r>
      <w:r w:rsidRPr="00382703">
        <w:rPr>
          <w:rFonts w:ascii="Georgia" w:hAnsi="Georgia"/>
          <w:b w:val="0"/>
        </w:rPr>
        <w:t>IČ:</w:t>
      </w:r>
      <w:r w:rsidR="0078102C">
        <w:rPr>
          <w:rFonts w:ascii="Georgia" w:hAnsi="Georgia"/>
          <w:b w:val="0"/>
        </w:rPr>
        <w:t> </w:t>
      </w:r>
      <w:r w:rsidRPr="00382703">
        <w:rPr>
          <w:rFonts w:ascii="Georgia" w:hAnsi="Georgia"/>
          <w:b w:val="0"/>
        </w:rPr>
        <w:t>492</w:t>
      </w:r>
      <w:r w:rsidR="0078102C">
        <w:t> </w:t>
      </w:r>
      <w:r w:rsidRPr="00382703">
        <w:rPr>
          <w:rFonts w:ascii="Georgia" w:hAnsi="Georgia"/>
          <w:b w:val="0"/>
        </w:rPr>
        <w:t xml:space="preserve">77 600. Na tuto adresu bude </w:t>
      </w:r>
      <w:r w:rsidR="00462E91">
        <w:rPr>
          <w:rFonts w:ascii="Georgia" w:hAnsi="Georgia"/>
          <w:b w:val="0"/>
        </w:rPr>
        <w:t>Poskytovatel</w:t>
      </w:r>
      <w:r w:rsidRPr="00382703">
        <w:rPr>
          <w:rFonts w:ascii="Georgia" w:hAnsi="Georgia"/>
          <w:b w:val="0"/>
        </w:rPr>
        <w:t xml:space="preserve"> zasílat rovněž veškeré faktury.</w:t>
      </w:r>
      <w:r w:rsidR="003C0454">
        <w:rPr>
          <w:rFonts w:ascii="Georgia" w:hAnsi="Georgia"/>
          <w:b w:val="0"/>
        </w:rPr>
        <w:t xml:space="preserve"> Objednatel může zaslat fakturu včetně příloh též </w:t>
      </w:r>
      <w:r w:rsidR="00924F75">
        <w:rPr>
          <w:rFonts w:ascii="Georgia" w:hAnsi="Georgia"/>
          <w:b w:val="0"/>
        </w:rPr>
        <w:t>elektronicky,</w:t>
      </w:r>
      <w:r w:rsidR="003C0454">
        <w:rPr>
          <w:rFonts w:ascii="Georgia" w:hAnsi="Georgia"/>
          <w:b w:val="0"/>
        </w:rPr>
        <w:t xml:space="preserve"> a to na adresu </w:t>
      </w:r>
      <w:r w:rsidR="00B77555" w:rsidRPr="00B77555">
        <w:rPr>
          <w:rFonts w:ascii="Georgia" w:hAnsi="Georgia"/>
          <w:b w:val="0"/>
        </w:rPr>
        <w:t>fakturace</w:t>
      </w:r>
      <w:r w:rsidR="003C0454" w:rsidRPr="00B77555">
        <w:rPr>
          <w:rFonts w:ascii="Georgia" w:hAnsi="Georgia"/>
          <w:b w:val="0"/>
        </w:rPr>
        <w:t>@czechtourism.cz.</w:t>
      </w:r>
    </w:p>
    <w:p w14:paraId="34436AC6" w14:textId="7FE30307" w:rsidR="00035E62" w:rsidRDefault="00035E62" w:rsidP="00035E62">
      <w:pPr>
        <w:pStyle w:val="slovanseznam2rove"/>
        <w:keepNext w:val="0"/>
        <w:shd w:val="clear" w:color="auto" w:fill="auto"/>
        <w:ind w:left="578" w:hanging="578"/>
        <w:rPr>
          <w:rFonts w:ascii="Georgia" w:hAnsi="Georgia"/>
          <w:b w:val="0"/>
        </w:rPr>
      </w:pPr>
      <w:r w:rsidRPr="00A8357A">
        <w:rPr>
          <w:rFonts w:ascii="Georgia" w:hAnsi="Georgia"/>
          <w:b w:val="0"/>
        </w:rPr>
        <w:t xml:space="preserve">Povinnost </w:t>
      </w:r>
      <w:r w:rsidR="003F12FF">
        <w:rPr>
          <w:rFonts w:ascii="Georgia" w:hAnsi="Georgia"/>
          <w:b w:val="0"/>
        </w:rPr>
        <w:t>Objednatel</w:t>
      </w:r>
      <w:r w:rsidRPr="00A8357A">
        <w:rPr>
          <w:rFonts w:ascii="Georgia" w:hAnsi="Georgia"/>
          <w:b w:val="0"/>
        </w:rPr>
        <w:t xml:space="preserve">e zaplatit cenu dle příslušného daňového dokladu je splněna odepsáním příslušné částky z účtu </w:t>
      </w:r>
      <w:r w:rsidR="003F12FF">
        <w:rPr>
          <w:rFonts w:ascii="Georgia" w:hAnsi="Georgia"/>
          <w:b w:val="0"/>
        </w:rPr>
        <w:t>Objednatel</w:t>
      </w:r>
      <w:r w:rsidRPr="00A8357A">
        <w:rPr>
          <w:rFonts w:ascii="Georgia" w:hAnsi="Georgia"/>
          <w:b w:val="0"/>
        </w:rPr>
        <w:t xml:space="preserve">e ve prospěch účtu </w:t>
      </w:r>
      <w:r w:rsidR="003F12FF">
        <w:rPr>
          <w:rFonts w:ascii="Georgia" w:hAnsi="Georgia"/>
          <w:b w:val="0"/>
        </w:rPr>
        <w:t>Poskytovatel</w:t>
      </w:r>
      <w:r w:rsidRPr="00A8357A">
        <w:rPr>
          <w:rFonts w:ascii="Georgia" w:hAnsi="Georgia"/>
          <w:b w:val="0"/>
        </w:rPr>
        <w:t>e.</w:t>
      </w:r>
    </w:p>
    <w:p w14:paraId="45D358DF" w14:textId="06AC91A2" w:rsidR="00862075" w:rsidRPr="00FF731F" w:rsidRDefault="00862075" w:rsidP="00862075">
      <w:pPr>
        <w:pStyle w:val="slovanseznam2rove"/>
        <w:keepNext w:val="0"/>
        <w:shd w:val="clear" w:color="auto" w:fill="auto"/>
        <w:ind w:left="578" w:hanging="578"/>
        <w:rPr>
          <w:rFonts w:ascii="Georgia" w:hAnsi="Georgia"/>
          <w:b w:val="0"/>
        </w:rPr>
      </w:pPr>
      <w:r w:rsidRPr="00FF731F">
        <w:rPr>
          <w:rFonts w:ascii="Georgia" w:hAnsi="Georgia"/>
          <w:b w:val="0"/>
        </w:rPr>
        <w:t xml:space="preserve">V případě nedodržení </w:t>
      </w:r>
      <w:r>
        <w:rPr>
          <w:rFonts w:ascii="Georgia" w:hAnsi="Georgia"/>
          <w:b w:val="0"/>
        </w:rPr>
        <w:t>požadovaných</w:t>
      </w:r>
      <w:r w:rsidRPr="00FF731F">
        <w:rPr>
          <w:rFonts w:ascii="Georgia" w:hAnsi="Georgia"/>
          <w:b w:val="0"/>
        </w:rPr>
        <w:t xml:space="preserve"> parametrů</w:t>
      </w:r>
      <w:r>
        <w:rPr>
          <w:rFonts w:ascii="Georgia" w:hAnsi="Georgia"/>
          <w:b w:val="0"/>
        </w:rPr>
        <w:t xml:space="preserve"> služeb</w:t>
      </w:r>
      <w:r w:rsidRPr="00FF731F">
        <w:rPr>
          <w:rFonts w:ascii="Georgia" w:hAnsi="Georgia"/>
          <w:b w:val="0"/>
        </w:rPr>
        <w:t xml:space="preserve"> nebo jiných požadavků na poskytované plnění uvedených </w:t>
      </w:r>
      <w:r w:rsidR="00924F75" w:rsidRPr="00FF731F">
        <w:rPr>
          <w:rFonts w:ascii="Georgia" w:hAnsi="Georgia"/>
          <w:b w:val="0"/>
        </w:rPr>
        <w:t>v této</w:t>
      </w:r>
      <w:r w:rsidRPr="00FF731F">
        <w:rPr>
          <w:rFonts w:ascii="Georgia" w:hAnsi="Georgia"/>
          <w:b w:val="0"/>
        </w:rPr>
        <w:t xml:space="preserve"> Smlouvě o podpoře může </w:t>
      </w:r>
      <w:r>
        <w:rPr>
          <w:rFonts w:ascii="Georgia" w:hAnsi="Georgia"/>
          <w:b w:val="0"/>
        </w:rPr>
        <w:t>Objednatel</w:t>
      </w:r>
      <w:r w:rsidRPr="00FF731F">
        <w:rPr>
          <w:rFonts w:ascii="Georgia" w:hAnsi="Georgia"/>
          <w:b w:val="0"/>
        </w:rPr>
        <w:t xml:space="preserve">, zejména v případě opakovaného nedodržení požadovaných parametrů, snížit cenu za plnění služeb </w:t>
      </w:r>
      <w:r w:rsidR="00B47193">
        <w:rPr>
          <w:rFonts w:ascii="Georgia" w:hAnsi="Georgia"/>
          <w:b w:val="0"/>
        </w:rPr>
        <w:t xml:space="preserve">hrazených měsíčními paušály </w:t>
      </w:r>
      <w:r w:rsidRPr="00FF731F">
        <w:rPr>
          <w:rFonts w:ascii="Georgia" w:hAnsi="Georgia"/>
          <w:b w:val="0"/>
        </w:rPr>
        <w:t>stanovenou dle odst.</w:t>
      </w:r>
      <w:r w:rsidR="007C75B8">
        <w:rPr>
          <w:rFonts w:ascii="Georgia" w:hAnsi="Georgia"/>
          <w:b w:val="0"/>
        </w:rPr>
        <w:t xml:space="preserve"> č.</w:t>
      </w:r>
      <w:r>
        <w:rPr>
          <w:rFonts w:ascii="Georgia" w:hAnsi="Georgia"/>
          <w:b w:val="0"/>
        </w:rPr>
        <w:t xml:space="preserve"> </w:t>
      </w:r>
      <w:r w:rsidR="00924F75">
        <w:rPr>
          <w:rFonts w:ascii="Georgia" w:hAnsi="Georgia"/>
          <w:b w:val="0"/>
        </w:rPr>
        <w:t>5</w:t>
      </w:r>
      <w:r>
        <w:rPr>
          <w:rFonts w:ascii="Georgia" w:hAnsi="Georgia"/>
          <w:b w:val="0"/>
        </w:rPr>
        <w:t>.1</w:t>
      </w:r>
      <w:r w:rsidRPr="00FF731F">
        <w:rPr>
          <w:rFonts w:ascii="Georgia" w:hAnsi="Georgia"/>
          <w:b w:val="0"/>
        </w:rPr>
        <w:t xml:space="preserve"> t</w:t>
      </w:r>
      <w:r>
        <w:rPr>
          <w:rFonts w:ascii="Georgia" w:hAnsi="Georgia"/>
          <w:b w:val="0"/>
        </w:rPr>
        <w:t>ohoto článku</w:t>
      </w:r>
      <w:r w:rsidR="000C3814">
        <w:rPr>
          <w:rFonts w:ascii="Georgia" w:hAnsi="Georgia"/>
          <w:b w:val="0"/>
        </w:rPr>
        <w:t xml:space="preserve"> Smlouvy o podpoře</w:t>
      </w:r>
      <w:r w:rsidRPr="00FF731F">
        <w:rPr>
          <w:rFonts w:ascii="Georgia" w:hAnsi="Georgia"/>
          <w:b w:val="0"/>
        </w:rPr>
        <w:t xml:space="preserve"> takto:</w:t>
      </w:r>
    </w:p>
    <w:p w14:paraId="58054FCE" w14:textId="20C8838D" w:rsidR="00862075" w:rsidRPr="00B8353A" w:rsidRDefault="00862075" w:rsidP="002E0527">
      <w:pPr>
        <w:pStyle w:val="slovanseznam3rove"/>
        <w:numPr>
          <w:ilvl w:val="0"/>
          <w:numId w:val="20"/>
        </w:numPr>
      </w:pPr>
      <w:r w:rsidRPr="00B8353A">
        <w:t xml:space="preserve">Při nedodržení parametru dostupnosti </w:t>
      </w:r>
      <w:r>
        <w:t xml:space="preserve">Kritických aplikací </w:t>
      </w:r>
      <w:r w:rsidR="00103A2B">
        <w:t xml:space="preserve">může Objednatel snížit cenu o </w:t>
      </w:r>
      <w:r>
        <w:t>5</w:t>
      </w:r>
      <w:r w:rsidRPr="00B8353A">
        <w:t xml:space="preserve"> 000 Kč (slovy </w:t>
      </w:r>
      <w:r>
        <w:t xml:space="preserve">pět </w:t>
      </w:r>
      <w:r w:rsidRPr="00B8353A">
        <w:t>tisíc korun českých) za každou desetinu procenta</w:t>
      </w:r>
      <w:r>
        <w:t xml:space="preserve"> </w:t>
      </w:r>
      <w:r w:rsidR="004F0A7D">
        <w:t xml:space="preserve">pod </w:t>
      </w:r>
      <w:r>
        <w:lastRenderedPageBreak/>
        <w:t>limit uvedený v odst.</w:t>
      </w:r>
      <w:r w:rsidR="007C75B8">
        <w:t xml:space="preserve"> </w:t>
      </w:r>
      <w:r w:rsidR="00565449">
        <w:t>č.</w:t>
      </w:r>
      <w:r>
        <w:t xml:space="preserve"> 3.3.2 této Smlouvy o podpoře</w:t>
      </w:r>
      <w:r w:rsidRPr="00B8353A">
        <w:t xml:space="preserve"> u </w:t>
      </w:r>
      <w:r>
        <w:t>každé jednotlivé Kritické aplikace a pro ostatní Podporované aplikace</w:t>
      </w:r>
      <w:r w:rsidRPr="00B8353A">
        <w:t xml:space="preserve"> </w:t>
      </w:r>
      <w:r w:rsidR="00103A2B">
        <w:t>může Objednatel snížit cenu o </w:t>
      </w:r>
      <w:r w:rsidRPr="00B8353A">
        <w:t>2 000</w:t>
      </w:r>
      <w:r w:rsidR="00103A2B">
        <w:t> </w:t>
      </w:r>
      <w:r w:rsidRPr="00B8353A">
        <w:t xml:space="preserve">Kč (slovy dva tisíce korun českých) za každou desetinu procenta </w:t>
      </w:r>
      <w:r w:rsidR="00B4667D">
        <w:t xml:space="preserve">pod </w:t>
      </w:r>
      <w:r>
        <w:t xml:space="preserve">limit uvedený v odst. </w:t>
      </w:r>
      <w:r w:rsidR="007C75B8">
        <w:t xml:space="preserve">č. </w:t>
      </w:r>
      <w:r>
        <w:t>3.3.2 této Smlouvy o podpoře</w:t>
      </w:r>
      <w:r w:rsidRPr="00B8353A">
        <w:t xml:space="preserve"> u </w:t>
      </w:r>
      <w:r>
        <w:t>každé jednotlivé Podporované aplikace</w:t>
      </w:r>
      <w:r w:rsidRPr="00B8353A">
        <w:t>.</w:t>
      </w:r>
      <w:r>
        <w:t xml:space="preserve"> </w:t>
      </w:r>
    </w:p>
    <w:p w14:paraId="5ED38825" w14:textId="7FE719FF" w:rsidR="00862075" w:rsidRPr="00B8353A" w:rsidRDefault="00862075" w:rsidP="002E0527">
      <w:pPr>
        <w:pStyle w:val="slovanseznam3rove"/>
        <w:numPr>
          <w:ilvl w:val="0"/>
          <w:numId w:val="20"/>
        </w:numPr>
      </w:pPr>
      <w:r w:rsidRPr="00B8353A">
        <w:t xml:space="preserve">Při nedodržení </w:t>
      </w:r>
      <w:r>
        <w:t xml:space="preserve">garantované doby opravy dle odstavce </w:t>
      </w:r>
      <w:r w:rsidR="007C75B8">
        <w:t>č. 3.11</w:t>
      </w:r>
      <w:r>
        <w:t xml:space="preserve"> této Smlouvy o podpoře</w:t>
      </w:r>
      <w:r w:rsidRPr="00B8353A">
        <w:t xml:space="preserve"> </w:t>
      </w:r>
      <w:r w:rsidR="000C3814">
        <w:t xml:space="preserve">může Objednatel snížit cenu o </w:t>
      </w:r>
      <w:r>
        <w:t>4</w:t>
      </w:r>
      <w:r w:rsidRPr="00B8353A">
        <w:t xml:space="preserve">00 Kč (slovy </w:t>
      </w:r>
      <w:r>
        <w:t>čtyři sta</w:t>
      </w:r>
      <w:r w:rsidRPr="00B8353A">
        <w:t xml:space="preserve"> korun českých) za každou </w:t>
      </w:r>
      <w:r>
        <w:t xml:space="preserve">započatou hodinu zpoždění u kategorie vady/problému typu A, 300 Kč </w:t>
      </w:r>
      <w:r w:rsidRPr="00B8353A">
        <w:t xml:space="preserve">(slovy </w:t>
      </w:r>
      <w:r w:rsidR="004F0A7D">
        <w:t>tři</w:t>
      </w:r>
      <w:r>
        <w:t xml:space="preserve"> sta</w:t>
      </w:r>
      <w:r w:rsidRPr="00B8353A">
        <w:t> korun českých)</w:t>
      </w:r>
      <w:r>
        <w:t xml:space="preserve"> za každý započatý den zpoždění u kategorie typu B a 200 </w:t>
      </w:r>
      <w:r w:rsidR="00924F75">
        <w:t>Kč (</w:t>
      </w:r>
      <w:r w:rsidRPr="00B8353A">
        <w:t xml:space="preserve">slovy </w:t>
      </w:r>
      <w:r>
        <w:t>dvě sta</w:t>
      </w:r>
      <w:r w:rsidRPr="00B8353A">
        <w:t> korun českých)</w:t>
      </w:r>
      <w:r>
        <w:t xml:space="preserve"> za každý započatý den zpoždění</w:t>
      </w:r>
      <w:r w:rsidRPr="00D53649">
        <w:t xml:space="preserve"> </w:t>
      </w:r>
      <w:r>
        <w:t>u kategorie typu C</w:t>
      </w:r>
      <w:r w:rsidRPr="00B8353A">
        <w:t>.</w:t>
      </w:r>
    </w:p>
    <w:p w14:paraId="741AEC5F" w14:textId="320EF766" w:rsidR="00862075" w:rsidRPr="00B8353A" w:rsidRDefault="00862075" w:rsidP="002E0527">
      <w:pPr>
        <w:pStyle w:val="slovanseznam3rove"/>
        <w:numPr>
          <w:ilvl w:val="0"/>
          <w:numId w:val="20"/>
        </w:numPr>
      </w:pPr>
      <w:r w:rsidRPr="00B8353A">
        <w:t xml:space="preserve">Při nedodržení parametru dostupnosti u </w:t>
      </w:r>
      <w:proofErr w:type="spellStart"/>
      <w:r w:rsidRPr="00B8353A">
        <w:t>Service</w:t>
      </w:r>
      <w:proofErr w:type="spellEnd"/>
      <w:r w:rsidRPr="00B8353A">
        <w:t xml:space="preserve"> desku</w:t>
      </w:r>
      <w:r>
        <w:t xml:space="preserve"> uvedeného v odstavci </w:t>
      </w:r>
      <w:r w:rsidR="007C75B8">
        <w:t xml:space="preserve">č. </w:t>
      </w:r>
      <w:r>
        <w:t>3.4.1 této Smlouvy o podpoře</w:t>
      </w:r>
      <w:r w:rsidRPr="00B8353A">
        <w:t xml:space="preserve"> </w:t>
      </w:r>
      <w:r w:rsidR="0009695B">
        <w:t xml:space="preserve">může Objednatel snížit cenu o </w:t>
      </w:r>
      <w:r w:rsidR="00513B19">
        <w:t>2</w:t>
      </w:r>
      <w:r>
        <w:t xml:space="preserve"> 0</w:t>
      </w:r>
      <w:r w:rsidRPr="00B8353A">
        <w:t xml:space="preserve">00 Kč (slovy </w:t>
      </w:r>
      <w:r w:rsidR="00513B19">
        <w:t>dva</w:t>
      </w:r>
      <w:r>
        <w:t xml:space="preserve"> tisíc</w:t>
      </w:r>
      <w:r w:rsidR="00513B19">
        <w:t>e</w:t>
      </w:r>
      <w:r w:rsidRPr="00B8353A">
        <w:t> korun českých) za každé</w:t>
      </w:r>
      <w:r>
        <w:t xml:space="preserve"> započaté </w:t>
      </w:r>
      <w:r w:rsidRPr="00B8353A">
        <w:t>procento</w:t>
      </w:r>
      <w:r>
        <w:t xml:space="preserve"> </w:t>
      </w:r>
      <w:r w:rsidR="004F0A7D">
        <w:t>pod</w:t>
      </w:r>
      <w:r>
        <w:t xml:space="preserve"> limit uvedený v</w:t>
      </w:r>
      <w:r w:rsidR="00B4667D">
        <w:t> </w:t>
      </w:r>
      <w:r>
        <w:t>odstavci</w:t>
      </w:r>
      <w:r w:rsidR="00B4667D">
        <w:t xml:space="preserve"> č.</w:t>
      </w:r>
      <w:r w:rsidR="00B502AA">
        <w:t> </w:t>
      </w:r>
      <w:r w:rsidR="00B4667D">
        <w:t>3.4.1 této Smlouvy o podpoře</w:t>
      </w:r>
      <w:r w:rsidRPr="00B8353A">
        <w:t>.</w:t>
      </w:r>
    </w:p>
    <w:p w14:paraId="47EAFF28" w14:textId="3B85B7B4" w:rsidR="00862075" w:rsidRPr="00B8353A" w:rsidRDefault="00862075" w:rsidP="002E0527">
      <w:pPr>
        <w:pStyle w:val="slovanseznam3rove"/>
        <w:numPr>
          <w:ilvl w:val="0"/>
          <w:numId w:val="20"/>
        </w:numPr>
      </w:pPr>
      <w:r w:rsidRPr="00B8353A">
        <w:t xml:space="preserve">Při </w:t>
      </w:r>
      <w:r>
        <w:t>překročení</w:t>
      </w:r>
      <w:r w:rsidRPr="00B8353A">
        <w:t xml:space="preserve"> </w:t>
      </w:r>
      <w:r>
        <w:t>doby odezvy dle odstavce</w:t>
      </w:r>
      <w:r w:rsidR="007C75B8">
        <w:t xml:space="preserve"> č.</w:t>
      </w:r>
      <w:r>
        <w:t xml:space="preserve"> </w:t>
      </w:r>
      <w:r w:rsidR="007C75B8">
        <w:t xml:space="preserve">3.12 </w:t>
      </w:r>
      <w:r>
        <w:t xml:space="preserve">této Smlouvy o podpoře </w:t>
      </w:r>
      <w:r w:rsidR="000C3814">
        <w:t xml:space="preserve">může Objednatel snížit cenu o </w:t>
      </w:r>
      <w:r w:rsidRPr="00B8353A">
        <w:t>3 000 Kč (slovy tři tisíce korun českých) za každ</w:t>
      </w:r>
      <w:r>
        <w:t>ou započatou hodinu v případě</w:t>
      </w:r>
      <w:r w:rsidRPr="00B8353A">
        <w:t xml:space="preserve"> </w:t>
      </w:r>
      <w:r>
        <w:t xml:space="preserve">překročení u kategorie vady/problému typu A, 500 Kč </w:t>
      </w:r>
      <w:r w:rsidRPr="00B8353A">
        <w:t xml:space="preserve">(slovy </w:t>
      </w:r>
      <w:r>
        <w:t>pět set</w:t>
      </w:r>
      <w:r w:rsidRPr="00B8353A">
        <w:t xml:space="preserve"> korun českých)</w:t>
      </w:r>
      <w:r>
        <w:t xml:space="preserve"> </w:t>
      </w:r>
      <w:r w:rsidRPr="00B8353A">
        <w:t xml:space="preserve">za </w:t>
      </w:r>
      <w:r>
        <w:t>každý započatý den překročení u kategorie vady/problému typu B a 200 Kč za každý započatý den překročení u kategorie vady/problému typu C nebo požadavku na změnu</w:t>
      </w:r>
      <w:r w:rsidRPr="00B8353A">
        <w:t>.</w:t>
      </w:r>
    </w:p>
    <w:p w14:paraId="1D4B8B1C" w14:textId="6B96AD23" w:rsidR="00862075" w:rsidRDefault="00862075" w:rsidP="002E0527">
      <w:pPr>
        <w:pStyle w:val="slovanseznam3rove"/>
        <w:numPr>
          <w:ilvl w:val="0"/>
          <w:numId w:val="20"/>
        </w:numPr>
      </w:pPr>
      <w:r w:rsidRPr="00B8353A">
        <w:t>Při</w:t>
      </w:r>
      <w:r>
        <w:t xml:space="preserve"> porušení ostatních povinností při poskytování služeb </w:t>
      </w:r>
      <w:r w:rsidR="007C75B8">
        <w:t xml:space="preserve">hrazených paušálním poplatkem (P1, P2, </w:t>
      </w:r>
      <w:r w:rsidR="00955E57">
        <w:t>P5</w:t>
      </w:r>
      <w:r w:rsidR="007C75B8">
        <w:t>)</w:t>
      </w:r>
      <w:r>
        <w:t xml:space="preserve">, je Objednatel oprávněn snížit úhradu měsíčního paušálu až o </w:t>
      </w:r>
      <w:proofErr w:type="gramStart"/>
      <w:r>
        <w:t>50%</w:t>
      </w:r>
      <w:proofErr w:type="gramEnd"/>
      <w:r>
        <w:t xml:space="preserve"> v závislosti na rozsahu a míře porušení povinností. Pokud by Poskytovatel v daném měsíci službu neposkytoval po dobu </w:t>
      </w:r>
      <w:r w:rsidR="004F0A7D">
        <w:t>alespoň</w:t>
      </w:r>
      <w:r>
        <w:t xml:space="preserve"> deseti dnů, pak </w:t>
      </w:r>
      <w:r w:rsidR="004F0A7D">
        <w:t>není</w:t>
      </w:r>
      <w:r>
        <w:t xml:space="preserve"> Objednatel </w:t>
      </w:r>
      <w:r w:rsidR="004F0A7D">
        <w:t xml:space="preserve">povinen </w:t>
      </w:r>
      <w:r>
        <w:t>v tomto měsíci měsíční poplatek za takovou službu hradit.</w:t>
      </w:r>
    </w:p>
    <w:p w14:paraId="0B57BB03" w14:textId="0E7D10E1" w:rsidR="007C75B8" w:rsidRDefault="007C75B8" w:rsidP="002E0527">
      <w:pPr>
        <w:pStyle w:val="slovanseznam3rove"/>
        <w:numPr>
          <w:ilvl w:val="0"/>
          <w:numId w:val="20"/>
        </w:numPr>
      </w:pPr>
      <w:r>
        <w:t xml:space="preserve">Jestliže snížení hrazené ceny v daném měsíci je větší než součet </w:t>
      </w:r>
      <w:r w:rsidR="00B47193">
        <w:t>měsíčních paušálů</w:t>
      </w:r>
      <w:r>
        <w:t xml:space="preserve">, které má Objednatel podle </w:t>
      </w:r>
      <w:r w:rsidR="00B47193">
        <w:t xml:space="preserve">této Smlouvy o podpoře </w:t>
      </w:r>
      <w:r>
        <w:t xml:space="preserve">hradit, </w:t>
      </w:r>
      <w:r w:rsidR="004F0A7D">
        <w:t>pak Objednatel není povinen</w:t>
      </w:r>
      <w:r w:rsidR="000C3814">
        <w:t xml:space="preserve"> hradit</w:t>
      </w:r>
      <w:r w:rsidR="004F0A7D">
        <w:t xml:space="preserve"> </w:t>
      </w:r>
      <w:r w:rsidR="00B47193">
        <w:t>v daném měsíci žádný měsíční paušál.</w:t>
      </w:r>
    </w:p>
    <w:p w14:paraId="7F73FA7E" w14:textId="77777777" w:rsidR="00035E62" w:rsidRPr="002F7F4B" w:rsidRDefault="00035E62" w:rsidP="002F7F4B">
      <w:pPr>
        <w:pStyle w:val="slovanseznam1rove"/>
        <w:jc w:val="center"/>
        <w:rPr>
          <w:rFonts w:ascii="Georgia" w:hAnsi="Georgia"/>
        </w:rPr>
      </w:pPr>
      <w:r w:rsidRPr="002F7F4B">
        <w:rPr>
          <w:rFonts w:ascii="Georgia" w:hAnsi="Georgia"/>
        </w:rPr>
        <w:t>Práva a povinnosti smluvních stran</w:t>
      </w:r>
    </w:p>
    <w:p w14:paraId="1F5DBB05" w14:textId="7DA41003"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Objednatel se zavazuje poskytnout </w:t>
      </w:r>
      <w:r w:rsidR="003F12FF">
        <w:rPr>
          <w:rFonts w:ascii="Georgia" w:hAnsi="Georgia"/>
          <w:b w:val="0"/>
        </w:rPr>
        <w:t>Poskytovatel</w:t>
      </w:r>
      <w:r w:rsidRPr="002F7F4B">
        <w:rPr>
          <w:rFonts w:ascii="Georgia" w:hAnsi="Georgia"/>
          <w:b w:val="0"/>
        </w:rPr>
        <w:t xml:space="preserve">i </w:t>
      </w:r>
      <w:r w:rsidR="00B4667D">
        <w:rPr>
          <w:rFonts w:ascii="Georgia" w:hAnsi="Georgia"/>
          <w:b w:val="0"/>
        </w:rPr>
        <w:t>nezbyt</w:t>
      </w:r>
      <w:r w:rsidR="00B4667D" w:rsidRPr="002F7F4B">
        <w:rPr>
          <w:rFonts w:ascii="Georgia" w:hAnsi="Georgia"/>
          <w:b w:val="0"/>
        </w:rPr>
        <w:t xml:space="preserve">nou </w:t>
      </w:r>
      <w:r w:rsidRPr="002F7F4B">
        <w:rPr>
          <w:rFonts w:ascii="Georgia" w:hAnsi="Georgia"/>
          <w:b w:val="0"/>
        </w:rPr>
        <w:t xml:space="preserve">součinnost na základě </w:t>
      </w:r>
      <w:r w:rsidR="00B4667D">
        <w:rPr>
          <w:rFonts w:ascii="Georgia" w:hAnsi="Georgia"/>
          <w:b w:val="0"/>
        </w:rPr>
        <w:t xml:space="preserve">předchozí </w:t>
      </w:r>
      <w:r w:rsidRPr="002F7F4B">
        <w:rPr>
          <w:rFonts w:ascii="Georgia" w:hAnsi="Georgia"/>
          <w:b w:val="0"/>
        </w:rPr>
        <w:t xml:space="preserve">písemné, odůvodněné a určité žádosti </w:t>
      </w:r>
      <w:r w:rsidR="003F12FF">
        <w:rPr>
          <w:rFonts w:ascii="Georgia" w:hAnsi="Georgia"/>
          <w:b w:val="0"/>
        </w:rPr>
        <w:t>Poskytovatel</w:t>
      </w:r>
      <w:r w:rsidRPr="002F7F4B">
        <w:rPr>
          <w:rFonts w:ascii="Georgia" w:hAnsi="Georgia"/>
          <w:b w:val="0"/>
        </w:rPr>
        <w:t xml:space="preserve">e o poskytnutí součinnosti. </w:t>
      </w:r>
    </w:p>
    <w:p w14:paraId="33719030" w14:textId="7DB3C460" w:rsidR="00513B19" w:rsidRDefault="00513B19" w:rsidP="00035E62">
      <w:pPr>
        <w:pStyle w:val="slovanseznam2rove"/>
        <w:keepNext w:val="0"/>
        <w:shd w:val="clear" w:color="auto" w:fill="auto"/>
        <w:ind w:left="578" w:hanging="578"/>
        <w:rPr>
          <w:rFonts w:ascii="Georgia" w:hAnsi="Georgia"/>
          <w:b w:val="0"/>
        </w:rPr>
      </w:pPr>
      <w:r>
        <w:rPr>
          <w:rFonts w:ascii="Georgia" w:hAnsi="Georgia"/>
          <w:b w:val="0"/>
        </w:rPr>
        <w:t>Objednatel zajistí:</w:t>
      </w:r>
    </w:p>
    <w:p w14:paraId="7481A516" w14:textId="1A074FCF" w:rsidR="00513B19" w:rsidRPr="00255CBA" w:rsidRDefault="00B4667D" w:rsidP="002E0527">
      <w:pPr>
        <w:pStyle w:val="I-seznam"/>
        <w:numPr>
          <w:ilvl w:val="0"/>
          <w:numId w:val="31"/>
        </w:numPr>
        <w:spacing w:after="0" w:line="276" w:lineRule="auto"/>
        <w:rPr>
          <w:sz w:val="22"/>
        </w:rPr>
      </w:pPr>
      <w:r>
        <w:rPr>
          <w:sz w:val="22"/>
        </w:rPr>
        <w:t>p</w:t>
      </w:r>
      <w:r w:rsidR="00513B19" w:rsidRPr="00255CBA">
        <w:rPr>
          <w:sz w:val="22"/>
        </w:rPr>
        <w:t>řístupové údaje administrátora k infrastrukturnímu prostředí, ve kterém jsou Podporované aplikace provozovány,</w:t>
      </w:r>
    </w:p>
    <w:p w14:paraId="45C498AE" w14:textId="46411757" w:rsidR="00513B19" w:rsidRPr="00255CBA" w:rsidRDefault="00513B19" w:rsidP="002E0527">
      <w:pPr>
        <w:pStyle w:val="I-seznam"/>
        <w:numPr>
          <w:ilvl w:val="0"/>
          <w:numId w:val="31"/>
        </w:numPr>
        <w:spacing w:after="0" w:line="276" w:lineRule="auto"/>
        <w:rPr>
          <w:sz w:val="22"/>
        </w:rPr>
      </w:pPr>
      <w:r w:rsidRPr="00255CBA">
        <w:rPr>
          <w:sz w:val="22"/>
        </w:rPr>
        <w:t>přístupové údaje k Podporovaným aplikacím,</w:t>
      </w:r>
    </w:p>
    <w:p w14:paraId="4A2940B1" w14:textId="77D433E1" w:rsidR="00513B19" w:rsidRPr="00255CBA" w:rsidRDefault="00513B19" w:rsidP="002E0527">
      <w:pPr>
        <w:pStyle w:val="I-seznam"/>
        <w:numPr>
          <w:ilvl w:val="0"/>
          <w:numId w:val="31"/>
        </w:numPr>
        <w:spacing w:after="0" w:line="276" w:lineRule="auto"/>
        <w:rPr>
          <w:sz w:val="22"/>
        </w:rPr>
      </w:pPr>
      <w:r w:rsidRPr="00255CBA">
        <w:rPr>
          <w:sz w:val="22"/>
        </w:rPr>
        <w:t>zpřístupní Poskytovateli dostupnou dokumentaci k Podporovaným aplikacím,</w:t>
      </w:r>
    </w:p>
    <w:p w14:paraId="22D7349A" w14:textId="5EDFF57A" w:rsidR="00513B19" w:rsidRPr="00255CBA" w:rsidRDefault="00513B19" w:rsidP="002E0527">
      <w:pPr>
        <w:pStyle w:val="I-seznam"/>
        <w:numPr>
          <w:ilvl w:val="0"/>
          <w:numId w:val="31"/>
        </w:numPr>
        <w:spacing w:line="276" w:lineRule="auto"/>
        <w:rPr>
          <w:sz w:val="22"/>
        </w:rPr>
      </w:pPr>
      <w:r w:rsidRPr="00255CBA">
        <w:rPr>
          <w:sz w:val="22"/>
        </w:rPr>
        <w:lastRenderedPageBreak/>
        <w:t>jmenuje zodpovědnou osobu na své straně, které bude sloužit jako kontaktní pro Poskytovatele a bude na straně Objednatele zajišťovat součinnost poskytovanou Poskytovateli</w:t>
      </w:r>
      <w:r w:rsidR="00DB02AF">
        <w:rPr>
          <w:sz w:val="22"/>
        </w:rPr>
        <w:t>.</w:t>
      </w:r>
    </w:p>
    <w:p w14:paraId="328FA127" w14:textId="126F2916" w:rsidR="0009483F" w:rsidRPr="006C31EA" w:rsidRDefault="0009483F" w:rsidP="006C31EA">
      <w:pPr>
        <w:pStyle w:val="slovanseznam2rove"/>
        <w:keepNext w:val="0"/>
        <w:shd w:val="clear" w:color="auto" w:fill="auto"/>
        <w:ind w:left="578" w:hanging="578"/>
        <w:rPr>
          <w:rFonts w:ascii="Georgia" w:hAnsi="Georgia"/>
          <w:b w:val="0"/>
        </w:rPr>
      </w:pPr>
      <w:r w:rsidRPr="006C31EA">
        <w:rPr>
          <w:rFonts w:ascii="Georgia" w:hAnsi="Georgia"/>
          <w:b w:val="0"/>
        </w:rPr>
        <w:t>O předání jednotlivých w</w:t>
      </w:r>
      <w:r w:rsidR="006C31EA">
        <w:rPr>
          <w:rFonts w:ascii="Georgia" w:hAnsi="Georgia"/>
          <w:b w:val="0"/>
        </w:rPr>
        <w:t>ebových aplikací</w:t>
      </w:r>
      <w:r w:rsidRPr="006C31EA">
        <w:rPr>
          <w:rFonts w:ascii="Georgia" w:hAnsi="Georgia"/>
          <w:b w:val="0"/>
        </w:rPr>
        <w:t xml:space="preserve"> bude pořízen zápis, ve kterém bude zdokumentováno:</w:t>
      </w:r>
    </w:p>
    <w:p w14:paraId="4B262F4E" w14:textId="3949E2A7" w:rsidR="0009483F" w:rsidRPr="006C31EA" w:rsidRDefault="0009483F" w:rsidP="002E0527">
      <w:pPr>
        <w:pStyle w:val="I-seznam"/>
        <w:numPr>
          <w:ilvl w:val="0"/>
          <w:numId w:val="34"/>
        </w:numPr>
        <w:spacing w:after="0" w:line="276" w:lineRule="auto"/>
        <w:rPr>
          <w:sz w:val="22"/>
        </w:rPr>
      </w:pPr>
      <w:r w:rsidRPr="006C31EA">
        <w:rPr>
          <w:sz w:val="22"/>
        </w:rPr>
        <w:t>Kdy byl</w:t>
      </w:r>
      <w:r w:rsidR="006C31EA">
        <w:rPr>
          <w:sz w:val="22"/>
        </w:rPr>
        <w:t>a</w:t>
      </w:r>
      <w:r w:rsidRPr="006C31EA">
        <w:rPr>
          <w:sz w:val="22"/>
        </w:rPr>
        <w:t xml:space="preserve"> web</w:t>
      </w:r>
      <w:r w:rsidR="006C31EA">
        <w:rPr>
          <w:sz w:val="22"/>
        </w:rPr>
        <w:t>ová aplikace</w:t>
      </w:r>
      <w:r w:rsidRPr="006C31EA">
        <w:rPr>
          <w:sz w:val="22"/>
        </w:rPr>
        <w:t xml:space="preserve"> předán</w:t>
      </w:r>
      <w:r w:rsidR="006C31EA">
        <w:rPr>
          <w:sz w:val="22"/>
        </w:rPr>
        <w:t>a,</w:t>
      </w:r>
    </w:p>
    <w:p w14:paraId="12F1B0E2" w14:textId="17F82D0C" w:rsidR="0009483F" w:rsidRPr="006C31EA" w:rsidRDefault="006C31EA" w:rsidP="002E0527">
      <w:pPr>
        <w:pStyle w:val="I-seznam"/>
        <w:numPr>
          <w:ilvl w:val="0"/>
          <w:numId w:val="31"/>
        </w:numPr>
        <w:spacing w:after="0" w:line="276" w:lineRule="auto"/>
        <w:rPr>
          <w:sz w:val="22"/>
        </w:rPr>
      </w:pPr>
      <w:r>
        <w:rPr>
          <w:sz w:val="22"/>
        </w:rPr>
        <w:t>k</w:t>
      </w:r>
      <w:r w:rsidR="0009483F" w:rsidRPr="006C31EA">
        <w:rPr>
          <w:sz w:val="22"/>
        </w:rPr>
        <w:t>do a komu j</w:t>
      </w:r>
      <w:r>
        <w:rPr>
          <w:sz w:val="22"/>
        </w:rPr>
        <w:t>i</w:t>
      </w:r>
      <w:r w:rsidR="0009483F" w:rsidRPr="006C31EA">
        <w:rPr>
          <w:sz w:val="22"/>
        </w:rPr>
        <w:t xml:space="preserve"> předal</w:t>
      </w:r>
      <w:r>
        <w:rPr>
          <w:sz w:val="22"/>
        </w:rPr>
        <w:t>,</w:t>
      </w:r>
    </w:p>
    <w:p w14:paraId="090C290E" w14:textId="312D8389" w:rsidR="0009483F" w:rsidRDefault="006C31EA" w:rsidP="002E0527">
      <w:pPr>
        <w:pStyle w:val="I-seznam"/>
        <w:numPr>
          <w:ilvl w:val="0"/>
          <w:numId w:val="31"/>
        </w:numPr>
        <w:spacing w:after="0" w:line="276" w:lineRule="auto"/>
        <w:rPr>
          <w:sz w:val="22"/>
        </w:rPr>
      </w:pPr>
      <w:r>
        <w:rPr>
          <w:sz w:val="22"/>
        </w:rPr>
        <w:t>z</w:t>
      </w:r>
      <w:r w:rsidR="0009483F" w:rsidRPr="006C31EA">
        <w:rPr>
          <w:sz w:val="22"/>
        </w:rPr>
        <w:t>odpovědná osoba</w:t>
      </w:r>
      <w:r>
        <w:rPr>
          <w:sz w:val="22"/>
        </w:rPr>
        <w:t xml:space="preserve"> za provoz webové aplikace</w:t>
      </w:r>
      <w:r w:rsidR="0009483F" w:rsidRPr="006C31EA">
        <w:rPr>
          <w:sz w:val="22"/>
        </w:rPr>
        <w:t xml:space="preserve"> na straně Objednatele</w:t>
      </w:r>
      <w:r>
        <w:rPr>
          <w:sz w:val="22"/>
        </w:rPr>
        <w:t>,</w:t>
      </w:r>
    </w:p>
    <w:p w14:paraId="69221D92" w14:textId="341A2C3D" w:rsidR="006C31EA" w:rsidRDefault="006C31EA" w:rsidP="002E0527">
      <w:pPr>
        <w:pStyle w:val="I-seznam"/>
        <w:numPr>
          <w:ilvl w:val="0"/>
          <w:numId w:val="31"/>
        </w:numPr>
        <w:spacing w:after="0" w:line="276" w:lineRule="auto"/>
        <w:rPr>
          <w:sz w:val="22"/>
        </w:rPr>
      </w:pPr>
      <w:r>
        <w:rPr>
          <w:sz w:val="22"/>
        </w:rPr>
        <w:t>bude uvedeno, zda daná aplikace patří do kategorie Kritických nebo Ostatních aplikací,</w:t>
      </w:r>
    </w:p>
    <w:p w14:paraId="6B1FFC3F" w14:textId="2D55E07D" w:rsidR="006C31EA" w:rsidRDefault="006C31EA" w:rsidP="002E0527">
      <w:pPr>
        <w:pStyle w:val="I-seznam"/>
        <w:numPr>
          <w:ilvl w:val="0"/>
          <w:numId w:val="31"/>
        </w:numPr>
        <w:spacing w:after="0" w:line="276" w:lineRule="auto"/>
        <w:rPr>
          <w:sz w:val="22"/>
        </w:rPr>
      </w:pPr>
      <w:r>
        <w:rPr>
          <w:sz w:val="22"/>
        </w:rPr>
        <w:t>Bude uvedeno, jaká dokumentace k dané aplikaci byla předána.</w:t>
      </w:r>
    </w:p>
    <w:p w14:paraId="3FD1BBF0" w14:textId="4C166246" w:rsidR="006C31EA" w:rsidRDefault="006C31EA" w:rsidP="002E0527">
      <w:pPr>
        <w:pStyle w:val="I-seznam"/>
        <w:numPr>
          <w:ilvl w:val="0"/>
          <w:numId w:val="31"/>
        </w:numPr>
        <w:spacing w:after="0" w:line="276" w:lineRule="auto"/>
        <w:rPr>
          <w:sz w:val="22"/>
        </w:rPr>
      </w:pPr>
      <w:r>
        <w:rPr>
          <w:sz w:val="22"/>
        </w:rPr>
        <w:t>Další relevantní skutečnosti.</w:t>
      </w:r>
    </w:p>
    <w:p w14:paraId="5D4180C3" w14:textId="36BF8AB8" w:rsidR="006C31EA" w:rsidRDefault="006C31EA" w:rsidP="006C31EA">
      <w:pPr>
        <w:pStyle w:val="slovanseznam2rove"/>
        <w:keepNext w:val="0"/>
        <w:numPr>
          <w:ilvl w:val="0"/>
          <w:numId w:val="0"/>
        </w:numPr>
        <w:shd w:val="clear" w:color="auto" w:fill="auto"/>
        <w:rPr>
          <w:rFonts w:ascii="Georgia" w:hAnsi="Georgia"/>
          <w:b w:val="0"/>
        </w:rPr>
      </w:pPr>
    </w:p>
    <w:p w14:paraId="69DC8369" w14:textId="5334DC40"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Poskytovatel se zavazuje při poskytování plnění dle této Smlouvy o podpoře postupovat v profesionální kvalitě a s odbornou péčí, podle nejlepších znalostí a schopností, sledovat a chránit oprávněné zájmy </w:t>
      </w:r>
      <w:r w:rsidR="003F12FF">
        <w:rPr>
          <w:rFonts w:ascii="Georgia" w:hAnsi="Georgia"/>
          <w:b w:val="0"/>
        </w:rPr>
        <w:t>Objednatel</w:t>
      </w:r>
      <w:r w:rsidRPr="002F7F4B">
        <w:rPr>
          <w:rFonts w:ascii="Georgia" w:hAnsi="Georgia"/>
          <w:b w:val="0"/>
        </w:rPr>
        <w:t xml:space="preserve">e. Poskytovatel je povinen bez zbytečného odkladu oznámit </w:t>
      </w:r>
      <w:r w:rsidR="003F12FF">
        <w:rPr>
          <w:rFonts w:ascii="Georgia" w:hAnsi="Georgia"/>
          <w:b w:val="0"/>
        </w:rPr>
        <w:t>Objednatel</w:t>
      </w:r>
      <w:r w:rsidRPr="002F7F4B">
        <w:rPr>
          <w:rFonts w:ascii="Georgia" w:hAnsi="Georgia"/>
          <w:b w:val="0"/>
        </w:rPr>
        <w:t xml:space="preserve">i veškeré skutečnosti, které mohou mít vliv na povahu nebo na podmínky poskytování služeb. Poskytovatel je zejména povinen neprodleně písemně oznámit </w:t>
      </w:r>
      <w:r w:rsidR="003F12FF">
        <w:rPr>
          <w:rFonts w:ascii="Georgia" w:hAnsi="Georgia"/>
          <w:b w:val="0"/>
        </w:rPr>
        <w:t>Objednatel</w:t>
      </w:r>
      <w:r w:rsidRPr="002F7F4B">
        <w:rPr>
          <w:rFonts w:ascii="Georgia" w:hAnsi="Georgia"/>
          <w:b w:val="0"/>
        </w:rPr>
        <w:t xml:space="preserve">i změny svého majetkoprávního postavení, jako je </w:t>
      </w:r>
      <w:r w:rsidR="00B4667D">
        <w:rPr>
          <w:rFonts w:ascii="Georgia" w:hAnsi="Georgia"/>
          <w:b w:val="0"/>
        </w:rPr>
        <w:t>zejména</w:t>
      </w:r>
      <w:r w:rsidRPr="002F7F4B">
        <w:rPr>
          <w:rFonts w:ascii="Georgia" w:hAnsi="Georgia"/>
          <w:b w:val="0"/>
        </w:rPr>
        <w:t xml:space="preserve"> přeměna společnosti, snížení základního kapitálu, vstup do likvidace, úpadek či prohlášení konkurzu. </w:t>
      </w:r>
    </w:p>
    <w:p w14:paraId="4BAA2FC1" w14:textId="77777777"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Poskytovatel se zavazuje plnit předmět této Smlouvy o podpoře řádně a včas, a to bez faktických a právních vad. Poskytovatel je povinen poskytovat plnění dle této Smlouvy o podpoře v dohodnutém množství, jakosti a provedení.</w:t>
      </w:r>
    </w:p>
    <w:p w14:paraId="5AF6EC6F" w14:textId="0C392411"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Poskytovatel je povinen zajistit plnění prostřednictvím osob, které mají potřebnou kvalifikaci i zkušenosti k plnění svých úkolů. Poskytovatel je povinen zajistit relevantní plnění pomocí osob, jejichž prostřednictvím prokázal splnění kvalifikace v zadávacím řízení veřejné zakázky. Pokud dojde k personálním změnám v případě osoby, jejímž prostřednictvím </w:t>
      </w:r>
      <w:r w:rsidR="003F12FF">
        <w:rPr>
          <w:rFonts w:ascii="Georgia" w:hAnsi="Georgia"/>
          <w:b w:val="0"/>
        </w:rPr>
        <w:t>Poskytovatel</w:t>
      </w:r>
      <w:r w:rsidRPr="002F7F4B">
        <w:rPr>
          <w:rFonts w:ascii="Georgia" w:hAnsi="Georgia"/>
          <w:b w:val="0"/>
        </w:rPr>
        <w:t xml:space="preserve"> prokazoval splnění kvalifikace v zadávacím řízení veřejné zakázky, je </w:t>
      </w:r>
      <w:r w:rsidR="003F12FF">
        <w:rPr>
          <w:rFonts w:ascii="Georgia" w:hAnsi="Georgia"/>
          <w:b w:val="0"/>
        </w:rPr>
        <w:t>Poskytovatel</w:t>
      </w:r>
      <w:r w:rsidRPr="002F7F4B">
        <w:rPr>
          <w:rFonts w:ascii="Georgia" w:hAnsi="Georgia"/>
          <w:b w:val="0"/>
        </w:rPr>
        <w:t xml:space="preserve"> povinen takovou osobu vždy nahradit osobou s minimálně stejnou kvalifikací, jaká byla požadována v zadávacím řízení</w:t>
      </w:r>
      <w:r w:rsidR="00264440">
        <w:rPr>
          <w:rFonts w:ascii="Georgia" w:hAnsi="Georgia"/>
          <w:b w:val="0"/>
        </w:rPr>
        <w:t>,</w:t>
      </w:r>
      <w:r w:rsidR="00513B19">
        <w:rPr>
          <w:rFonts w:ascii="Georgia" w:hAnsi="Georgia"/>
          <w:b w:val="0"/>
        </w:rPr>
        <w:t xml:space="preserve"> a taková výměna podléhá schválen</w:t>
      </w:r>
      <w:r w:rsidR="00DB02AF">
        <w:rPr>
          <w:rFonts w:ascii="Georgia" w:hAnsi="Georgia"/>
          <w:b w:val="0"/>
        </w:rPr>
        <w:t>í</w:t>
      </w:r>
      <w:r w:rsidR="00513B19">
        <w:rPr>
          <w:rFonts w:ascii="Georgia" w:hAnsi="Georgia"/>
          <w:b w:val="0"/>
        </w:rPr>
        <w:t xml:space="preserve"> Objednatelem.</w:t>
      </w:r>
      <w:r w:rsidR="00264440">
        <w:rPr>
          <w:rFonts w:ascii="Georgia" w:hAnsi="Georgia"/>
          <w:b w:val="0"/>
        </w:rPr>
        <w:t xml:space="preserve"> Objednatel nemůže schválení odmítnout bezdůvodně, ani </w:t>
      </w:r>
      <w:r w:rsidR="00DB02AF">
        <w:rPr>
          <w:rFonts w:ascii="Georgia" w:hAnsi="Georgia"/>
          <w:b w:val="0"/>
        </w:rPr>
        <w:t>z</w:t>
      </w:r>
      <w:r w:rsidR="00264440">
        <w:rPr>
          <w:rFonts w:ascii="Georgia" w:hAnsi="Georgia"/>
          <w:b w:val="0"/>
        </w:rPr>
        <w:t> důvodů, které nemají oporu v požadavcích této Smlouvy o podpoře nebo Zadávací dokumentace Veřejné zakázky.</w:t>
      </w:r>
    </w:p>
    <w:p w14:paraId="4DD938B0" w14:textId="2DF26901"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Poskytovatel se zavazuje řídit při poskytování plnění dle této Smlouvy o podpoře pokyny </w:t>
      </w:r>
      <w:r w:rsidR="003F12FF">
        <w:rPr>
          <w:rFonts w:ascii="Georgia" w:hAnsi="Georgia"/>
          <w:b w:val="0"/>
        </w:rPr>
        <w:t>Objednatel</w:t>
      </w:r>
      <w:r w:rsidRPr="002F7F4B">
        <w:rPr>
          <w:rFonts w:ascii="Georgia" w:hAnsi="Georgia"/>
          <w:b w:val="0"/>
        </w:rPr>
        <w:t xml:space="preserve">e a jeho interními předpisy souvisejícími s předmětem plnění této Smlouvy o podpoře, se kterými </w:t>
      </w:r>
      <w:r w:rsidR="003F12FF">
        <w:rPr>
          <w:rFonts w:ascii="Georgia" w:hAnsi="Georgia"/>
          <w:b w:val="0"/>
        </w:rPr>
        <w:t>Objednatel</w:t>
      </w:r>
      <w:r w:rsidRPr="002F7F4B">
        <w:rPr>
          <w:rFonts w:ascii="Georgia" w:hAnsi="Georgia"/>
          <w:b w:val="0"/>
        </w:rPr>
        <w:t xml:space="preserve"> </w:t>
      </w:r>
      <w:r w:rsidR="003F12FF">
        <w:rPr>
          <w:rFonts w:ascii="Georgia" w:hAnsi="Georgia"/>
          <w:b w:val="0"/>
        </w:rPr>
        <w:t>Poskytovatel</w:t>
      </w:r>
      <w:r w:rsidRPr="002F7F4B">
        <w:rPr>
          <w:rFonts w:ascii="Georgia" w:hAnsi="Georgia"/>
          <w:b w:val="0"/>
        </w:rPr>
        <w:t>e prokazatelně seznámí</w:t>
      </w:r>
      <w:r w:rsidR="00513B19">
        <w:rPr>
          <w:rFonts w:ascii="Georgia" w:hAnsi="Georgia"/>
          <w:b w:val="0"/>
        </w:rPr>
        <w:t>,</w:t>
      </w:r>
      <w:r w:rsidRPr="002F7F4B">
        <w:rPr>
          <w:rFonts w:ascii="Georgia" w:hAnsi="Georgia"/>
          <w:b w:val="0"/>
        </w:rPr>
        <w:t xml:space="preserve"> nebo pokyny </w:t>
      </w:r>
      <w:r w:rsidR="00513B19">
        <w:rPr>
          <w:rFonts w:ascii="Georgia" w:hAnsi="Georgia"/>
          <w:b w:val="0"/>
        </w:rPr>
        <w:t>Objednatelem</w:t>
      </w:r>
      <w:r w:rsidRPr="002F7F4B">
        <w:rPr>
          <w:rFonts w:ascii="Georgia" w:hAnsi="Georgia"/>
          <w:b w:val="0"/>
        </w:rPr>
        <w:t xml:space="preserve"> pověřených osob. Dále je </w:t>
      </w:r>
      <w:r w:rsidR="003F12FF">
        <w:rPr>
          <w:rFonts w:ascii="Georgia" w:hAnsi="Georgia"/>
          <w:b w:val="0"/>
        </w:rPr>
        <w:t>Poskytovatel</w:t>
      </w:r>
      <w:r w:rsidRPr="002F7F4B">
        <w:rPr>
          <w:rFonts w:ascii="Georgia" w:hAnsi="Georgia"/>
          <w:b w:val="0"/>
        </w:rPr>
        <w:t xml:space="preserve"> povinen dodržovat provozní řád v místě plnění a provádět svoje činnosti tak, aby nebyl v nadbytečném rozsahu omezen </w:t>
      </w:r>
      <w:r w:rsidRPr="002F7F4B">
        <w:rPr>
          <w:rFonts w:ascii="Georgia" w:hAnsi="Georgia"/>
          <w:b w:val="0"/>
        </w:rPr>
        <w:lastRenderedPageBreak/>
        <w:t xml:space="preserve">provoz na pracovištích </w:t>
      </w:r>
      <w:r w:rsidR="003F12FF">
        <w:rPr>
          <w:rFonts w:ascii="Georgia" w:hAnsi="Georgia"/>
          <w:b w:val="0"/>
        </w:rPr>
        <w:t>Objednatel</w:t>
      </w:r>
      <w:r w:rsidRPr="002F7F4B">
        <w:rPr>
          <w:rFonts w:ascii="Georgia" w:hAnsi="Georgia"/>
          <w:b w:val="0"/>
        </w:rPr>
        <w:t xml:space="preserve">e. Poskytovatel zajistí, aby všechny osoby, které se na jeho straně podílí na plnění předmětu této Smlouvy o podpoře a které budou přítomny v místech plnění dle této Smlouvy o podpoře, dodržovaly všechny bezpečnostní a provozní předpisy tak, jak s nimi byl </w:t>
      </w:r>
      <w:r w:rsidR="003F12FF">
        <w:rPr>
          <w:rFonts w:ascii="Georgia" w:hAnsi="Georgia"/>
          <w:b w:val="0"/>
        </w:rPr>
        <w:t>Poskytovatel</w:t>
      </w:r>
      <w:r w:rsidRPr="002F7F4B">
        <w:rPr>
          <w:rFonts w:ascii="Georgia" w:hAnsi="Georgia"/>
          <w:b w:val="0"/>
        </w:rPr>
        <w:t xml:space="preserve"> prokazatelně seznámen </w:t>
      </w:r>
      <w:r w:rsidR="003F12FF">
        <w:rPr>
          <w:rFonts w:ascii="Georgia" w:hAnsi="Georgia"/>
          <w:b w:val="0"/>
        </w:rPr>
        <w:t>Objednatel</w:t>
      </w:r>
      <w:r w:rsidRPr="002F7F4B">
        <w:rPr>
          <w:rFonts w:ascii="Georgia" w:hAnsi="Georgia"/>
          <w:b w:val="0"/>
        </w:rPr>
        <w:t xml:space="preserve">em, </w:t>
      </w:r>
      <w:r w:rsidR="00676D40">
        <w:rPr>
          <w:rFonts w:ascii="Georgia" w:hAnsi="Georgia"/>
          <w:b w:val="0"/>
        </w:rPr>
        <w:t>zejména</w:t>
      </w:r>
      <w:r w:rsidRPr="002F7F4B">
        <w:rPr>
          <w:rFonts w:ascii="Georgia" w:hAnsi="Georgia"/>
          <w:b w:val="0"/>
        </w:rPr>
        <w:t xml:space="preserve"> PO, BOZP, závazek mlčenlivosti, postupy zpracování osobních údajů</w:t>
      </w:r>
      <w:r w:rsidR="00264440">
        <w:rPr>
          <w:rFonts w:ascii="Georgia" w:hAnsi="Georgia"/>
          <w:b w:val="0"/>
        </w:rPr>
        <w:t>, politika bezpečnosti</w:t>
      </w:r>
      <w:r w:rsidRPr="002F7F4B">
        <w:rPr>
          <w:rFonts w:ascii="Georgia" w:hAnsi="Georgia"/>
          <w:b w:val="0"/>
        </w:rPr>
        <w:t xml:space="preserve"> apod. Na vyžádání </w:t>
      </w:r>
      <w:r w:rsidR="003F12FF">
        <w:rPr>
          <w:rFonts w:ascii="Georgia" w:hAnsi="Georgia"/>
          <w:b w:val="0"/>
        </w:rPr>
        <w:t>Objednatel</w:t>
      </w:r>
      <w:r w:rsidRPr="002F7F4B">
        <w:rPr>
          <w:rFonts w:ascii="Georgia" w:hAnsi="Georgia"/>
          <w:b w:val="0"/>
        </w:rPr>
        <w:t xml:space="preserve">e je </w:t>
      </w:r>
      <w:r w:rsidR="003F12FF">
        <w:rPr>
          <w:rFonts w:ascii="Georgia" w:hAnsi="Georgia"/>
          <w:b w:val="0"/>
        </w:rPr>
        <w:t>Poskytovatel</w:t>
      </w:r>
      <w:r w:rsidRPr="002F7F4B">
        <w:rPr>
          <w:rFonts w:ascii="Georgia" w:hAnsi="Georgia"/>
          <w:b w:val="0"/>
        </w:rPr>
        <w:t xml:space="preserve"> povinen prokázat, že všechny osoby, které se na jeho straně podílí na plnění předmětu této Smlouvy o podpoře, byly </w:t>
      </w:r>
      <w:r w:rsidR="003F12FF">
        <w:rPr>
          <w:rFonts w:ascii="Georgia" w:hAnsi="Georgia"/>
          <w:b w:val="0"/>
        </w:rPr>
        <w:t>Poskytovatel</w:t>
      </w:r>
      <w:r w:rsidRPr="002F7F4B">
        <w:rPr>
          <w:rFonts w:ascii="Georgia" w:hAnsi="Georgia"/>
          <w:b w:val="0"/>
        </w:rPr>
        <w:t>em o všech předpisech, které se týkají jejich činnosti na plnění předmětu této Smlouvy o podpoře</w:t>
      </w:r>
      <w:r w:rsidR="00264440">
        <w:rPr>
          <w:rFonts w:ascii="Georgia" w:hAnsi="Georgia"/>
          <w:b w:val="0"/>
        </w:rPr>
        <w:t>,</w:t>
      </w:r>
      <w:r w:rsidRPr="002F7F4B">
        <w:rPr>
          <w:rFonts w:ascii="Georgia" w:hAnsi="Georgia"/>
          <w:b w:val="0"/>
        </w:rPr>
        <w:t xml:space="preserve"> řádně poučeny.</w:t>
      </w:r>
    </w:p>
    <w:p w14:paraId="21609407" w14:textId="77777777"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Poskytovatel je povinen písemně informovat </w:t>
      </w:r>
      <w:r w:rsidR="003F12FF">
        <w:rPr>
          <w:rFonts w:ascii="Georgia" w:hAnsi="Georgia"/>
          <w:b w:val="0"/>
        </w:rPr>
        <w:t>Objednatel</w:t>
      </w:r>
      <w:r w:rsidRPr="002F7F4B">
        <w:rPr>
          <w:rFonts w:ascii="Georgia" w:hAnsi="Georgia"/>
          <w:b w:val="0"/>
        </w:rPr>
        <w:t xml:space="preserve">e o všech svých poddodavatelích, a to včetně jejich identifikačních a kontaktních údajů, a o tom, která plnění dle této Smlouvy o podpoře, nebo jejich části pro něj v rámci předmětu plnění každý z poddodavatelů poskytuje, případně o jejich změně, a to nejpozději do sedmi kalendářních dnů ode dne, kdy </w:t>
      </w:r>
      <w:r w:rsidR="003F12FF">
        <w:rPr>
          <w:rFonts w:ascii="Georgia" w:hAnsi="Georgia"/>
          <w:b w:val="0"/>
        </w:rPr>
        <w:t>Poskytovatel</w:t>
      </w:r>
      <w:r w:rsidRPr="002F7F4B">
        <w:rPr>
          <w:rFonts w:ascii="Georgia" w:hAnsi="Georgia"/>
          <w:b w:val="0"/>
        </w:rPr>
        <w:t xml:space="preserve"> vstoupil s poddodavatelem ve smluvní vztah či ode dne, kdy změna nastala. Poskytovatel je oprávněn změnit poddodavatele, s jehož pomocí prokázal část splnění kvalifikace v rámci zadávacího řízení veřejné zakázky jen z vážných objektivních důvodů a s předchozím písemným souhlasem </w:t>
      </w:r>
      <w:r w:rsidR="003F12FF">
        <w:rPr>
          <w:rFonts w:ascii="Georgia" w:hAnsi="Georgia"/>
          <w:b w:val="0"/>
        </w:rPr>
        <w:t>Objednatel</w:t>
      </w:r>
      <w:r w:rsidRPr="002F7F4B">
        <w:rPr>
          <w:rFonts w:ascii="Georgia" w:hAnsi="Georgia"/>
          <w:b w:val="0"/>
        </w:rPr>
        <w:t xml:space="preserve">e, přičemž nový poddodavatel musí disponovat kvalifikací ve stejném či větším rozsahu jako je ta, která byla požadována v zadávacím řízení. Objednatel nesmí souhlas se změnou poddodavatele bez objektivních důvodů odmítnout, pokud mu budou příslušné doklady v ujednané lhůtě předloženy. Tím není dotčena výlučná odpovědnost </w:t>
      </w:r>
      <w:r w:rsidR="003F12FF">
        <w:rPr>
          <w:rFonts w:ascii="Georgia" w:hAnsi="Georgia"/>
          <w:b w:val="0"/>
        </w:rPr>
        <w:t>Poskytovatel</w:t>
      </w:r>
      <w:r w:rsidRPr="002F7F4B">
        <w:rPr>
          <w:rFonts w:ascii="Georgia" w:hAnsi="Georgia"/>
          <w:b w:val="0"/>
        </w:rPr>
        <w:t>e za poskytování řádného plnění dle této Smlouvy o podpoře.</w:t>
      </w:r>
    </w:p>
    <w:p w14:paraId="111B8D17" w14:textId="75D32F32"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Poskytovatel je povinen udržovat po celou dobu platnosti této Smlouvy o podpoře v platnosti veškeré certifikáty a osvědčení stanovené v Zadávací dokumentaci pro prokázání splnění kvalifikace </w:t>
      </w:r>
      <w:r w:rsidR="003F12FF">
        <w:rPr>
          <w:rFonts w:ascii="Georgia" w:hAnsi="Georgia"/>
          <w:b w:val="0"/>
        </w:rPr>
        <w:t>Poskytovatel</w:t>
      </w:r>
      <w:r w:rsidRPr="002F7F4B">
        <w:rPr>
          <w:rFonts w:ascii="Georgia" w:hAnsi="Georgia"/>
          <w:b w:val="0"/>
        </w:rPr>
        <w:t>e.</w:t>
      </w:r>
    </w:p>
    <w:p w14:paraId="690055D6" w14:textId="1B8F2793" w:rsidR="00035E62" w:rsidRPr="002F7F4B" w:rsidRDefault="008534E3"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Osobní data je </w:t>
      </w:r>
      <w:r w:rsidR="003F12FF">
        <w:rPr>
          <w:rFonts w:ascii="Georgia" w:hAnsi="Georgia"/>
          <w:b w:val="0"/>
        </w:rPr>
        <w:t>Poskytovatel</w:t>
      </w:r>
      <w:r w:rsidRPr="002F7F4B">
        <w:rPr>
          <w:rFonts w:ascii="Georgia" w:hAnsi="Georgia"/>
          <w:b w:val="0"/>
        </w:rPr>
        <w:t xml:space="preserve"> oprávněn zpracovávat pouze na základě písemného pokynu </w:t>
      </w:r>
      <w:r w:rsidR="003F12FF">
        <w:rPr>
          <w:rFonts w:ascii="Georgia" w:hAnsi="Georgia"/>
          <w:b w:val="0"/>
        </w:rPr>
        <w:t>Objednatel</w:t>
      </w:r>
      <w:r w:rsidRPr="002F7F4B">
        <w:rPr>
          <w:rFonts w:ascii="Georgia" w:hAnsi="Georgia"/>
          <w:b w:val="0"/>
        </w:rPr>
        <w:t>e</w:t>
      </w:r>
      <w:r w:rsidR="00264440">
        <w:rPr>
          <w:rFonts w:ascii="Georgia" w:hAnsi="Georgia"/>
          <w:b w:val="0"/>
        </w:rPr>
        <w:t>,</w:t>
      </w:r>
      <w:r w:rsidRPr="002F7F4B">
        <w:rPr>
          <w:rFonts w:ascii="Georgia" w:hAnsi="Georgia"/>
          <w:b w:val="0"/>
        </w:rPr>
        <w:t xml:space="preserve"> a to za podmínek stanovených </w:t>
      </w:r>
      <w:r w:rsidR="00DB02AF">
        <w:rPr>
          <w:rFonts w:ascii="Georgia" w:hAnsi="Georgia"/>
          <w:b w:val="0"/>
        </w:rPr>
        <w:t>touto Smlouvou o podpoře</w:t>
      </w:r>
      <w:r w:rsidRPr="002F7F4B">
        <w:rPr>
          <w:rFonts w:ascii="Georgia" w:hAnsi="Georgia"/>
          <w:b w:val="0"/>
        </w:rPr>
        <w:t>.</w:t>
      </w:r>
    </w:p>
    <w:p w14:paraId="4CE9F292" w14:textId="77777777"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Poskytovatel je povinen </w:t>
      </w:r>
      <w:r w:rsidR="003F12FF">
        <w:rPr>
          <w:rFonts w:ascii="Georgia" w:hAnsi="Georgia"/>
          <w:b w:val="0"/>
        </w:rPr>
        <w:t>Objednatel</w:t>
      </w:r>
      <w:r w:rsidRPr="002F7F4B">
        <w:rPr>
          <w:rFonts w:ascii="Georgia" w:hAnsi="Georgia"/>
          <w:b w:val="0"/>
        </w:rPr>
        <w:t xml:space="preserve">i poskytnout veškerou nezbytnou součinnost k naplnění účelu této Smlouvy o podpoře. </w:t>
      </w:r>
    </w:p>
    <w:p w14:paraId="460BA03C" w14:textId="59A503C7"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Součástí plnění této Smlouvy o podpoře je rovněž provádění aktualizace uživatelské a systémové dokumentace a dále administrátorské, provozní a bezpečnostní dokumentace </w:t>
      </w:r>
      <w:r w:rsidR="00264440">
        <w:rPr>
          <w:rFonts w:ascii="Georgia" w:hAnsi="Georgia"/>
          <w:b w:val="0"/>
        </w:rPr>
        <w:t>Podporovaných aplikací a jejich provozního prostředí</w:t>
      </w:r>
      <w:r w:rsidRPr="002F7F4B">
        <w:rPr>
          <w:rFonts w:ascii="Georgia" w:hAnsi="Georgia"/>
          <w:b w:val="0"/>
        </w:rPr>
        <w:t xml:space="preserve"> včetně analytické a projektové dokumentace a zdrojových kódů a jejich dokumentace, a to v závislosti na aktualizacích a úpravách díla provedených v souvislosti s plněním předmětu této Smlouvy o podpoře. Poskytovatel předá </w:t>
      </w:r>
      <w:r w:rsidR="003F12FF">
        <w:rPr>
          <w:rFonts w:ascii="Georgia" w:hAnsi="Georgia"/>
          <w:b w:val="0"/>
        </w:rPr>
        <w:t>Objednatel</w:t>
      </w:r>
      <w:r w:rsidRPr="002F7F4B">
        <w:rPr>
          <w:rFonts w:ascii="Georgia" w:hAnsi="Georgia"/>
          <w:b w:val="0"/>
        </w:rPr>
        <w:t xml:space="preserve">i aktualizované dokumenty dle předchozí věty tohoto odstavce vždy v elektronické podobě na nosiči CD/DVD, pokud nebude smluvními stranami dohodnut jiný způsob předání nebo nebudou na základě dohody zdrojové kódy </w:t>
      </w:r>
      <w:r w:rsidRPr="002F7F4B">
        <w:rPr>
          <w:rFonts w:ascii="Georgia" w:hAnsi="Georgia"/>
          <w:b w:val="0"/>
        </w:rPr>
        <w:lastRenderedPageBreak/>
        <w:t xml:space="preserve">a dokumentace průběžně sdíleny na úložištích v prostorách </w:t>
      </w:r>
      <w:r w:rsidR="003F12FF">
        <w:rPr>
          <w:rFonts w:ascii="Georgia" w:hAnsi="Georgia"/>
          <w:b w:val="0"/>
        </w:rPr>
        <w:t>Objednatel</w:t>
      </w:r>
      <w:r w:rsidRPr="002F7F4B">
        <w:rPr>
          <w:rFonts w:ascii="Georgia" w:hAnsi="Georgia"/>
          <w:b w:val="0"/>
        </w:rPr>
        <w:t>e</w:t>
      </w:r>
      <w:r w:rsidR="00DB02AF">
        <w:rPr>
          <w:rFonts w:ascii="Georgia" w:hAnsi="Georgia"/>
          <w:b w:val="0"/>
        </w:rPr>
        <w:t xml:space="preserve"> nebo jeho smluvního provozovatele infrastruktury</w:t>
      </w:r>
      <w:r w:rsidRPr="002F7F4B">
        <w:rPr>
          <w:rFonts w:ascii="Georgia" w:hAnsi="Georgia"/>
          <w:b w:val="0"/>
        </w:rPr>
        <w:t>.</w:t>
      </w:r>
      <w:r w:rsidR="00264440">
        <w:rPr>
          <w:rFonts w:ascii="Georgia" w:hAnsi="Georgia"/>
          <w:b w:val="0"/>
        </w:rPr>
        <w:t xml:space="preserve"> Předání aktualizované dokumentace provede </w:t>
      </w:r>
      <w:r w:rsidR="00DB02AF">
        <w:rPr>
          <w:rFonts w:ascii="Georgia" w:hAnsi="Georgia"/>
          <w:b w:val="0"/>
        </w:rPr>
        <w:t xml:space="preserve">Poskytovatel </w:t>
      </w:r>
      <w:r w:rsidR="00264440">
        <w:rPr>
          <w:rFonts w:ascii="Georgia" w:hAnsi="Georgia"/>
          <w:b w:val="0"/>
        </w:rPr>
        <w:t>pro všechny Podporované aplikace minimálně jednou za 6 měsíců, nebo na výzvu Objednatele</w:t>
      </w:r>
      <w:r w:rsidR="00DB02AF">
        <w:rPr>
          <w:rFonts w:ascii="Georgia" w:hAnsi="Georgia"/>
          <w:b w:val="0"/>
        </w:rPr>
        <w:t xml:space="preserve"> po provedení změn dané aplikace nebo aplikací</w:t>
      </w:r>
      <w:r w:rsidR="00264440">
        <w:rPr>
          <w:rFonts w:ascii="Georgia" w:hAnsi="Georgia"/>
          <w:b w:val="0"/>
        </w:rPr>
        <w:t xml:space="preserve">. </w:t>
      </w:r>
    </w:p>
    <w:p w14:paraId="470EE56E" w14:textId="384E8D86"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Poskytovatel je povinen na žádost </w:t>
      </w:r>
      <w:r w:rsidR="003F12FF">
        <w:rPr>
          <w:rFonts w:ascii="Georgia" w:hAnsi="Georgia"/>
          <w:b w:val="0"/>
        </w:rPr>
        <w:t>Objednatel</w:t>
      </w:r>
      <w:r w:rsidRPr="002F7F4B">
        <w:rPr>
          <w:rFonts w:ascii="Georgia" w:hAnsi="Georgia"/>
          <w:b w:val="0"/>
        </w:rPr>
        <w:t xml:space="preserve">e spolupracovat či poskytnout součinnost případným dalším dodavatelům </w:t>
      </w:r>
      <w:r w:rsidR="003F12FF">
        <w:rPr>
          <w:rFonts w:ascii="Georgia" w:hAnsi="Georgia"/>
          <w:b w:val="0"/>
        </w:rPr>
        <w:t>Objednatel</w:t>
      </w:r>
      <w:r w:rsidRPr="002F7F4B">
        <w:rPr>
          <w:rFonts w:ascii="Georgia" w:hAnsi="Georgia"/>
          <w:b w:val="0"/>
        </w:rPr>
        <w:t xml:space="preserve">e. Poskytovatel rovněž, v případě změny </w:t>
      </w:r>
      <w:r w:rsidR="003F12FF">
        <w:rPr>
          <w:rFonts w:ascii="Georgia" w:hAnsi="Georgia"/>
          <w:b w:val="0"/>
        </w:rPr>
        <w:t>Poskytovatel</w:t>
      </w:r>
      <w:r w:rsidRPr="002F7F4B">
        <w:rPr>
          <w:rFonts w:ascii="Georgia" w:hAnsi="Georgia"/>
          <w:b w:val="0"/>
        </w:rPr>
        <w:t xml:space="preserve">e infrastruktury a </w:t>
      </w:r>
      <w:proofErr w:type="spellStart"/>
      <w:r w:rsidRPr="002F7F4B">
        <w:rPr>
          <w:rFonts w:ascii="Georgia" w:hAnsi="Georgia"/>
          <w:b w:val="0"/>
        </w:rPr>
        <w:t>maintenance</w:t>
      </w:r>
      <w:proofErr w:type="spellEnd"/>
      <w:r w:rsidRPr="002F7F4B">
        <w:rPr>
          <w:rFonts w:ascii="Georgia" w:hAnsi="Georgia"/>
          <w:b w:val="0"/>
        </w:rPr>
        <w:t xml:space="preserve"> infrastruktury nebo změny jejího umístění, poskytne </w:t>
      </w:r>
      <w:r w:rsidR="003F12FF">
        <w:rPr>
          <w:rFonts w:ascii="Georgia" w:hAnsi="Georgia"/>
          <w:b w:val="0"/>
        </w:rPr>
        <w:t>Objednatel</w:t>
      </w:r>
      <w:r w:rsidRPr="002F7F4B">
        <w:rPr>
          <w:rFonts w:ascii="Georgia" w:hAnsi="Georgia"/>
          <w:b w:val="0"/>
        </w:rPr>
        <w:t xml:space="preserve">i součinnost při přesunu technického a systémového prostředí do prostor určených </w:t>
      </w:r>
      <w:r w:rsidR="003F12FF">
        <w:rPr>
          <w:rFonts w:ascii="Georgia" w:hAnsi="Georgia"/>
          <w:b w:val="0"/>
        </w:rPr>
        <w:t>Objednatel</w:t>
      </w:r>
      <w:r w:rsidRPr="002F7F4B">
        <w:rPr>
          <w:rFonts w:ascii="Georgia" w:hAnsi="Georgia"/>
          <w:b w:val="0"/>
        </w:rPr>
        <w:t xml:space="preserve">em nebo při převodu </w:t>
      </w:r>
      <w:r w:rsidR="00264440">
        <w:rPr>
          <w:rFonts w:ascii="Georgia" w:hAnsi="Georgia"/>
          <w:b w:val="0"/>
        </w:rPr>
        <w:t>P</w:t>
      </w:r>
      <w:r w:rsidRPr="002F7F4B">
        <w:rPr>
          <w:rFonts w:ascii="Georgia" w:hAnsi="Georgia"/>
          <w:b w:val="0"/>
        </w:rPr>
        <w:t>odporovan</w:t>
      </w:r>
      <w:r w:rsidR="00264440">
        <w:rPr>
          <w:rFonts w:ascii="Georgia" w:hAnsi="Georgia"/>
          <w:b w:val="0"/>
        </w:rPr>
        <w:t>ých aplikací</w:t>
      </w:r>
      <w:r w:rsidRPr="002F7F4B">
        <w:rPr>
          <w:rFonts w:ascii="Georgia" w:hAnsi="Georgia"/>
          <w:b w:val="0"/>
        </w:rPr>
        <w:t xml:space="preserve"> na jinou infrastrukturu a při instalaci technického a systémového prostředí. </w:t>
      </w:r>
      <w:r w:rsidR="00B502AA">
        <w:rPr>
          <w:rFonts w:ascii="Georgia" w:hAnsi="Georgia"/>
          <w:b w:val="0"/>
        </w:rPr>
        <w:t xml:space="preserve">Plnění </w:t>
      </w:r>
      <w:r w:rsidRPr="002F7F4B">
        <w:rPr>
          <w:rFonts w:ascii="Georgia" w:hAnsi="Georgia"/>
          <w:b w:val="0"/>
        </w:rPr>
        <w:t>poskytovan</w:t>
      </w:r>
      <w:r w:rsidR="00B502AA">
        <w:rPr>
          <w:rFonts w:ascii="Georgia" w:hAnsi="Georgia"/>
          <w:b w:val="0"/>
        </w:rPr>
        <w:t>é</w:t>
      </w:r>
      <w:r w:rsidRPr="002F7F4B">
        <w:rPr>
          <w:rFonts w:ascii="Georgia" w:hAnsi="Georgia"/>
          <w:b w:val="0"/>
        </w:rPr>
        <w:t xml:space="preserve"> na základě tohoto odstavce Smlouvy o podpoře je </w:t>
      </w:r>
      <w:r w:rsidR="003F12FF">
        <w:rPr>
          <w:rFonts w:ascii="Georgia" w:hAnsi="Georgia"/>
          <w:b w:val="0"/>
        </w:rPr>
        <w:t>Poskytovatel</w:t>
      </w:r>
      <w:r w:rsidRPr="002F7F4B">
        <w:rPr>
          <w:rFonts w:ascii="Georgia" w:hAnsi="Georgia"/>
          <w:b w:val="0"/>
        </w:rPr>
        <w:t xml:space="preserve"> povinen poskytnout za podmínek dohodnutých touto </w:t>
      </w:r>
      <w:r w:rsidR="00DB02AF">
        <w:rPr>
          <w:rFonts w:ascii="Georgia" w:hAnsi="Georgia"/>
          <w:b w:val="0"/>
        </w:rPr>
        <w:t>S</w:t>
      </w:r>
      <w:r w:rsidRPr="002F7F4B">
        <w:rPr>
          <w:rFonts w:ascii="Georgia" w:hAnsi="Georgia"/>
          <w:b w:val="0"/>
        </w:rPr>
        <w:t>mlouvou</w:t>
      </w:r>
      <w:r w:rsidR="00DB02AF">
        <w:rPr>
          <w:rFonts w:ascii="Georgia" w:hAnsi="Georgia"/>
          <w:b w:val="0"/>
        </w:rPr>
        <w:t xml:space="preserve"> o podpoře,</w:t>
      </w:r>
      <w:r w:rsidRPr="002F7F4B">
        <w:rPr>
          <w:rFonts w:ascii="Georgia" w:hAnsi="Georgia"/>
          <w:b w:val="0"/>
        </w:rPr>
        <w:t xml:space="preserve"> tj. zejména za sazby a ceny</w:t>
      </w:r>
      <w:r w:rsidR="00C5616C">
        <w:rPr>
          <w:rFonts w:ascii="Georgia" w:hAnsi="Georgia"/>
          <w:b w:val="0"/>
        </w:rPr>
        <w:t xml:space="preserve"> </w:t>
      </w:r>
      <w:r w:rsidRPr="002F7F4B">
        <w:rPr>
          <w:rFonts w:ascii="Georgia" w:hAnsi="Georgia"/>
          <w:b w:val="0"/>
        </w:rPr>
        <w:t>t</w:t>
      </w:r>
      <w:r w:rsidR="00C5616C">
        <w:rPr>
          <w:rFonts w:ascii="Georgia" w:hAnsi="Georgia"/>
          <w:b w:val="0"/>
        </w:rPr>
        <w:t>ou</w:t>
      </w:r>
      <w:r w:rsidRPr="002F7F4B">
        <w:rPr>
          <w:rFonts w:ascii="Georgia" w:hAnsi="Georgia"/>
          <w:b w:val="0"/>
        </w:rPr>
        <w:t>to Smlouv</w:t>
      </w:r>
      <w:r w:rsidR="00C5616C">
        <w:rPr>
          <w:rFonts w:ascii="Georgia" w:hAnsi="Georgia"/>
          <w:b w:val="0"/>
        </w:rPr>
        <w:t>ou</w:t>
      </w:r>
      <w:r w:rsidRPr="002F7F4B">
        <w:rPr>
          <w:rFonts w:ascii="Georgia" w:hAnsi="Georgia"/>
          <w:b w:val="0"/>
        </w:rPr>
        <w:t xml:space="preserve"> o podpoře dohodnuté.</w:t>
      </w:r>
    </w:p>
    <w:p w14:paraId="21847951" w14:textId="77777777"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Objednatel je rovněž oprávněn spolupracovat při provádění dohledu nad stavem plnění dle této Smlouvy o podpoře s vybranou, nezávislou, odborně erudovanou třetí osobou pro zajištění odborné garance řádného plnění na straně </w:t>
      </w:r>
      <w:r w:rsidR="003F12FF">
        <w:rPr>
          <w:rFonts w:ascii="Georgia" w:hAnsi="Georgia"/>
          <w:b w:val="0"/>
        </w:rPr>
        <w:t>Objednatel</w:t>
      </w:r>
      <w:r w:rsidRPr="002F7F4B">
        <w:rPr>
          <w:rFonts w:ascii="Georgia" w:hAnsi="Georgia"/>
          <w:b w:val="0"/>
        </w:rPr>
        <w:t xml:space="preserve">e. Poskytovatel je povinen plně respektovat postavení takové třetí osoby, spolupracovat s ní a poskytnout jí maximální součinnost dle pokynů </w:t>
      </w:r>
      <w:r w:rsidR="003F12FF">
        <w:rPr>
          <w:rFonts w:ascii="Georgia" w:hAnsi="Georgia"/>
          <w:b w:val="0"/>
        </w:rPr>
        <w:t>Objednatel</w:t>
      </w:r>
      <w:r w:rsidRPr="002F7F4B">
        <w:rPr>
          <w:rFonts w:ascii="Georgia" w:hAnsi="Georgia"/>
          <w:b w:val="0"/>
        </w:rPr>
        <w:t>e.</w:t>
      </w:r>
    </w:p>
    <w:p w14:paraId="722ECF6C" w14:textId="77777777"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Poskytovatel se zavazuje informovat bezodkladně </w:t>
      </w:r>
      <w:r w:rsidR="003F12FF">
        <w:rPr>
          <w:rFonts w:ascii="Georgia" w:hAnsi="Georgia"/>
          <w:b w:val="0"/>
        </w:rPr>
        <w:t>Objednatel</w:t>
      </w:r>
      <w:r w:rsidRPr="002F7F4B">
        <w:rPr>
          <w:rFonts w:ascii="Georgia" w:hAnsi="Georgia"/>
          <w:b w:val="0"/>
        </w:rPr>
        <w:t xml:space="preserve">e o jakýchkoli zjištěných překážkách plnění, byť by za ně </w:t>
      </w:r>
      <w:r w:rsidR="003F12FF">
        <w:rPr>
          <w:rFonts w:ascii="Georgia" w:hAnsi="Georgia"/>
          <w:b w:val="0"/>
        </w:rPr>
        <w:t>Poskytovatel</w:t>
      </w:r>
      <w:r w:rsidRPr="002F7F4B">
        <w:rPr>
          <w:rFonts w:ascii="Georgia" w:hAnsi="Georgia"/>
          <w:b w:val="0"/>
        </w:rPr>
        <w:t xml:space="preserve"> neodpovídal, o vznesených požadavcích orgánů státního dozoru a o uplatněných nárocích třetích osob, které by mohly plnění této Smlouvy o podpoře ovlivnit.</w:t>
      </w:r>
    </w:p>
    <w:p w14:paraId="08D84884" w14:textId="6D399772" w:rsidR="00035E62" w:rsidRPr="002F7F4B" w:rsidRDefault="00035E62" w:rsidP="00035E62">
      <w:pPr>
        <w:pStyle w:val="slovanseznam2rove"/>
        <w:keepNext w:val="0"/>
        <w:shd w:val="clear" w:color="auto" w:fill="auto"/>
        <w:ind w:left="578" w:hanging="578"/>
        <w:rPr>
          <w:rFonts w:ascii="Georgia" w:hAnsi="Georgia"/>
          <w:b w:val="0"/>
        </w:rPr>
      </w:pPr>
      <w:r w:rsidRPr="002F7F4B">
        <w:rPr>
          <w:rFonts w:ascii="Georgia" w:hAnsi="Georgia"/>
          <w:b w:val="0"/>
        </w:rPr>
        <w:t xml:space="preserve">Poskytovatel je povinen i bez pokynů </w:t>
      </w:r>
      <w:r w:rsidR="003F12FF">
        <w:rPr>
          <w:rFonts w:ascii="Georgia" w:hAnsi="Georgia"/>
          <w:b w:val="0"/>
        </w:rPr>
        <w:t>Objednatel</w:t>
      </w:r>
      <w:r w:rsidRPr="002F7F4B">
        <w:rPr>
          <w:rFonts w:ascii="Georgia" w:hAnsi="Georgia"/>
          <w:b w:val="0"/>
        </w:rPr>
        <w:t>e provést nutné úkony, které</w:t>
      </w:r>
      <w:r w:rsidR="006C31EA">
        <w:rPr>
          <w:rFonts w:ascii="Georgia" w:hAnsi="Georgia"/>
          <w:b w:val="0"/>
        </w:rPr>
        <w:t>,</w:t>
      </w:r>
      <w:r w:rsidRPr="002F7F4B">
        <w:rPr>
          <w:rFonts w:ascii="Georgia" w:hAnsi="Georgia"/>
          <w:b w:val="0"/>
        </w:rPr>
        <w:t xml:space="preserve"> ač nejsou předmětem této Smlouvy o podpoře, budou s ohledem na nepředvídané okolnosti pro plnění předmětu této Smlouvy o podpoře nezbytné nebo jsou nezbytné pro zamezení vzniku škody.</w:t>
      </w:r>
    </w:p>
    <w:p w14:paraId="6C62A12E" w14:textId="77777777" w:rsidR="00035E62" w:rsidRPr="001358C2" w:rsidRDefault="00035E62" w:rsidP="001358C2">
      <w:pPr>
        <w:pStyle w:val="slovanseznam1rove"/>
        <w:jc w:val="center"/>
        <w:rPr>
          <w:rFonts w:ascii="Georgia" w:hAnsi="Georgia"/>
        </w:rPr>
      </w:pPr>
      <w:r w:rsidRPr="001358C2">
        <w:rPr>
          <w:rFonts w:ascii="Georgia" w:hAnsi="Georgia"/>
        </w:rPr>
        <w:t>Odpovědnost za škodu, odpovědnost za vady, záruka</w:t>
      </w:r>
    </w:p>
    <w:p w14:paraId="1ECE4884" w14:textId="3DD6DE0F" w:rsidR="00035E62" w:rsidRPr="001358C2" w:rsidRDefault="00035E62" w:rsidP="00035E62">
      <w:pPr>
        <w:pStyle w:val="slovanseznam2rove"/>
        <w:shd w:val="clear" w:color="auto" w:fill="auto"/>
        <w:rPr>
          <w:rFonts w:ascii="Georgia" w:hAnsi="Georgia"/>
          <w:b w:val="0"/>
        </w:rPr>
      </w:pPr>
      <w:r w:rsidRPr="001358C2">
        <w:rPr>
          <w:rFonts w:ascii="Georgia" w:hAnsi="Georgia"/>
          <w:b w:val="0"/>
        </w:rPr>
        <w:t xml:space="preserve">Smluvní strany se zavazují, že vyvinou maximální snahu, aby předešly škodám a případné škody minimalizovaly. Smluvní strany nesou odpovědnost za škodu dle platných právních předpisů a dle této Smlouvy o podpoře. Poskytovatel odpovídá za škodu </w:t>
      </w:r>
      <w:r w:rsidR="008148DD">
        <w:rPr>
          <w:rFonts w:ascii="Georgia" w:hAnsi="Georgia"/>
          <w:b w:val="0"/>
        </w:rPr>
        <w:t xml:space="preserve">způsobenou jeho </w:t>
      </w:r>
      <w:r w:rsidRPr="001358C2">
        <w:rPr>
          <w:rFonts w:ascii="Georgia" w:hAnsi="Georgia"/>
          <w:b w:val="0"/>
        </w:rPr>
        <w:t>poddodavate</w:t>
      </w:r>
      <w:r w:rsidR="008148DD">
        <w:rPr>
          <w:rFonts w:ascii="Georgia" w:hAnsi="Georgia"/>
          <w:b w:val="0"/>
        </w:rPr>
        <w:t>lem, jako by plnil sám</w:t>
      </w:r>
      <w:r w:rsidRPr="001358C2">
        <w:rPr>
          <w:rFonts w:ascii="Georgia" w:hAnsi="Georgia"/>
          <w:b w:val="0"/>
        </w:rPr>
        <w:t>.</w:t>
      </w:r>
    </w:p>
    <w:p w14:paraId="6AC0AB85" w14:textId="47B31877" w:rsidR="00035E62" w:rsidRPr="001358C2" w:rsidRDefault="00035E62" w:rsidP="00035E62">
      <w:pPr>
        <w:pStyle w:val="slovanseznam2rove"/>
        <w:shd w:val="clear" w:color="auto" w:fill="auto"/>
        <w:rPr>
          <w:rFonts w:ascii="Georgia" w:hAnsi="Georgia"/>
          <w:b w:val="0"/>
        </w:rPr>
      </w:pPr>
      <w:r w:rsidRPr="001358C2">
        <w:rPr>
          <w:rFonts w:ascii="Georgia" w:hAnsi="Georgia"/>
          <w:b w:val="0"/>
        </w:rPr>
        <w:t xml:space="preserve">Žádná ze smluvních stran není odpovědná za škodu nebo prodlení způsobené okolnostmi vylučujícími odpovědnost ve smyslu </w:t>
      </w:r>
      <w:proofErr w:type="spellStart"/>
      <w:r w:rsidR="00677C89">
        <w:rPr>
          <w:rFonts w:ascii="Georgia" w:hAnsi="Georgia"/>
          <w:b w:val="0"/>
        </w:rPr>
        <w:t>ObčZ</w:t>
      </w:r>
      <w:proofErr w:type="spellEnd"/>
      <w:r w:rsidRPr="001358C2">
        <w:rPr>
          <w:rFonts w:ascii="Georgia" w:hAnsi="Georgia"/>
          <w:b w:val="0"/>
        </w:rPr>
        <w:t xml:space="preserve">. Smluvní strana se zavazuje upozornit druhou </w:t>
      </w:r>
      <w:r w:rsidRPr="001358C2">
        <w:rPr>
          <w:rFonts w:ascii="Georgia" w:hAnsi="Georgia"/>
          <w:b w:val="0"/>
        </w:rPr>
        <w:lastRenderedPageBreak/>
        <w:t xml:space="preserve">smluvní stranu bez zbytečného odkladu na vzniklé okolnosti vylučující odpovědnost a bránící řádnému plnění této Smlouvy o podpoře. </w:t>
      </w:r>
    </w:p>
    <w:p w14:paraId="7C80F6AA" w14:textId="3CBE638C" w:rsidR="00035E62" w:rsidRPr="001358C2" w:rsidRDefault="00035E62" w:rsidP="00035E62">
      <w:pPr>
        <w:pStyle w:val="slovanseznam2rove"/>
        <w:shd w:val="clear" w:color="auto" w:fill="auto"/>
        <w:rPr>
          <w:rFonts w:ascii="Georgia" w:hAnsi="Georgia"/>
          <w:b w:val="0"/>
        </w:rPr>
      </w:pPr>
      <w:bookmarkStart w:id="38" w:name="_Ref303874457"/>
      <w:r w:rsidRPr="001358C2">
        <w:rPr>
          <w:rFonts w:ascii="Georgia" w:hAnsi="Georgia"/>
          <w:b w:val="0"/>
        </w:rPr>
        <w:t xml:space="preserve">Poskytovatel se zavazuje, že bude mít po celou dobu účinnosti této Smlouvy o podpoře sjednánu pojistnou smlouvu, jejímž předmětem je pojištění odpovědnosti za škodu způsobenou </w:t>
      </w:r>
      <w:r w:rsidR="003F12FF">
        <w:rPr>
          <w:rFonts w:ascii="Georgia" w:hAnsi="Georgia"/>
          <w:b w:val="0"/>
        </w:rPr>
        <w:t>Poskytovatel</w:t>
      </w:r>
      <w:r w:rsidRPr="001358C2">
        <w:rPr>
          <w:rFonts w:ascii="Georgia" w:hAnsi="Georgia"/>
          <w:b w:val="0"/>
        </w:rPr>
        <w:t>em jinému včetně odpovědnosti za škodu způsobenou vadným poskytnutím služby dle této smlouvy s limitem pojistného plnění na jednu škodnou událost minimálně ve výši</w:t>
      </w:r>
      <w:r w:rsidR="007A1988">
        <w:rPr>
          <w:rFonts w:ascii="Georgia" w:hAnsi="Georgia"/>
          <w:b w:val="0"/>
        </w:rPr>
        <w:t xml:space="preserve"> </w:t>
      </w:r>
      <w:r w:rsidR="006C5827">
        <w:rPr>
          <w:rFonts w:ascii="Georgia" w:hAnsi="Georgia"/>
          <w:b w:val="0"/>
        </w:rPr>
        <w:t>5</w:t>
      </w:r>
      <w:r w:rsidRPr="001358C2">
        <w:rPr>
          <w:rFonts w:ascii="Georgia" w:hAnsi="Georgia"/>
          <w:b w:val="0"/>
        </w:rPr>
        <w:t xml:space="preserve">.000.000,00 Kč (slovy </w:t>
      </w:r>
      <w:r w:rsidR="006C5827">
        <w:rPr>
          <w:rFonts w:ascii="Georgia" w:hAnsi="Georgia"/>
          <w:b w:val="0"/>
        </w:rPr>
        <w:t>pět</w:t>
      </w:r>
      <w:r w:rsidR="00C61655" w:rsidRPr="001358C2">
        <w:rPr>
          <w:rFonts w:ascii="Georgia" w:hAnsi="Georgia"/>
          <w:b w:val="0"/>
        </w:rPr>
        <w:t xml:space="preserve"> </w:t>
      </w:r>
      <w:r w:rsidRPr="001358C2">
        <w:rPr>
          <w:rFonts w:ascii="Georgia" w:hAnsi="Georgia"/>
          <w:b w:val="0"/>
        </w:rPr>
        <w:t xml:space="preserve">milionů korun českých) s výší spoluúčasti maximálně </w:t>
      </w:r>
      <w:r w:rsidR="00676D40">
        <w:rPr>
          <w:rFonts w:ascii="Georgia" w:hAnsi="Georgia"/>
          <w:b w:val="0"/>
        </w:rPr>
        <w:t>5</w:t>
      </w:r>
      <w:r w:rsidRPr="001358C2">
        <w:rPr>
          <w:rFonts w:ascii="Georgia" w:hAnsi="Georgia"/>
          <w:b w:val="0"/>
        </w:rPr>
        <w:t xml:space="preserve"> procent (slovy pět procent). Poskytovatel je povinen splnění tohoto požadavku na vyžádání </w:t>
      </w:r>
      <w:r w:rsidR="003F12FF">
        <w:rPr>
          <w:rFonts w:ascii="Georgia" w:hAnsi="Georgia"/>
          <w:b w:val="0"/>
        </w:rPr>
        <w:t>Objednatel</w:t>
      </w:r>
      <w:r w:rsidRPr="001358C2">
        <w:rPr>
          <w:rFonts w:ascii="Georgia" w:hAnsi="Georgia"/>
          <w:b w:val="0"/>
        </w:rPr>
        <w:t>e prokázat předložením platné pojistné smlouvy</w:t>
      </w:r>
      <w:r w:rsidR="00943949" w:rsidRPr="001358C2">
        <w:rPr>
          <w:rFonts w:ascii="Georgia" w:hAnsi="Georgia"/>
          <w:b w:val="0"/>
        </w:rPr>
        <w:t xml:space="preserve"> do tří dnů od doručení výzvy </w:t>
      </w:r>
      <w:r w:rsidR="003F12FF">
        <w:rPr>
          <w:rFonts w:ascii="Georgia" w:hAnsi="Georgia"/>
          <w:b w:val="0"/>
        </w:rPr>
        <w:t>Objednatel</w:t>
      </w:r>
      <w:r w:rsidR="00943949" w:rsidRPr="001358C2">
        <w:rPr>
          <w:rFonts w:ascii="Georgia" w:hAnsi="Georgia"/>
          <w:b w:val="0"/>
        </w:rPr>
        <w:t>e k jejímu předložení</w:t>
      </w:r>
      <w:r w:rsidRPr="001358C2">
        <w:rPr>
          <w:rFonts w:ascii="Georgia" w:hAnsi="Georgia"/>
          <w:b w:val="0"/>
        </w:rPr>
        <w:t>.</w:t>
      </w:r>
      <w:bookmarkEnd w:id="38"/>
    </w:p>
    <w:p w14:paraId="2B7A32B9" w14:textId="77777777" w:rsidR="00035E62" w:rsidRPr="001358C2" w:rsidRDefault="00035E62" w:rsidP="00035E62">
      <w:pPr>
        <w:pStyle w:val="slovanseznam2rove"/>
        <w:shd w:val="clear" w:color="auto" w:fill="auto"/>
        <w:rPr>
          <w:rFonts w:ascii="Georgia" w:hAnsi="Georgia"/>
          <w:b w:val="0"/>
        </w:rPr>
      </w:pPr>
      <w:r w:rsidRPr="001358C2">
        <w:rPr>
          <w:rFonts w:ascii="Georgia" w:hAnsi="Georgia"/>
          <w:b w:val="0"/>
        </w:rPr>
        <w:t xml:space="preserve">Poskytovatel je odpovědný za to, že poskytnutá plnění jsou v souladu se Zadávací dokumentací a touto Smlouvou o podpoře. Záruční doba na poskytované služby je devadesát dnů ode dne poskytnutí. Záruční doba na plnění spočívající v dodávce hmotného plnění nebo díla je dvacet čtyři měsíců ode dne převzetí příslušné dodávky </w:t>
      </w:r>
      <w:r w:rsidR="003F12FF">
        <w:rPr>
          <w:rFonts w:ascii="Georgia" w:hAnsi="Georgia"/>
          <w:b w:val="0"/>
        </w:rPr>
        <w:t>Objednatel</w:t>
      </w:r>
      <w:r w:rsidRPr="001358C2">
        <w:rPr>
          <w:rFonts w:ascii="Georgia" w:hAnsi="Georgia"/>
          <w:b w:val="0"/>
        </w:rPr>
        <w:t>em.</w:t>
      </w:r>
    </w:p>
    <w:p w14:paraId="09F8B94E" w14:textId="315282D3" w:rsidR="00035E62" w:rsidRPr="001358C2" w:rsidRDefault="00035E62" w:rsidP="00035E62">
      <w:pPr>
        <w:pStyle w:val="slovanseznam2rove"/>
        <w:shd w:val="clear" w:color="auto" w:fill="auto"/>
        <w:rPr>
          <w:rFonts w:ascii="Georgia" w:hAnsi="Georgia"/>
          <w:b w:val="0"/>
        </w:rPr>
      </w:pPr>
      <w:r w:rsidRPr="001358C2">
        <w:rPr>
          <w:rFonts w:ascii="Georgia" w:hAnsi="Georgia"/>
          <w:b w:val="0"/>
        </w:rPr>
        <w:t>Poskytovatel je povinen plnit předmět této Smlouvy o podpoře v nejvyšší dostupné kvalitě. Poskytovatel zodpovídá za to, že případné vady plnění poskytnutého dle této Smlouvy o podpoře, řádně odstraní, případně nahradí plněním bezvadným, v souladu s touto Smlouvou o podpoře</w:t>
      </w:r>
      <w:r w:rsidR="008148DD">
        <w:rPr>
          <w:rFonts w:ascii="Georgia" w:hAnsi="Georgia"/>
          <w:b w:val="0"/>
        </w:rPr>
        <w:t>.</w:t>
      </w:r>
    </w:p>
    <w:p w14:paraId="25E98D80" w14:textId="378F89E7" w:rsidR="00035E62" w:rsidRPr="001358C2" w:rsidRDefault="00035E62" w:rsidP="00035E62">
      <w:pPr>
        <w:pStyle w:val="slovanseznam2rove"/>
        <w:shd w:val="clear" w:color="auto" w:fill="auto"/>
        <w:rPr>
          <w:rFonts w:ascii="Georgia" w:hAnsi="Georgia"/>
          <w:b w:val="0"/>
        </w:rPr>
      </w:pPr>
      <w:r w:rsidRPr="001358C2">
        <w:rPr>
          <w:rFonts w:ascii="Georgia" w:hAnsi="Georgia"/>
          <w:b w:val="0"/>
        </w:rPr>
        <w:t xml:space="preserve">Pokud </w:t>
      </w:r>
      <w:r w:rsidR="003F12FF">
        <w:rPr>
          <w:rFonts w:ascii="Georgia" w:hAnsi="Georgia"/>
          <w:b w:val="0"/>
        </w:rPr>
        <w:t>Objednatel</w:t>
      </w:r>
      <w:r w:rsidRPr="001358C2">
        <w:rPr>
          <w:rFonts w:ascii="Georgia" w:hAnsi="Georgia"/>
          <w:b w:val="0"/>
        </w:rPr>
        <w:t xml:space="preserve"> zjistí vady poskytovaného plnění, je povinen oznámit takové vady </w:t>
      </w:r>
      <w:r w:rsidR="003F12FF">
        <w:rPr>
          <w:rFonts w:ascii="Georgia" w:hAnsi="Georgia"/>
          <w:b w:val="0"/>
        </w:rPr>
        <w:t>Poskytovatel</w:t>
      </w:r>
      <w:r w:rsidR="006323A3">
        <w:rPr>
          <w:rFonts w:ascii="Georgia" w:hAnsi="Georgia"/>
          <w:b w:val="0"/>
        </w:rPr>
        <w:t xml:space="preserve">i prostřednictvím služby </w:t>
      </w:r>
      <w:proofErr w:type="spellStart"/>
      <w:r w:rsidR="006323A3">
        <w:rPr>
          <w:rFonts w:ascii="Georgia" w:hAnsi="Georgia"/>
          <w:b w:val="0"/>
        </w:rPr>
        <w:t>Help</w:t>
      </w:r>
      <w:proofErr w:type="spellEnd"/>
      <w:r w:rsidRPr="001358C2">
        <w:rPr>
          <w:rFonts w:ascii="Georgia" w:hAnsi="Georgia"/>
          <w:b w:val="0"/>
        </w:rPr>
        <w:t xml:space="preserve"> </w:t>
      </w:r>
      <w:proofErr w:type="spellStart"/>
      <w:r w:rsidRPr="001358C2">
        <w:rPr>
          <w:rFonts w:ascii="Georgia" w:hAnsi="Georgia"/>
          <w:b w:val="0"/>
        </w:rPr>
        <w:t>desk</w:t>
      </w:r>
      <w:proofErr w:type="spellEnd"/>
      <w:r w:rsidRPr="001358C2">
        <w:rPr>
          <w:rFonts w:ascii="Georgia" w:hAnsi="Georgia"/>
          <w:b w:val="0"/>
        </w:rPr>
        <w:t xml:space="preserve"> nebo jiným </w:t>
      </w:r>
      <w:r w:rsidR="008148DD">
        <w:rPr>
          <w:rFonts w:ascii="Georgia" w:hAnsi="Georgia"/>
          <w:b w:val="0"/>
        </w:rPr>
        <w:t xml:space="preserve">písemným sdělením </w:t>
      </w:r>
      <w:r w:rsidRPr="001358C2">
        <w:rPr>
          <w:rFonts w:ascii="Georgia" w:hAnsi="Georgia"/>
          <w:b w:val="0"/>
        </w:rPr>
        <w:t>a </w:t>
      </w:r>
      <w:r w:rsidR="003F12FF">
        <w:rPr>
          <w:rFonts w:ascii="Georgia" w:hAnsi="Georgia"/>
          <w:b w:val="0"/>
        </w:rPr>
        <w:t>Poskytovatel</w:t>
      </w:r>
      <w:r w:rsidRPr="001358C2">
        <w:rPr>
          <w:rFonts w:ascii="Georgia" w:hAnsi="Georgia"/>
          <w:b w:val="0"/>
        </w:rPr>
        <w:t xml:space="preserve"> takové vady odstraní v souladu s touto Smlouvou o podpoře případně v souladu se záručními podmínkami dodaného díla, jedná-li se o vadu záruční.</w:t>
      </w:r>
    </w:p>
    <w:p w14:paraId="0BE628C4" w14:textId="6C8B9BB4" w:rsidR="00035E62" w:rsidRPr="001358C2" w:rsidRDefault="00035E62" w:rsidP="00035E62">
      <w:pPr>
        <w:pStyle w:val="slovanseznam2rove"/>
        <w:keepNext w:val="0"/>
        <w:shd w:val="clear" w:color="auto" w:fill="auto"/>
        <w:ind w:left="578" w:hanging="578"/>
        <w:rPr>
          <w:rFonts w:ascii="Georgia" w:hAnsi="Georgia"/>
          <w:b w:val="0"/>
        </w:rPr>
      </w:pPr>
      <w:r w:rsidRPr="001358C2">
        <w:rPr>
          <w:rFonts w:ascii="Georgia" w:hAnsi="Georgia"/>
          <w:b w:val="0"/>
        </w:rPr>
        <w:t xml:space="preserve">O dobu odstraňování vady </w:t>
      </w:r>
      <w:r w:rsidR="00DB02AF">
        <w:rPr>
          <w:rFonts w:ascii="Georgia" w:hAnsi="Georgia"/>
          <w:b w:val="0"/>
        </w:rPr>
        <w:t xml:space="preserve">kategorie A nebo B </w:t>
      </w:r>
      <w:r w:rsidRPr="001358C2">
        <w:rPr>
          <w:rFonts w:ascii="Georgia" w:hAnsi="Georgia"/>
          <w:b w:val="0"/>
        </w:rPr>
        <w:t>se prodlužuje záruční doba.</w:t>
      </w:r>
    </w:p>
    <w:p w14:paraId="17B6A2B3" w14:textId="77777777" w:rsidR="00035E62" w:rsidRPr="001358C2" w:rsidRDefault="00035E62" w:rsidP="00035E62">
      <w:pPr>
        <w:pStyle w:val="slovanseznam2rove"/>
        <w:keepNext w:val="0"/>
        <w:shd w:val="clear" w:color="auto" w:fill="auto"/>
        <w:ind w:left="578" w:hanging="578"/>
        <w:rPr>
          <w:rFonts w:ascii="Georgia" w:hAnsi="Georgia"/>
          <w:b w:val="0"/>
        </w:rPr>
      </w:pPr>
      <w:r w:rsidRPr="001358C2">
        <w:rPr>
          <w:rFonts w:ascii="Georgia" w:hAnsi="Georgia"/>
          <w:b w:val="0"/>
        </w:rPr>
        <w:t xml:space="preserve">Reklamaci lze uplatnit nejpozději do posledního dne záruční doby, přičemž reklamace uplatněná </w:t>
      </w:r>
      <w:r w:rsidR="003F12FF">
        <w:rPr>
          <w:rFonts w:ascii="Georgia" w:hAnsi="Georgia"/>
          <w:b w:val="0"/>
        </w:rPr>
        <w:t>Objednatel</w:t>
      </w:r>
      <w:r w:rsidRPr="001358C2">
        <w:rPr>
          <w:rFonts w:ascii="Georgia" w:hAnsi="Georgia"/>
          <w:b w:val="0"/>
        </w:rPr>
        <w:t>em v poslední den záruční doby se považuje za včas uplatněnou.</w:t>
      </w:r>
    </w:p>
    <w:p w14:paraId="548C690B" w14:textId="77777777" w:rsidR="00035E62" w:rsidRPr="001358C2" w:rsidRDefault="00035E62" w:rsidP="00035E62">
      <w:pPr>
        <w:pStyle w:val="slovanseznam2rove"/>
        <w:keepNext w:val="0"/>
        <w:shd w:val="clear" w:color="auto" w:fill="auto"/>
        <w:ind w:left="578" w:hanging="578"/>
        <w:rPr>
          <w:rFonts w:ascii="Georgia" w:hAnsi="Georgia"/>
          <w:b w:val="0"/>
        </w:rPr>
      </w:pPr>
      <w:r w:rsidRPr="001358C2">
        <w:rPr>
          <w:rFonts w:ascii="Georgia" w:hAnsi="Georgia"/>
          <w:b w:val="0"/>
        </w:rPr>
        <w:t xml:space="preserve">Poskytovatel odstraní vady reklamované v záruční době na svůj náklad. Odmítne-li </w:t>
      </w:r>
      <w:r w:rsidR="003F12FF">
        <w:rPr>
          <w:rFonts w:ascii="Georgia" w:hAnsi="Georgia"/>
          <w:b w:val="0"/>
        </w:rPr>
        <w:t>Poskytovatel</w:t>
      </w:r>
      <w:r w:rsidRPr="001358C2">
        <w:rPr>
          <w:rFonts w:ascii="Georgia" w:hAnsi="Georgia"/>
          <w:b w:val="0"/>
        </w:rPr>
        <w:t xml:space="preserve"> odstranit reklamované vady, případně neodstraní-li je do pěti pracovních dnů od stanoveného termínu, je </w:t>
      </w:r>
      <w:r w:rsidR="003F12FF">
        <w:rPr>
          <w:rFonts w:ascii="Georgia" w:hAnsi="Georgia"/>
          <w:b w:val="0"/>
        </w:rPr>
        <w:t>Objednatel</w:t>
      </w:r>
      <w:r w:rsidRPr="001358C2">
        <w:rPr>
          <w:rFonts w:ascii="Georgia" w:hAnsi="Georgia"/>
          <w:b w:val="0"/>
        </w:rPr>
        <w:t xml:space="preserve"> oprávněn odstranit vady sám nebo prostřednictvím třetí osoby.</w:t>
      </w:r>
    </w:p>
    <w:p w14:paraId="29A6B7CB" w14:textId="77777777" w:rsidR="00035E62" w:rsidRPr="001358C2" w:rsidRDefault="00035E62" w:rsidP="00035E62">
      <w:pPr>
        <w:pStyle w:val="slovanseznam2rove"/>
        <w:keepNext w:val="0"/>
        <w:shd w:val="clear" w:color="auto" w:fill="auto"/>
        <w:ind w:left="578" w:hanging="578"/>
        <w:rPr>
          <w:rFonts w:ascii="Georgia" w:hAnsi="Georgia"/>
          <w:b w:val="0"/>
        </w:rPr>
      </w:pPr>
      <w:r w:rsidRPr="001358C2">
        <w:rPr>
          <w:rFonts w:ascii="Georgia" w:hAnsi="Georgia"/>
          <w:b w:val="0"/>
        </w:rPr>
        <w:t>Uplatněním odpovědnosti za vady nejsou dotčeny nároky na náhradu škody nebo na uplatnění smluvní pokuty.</w:t>
      </w:r>
    </w:p>
    <w:p w14:paraId="7BE5B6B1" w14:textId="77777777" w:rsidR="00035E62" w:rsidRPr="001358C2" w:rsidRDefault="00035E62" w:rsidP="00035E62">
      <w:pPr>
        <w:pStyle w:val="slovanseznam2rove"/>
        <w:keepNext w:val="0"/>
        <w:shd w:val="clear" w:color="auto" w:fill="auto"/>
        <w:ind w:left="578" w:hanging="578"/>
        <w:rPr>
          <w:rFonts w:ascii="Georgia" w:hAnsi="Georgia"/>
          <w:b w:val="0"/>
        </w:rPr>
      </w:pPr>
      <w:r w:rsidRPr="001358C2">
        <w:rPr>
          <w:rFonts w:ascii="Georgia" w:hAnsi="Georgia"/>
          <w:b w:val="0"/>
        </w:rPr>
        <w:t xml:space="preserve">Poskytovatel uhradí škodu, která </w:t>
      </w:r>
      <w:r w:rsidR="003F12FF">
        <w:rPr>
          <w:rFonts w:ascii="Georgia" w:hAnsi="Georgia"/>
          <w:b w:val="0"/>
        </w:rPr>
        <w:t>Objednatel</w:t>
      </w:r>
      <w:r w:rsidRPr="001358C2">
        <w:rPr>
          <w:rFonts w:ascii="Georgia" w:hAnsi="Georgia"/>
          <w:b w:val="0"/>
        </w:rPr>
        <w:t xml:space="preserve">i vznikla vadným plněním v plné výši. Poskytovatel rovněž </w:t>
      </w:r>
      <w:r w:rsidR="003F12FF">
        <w:rPr>
          <w:rFonts w:ascii="Georgia" w:hAnsi="Georgia"/>
          <w:b w:val="0"/>
        </w:rPr>
        <w:t>Objednatel</w:t>
      </w:r>
      <w:r w:rsidRPr="001358C2">
        <w:rPr>
          <w:rFonts w:ascii="Georgia" w:hAnsi="Georgia"/>
          <w:b w:val="0"/>
        </w:rPr>
        <w:t>i uhradí náklady vzniklé při uplatňování práv z odpovědnosti za vady.</w:t>
      </w:r>
    </w:p>
    <w:p w14:paraId="369E9D3C" w14:textId="77777777" w:rsidR="00035E62" w:rsidRPr="006861C4" w:rsidRDefault="00035E62" w:rsidP="001358C2">
      <w:pPr>
        <w:pStyle w:val="slovanseznam1rove"/>
        <w:jc w:val="center"/>
        <w:rPr>
          <w:rFonts w:ascii="Georgia" w:hAnsi="Georgia"/>
        </w:rPr>
      </w:pPr>
      <w:bookmarkStart w:id="39" w:name="_Toc483858818"/>
      <w:r w:rsidRPr="006861C4">
        <w:rPr>
          <w:rFonts w:ascii="Georgia" w:hAnsi="Georgia"/>
        </w:rPr>
        <w:lastRenderedPageBreak/>
        <w:t>Sankční ujednání</w:t>
      </w:r>
      <w:bookmarkEnd w:id="39"/>
    </w:p>
    <w:p w14:paraId="7E02E73A" w14:textId="0915920B" w:rsidR="00035E62" w:rsidRPr="006861C4" w:rsidRDefault="00035E62" w:rsidP="00035E62">
      <w:pPr>
        <w:pStyle w:val="slovanseznam2rove"/>
        <w:keepNext w:val="0"/>
        <w:shd w:val="clear" w:color="auto" w:fill="auto"/>
        <w:ind w:left="578" w:hanging="578"/>
        <w:rPr>
          <w:rFonts w:ascii="Georgia" w:hAnsi="Georgia"/>
          <w:b w:val="0"/>
        </w:rPr>
      </w:pPr>
      <w:bookmarkStart w:id="40" w:name="_Toc323574614"/>
      <w:bookmarkStart w:id="41" w:name="_Toc323574649"/>
      <w:bookmarkStart w:id="42" w:name="_Toc323709556"/>
      <w:bookmarkStart w:id="43" w:name="_Toc483858187"/>
      <w:bookmarkStart w:id="44" w:name="_Toc483858502"/>
      <w:bookmarkStart w:id="45" w:name="_Toc483858819"/>
      <w:bookmarkEnd w:id="40"/>
      <w:bookmarkEnd w:id="41"/>
      <w:bookmarkEnd w:id="42"/>
      <w:bookmarkEnd w:id="43"/>
      <w:bookmarkEnd w:id="44"/>
      <w:bookmarkEnd w:id="45"/>
      <w:r w:rsidRPr="006861C4">
        <w:rPr>
          <w:rFonts w:ascii="Georgia" w:hAnsi="Georgia"/>
          <w:b w:val="0"/>
        </w:rPr>
        <w:t>V případě</w:t>
      </w:r>
      <w:r w:rsidR="00EA6B96">
        <w:rPr>
          <w:rFonts w:ascii="Georgia" w:hAnsi="Georgia"/>
          <w:b w:val="0"/>
        </w:rPr>
        <w:t xml:space="preserve"> porušení povinnosti dle odst.</w:t>
      </w:r>
      <w:r w:rsidR="00FF2CE0">
        <w:rPr>
          <w:rFonts w:ascii="Georgia" w:hAnsi="Georgia"/>
          <w:b w:val="0"/>
        </w:rPr>
        <w:t xml:space="preserve"> </w:t>
      </w:r>
      <w:r w:rsidR="00565449">
        <w:rPr>
          <w:rFonts w:ascii="Georgia" w:hAnsi="Georgia"/>
          <w:b w:val="0"/>
        </w:rPr>
        <w:t xml:space="preserve">č. </w:t>
      </w:r>
      <w:r w:rsidR="00DB02AF">
        <w:rPr>
          <w:rFonts w:ascii="Georgia" w:hAnsi="Georgia"/>
          <w:b w:val="0"/>
        </w:rPr>
        <w:t>7</w:t>
      </w:r>
      <w:r w:rsidRPr="006861C4">
        <w:rPr>
          <w:rFonts w:ascii="Georgia" w:hAnsi="Georgia"/>
          <w:b w:val="0"/>
        </w:rPr>
        <w:t xml:space="preserve">.3 této Smlouvy o podpoře, tzn. povinnosti mít po celou dobu platnosti této Smlouvy předepsané pojištění, je </w:t>
      </w:r>
      <w:r w:rsidR="003F12FF">
        <w:rPr>
          <w:rFonts w:ascii="Georgia" w:hAnsi="Georgia"/>
          <w:b w:val="0"/>
        </w:rPr>
        <w:t>Poskytovatel</w:t>
      </w:r>
      <w:r w:rsidRPr="006861C4">
        <w:rPr>
          <w:rFonts w:ascii="Georgia" w:hAnsi="Georgia"/>
          <w:b w:val="0"/>
        </w:rPr>
        <w:t xml:space="preserve"> povinen zaplatit </w:t>
      </w:r>
      <w:r w:rsidR="003F12FF">
        <w:rPr>
          <w:rFonts w:ascii="Georgia" w:hAnsi="Georgia"/>
          <w:b w:val="0"/>
        </w:rPr>
        <w:t>Objednatel</w:t>
      </w:r>
      <w:r w:rsidRPr="006861C4">
        <w:rPr>
          <w:rFonts w:ascii="Georgia" w:hAnsi="Georgia"/>
          <w:b w:val="0"/>
        </w:rPr>
        <w:t xml:space="preserve">i smluvní pokutu ve výši 50 000 Kč (slovy padesát tisíc korun českých) za každý započatý měsíc, v němž nebude mít uzavřenou pojistnou smlouvu se stanovenými parametry. </w:t>
      </w:r>
    </w:p>
    <w:p w14:paraId="506D9381" w14:textId="52C5795A"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V případě porušení povinností ve věci ochrany důvěrných informací či ochrany osobních údajů dle článku 1</w:t>
      </w:r>
      <w:r w:rsidR="00DB02AF">
        <w:rPr>
          <w:rFonts w:ascii="Georgia" w:hAnsi="Georgia"/>
          <w:b w:val="0"/>
        </w:rPr>
        <w:t>0</w:t>
      </w:r>
      <w:r w:rsidRPr="006861C4">
        <w:rPr>
          <w:rFonts w:ascii="Georgia" w:hAnsi="Georgia"/>
          <w:b w:val="0"/>
        </w:rPr>
        <w:t xml:space="preserve"> této Smlouvy o podpoře je </w:t>
      </w:r>
      <w:r w:rsidR="003F12FF">
        <w:rPr>
          <w:rFonts w:ascii="Georgia" w:hAnsi="Georgia"/>
          <w:b w:val="0"/>
        </w:rPr>
        <w:t>Objednatel</w:t>
      </w:r>
      <w:r w:rsidRPr="006861C4">
        <w:rPr>
          <w:rFonts w:ascii="Georgia" w:hAnsi="Georgia"/>
          <w:b w:val="0"/>
        </w:rPr>
        <w:t xml:space="preserve"> oprávněn po Poskytovateli požadovat v závislosti na závažnosti porušení a rozsahu jeho dopadu zaplacení smluvní pokuty ve výši až 1 000 000 Kč (slovy jeden milion korun českých) za každý jednotlivý případ.  </w:t>
      </w:r>
    </w:p>
    <w:p w14:paraId="16C0AA63" w14:textId="389827D2" w:rsidR="00035E62" w:rsidRPr="006861C4" w:rsidRDefault="00035E62" w:rsidP="00035E62">
      <w:pPr>
        <w:pStyle w:val="slovanseznam2rove"/>
        <w:keepNext w:val="0"/>
        <w:shd w:val="clear" w:color="auto" w:fill="auto"/>
        <w:ind w:left="578" w:hanging="578"/>
        <w:rPr>
          <w:rFonts w:ascii="Georgia" w:hAnsi="Georgia"/>
          <w:b w:val="0"/>
        </w:rPr>
      </w:pPr>
      <w:bookmarkStart w:id="46" w:name="_Ref313989721"/>
      <w:r w:rsidRPr="006861C4">
        <w:rPr>
          <w:rFonts w:ascii="Georgia" w:hAnsi="Georgia"/>
          <w:b w:val="0"/>
        </w:rPr>
        <w:t xml:space="preserve">V případě porušení povinnosti </w:t>
      </w:r>
      <w:r w:rsidR="003F12FF">
        <w:rPr>
          <w:rFonts w:ascii="Georgia" w:hAnsi="Georgia"/>
          <w:b w:val="0"/>
        </w:rPr>
        <w:t>Poskytovatel</w:t>
      </w:r>
      <w:r w:rsidRPr="006861C4">
        <w:rPr>
          <w:rFonts w:ascii="Georgia" w:hAnsi="Georgia"/>
          <w:b w:val="0"/>
        </w:rPr>
        <w:t xml:space="preserve">e poskytnout </w:t>
      </w:r>
      <w:r w:rsidR="003F12FF">
        <w:rPr>
          <w:rFonts w:ascii="Georgia" w:hAnsi="Georgia"/>
          <w:b w:val="0"/>
        </w:rPr>
        <w:t>Objednatel</w:t>
      </w:r>
      <w:r w:rsidRPr="006861C4">
        <w:rPr>
          <w:rFonts w:ascii="Georgia" w:hAnsi="Georgia"/>
          <w:b w:val="0"/>
        </w:rPr>
        <w:t>i nezbytnou součinnost v rámci řízeného ukončení běžného provozu dle odst.</w:t>
      </w:r>
      <w:r w:rsidR="00DB02AF">
        <w:rPr>
          <w:rFonts w:ascii="Georgia" w:hAnsi="Georgia"/>
          <w:b w:val="0"/>
        </w:rPr>
        <w:t xml:space="preserve"> č.</w:t>
      </w:r>
      <w:r w:rsidRPr="006861C4">
        <w:rPr>
          <w:rFonts w:ascii="Georgia" w:hAnsi="Georgia"/>
          <w:b w:val="0"/>
        </w:rPr>
        <w:t xml:space="preserve"> </w:t>
      </w:r>
      <w:r w:rsidR="00EA6B96">
        <w:rPr>
          <w:rFonts w:ascii="Georgia" w:hAnsi="Georgia"/>
          <w:b w:val="0"/>
        </w:rPr>
        <w:t>1</w:t>
      </w:r>
      <w:r w:rsidR="00DB02AF">
        <w:rPr>
          <w:rFonts w:ascii="Georgia" w:hAnsi="Georgia"/>
          <w:b w:val="0"/>
        </w:rPr>
        <w:t>1</w:t>
      </w:r>
      <w:r w:rsidR="00EA6B96">
        <w:rPr>
          <w:rFonts w:ascii="Georgia" w:hAnsi="Georgia"/>
          <w:b w:val="0"/>
        </w:rPr>
        <w:t>.</w:t>
      </w:r>
      <w:r w:rsidR="00816C1F">
        <w:rPr>
          <w:rFonts w:ascii="Georgia" w:hAnsi="Georgia"/>
          <w:b w:val="0"/>
        </w:rPr>
        <w:t>4</w:t>
      </w:r>
      <w:r w:rsidR="00EA6B96">
        <w:rPr>
          <w:rFonts w:ascii="Georgia" w:hAnsi="Georgia"/>
          <w:b w:val="0"/>
        </w:rPr>
        <w:t xml:space="preserve"> a</w:t>
      </w:r>
      <w:r w:rsidR="00816C1F">
        <w:rPr>
          <w:rFonts w:ascii="Georgia" w:hAnsi="Georgia"/>
          <w:b w:val="0"/>
        </w:rPr>
        <w:t>ž</w:t>
      </w:r>
      <w:r w:rsidR="00EA6B96">
        <w:rPr>
          <w:rFonts w:ascii="Georgia" w:hAnsi="Georgia"/>
          <w:b w:val="0"/>
        </w:rPr>
        <w:t xml:space="preserve"> 1</w:t>
      </w:r>
      <w:r w:rsidR="00DB02AF">
        <w:rPr>
          <w:rFonts w:ascii="Georgia" w:hAnsi="Georgia"/>
          <w:b w:val="0"/>
        </w:rPr>
        <w:t>1</w:t>
      </w:r>
      <w:r w:rsidR="00EA6B96">
        <w:rPr>
          <w:rFonts w:ascii="Georgia" w:hAnsi="Georgia"/>
          <w:b w:val="0"/>
        </w:rPr>
        <w:t>.6</w:t>
      </w:r>
      <w:r w:rsidR="00F66220" w:rsidRPr="006861C4">
        <w:rPr>
          <w:rFonts w:ascii="Georgia" w:hAnsi="Georgia"/>
          <w:b w:val="0"/>
        </w:rPr>
        <w:t>.</w:t>
      </w:r>
      <w:r w:rsidRPr="006861C4">
        <w:rPr>
          <w:rFonts w:ascii="Georgia" w:hAnsi="Georgia"/>
          <w:b w:val="0"/>
        </w:rPr>
        <w:t xml:space="preserve"> Smlouvy o podpoře je </w:t>
      </w:r>
      <w:r w:rsidR="003F12FF">
        <w:rPr>
          <w:rFonts w:ascii="Georgia" w:hAnsi="Georgia"/>
          <w:b w:val="0"/>
        </w:rPr>
        <w:t>Objednatel</w:t>
      </w:r>
      <w:r w:rsidRPr="006861C4">
        <w:rPr>
          <w:rFonts w:ascii="Georgia" w:hAnsi="Georgia"/>
          <w:b w:val="0"/>
        </w:rPr>
        <w:t xml:space="preserve"> oprávněn po </w:t>
      </w:r>
      <w:r w:rsidR="003F12FF">
        <w:rPr>
          <w:rFonts w:ascii="Georgia" w:hAnsi="Georgia"/>
          <w:b w:val="0"/>
        </w:rPr>
        <w:t>Poskytovatel</w:t>
      </w:r>
      <w:r w:rsidRPr="006861C4">
        <w:rPr>
          <w:rFonts w:ascii="Georgia" w:hAnsi="Georgia"/>
          <w:b w:val="0"/>
        </w:rPr>
        <w:t xml:space="preserve">i požadovat zaplacení smluvní pokuty ve výši </w:t>
      </w:r>
      <w:r w:rsidR="008534E3" w:rsidRPr="006861C4">
        <w:rPr>
          <w:rFonts w:ascii="Georgia" w:hAnsi="Georgia"/>
          <w:b w:val="0"/>
        </w:rPr>
        <w:t>3</w:t>
      </w:r>
      <w:r w:rsidRPr="006861C4">
        <w:rPr>
          <w:rFonts w:ascii="Georgia" w:hAnsi="Georgia"/>
          <w:b w:val="0"/>
        </w:rPr>
        <w:t>00 000 Kč (slovy</w:t>
      </w:r>
      <w:r w:rsidR="00E52B80">
        <w:rPr>
          <w:rFonts w:ascii="Georgia" w:hAnsi="Georgia"/>
          <w:b w:val="0"/>
        </w:rPr>
        <w:t xml:space="preserve"> </w:t>
      </w:r>
      <w:r w:rsidR="008534E3" w:rsidRPr="006861C4">
        <w:rPr>
          <w:rFonts w:ascii="Georgia" w:hAnsi="Georgia"/>
          <w:b w:val="0"/>
        </w:rPr>
        <w:t>tři sta tisíc</w:t>
      </w:r>
      <w:r w:rsidRPr="006861C4">
        <w:rPr>
          <w:rFonts w:ascii="Georgia" w:hAnsi="Georgia"/>
          <w:b w:val="0"/>
        </w:rPr>
        <w:t xml:space="preserve"> korun českých) za každý jednotlivý případ.</w:t>
      </w:r>
    </w:p>
    <w:bookmarkEnd w:id="46"/>
    <w:p w14:paraId="7855485E" w14:textId="423D42C2" w:rsidR="00035E62" w:rsidRDefault="00035E62" w:rsidP="00035E62">
      <w:pPr>
        <w:pStyle w:val="slovanseznam2rove"/>
        <w:keepNext w:val="0"/>
        <w:shd w:val="clear" w:color="auto" w:fill="auto"/>
        <w:ind w:left="578" w:hanging="578"/>
        <w:rPr>
          <w:rFonts w:ascii="Georgia" w:hAnsi="Georgia"/>
          <w:b w:val="0"/>
          <w:specVanish/>
        </w:rPr>
      </w:pPr>
      <w:r w:rsidRPr="006861C4">
        <w:rPr>
          <w:rFonts w:ascii="Georgia" w:hAnsi="Georgia"/>
          <w:b w:val="0"/>
          <w:specVanish/>
        </w:rPr>
        <w:t>Jestliže se jakékoliv prohláše</w:t>
      </w:r>
      <w:r w:rsidR="00EA6B96">
        <w:rPr>
          <w:rFonts w:ascii="Georgia" w:hAnsi="Georgia"/>
          <w:b w:val="0"/>
        </w:rPr>
        <w:t>ní</w:t>
      </w:r>
      <w:r w:rsidR="00530A27">
        <w:rPr>
          <w:rFonts w:ascii="Georgia" w:hAnsi="Georgia"/>
          <w:b w:val="0"/>
        </w:rPr>
        <w:t xml:space="preserve"> o vlastnictví autorských práv</w:t>
      </w:r>
      <w:r w:rsidR="00EA6B96">
        <w:rPr>
          <w:rFonts w:ascii="Georgia" w:hAnsi="Georgia"/>
          <w:b w:val="0"/>
        </w:rPr>
        <w:t xml:space="preserve"> </w:t>
      </w:r>
      <w:r w:rsidR="003F12FF">
        <w:rPr>
          <w:rFonts w:ascii="Georgia" w:hAnsi="Georgia"/>
          <w:b w:val="0"/>
        </w:rPr>
        <w:t>Poskytovatel</w:t>
      </w:r>
      <w:r w:rsidR="00EA6B96">
        <w:rPr>
          <w:rFonts w:ascii="Georgia" w:hAnsi="Georgia"/>
          <w:b w:val="0"/>
        </w:rPr>
        <w:t>e učiněné v </w:t>
      </w:r>
      <w:r w:rsidR="00530A27">
        <w:rPr>
          <w:rFonts w:ascii="Georgia" w:hAnsi="Georgia"/>
          <w:b w:val="0"/>
        </w:rPr>
        <w:t xml:space="preserve">článku č. </w:t>
      </w:r>
      <w:r w:rsidR="00DB02AF">
        <w:rPr>
          <w:rFonts w:ascii="Georgia" w:hAnsi="Georgia"/>
          <w:b w:val="0"/>
        </w:rPr>
        <w:t>9</w:t>
      </w:r>
      <w:r w:rsidRPr="006861C4">
        <w:rPr>
          <w:rFonts w:ascii="Georgia" w:hAnsi="Georgia"/>
          <w:b w:val="0"/>
          <w:specVanish/>
        </w:rPr>
        <w:t xml:space="preserve"> </w:t>
      </w:r>
      <w:r w:rsidR="00530A27">
        <w:rPr>
          <w:rFonts w:ascii="Georgia" w:hAnsi="Georgia"/>
          <w:b w:val="0"/>
        </w:rPr>
        <w:t xml:space="preserve">této </w:t>
      </w:r>
      <w:r w:rsidRPr="006861C4">
        <w:rPr>
          <w:rFonts w:ascii="Georgia" w:hAnsi="Georgia"/>
          <w:b w:val="0"/>
          <w:specVanish/>
        </w:rPr>
        <w:t xml:space="preserve">Smlouvy o podpoře nebo na základě tohoto článku ukáže nepravdivým nebo jestliže </w:t>
      </w:r>
      <w:r w:rsidR="003F12FF">
        <w:rPr>
          <w:rFonts w:ascii="Georgia" w:hAnsi="Georgia"/>
          <w:b w:val="0"/>
        </w:rPr>
        <w:t>Poskytovatel</w:t>
      </w:r>
      <w:r w:rsidRPr="006861C4">
        <w:rPr>
          <w:rFonts w:ascii="Georgia" w:hAnsi="Georgia"/>
          <w:b w:val="0"/>
          <w:specVanish/>
        </w:rPr>
        <w:t xml:space="preserve"> poruší jiné povinnosti vyplývající z </w:t>
      </w:r>
      <w:r w:rsidR="00EA6B96">
        <w:rPr>
          <w:rFonts w:ascii="Georgia" w:hAnsi="Georgia"/>
          <w:b w:val="0"/>
        </w:rPr>
        <w:t xml:space="preserve">čl. </w:t>
      </w:r>
      <w:r w:rsidR="00530A27">
        <w:rPr>
          <w:rFonts w:ascii="Georgia" w:hAnsi="Georgia"/>
          <w:b w:val="0"/>
        </w:rPr>
        <w:t>9</w:t>
      </w:r>
      <w:r w:rsidR="008148DD">
        <w:rPr>
          <w:rFonts w:ascii="Georgia" w:hAnsi="Georgia"/>
          <w:b w:val="0"/>
        </w:rPr>
        <w:t xml:space="preserve"> této</w:t>
      </w:r>
      <w:r w:rsidRPr="006861C4">
        <w:rPr>
          <w:rFonts w:ascii="Georgia" w:hAnsi="Georgia"/>
          <w:b w:val="0"/>
          <w:specVanish/>
        </w:rPr>
        <w:t xml:space="preserve"> Smlouvy o podpoře, jedná se o podstatné porušení této Smlouvy o podpoře a</w:t>
      </w:r>
      <w:r w:rsidR="00816C1F" w:rsidRPr="006861C4">
        <w:rPr>
          <w:rFonts w:ascii="Georgia" w:hAnsi="Georgia"/>
          <w:b w:val="0"/>
        </w:rPr>
        <w:t xml:space="preserve"> </w:t>
      </w:r>
      <w:r w:rsidR="00816C1F">
        <w:rPr>
          <w:rFonts w:ascii="Georgia" w:hAnsi="Georgia"/>
          <w:b w:val="0"/>
        </w:rPr>
        <w:t>Objednatel</w:t>
      </w:r>
      <w:r w:rsidR="00816C1F" w:rsidRPr="006861C4">
        <w:rPr>
          <w:rFonts w:ascii="Georgia" w:hAnsi="Georgia"/>
          <w:b w:val="0"/>
        </w:rPr>
        <w:t xml:space="preserve"> je oprávněn po </w:t>
      </w:r>
      <w:r w:rsidR="00816C1F">
        <w:rPr>
          <w:rFonts w:ascii="Georgia" w:hAnsi="Georgia"/>
          <w:b w:val="0"/>
        </w:rPr>
        <w:t>Poskytovatel</w:t>
      </w:r>
      <w:r w:rsidR="00816C1F" w:rsidRPr="006861C4">
        <w:rPr>
          <w:rFonts w:ascii="Georgia" w:hAnsi="Georgia"/>
          <w:b w:val="0"/>
        </w:rPr>
        <w:t xml:space="preserve">i požadovat zaplacení smluvní pokuty </w:t>
      </w:r>
      <w:r w:rsidRPr="006861C4">
        <w:rPr>
          <w:rFonts w:ascii="Georgia" w:hAnsi="Georgia"/>
          <w:b w:val="0"/>
          <w:specVanish/>
        </w:rPr>
        <w:t xml:space="preserve">ve výši </w:t>
      </w:r>
      <w:r w:rsidR="008148DD">
        <w:rPr>
          <w:rFonts w:ascii="Georgia" w:hAnsi="Georgia"/>
          <w:b w:val="0"/>
        </w:rPr>
        <w:t>2</w:t>
      </w:r>
      <w:r w:rsidRPr="006861C4">
        <w:rPr>
          <w:rFonts w:ascii="Georgia" w:hAnsi="Georgia"/>
          <w:b w:val="0"/>
          <w:specVanish/>
        </w:rPr>
        <w:t xml:space="preserve">00 000 Kč (slovy </w:t>
      </w:r>
      <w:r w:rsidR="008148DD">
        <w:rPr>
          <w:rFonts w:ascii="Georgia" w:hAnsi="Georgia"/>
          <w:b w:val="0"/>
        </w:rPr>
        <w:t>dvě sta</w:t>
      </w:r>
      <w:r w:rsidRPr="006861C4">
        <w:rPr>
          <w:rFonts w:ascii="Georgia" w:hAnsi="Georgia"/>
          <w:b w:val="0"/>
          <w:specVanish/>
        </w:rPr>
        <w:t xml:space="preserve"> tisíc korun českých) za každý jednotlivý případ. </w:t>
      </w:r>
    </w:p>
    <w:p w14:paraId="5C1C2C8F" w14:textId="6E915D66" w:rsidR="006C31EA" w:rsidRPr="006861C4" w:rsidRDefault="006C31EA" w:rsidP="00035E62">
      <w:pPr>
        <w:pStyle w:val="slovanseznam2rove"/>
        <w:keepNext w:val="0"/>
        <w:shd w:val="clear" w:color="auto" w:fill="auto"/>
        <w:ind w:left="578" w:hanging="578"/>
        <w:rPr>
          <w:rFonts w:ascii="Georgia" w:hAnsi="Georgia"/>
          <w:b w:val="0"/>
          <w:specVanish/>
        </w:rPr>
      </w:pPr>
      <w:r>
        <w:rPr>
          <w:rFonts w:ascii="Georgia" w:hAnsi="Georgia"/>
          <w:b w:val="0"/>
        </w:rPr>
        <w:t xml:space="preserve">V případě porušení povinností Poskytovatele uvedených v článku č. 6 </w:t>
      </w:r>
      <w:r w:rsidR="003C1116">
        <w:rPr>
          <w:rFonts w:ascii="Georgia" w:hAnsi="Georgia"/>
          <w:b w:val="0"/>
        </w:rPr>
        <w:t>může Objednatel požadovat od Poskytovatele úhradu smluvní pokuty ve výši 5 000 Kč</w:t>
      </w:r>
      <w:r w:rsidR="003C1116" w:rsidRPr="003C1116">
        <w:rPr>
          <w:rFonts w:ascii="Georgia" w:hAnsi="Georgia"/>
          <w:b w:val="0"/>
          <w:specVanish/>
        </w:rPr>
        <w:t xml:space="preserve"> </w:t>
      </w:r>
      <w:r w:rsidR="003C1116" w:rsidRPr="006861C4">
        <w:rPr>
          <w:rFonts w:ascii="Georgia" w:hAnsi="Georgia"/>
          <w:b w:val="0"/>
          <w:specVanish/>
        </w:rPr>
        <w:t xml:space="preserve">(slovy </w:t>
      </w:r>
      <w:r w:rsidR="003C1116">
        <w:rPr>
          <w:rFonts w:ascii="Georgia" w:hAnsi="Georgia"/>
          <w:b w:val="0"/>
        </w:rPr>
        <w:t>pět</w:t>
      </w:r>
      <w:r w:rsidR="003C1116" w:rsidRPr="006861C4">
        <w:rPr>
          <w:rFonts w:ascii="Georgia" w:hAnsi="Georgia"/>
          <w:b w:val="0"/>
          <w:specVanish/>
        </w:rPr>
        <w:t xml:space="preserve"> tisíc korun českých) za každý jednotlivý případ.</w:t>
      </w:r>
      <w:r w:rsidR="003C1116">
        <w:rPr>
          <w:rFonts w:ascii="Georgia" w:hAnsi="Georgia"/>
          <w:b w:val="0"/>
        </w:rPr>
        <w:t xml:space="preserve"> V případě opakovaného porušení povinností dle článku č. 6 se výše smluvní pokuty zvyšuje na 10 000 Kč (</w:t>
      </w:r>
      <w:r w:rsidR="003C1116" w:rsidRPr="006861C4">
        <w:rPr>
          <w:rFonts w:ascii="Georgia" w:hAnsi="Georgia"/>
          <w:b w:val="0"/>
          <w:specVanish/>
        </w:rPr>
        <w:t xml:space="preserve">slovy </w:t>
      </w:r>
      <w:r w:rsidR="003C1116">
        <w:rPr>
          <w:rFonts w:ascii="Georgia" w:hAnsi="Georgia"/>
          <w:b w:val="0"/>
        </w:rPr>
        <w:t>deset</w:t>
      </w:r>
      <w:r w:rsidR="003C1116" w:rsidRPr="006861C4">
        <w:rPr>
          <w:rFonts w:ascii="Georgia" w:hAnsi="Georgia"/>
          <w:b w:val="0"/>
          <w:specVanish/>
        </w:rPr>
        <w:t xml:space="preserve"> tisíc korun českých) za každý jednotlivý případ.</w:t>
      </w:r>
    </w:p>
    <w:p w14:paraId="7AC62506" w14:textId="77777777"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 xml:space="preserve">V případě prodlení </w:t>
      </w:r>
      <w:r w:rsidR="003F12FF">
        <w:rPr>
          <w:rFonts w:ascii="Georgia" w:hAnsi="Georgia"/>
          <w:b w:val="0"/>
        </w:rPr>
        <w:t>Objednatel</w:t>
      </w:r>
      <w:r w:rsidRPr="006861C4">
        <w:rPr>
          <w:rFonts w:ascii="Georgia" w:hAnsi="Georgia"/>
          <w:b w:val="0"/>
        </w:rPr>
        <w:t xml:space="preserve">e se zaplacením ceny plnění dle příslušného daňového dokladu je </w:t>
      </w:r>
      <w:r w:rsidR="003F12FF">
        <w:rPr>
          <w:rFonts w:ascii="Georgia" w:hAnsi="Georgia"/>
          <w:b w:val="0"/>
        </w:rPr>
        <w:t>Poskytovatel</w:t>
      </w:r>
      <w:r w:rsidRPr="006861C4">
        <w:rPr>
          <w:rFonts w:ascii="Georgia" w:hAnsi="Georgia"/>
          <w:b w:val="0"/>
        </w:rPr>
        <w:t xml:space="preserve"> oprávněn po </w:t>
      </w:r>
      <w:r w:rsidR="003F12FF">
        <w:rPr>
          <w:rFonts w:ascii="Georgia" w:hAnsi="Georgia"/>
          <w:b w:val="0"/>
        </w:rPr>
        <w:t>Objednatel</w:t>
      </w:r>
      <w:r w:rsidRPr="006861C4">
        <w:rPr>
          <w:rFonts w:ascii="Georgia" w:hAnsi="Georgia"/>
          <w:b w:val="0"/>
        </w:rPr>
        <w:t xml:space="preserve">i požadovat zaplacení úroku z prodlení v zákonné výši z dlužné částky za každý den prodlení. </w:t>
      </w:r>
    </w:p>
    <w:p w14:paraId="1E874028" w14:textId="555746D1"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 xml:space="preserve">Smluvní pokutu je </w:t>
      </w:r>
      <w:r w:rsidR="003F12FF">
        <w:rPr>
          <w:rFonts w:ascii="Georgia" w:hAnsi="Georgia"/>
          <w:b w:val="0"/>
        </w:rPr>
        <w:t>Objednatel</w:t>
      </w:r>
      <w:r w:rsidRPr="006861C4">
        <w:rPr>
          <w:rFonts w:ascii="Georgia" w:hAnsi="Georgia"/>
          <w:b w:val="0"/>
        </w:rPr>
        <w:t xml:space="preserve"> oprávněn započíst formou jednostranného zápočtu proti jakékoliv pohledávce </w:t>
      </w:r>
      <w:r w:rsidR="003F12FF">
        <w:rPr>
          <w:rFonts w:ascii="Georgia" w:hAnsi="Georgia"/>
          <w:b w:val="0"/>
        </w:rPr>
        <w:t>Poskytovatel</w:t>
      </w:r>
      <w:r w:rsidRPr="006861C4">
        <w:rPr>
          <w:rFonts w:ascii="Georgia" w:hAnsi="Georgia"/>
          <w:b w:val="0"/>
        </w:rPr>
        <w:t xml:space="preserve">e vůči </w:t>
      </w:r>
      <w:r w:rsidR="003F12FF">
        <w:rPr>
          <w:rFonts w:ascii="Georgia" w:hAnsi="Georgia"/>
          <w:b w:val="0"/>
        </w:rPr>
        <w:t>Objednatel</w:t>
      </w:r>
      <w:r w:rsidRPr="006861C4">
        <w:rPr>
          <w:rFonts w:ascii="Georgia" w:hAnsi="Georgia"/>
          <w:b w:val="0"/>
        </w:rPr>
        <w:t xml:space="preserve">i z titulu plnění této Smlouvy o podpoře, kterou </w:t>
      </w:r>
      <w:r w:rsidR="003F12FF">
        <w:rPr>
          <w:rFonts w:ascii="Georgia" w:hAnsi="Georgia"/>
          <w:b w:val="0"/>
        </w:rPr>
        <w:t>Poskytovatel</w:t>
      </w:r>
      <w:r w:rsidRPr="006861C4">
        <w:rPr>
          <w:rFonts w:ascii="Georgia" w:hAnsi="Georgia"/>
          <w:b w:val="0"/>
        </w:rPr>
        <w:t xml:space="preserve"> uplatnil nebo uplatní vystavením daňového dokladu</w:t>
      </w:r>
      <w:r w:rsidR="00332087">
        <w:rPr>
          <w:rFonts w:ascii="Georgia" w:hAnsi="Georgia"/>
          <w:b w:val="0"/>
        </w:rPr>
        <w:t xml:space="preserve"> v souladu s podmínkami uvedenými v článku </w:t>
      </w:r>
      <w:r w:rsidR="00530A27">
        <w:rPr>
          <w:rFonts w:ascii="Georgia" w:hAnsi="Georgia"/>
          <w:b w:val="0"/>
        </w:rPr>
        <w:t xml:space="preserve">č. </w:t>
      </w:r>
      <w:r w:rsidR="00332087">
        <w:rPr>
          <w:rFonts w:ascii="Georgia" w:hAnsi="Georgia"/>
          <w:b w:val="0"/>
        </w:rPr>
        <w:t>5 této Smlouvy o podpoře.</w:t>
      </w:r>
    </w:p>
    <w:p w14:paraId="4C782895" w14:textId="77777777"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 xml:space="preserve">Zaplacením smluvní pokuty není dotčen nárok </w:t>
      </w:r>
      <w:r w:rsidR="003F12FF">
        <w:rPr>
          <w:rFonts w:ascii="Georgia" w:hAnsi="Georgia"/>
          <w:b w:val="0"/>
        </w:rPr>
        <w:t>Objednatel</w:t>
      </w:r>
      <w:r w:rsidRPr="006861C4">
        <w:rPr>
          <w:rFonts w:ascii="Georgia" w:hAnsi="Georgia"/>
          <w:b w:val="0"/>
        </w:rPr>
        <w:t>e na náhradu škody v plné výši.</w:t>
      </w:r>
    </w:p>
    <w:p w14:paraId="38B9CB8C" w14:textId="77777777" w:rsidR="00035E62" w:rsidRPr="006861C4" w:rsidRDefault="00035E62" w:rsidP="006861C4">
      <w:pPr>
        <w:pStyle w:val="slovanseznam1rove"/>
        <w:jc w:val="center"/>
        <w:rPr>
          <w:rFonts w:ascii="Georgia" w:hAnsi="Georgia" w:cs="Arial"/>
          <w:szCs w:val="20"/>
        </w:rPr>
      </w:pPr>
      <w:bookmarkStart w:id="47" w:name="_Toc483858820"/>
      <w:r w:rsidRPr="006861C4">
        <w:rPr>
          <w:rFonts w:ascii="Georgia" w:hAnsi="Georgia"/>
        </w:rPr>
        <w:lastRenderedPageBreak/>
        <w:t>Vlastnické právo a právo užití</w:t>
      </w:r>
      <w:bookmarkEnd w:id="47"/>
    </w:p>
    <w:p w14:paraId="4AC29785" w14:textId="4336F4DA"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 xml:space="preserve">Podporované </w:t>
      </w:r>
      <w:r w:rsidR="00332087">
        <w:rPr>
          <w:rFonts w:ascii="Georgia" w:hAnsi="Georgia"/>
          <w:b w:val="0"/>
        </w:rPr>
        <w:t>aplikace jsou autorskými díly, ke kterým má práva užití Objednatel.</w:t>
      </w:r>
      <w:r w:rsidRPr="006861C4">
        <w:rPr>
          <w:rFonts w:ascii="Georgia" w:hAnsi="Georgia"/>
          <w:b w:val="0"/>
        </w:rPr>
        <w:t xml:space="preserve"> </w:t>
      </w:r>
      <w:r w:rsidR="00332087">
        <w:rPr>
          <w:rFonts w:ascii="Georgia" w:hAnsi="Georgia"/>
          <w:b w:val="0"/>
        </w:rPr>
        <w:t xml:space="preserve">Objednatel </w:t>
      </w:r>
      <w:r w:rsidR="0096761C">
        <w:rPr>
          <w:rFonts w:ascii="Georgia" w:hAnsi="Georgia"/>
          <w:b w:val="0"/>
        </w:rPr>
        <w:t xml:space="preserve">uděluje </w:t>
      </w:r>
      <w:r w:rsidR="00332087">
        <w:rPr>
          <w:rFonts w:ascii="Georgia" w:hAnsi="Georgia"/>
          <w:b w:val="0"/>
        </w:rPr>
        <w:t>Poskytovateli právo tato autorská díla upravovat a měnit</w:t>
      </w:r>
      <w:r w:rsidR="00676D40">
        <w:rPr>
          <w:rFonts w:ascii="Georgia" w:hAnsi="Georgia"/>
          <w:b w:val="0"/>
        </w:rPr>
        <w:t xml:space="preserve"> za účelem plnění této Smlouvy o podpoře</w:t>
      </w:r>
      <w:r w:rsidR="00332087">
        <w:rPr>
          <w:rFonts w:ascii="Georgia" w:hAnsi="Georgia"/>
          <w:b w:val="0"/>
        </w:rPr>
        <w:t xml:space="preserve">, ale </w:t>
      </w:r>
      <w:r w:rsidR="00676D40">
        <w:rPr>
          <w:rFonts w:ascii="Georgia" w:hAnsi="Georgia"/>
          <w:b w:val="0"/>
        </w:rPr>
        <w:t xml:space="preserve">Poskytovatel </w:t>
      </w:r>
      <w:r w:rsidR="00332087">
        <w:rPr>
          <w:rFonts w:ascii="Georgia" w:hAnsi="Georgia"/>
          <w:b w:val="0"/>
        </w:rPr>
        <w:t>nenabývá žádných práv, opravňujících tato díla užít ve prospěch svůj nebo prospěch třetích osob. Není oprávněn ani vytvářet kopie těchto děl nebo jej</w:t>
      </w:r>
      <w:r w:rsidR="00796836">
        <w:rPr>
          <w:rFonts w:ascii="Georgia" w:hAnsi="Georgia"/>
          <w:b w:val="0"/>
        </w:rPr>
        <w:t>i</w:t>
      </w:r>
      <w:r w:rsidR="00332087">
        <w:rPr>
          <w:rFonts w:ascii="Georgia" w:hAnsi="Georgia"/>
          <w:b w:val="0"/>
        </w:rPr>
        <w:t>ch částí, ani je šířit.</w:t>
      </w:r>
    </w:p>
    <w:p w14:paraId="5939C3D7" w14:textId="77777777" w:rsidR="00035E62" w:rsidRPr="006861C4" w:rsidRDefault="00035E62" w:rsidP="00035E62">
      <w:pPr>
        <w:pStyle w:val="slovanseznam2rove"/>
        <w:keepNext w:val="0"/>
        <w:shd w:val="clear" w:color="auto" w:fill="auto"/>
        <w:ind w:left="578" w:hanging="578"/>
        <w:rPr>
          <w:rFonts w:ascii="Georgia" w:hAnsi="Georgia"/>
          <w:b w:val="0"/>
          <w:specVanish/>
        </w:rPr>
      </w:pPr>
      <w:r w:rsidRPr="006861C4">
        <w:rPr>
          <w:rFonts w:ascii="Georgia" w:hAnsi="Georgia"/>
          <w:b w:val="0"/>
        </w:rPr>
        <w:t>Poskytovatel je povinen zajistit, aby výsledkem jeho plnění dle této Smlouvy o podpoře nebo jakékoli jeho části nebyla porušena práva třetích osob, která těmto osobám mohou plynout z práv k duševnímu vlastnictví, zejména z autorských práv a práv průmyslového vlastnictví. Poskytovatel se zavazuje dodat plnění této Smlouvy o podpoře bez právních vad.</w:t>
      </w:r>
    </w:p>
    <w:p w14:paraId="181AF071" w14:textId="20C46E43"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 xml:space="preserve">Poskytovatel výslovně prohlašuje, že je plně oprávněn disponovat právy k duševnímu vlastnictví, včetně práv autorských zahrnutých v předmětu plnění, a to v rozsahu uvedeném v této Smlouvě o podpoře, a zavazuje se zajistit řádné a nerušené užívání dodaného plnění </w:t>
      </w:r>
      <w:r w:rsidR="003F12FF">
        <w:rPr>
          <w:rFonts w:ascii="Georgia" w:hAnsi="Georgia"/>
          <w:b w:val="0"/>
        </w:rPr>
        <w:t>Objednatel</w:t>
      </w:r>
      <w:r w:rsidRPr="006861C4">
        <w:rPr>
          <w:rFonts w:ascii="Georgia" w:hAnsi="Georgia"/>
          <w:b w:val="0"/>
        </w:rPr>
        <w:t>em, včetně zajištění souhlasů autorů děl zahrnutých v díle dodaném na základě této Smlouvy o podpoře</w:t>
      </w:r>
      <w:r w:rsidR="00332087">
        <w:rPr>
          <w:rFonts w:ascii="Georgia" w:hAnsi="Georgia"/>
          <w:b w:val="0"/>
        </w:rPr>
        <w:t>,</w:t>
      </w:r>
      <w:r w:rsidRPr="006861C4">
        <w:rPr>
          <w:rFonts w:ascii="Georgia" w:hAnsi="Georgia"/>
          <w:b w:val="0"/>
        </w:rPr>
        <w:t xml:space="preserve"> a to v rozsahu potřebném pro nerušené užívání podporovaného díla</w:t>
      </w:r>
      <w:r w:rsidR="0096761C">
        <w:rPr>
          <w:rFonts w:ascii="Georgia" w:hAnsi="Georgia"/>
          <w:b w:val="0"/>
        </w:rPr>
        <w:t xml:space="preserve"> Objednatelem k účelům dle této Smlouvy o podpoře</w:t>
      </w:r>
      <w:r w:rsidRPr="006861C4">
        <w:rPr>
          <w:rFonts w:ascii="Georgia" w:hAnsi="Georgia"/>
          <w:b w:val="0"/>
        </w:rPr>
        <w:t>.</w:t>
      </w:r>
    </w:p>
    <w:p w14:paraId="5C86D0A7" w14:textId="4C404205" w:rsidR="00035E62" w:rsidRPr="006861C4" w:rsidRDefault="00035E62" w:rsidP="00035E62">
      <w:pPr>
        <w:pStyle w:val="slovanseznam2rove"/>
        <w:keepNext w:val="0"/>
        <w:shd w:val="clear" w:color="auto" w:fill="auto"/>
        <w:ind w:left="578" w:hanging="578"/>
        <w:rPr>
          <w:rFonts w:ascii="Georgia" w:hAnsi="Georgia"/>
          <w:b w:val="0"/>
          <w:specVanish/>
        </w:rPr>
      </w:pPr>
      <w:r w:rsidRPr="006861C4">
        <w:rPr>
          <w:rFonts w:ascii="Georgia" w:hAnsi="Georgia"/>
          <w:b w:val="0"/>
          <w:specVanish/>
        </w:rPr>
        <w:t xml:space="preserve">Poskytovatel se zavazuje, že </w:t>
      </w:r>
      <w:r w:rsidR="003F12FF">
        <w:rPr>
          <w:rFonts w:ascii="Georgia" w:hAnsi="Georgia"/>
          <w:b w:val="0"/>
        </w:rPr>
        <w:t>Objednatel</w:t>
      </w:r>
      <w:r w:rsidRPr="006861C4">
        <w:rPr>
          <w:rFonts w:ascii="Georgia" w:hAnsi="Georgia"/>
          <w:b w:val="0"/>
          <w:specVanish/>
        </w:rPr>
        <w:t xml:space="preserve">i uhradí veškeré náklady, výdaje, škody a majetkovou i nemajetkovou újmu, které </w:t>
      </w:r>
      <w:r w:rsidR="003F12FF">
        <w:rPr>
          <w:rFonts w:ascii="Georgia" w:hAnsi="Georgia"/>
          <w:b w:val="0"/>
        </w:rPr>
        <w:t>Objednatel</w:t>
      </w:r>
      <w:r w:rsidRPr="006861C4">
        <w:rPr>
          <w:rFonts w:ascii="Georgia" w:hAnsi="Georgia"/>
          <w:b w:val="0"/>
          <w:specVanish/>
        </w:rPr>
        <w:t>i vzniknou v důsledku porušení povinností</w:t>
      </w:r>
      <w:r w:rsidR="007201CB">
        <w:rPr>
          <w:rFonts w:ascii="Georgia" w:hAnsi="Georgia"/>
          <w:b w:val="0"/>
        </w:rPr>
        <w:t xml:space="preserve"> dle této</w:t>
      </w:r>
      <w:r w:rsidRPr="006861C4">
        <w:rPr>
          <w:rFonts w:ascii="Georgia" w:hAnsi="Georgia"/>
          <w:b w:val="0"/>
          <w:specVanish/>
        </w:rPr>
        <w:t xml:space="preserve"> Smlouvy o podpoře.</w:t>
      </w:r>
    </w:p>
    <w:p w14:paraId="3AFF79F3" w14:textId="2AC6CA85"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Pro každou část díla, která je autorským dílem třetí strany a která nemá povahu díla vzn</w:t>
      </w:r>
      <w:r w:rsidR="00EA6B96">
        <w:rPr>
          <w:rFonts w:ascii="Georgia" w:hAnsi="Georgia"/>
          <w:b w:val="0"/>
        </w:rPr>
        <w:t xml:space="preserve">iklého na objednávku dle odst. </w:t>
      </w:r>
      <w:r w:rsidR="00565449">
        <w:rPr>
          <w:rFonts w:ascii="Georgia" w:hAnsi="Georgia"/>
          <w:b w:val="0"/>
        </w:rPr>
        <w:t>č. 9</w:t>
      </w:r>
      <w:r w:rsidRPr="006861C4">
        <w:rPr>
          <w:rFonts w:ascii="Georgia" w:hAnsi="Georgia"/>
          <w:b w:val="0"/>
        </w:rPr>
        <w:t>.</w:t>
      </w:r>
      <w:r w:rsidR="00613A08">
        <w:rPr>
          <w:rFonts w:ascii="Georgia" w:hAnsi="Georgia"/>
          <w:b w:val="0"/>
        </w:rPr>
        <w:t>7</w:t>
      </w:r>
      <w:r w:rsidRPr="006861C4">
        <w:rPr>
          <w:rFonts w:ascii="Georgia" w:hAnsi="Georgia"/>
          <w:b w:val="0"/>
        </w:rPr>
        <w:t xml:space="preserve"> tohoto článku Smlouvy o podpoře, uvede </w:t>
      </w:r>
      <w:r w:rsidR="003F12FF">
        <w:rPr>
          <w:rFonts w:ascii="Georgia" w:hAnsi="Georgia"/>
          <w:b w:val="0"/>
        </w:rPr>
        <w:t>Poskytovatel</w:t>
      </w:r>
      <w:r w:rsidRPr="006861C4">
        <w:rPr>
          <w:rFonts w:ascii="Georgia" w:hAnsi="Georgia"/>
          <w:b w:val="0"/>
        </w:rPr>
        <w:t xml:space="preserve"> v předávacím protokolu</w:t>
      </w:r>
      <w:r w:rsidR="00332087">
        <w:rPr>
          <w:rFonts w:ascii="Georgia" w:hAnsi="Georgia"/>
          <w:b w:val="0"/>
        </w:rPr>
        <w:t xml:space="preserve"> plnění</w:t>
      </w:r>
      <w:r w:rsidRPr="006861C4">
        <w:rPr>
          <w:rFonts w:ascii="Georgia" w:hAnsi="Georgia"/>
          <w:b w:val="0"/>
        </w:rPr>
        <w:t xml:space="preserve"> její název/označení, výrobce/držitele autorských práv, který </w:t>
      </w:r>
      <w:r w:rsidR="003F12FF">
        <w:rPr>
          <w:rFonts w:ascii="Georgia" w:hAnsi="Georgia"/>
          <w:b w:val="0"/>
        </w:rPr>
        <w:t>Poskytovatel</w:t>
      </w:r>
      <w:r w:rsidRPr="006861C4">
        <w:rPr>
          <w:rFonts w:ascii="Georgia" w:hAnsi="Georgia"/>
          <w:b w:val="0"/>
        </w:rPr>
        <w:t>e oprávnil k převedení autorských práv k dané části díla, podstatné náležitosti licence (zejména trvání licence, územní rozsah, způsob licencování, informaci o tom, jedná-li se o podlicenci</w:t>
      </w:r>
      <w:r w:rsidR="00507B98">
        <w:rPr>
          <w:rFonts w:ascii="Georgia" w:hAnsi="Georgia"/>
          <w:b w:val="0"/>
        </w:rPr>
        <w:t>,</w:t>
      </w:r>
      <w:r w:rsidRPr="006861C4">
        <w:rPr>
          <w:rFonts w:ascii="Georgia" w:hAnsi="Georgia"/>
          <w:b w:val="0"/>
        </w:rPr>
        <w:t xml:space="preserve"> kdo je držitelem licence, na jejímž základě byla podlicence poskytnuta atd.) a přiloží licenční smlouvu či obdobné ujednání, kterým se užití této části díla řídí.</w:t>
      </w:r>
    </w:p>
    <w:p w14:paraId="0019FB2C" w14:textId="63779B03" w:rsidR="00035E62" w:rsidRPr="006861C4" w:rsidRDefault="00035E62" w:rsidP="00035E62">
      <w:pPr>
        <w:pStyle w:val="slovanseznam2rove"/>
        <w:keepNext w:val="0"/>
        <w:shd w:val="clear" w:color="auto" w:fill="auto"/>
        <w:ind w:left="578" w:hanging="578"/>
        <w:rPr>
          <w:rFonts w:ascii="Georgia" w:hAnsi="Georgia"/>
          <w:b w:val="0"/>
          <w:specVanish/>
        </w:rPr>
      </w:pPr>
      <w:r w:rsidRPr="006861C4">
        <w:rPr>
          <w:rFonts w:ascii="Georgia" w:hAnsi="Georgia"/>
          <w:b w:val="0"/>
          <w:specVanish/>
        </w:rPr>
        <w:t xml:space="preserve">Poskytovatel je povinen zajistit pro </w:t>
      </w:r>
      <w:r w:rsidR="003F12FF">
        <w:rPr>
          <w:rFonts w:ascii="Georgia" w:hAnsi="Georgia"/>
          <w:b w:val="0"/>
        </w:rPr>
        <w:t>Objednatel</w:t>
      </w:r>
      <w:r w:rsidRPr="006861C4">
        <w:rPr>
          <w:rFonts w:ascii="Georgia" w:hAnsi="Georgia"/>
          <w:b w:val="0"/>
          <w:specVanish/>
        </w:rPr>
        <w:t xml:space="preserve">e veškerá oprávnění ke všem autorským dílům využitým k rozšíření, implementaci a úpravám </w:t>
      </w:r>
      <w:r w:rsidR="00332087">
        <w:rPr>
          <w:rFonts w:ascii="Georgia" w:hAnsi="Georgia"/>
          <w:b w:val="0"/>
        </w:rPr>
        <w:t>P</w:t>
      </w:r>
      <w:r w:rsidRPr="006861C4">
        <w:rPr>
          <w:rFonts w:ascii="Georgia" w:hAnsi="Georgia"/>
          <w:b w:val="0"/>
          <w:specVanish/>
        </w:rPr>
        <w:t>odporovan</w:t>
      </w:r>
      <w:r w:rsidR="00332087">
        <w:rPr>
          <w:rFonts w:ascii="Georgia" w:hAnsi="Georgia"/>
          <w:b w:val="0"/>
        </w:rPr>
        <w:t>ých aplikací</w:t>
      </w:r>
      <w:r w:rsidRPr="006861C4">
        <w:rPr>
          <w:rFonts w:ascii="Georgia" w:hAnsi="Georgia"/>
          <w:b w:val="0"/>
          <w:specVanish/>
        </w:rPr>
        <w:t xml:space="preserve"> </w:t>
      </w:r>
      <w:r w:rsidR="00507B98">
        <w:rPr>
          <w:rFonts w:ascii="Georgia" w:hAnsi="Georgia"/>
          <w:b w:val="0"/>
        </w:rPr>
        <w:t xml:space="preserve">prováděných Poskytovatelem </w:t>
      </w:r>
      <w:r w:rsidRPr="006861C4">
        <w:rPr>
          <w:rFonts w:ascii="Georgia" w:hAnsi="Georgia"/>
          <w:b w:val="0"/>
          <w:specVanish/>
        </w:rPr>
        <w:t xml:space="preserve">potřebná pro jejich řádné užití, a to zejména pro jejich </w:t>
      </w:r>
      <w:r w:rsidR="00507B98">
        <w:rPr>
          <w:rFonts w:ascii="Georgia" w:hAnsi="Georgia"/>
          <w:b w:val="0"/>
        </w:rPr>
        <w:t xml:space="preserve">další </w:t>
      </w:r>
      <w:r w:rsidRPr="006861C4">
        <w:rPr>
          <w:rFonts w:ascii="Georgia" w:hAnsi="Georgia"/>
          <w:b w:val="0"/>
          <w:specVanish/>
        </w:rPr>
        <w:t>provoz a rozvoj, a to tak, aby podporu provozu nebo rozvoj těchto děl mohla provádět i třetí strana. Tato oprávnění poskytne na dobu určitou, a to na dobu trvání příslušných práv k takovým dílům.</w:t>
      </w:r>
    </w:p>
    <w:p w14:paraId="7FC577C2" w14:textId="5D751A25" w:rsidR="00035E62" w:rsidRPr="006861C4" w:rsidRDefault="00035E62" w:rsidP="00035E62">
      <w:pPr>
        <w:pStyle w:val="slovanseznam2rove"/>
        <w:keepNext w:val="0"/>
        <w:shd w:val="clear" w:color="auto" w:fill="auto"/>
        <w:ind w:left="578" w:hanging="578"/>
        <w:rPr>
          <w:rFonts w:ascii="Georgia" w:hAnsi="Georgia"/>
          <w:b w:val="0"/>
          <w:specVanish/>
        </w:rPr>
      </w:pPr>
      <w:r w:rsidRPr="006861C4">
        <w:rPr>
          <w:rFonts w:ascii="Georgia" w:hAnsi="Georgia"/>
          <w:b w:val="0"/>
          <w:specVanish/>
        </w:rPr>
        <w:t xml:space="preserve">V případě, že je výsledkem činnosti </w:t>
      </w:r>
      <w:r w:rsidR="003F12FF">
        <w:rPr>
          <w:rFonts w:ascii="Georgia" w:hAnsi="Georgia"/>
          <w:b w:val="0"/>
        </w:rPr>
        <w:t>Poskytovatel</w:t>
      </w:r>
      <w:r w:rsidRPr="006861C4">
        <w:rPr>
          <w:rFonts w:ascii="Georgia" w:hAnsi="Georgia"/>
          <w:b w:val="0"/>
          <w:specVanish/>
        </w:rPr>
        <w:t xml:space="preserve">e konané na základě této Smlouvy o podpoře, </w:t>
      </w:r>
      <w:r w:rsidR="00507B98">
        <w:rPr>
          <w:rFonts w:ascii="Georgia" w:hAnsi="Georgia"/>
          <w:b w:val="0"/>
        </w:rPr>
        <w:t xml:space="preserve">dílo, </w:t>
      </w:r>
      <w:r w:rsidRPr="006861C4">
        <w:rPr>
          <w:rFonts w:ascii="Georgia" w:hAnsi="Georgia"/>
          <w:b w:val="0"/>
        </w:rPr>
        <w:t xml:space="preserve">které podléhá ochraně podle </w:t>
      </w:r>
      <w:proofErr w:type="spellStart"/>
      <w:r w:rsidR="00530A27">
        <w:rPr>
          <w:rFonts w:ascii="Georgia" w:hAnsi="Georgia"/>
          <w:b w:val="0"/>
        </w:rPr>
        <w:t>AuZ</w:t>
      </w:r>
      <w:proofErr w:type="spellEnd"/>
      <w:r w:rsidRPr="006861C4">
        <w:rPr>
          <w:rFonts w:ascii="Georgia" w:hAnsi="Georgia"/>
          <w:b w:val="0"/>
        </w:rPr>
        <w:t>, jedná se o dílo vytvořené na objednávku, případně o dílo kolektivní vytvořené na objednávku, kter</w:t>
      </w:r>
      <w:r w:rsidR="00613A08">
        <w:rPr>
          <w:rFonts w:ascii="Georgia" w:hAnsi="Georgia"/>
          <w:b w:val="0"/>
        </w:rPr>
        <w:t>é</w:t>
      </w:r>
      <w:r w:rsidRPr="006861C4">
        <w:rPr>
          <w:rFonts w:ascii="Georgia" w:hAnsi="Georgia"/>
          <w:b w:val="0"/>
        </w:rPr>
        <w:t xml:space="preserve"> je v případě, že </w:t>
      </w:r>
      <w:r w:rsidRPr="006861C4">
        <w:rPr>
          <w:rFonts w:ascii="Georgia" w:hAnsi="Georgia"/>
          <w:b w:val="0"/>
        </w:rPr>
        <w:lastRenderedPageBreak/>
        <w:t>se jedná o počítačový program nebo databázi v souladu s § 58 odst</w:t>
      </w:r>
      <w:r w:rsidR="00676D40">
        <w:rPr>
          <w:rFonts w:ascii="Georgia" w:hAnsi="Georgia"/>
          <w:b w:val="0"/>
        </w:rPr>
        <w:t>.</w:t>
      </w:r>
      <w:r w:rsidRPr="006861C4">
        <w:rPr>
          <w:rFonts w:ascii="Georgia" w:hAnsi="Georgia"/>
          <w:b w:val="0"/>
        </w:rPr>
        <w:t xml:space="preserve"> 7 a § 59, odst. 2 </w:t>
      </w:r>
      <w:proofErr w:type="spellStart"/>
      <w:r w:rsidR="00613A08">
        <w:rPr>
          <w:rFonts w:ascii="Georgia" w:hAnsi="Georgia"/>
          <w:b w:val="0"/>
        </w:rPr>
        <w:t>AuZ</w:t>
      </w:r>
      <w:proofErr w:type="spellEnd"/>
      <w:r w:rsidR="00613A08">
        <w:rPr>
          <w:rFonts w:ascii="Georgia" w:hAnsi="Georgia"/>
          <w:b w:val="0"/>
        </w:rPr>
        <w:t xml:space="preserve"> </w:t>
      </w:r>
      <w:r w:rsidRPr="006861C4">
        <w:rPr>
          <w:rFonts w:ascii="Georgia" w:hAnsi="Georgia"/>
          <w:b w:val="0"/>
        </w:rPr>
        <w:t>považován</w:t>
      </w:r>
      <w:r w:rsidR="00613A08">
        <w:rPr>
          <w:rFonts w:ascii="Georgia" w:hAnsi="Georgia"/>
          <w:b w:val="0"/>
        </w:rPr>
        <w:t>o</w:t>
      </w:r>
      <w:r w:rsidRPr="006861C4">
        <w:rPr>
          <w:rFonts w:ascii="Georgia" w:hAnsi="Georgia"/>
          <w:b w:val="0"/>
        </w:rPr>
        <w:t xml:space="preserve"> za díla zaměstnaneck</w:t>
      </w:r>
      <w:r w:rsidR="00613A08">
        <w:rPr>
          <w:rFonts w:ascii="Georgia" w:hAnsi="Georgia"/>
          <w:b w:val="0"/>
        </w:rPr>
        <w:t>é</w:t>
      </w:r>
      <w:r w:rsidRPr="006861C4">
        <w:rPr>
          <w:rFonts w:ascii="Georgia" w:hAnsi="Georgia"/>
          <w:b w:val="0"/>
        </w:rPr>
        <w:t xml:space="preserve">. Objednatel se v tomto případě považuje za zaměstnavatele. Objednatel je tedy oprávněn vykonávat svým jménem a na svůj účet majetková práva autora/ů k počítačovým programům a databázím, které jsou výsledkem činností </w:t>
      </w:r>
      <w:r w:rsidR="003F12FF">
        <w:rPr>
          <w:rFonts w:ascii="Georgia" w:hAnsi="Georgia"/>
          <w:b w:val="0"/>
        </w:rPr>
        <w:t>Poskytovatel</w:t>
      </w:r>
      <w:r w:rsidRPr="006861C4">
        <w:rPr>
          <w:rFonts w:ascii="Georgia" w:hAnsi="Georgia"/>
          <w:b w:val="0"/>
        </w:rPr>
        <w:t>e konaným na základě této Smlouvy o podpoře, tzn., že zejména získává veškerá převoditelná práva k užití takového díla</w:t>
      </w:r>
      <w:r w:rsidR="00613A08">
        <w:rPr>
          <w:rFonts w:ascii="Georgia" w:hAnsi="Georgia"/>
          <w:b w:val="0"/>
        </w:rPr>
        <w:t>,</w:t>
      </w:r>
      <w:r w:rsidRPr="006861C4">
        <w:rPr>
          <w:rFonts w:ascii="Georgia" w:hAnsi="Georgia"/>
          <w:b w:val="0"/>
        </w:rPr>
        <w:t xml:space="preserve"> a to na celou dobu trvání příslušných práv. K ostatním výsledkům činností </w:t>
      </w:r>
      <w:r w:rsidR="003F12FF">
        <w:rPr>
          <w:rFonts w:ascii="Georgia" w:hAnsi="Georgia"/>
          <w:b w:val="0"/>
        </w:rPr>
        <w:t>Poskytovatel</w:t>
      </w:r>
      <w:r w:rsidRPr="006861C4">
        <w:rPr>
          <w:rFonts w:ascii="Georgia" w:hAnsi="Georgia"/>
          <w:b w:val="0"/>
        </w:rPr>
        <w:t xml:space="preserve">e konaných na základě této Smlouvy o podpoře, jejichž výsledek podléhá ochraně dle </w:t>
      </w:r>
      <w:proofErr w:type="spellStart"/>
      <w:r w:rsidRPr="006861C4">
        <w:rPr>
          <w:rFonts w:ascii="Georgia" w:hAnsi="Georgia"/>
          <w:b w:val="0"/>
        </w:rPr>
        <w:t>Au</w:t>
      </w:r>
      <w:r w:rsidR="00530A27">
        <w:rPr>
          <w:rFonts w:ascii="Georgia" w:hAnsi="Georgia"/>
          <w:b w:val="0"/>
        </w:rPr>
        <w:t>Z</w:t>
      </w:r>
      <w:proofErr w:type="spellEnd"/>
      <w:r w:rsidRPr="006861C4">
        <w:rPr>
          <w:rFonts w:ascii="Georgia" w:hAnsi="Georgia"/>
          <w:b w:val="0"/>
        </w:rPr>
        <w:t xml:space="preserve">, </w:t>
      </w:r>
      <w:r w:rsidR="003F12FF">
        <w:rPr>
          <w:rFonts w:ascii="Georgia" w:hAnsi="Georgia"/>
          <w:b w:val="0"/>
        </w:rPr>
        <w:t>Objednatel</w:t>
      </w:r>
      <w:r w:rsidRPr="006861C4">
        <w:rPr>
          <w:rFonts w:ascii="Georgia" w:hAnsi="Georgia"/>
          <w:b w:val="0"/>
        </w:rPr>
        <w:t xml:space="preserve"> zejména získává od </w:t>
      </w:r>
      <w:r w:rsidR="003F12FF">
        <w:rPr>
          <w:rFonts w:ascii="Georgia" w:hAnsi="Georgia"/>
          <w:b w:val="0"/>
        </w:rPr>
        <w:t>Poskytovatel</w:t>
      </w:r>
      <w:r w:rsidRPr="006861C4">
        <w:rPr>
          <w:rFonts w:ascii="Georgia" w:hAnsi="Georgia"/>
          <w:b w:val="0"/>
        </w:rPr>
        <w:t xml:space="preserve">e nejpozději ke dni jejich předání </w:t>
      </w:r>
      <w:r w:rsidR="00507B98">
        <w:rPr>
          <w:rFonts w:ascii="Georgia" w:hAnsi="Georgia"/>
          <w:b w:val="0"/>
        </w:rPr>
        <w:t>licenci</w:t>
      </w:r>
      <w:r w:rsidRPr="006861C4">
        <w:rPr>
          <w:rFonts w:ascii="Georgia" w:hAnsi="Georgia"/>
          <w:b w:val="0"/>
        </w:rPr>
        <w:t>, a to minimálně v následujícím rozsahu:</w:t>
      </w:r>
    </w:p>
    <w:p w14:paraId="55905732" w14:textId="77777777" w:rsidR="00035E62" w:rsidRPr="00613A08" w:rsidRDefault="00035E62" w:rsidP="001346C5">
      <w:pPr>
        <w:pStyle w:val="slovanseznam3rove"/>
        <w:numPr>
          <w:ilvl w:val="2"/>
          <w:numId w:val="14"/>
        </w:numPr>
        <w:rPr>
          <w:rStyle w:val="h1a1"/>
          <w:rFonts w:cs="Arial"/>
          <w:sz w:val="22"/>
          <w:szCs w:val="22"/>
        </w:rPr>
      </w:pPr>
      <w:r w:rsidRPr="00613A08">
        <w:rPr>
          <w:rStyle w:val="h1a1"/>
          <w:rFonts w:cs="Arial"/>
          <w:sz w:val="22"/>
          <w:szCs w:val="22"/>
          <w:specVanish w:val="0"/>
        </w:rPr>
        <w:t xml:space="preserve">Nevýhradní licence k veškerým známým způsobům užití takového díla a jeho případných dalších verzí, zejména, nikoliv však výlučně, k účelu, ke kterému bylo takové dílo </w:t>
      </w:r>
      <w:r w:rsidR="003F12FF" w:rsidRPr="00613A08">
        <w:rPr>
          <w:rStyle w:val="h1a1"/>
          <w:rFonts w:cs="Arial"/>
          <w:sz w:val="22"/>
          <w:szCs w:val="22"/>
          <w:specVanish w:val="0"/>
        </w:rPr>
        <w:t>Poskytovatel</w:t>
      </w:r>
      <w:r w:rsidRPr="00613A08">
        <w:rPr>
          <w:rStyle w:val="h1a1"/>
          <w:rFonts w:cs="Arial"/>
          <w:sz w:val="22"/>
          <w:szCs w:val="22"/>
          <w:specVanish w:val="0"/>
        </w:rPr>
        <w:t xml:space="preserve">em vytvořeno v souladu s touto Smlouvou o podpoře, a to minimálně v rozsahu nezbytném pro řádné užívání díla </w:t>
      </w:r>
      <w:r w:rsidR="003F12FF" w:rsidRPr="00613A08">
        <w:rPr>
          <w:rStyle w:val="h1a1"/>
          <w:rFonts w:cs="Arial"/>
          <w:sz w:val="22"/>
          <w:szCs w:val="22"/>
          <w:specVanish w:val="0"/>
        </w:rPr>
        <w:t>Objednatel</w:t>
      </w:r>
      <w:r w:rsidRPr="00613A08">
        <w:rPr>
          <w:rStyle w:val="h1a1"/>
          <w:rFonts w:cs="Arial"/>
          <w:sz w:val="22"/>
          <w:szCs w:val="22"/>
          <w:specVanish w:val="0"/>
        </w:rPr>
        <w:t>em.</w:t>
      </w:r>
    </w:p>
    <w:p w14:paraId="1D6DFB3F" w14:textId="7D62E3B8" w:rsidR="00035E62" w:rsidRPr="00613A08" w:rsidRDefault="00035E62" w:rsidP="001346C5">
      <w:pPr>
        <w:pStyle w:val="slovanseznam3rove"/>
        <w:numPr>
          <w:ilvl w:val="2"/>
          <w:numId w:val="14"/>
        </w:numPr>
        <w:rPr>
          <w:rStyle w:val="h1a1"/>
          <w:rFonts w:cs="Arial"/>
          <w:sz w:val="22"/>
          <w:szCs w:val="22"/>
        </w:rPr>
      </w:pPr>
      <w:r w:rsidRPr="00613A08">
        <w:rPr>
          <w:rStyle w:val="h1a1"/>
          <w:rFonts w:cs="Arial"/>
          <w:sz w:val="22"/>
          <w:szCs w:val="22"/>
          <w:specVanish w:val="0"/>
        </w:rPr>
        <w:t>Objednatel je oprávněn dílo upravovat nebo rozvíjet,</w:t>
      </w:r>
      <w:r w:rsidRPr="00613A08">
        <w:t xml:space="preserve"> překládat, či měnit jeho název, dílo spojit s dílem jiným a zařadit jej do díla souborného</w:t>
      </w:r>
      <w:r w:rsidR="00613A08">
        <w:t>,</w:t>
      </w:r>
      <w:r w:rsidRPr="00613A08">
        <w:rPr>
          <w:rStyle w:val="h1a1"/>
          <w:rFonts w:cs="Arial"/>
          <w:sz w:val="22"/>
          <w:szCs w:val="22"/>
          <w:specVanish w:val="0"/>
        </w:rPr>
        <w:t xml:space="preserve"> a to i prostřednictvím třetích osob.</w:t>
      </w:r>
    </w:p>
    <w:p w14:paraId="1F4C70D0" w14:textId="77777777" w:rsidR="00035E62" w:rsidRPr="00613A08" w:rsidRDefault="00035E62" w:rsidP="001346C5">
      <w:pPr>
        <w:pStyle w:val="slovanseznam3rove"/>
        <w:numPr>
          <w:ilvl w:val="2"/>
          <w:numId w:val="14"/>
        </w:numPr>
        <w:rPr>
          <w:rStyle w:val="h1a1"/>
          <w:rFonts w:cs="Arial"/>
          <w:sz w:val="22"/>
          <w:szCs w:val="22"/>
        </w:rPr>
      </w:pPr>
      <w:r w:rsidRPr="00613A08">
        <w:rPr>
          <w:rStyle w:val="h1a1"/>
          <w:rFonts w:cs="Arial"/>
          <w:sz w:val="22"/>
          <w:szCs w:val="22"/>
          <w:specVanish w:val="0"/>
        </w:rPr>
        <w:t>Licence je neodvolatelná.</w:t>
      </w:r>
    </w:p>
    <w:p w14:paraId="529095A2" w14:textId="77777777" w:rsidR="00035E62" w:rsidRPr="00613A08" w:rsidRDefault="00035E62" w:rsidP="001346C5">
      <w:pPr>
        <w:pStyle w:val="slovanseznam3rove"/>
        <w:numPr>
          <w:ilvl w:val="2"/>
          <w:numId w:val="14"/>
        </w:numPr>
        <w:rPr>
          <w:rStyle w:val="h1a1"/>
          <w:rFonts w:cs="Arial"/>
          <w:sz w:val="22"/>
          <w:szCs w:val="22"/>
        </w:rPr>
      </w:pPr>
      <w:r w:rsidRPr="00613A08">
        <w:rPr>
          <w:rStyle w:val="h1a1"/>
          <w:rFonts w:cs="Arial"/>
          <w:sz w:val="22"/>
          <w:szCs w:val="22"/>
          <w:specVanish w:val="0"/>
        </w:rPr>
        <w:t>Licence je neomezená územním či množstevním rozsahem, licence je neomezená způsobem nebo rozsahem užití, licence je neomezená počtem uživatelů či mírou využívání systému.</w:t>
      </w:r>
    </w:p>
    <w:p w14:paraId="0FC938ED" w14:textId="77777777" w:rsidR="00035E62" w:rsidRPr="00613A08" w:rsidRDefault="00035E62" w:rsidP="001346C5">
      <w:pPr>
        <w:pStyle w:val="slovanseznam3rove"/>
        <w:numPr>
          <w:ilvl w:val="2"/>
          <w:numId w:val="14"/>
        </w:numPr>
        <w:rPr>
          <w:rStyle w:val="h1a1"/>
          <w:rFonts w:cs="Arial"/>
          <w:sz w:val="22"/>
          <w:szCs w:val="22"/>
        </w:rPr>
      </w:pPr>
      <w:r w:rsidRPr="00613A08">
        <w:rPr>
          <w:rStyle w:val="h1a1"/>
          <w:rFonts w:cs="Arial"/>
          <w:sz w:val="22"/>
          <w:szCs w:val="22"/>
          <w:specVanish w:val="0"/>
        </w:rPr>
        <w:t>Licence je udělena na dobu určitou, a to na celou dobu trvání majetkových práv autorů k dílu.</w:t>
      </w:r>
    </w:p>
    <w:p w14:paraId="3599A41B" w14:textId="77777777" w:rsidR="00035E62" w:rsidRPr="00613A08" w:rsidRDefault="00035E62" w:rsidP="001346C5">
      <w:pPr>
        <w:pStyle w:val="slovanseznam3rove"/>
        <w:numPr>
          <w:ilvl w:val="2"/>
          <w:numId w:val="14"/>
        </w:numPr>
        <w:rPr>
          <w:rStyle w:val="h1a1"/>
          <w:rFonts w:cs="Arial"/>
          <w:sz w:val="22"/>
          <w:szCs w:val="22"/>
        </w:rPr>
      </w:pPr>
      <w:r w:rsidRPr="00613A08">
        <w:rPr>
          <w:rStyle w:val="h1a1"/>
          <w:rFonts w:cs="Arial"/>
          <w:sz w:val="22"/>
          <w:szCs w:val="22"/>
          <w:specVanish w:val="0"/>
        </w:rPr>
        <w:t>Licence je převoditelná a postupitelná, tzn., že je udělena s právem udělení sublicence či postoupení licence jakékoliv třetí osobě.</w:t>
      </w:r>
    </w:p>
    <w:p w14:paraId="623968A3" w14:textId="33438BE4" w:rsidR="00035E62" w:rsidRDefault="00035E62" w:rsidP="001346C5">
      <w:pPr>
        <w:pStyle w:val="slovanseznam3rove"/>
        <w:numPr>
          <w:ilvl w:val="2"/>
          <w:numId w:val="14"/>
        </w:numPr>
        <w:rPr>
          <w:rStyle w:val="h1a1"/>
          <w:rFonts w:cs="Arial"/>
          <w:sz w:val="22"/>
          <w:szCs w:val="22"/>
        </w:rPr>
      </w:pPr>
      <w:r w:rsidRPr="00613A08">
        <w:rPr>
          <w:rStyle w:val="h1a1"/>
          <w:rFonts w:cs="Arial"/>
          <w:sz w:val="22"/>
          <w:szCs w:val="22"/>
          <w:specVanish w:val="0"/>
        </w:rPr>
        <w:t>Objednatel není povinen licenci využít.</w:t>
      </w:r>
    </w:p>
    <w:p w14:paraId="4F702455" w14:textId="6CA67FF0" w:rsidR="00035E62" w:rsidRPr="006861C4" w:rsidRDefault="00035E62" w:rsidP="00035E62">
      <w:pPr>
        <w:pStyle w:val="slovanseznam2rove"/>
        <w:keepNext w:val="0"/>
        <w:shd w:val="clear" w:color="auto" w:fill="auto"/>
        <w:ind w:left="578" w:hanging="578"/>
        <w:rPr>
          <w:rFonts w:ascii="Georgia" w:hAnsi="Georgia"/>
          <w:b w:val="0"/>
          <w:specVanish/>
        </w:rPr>
      </w:pPr>
      <w:r w:rsidRPr="006861C4">
        <w:rPr>
          <w:rFonts w:ascii="Georgia" w:hAnsi="Georgia"/>
          <w:b w:val="0"/>
          <w:specVanish/>
        </w:rPr>
        <w:t xml:space="preserve">Povinnosti, týkající se licence, platí pro </w:t>
      </w:r>
      <w:r w:rsidR="003F12FF">
        <w:rPr>
          <w:rFonts w:ascii="Georgia" w:hAnsi="Georgia"/>
          <w:b w:val="0"/>
        </w:rPr>
        <w:t>Poskytovatel</w:t>
      </w:r>
      <w:r w:rsidRPr="006861C4">
        <w:rPr>
          <w:rFonts w:ascii="Georgia" w:hAnsi="Georgia"/>
          <w:b w:val="0"/>
          <w:specVanish/>
        </w:rPr>
        <w:t xml:space="preserve">e i v případě zhotovení části díla poddodavatelem. Poskytovatel podpisem Smlouvy o podpoře prohlašuje, že vlastní nebo k datu předání díla Objednateli zajistí veškerá oprávnění k dílu, které předal </w:t>
      </w:r>
      <w:r w:rsidR="003F12FF">
        <w:rPr>
          <w:rFonts w:ascii="Georgia" w:hAnsi="Georgia"/>
          <w:b w:val="0"/>
        </w:rPr>
        <w:t>Objednatel</w:t>
      </w:r>
      <w:r w:rsidRPr="006861C4">
        <w:rPr>
          <w:rFonts w:ascii="Georgia" w:hAnsi="Georgia"/>
          <w:b w:val="0"/>
          <w:specVanish/>
        </w:rPr>
        <w:t xml:space="preserve">i k užití, a to zejména, nikoliv však výlučně, že získal veškerá převáděná oprávnění </w:t>
      </w:r>
      <w:r w:rsidR="00507B98">
        <w:rPr>
          <w:rFonts w:ascii="Georgia" w:hAnsi="Georgia"/>
          <w:b w:val="0"/>
        </w:rPr>
        <w:t xml:space="preserve">a souhlasy </w:t>
      </w:r>
      <w:r w:rsidRPr="006861C4">
        <w:rPr>
          <w:rFonts w:ascii="Georgia" w:hAnsi="Georgia"/>
          <w:b w:val="0"/>
          <w:specVanish/>
        </w:rPr>
        <w:t xml:space="preserve">autorů či třetích osob k takovému dílu, a je oprávněn je poskytnout </w:t>
      </w:r>
      <w:r w:rsidR="003F12FF">
        <w:rPr>
          <w:rFonts w:ascii="Georgia" w:hAnsi="Georgia"/>
          <w:b w:val="0"/>
        </w:rPr>
        <w:t>Objednatel</w:t>
      </w:r>
      <w:r w:rsidRPr="006861C4">
        <w:rPr>
          <w:rFonts w:ascii="Georgia" w:hAnsi="Georgia"/>
          <w:b w:val="0"/>
          <w:specVanish/>
        </w:rPr>
        <w:t>i.</w:t>
      </w:r>
    </w:p>
    <w:p w14:paraId="1C2EB908" w14:textId="7443EE0C" w:rsidR="00035E62" w:rsidRPr="006861C4" w:rsidRDefault="00035E62" w:rsidP="00035E62">
      <w:pPr>
        <w:pStyle w:val="slovanseznam2rove"/>
        <w:keepNext w:val="0"/>
        <w:shd w:val="clear" w:color="auto" w:fill="auto"/>
        <w:ind w:left="578" w:hanging="578"/>
        <w:rPr>
          <w:rFonts w:ascii="Georgia" w:hAnsi="Georgia"/>
          <w:b w:val="0"/>
          <w:specVanish/>
        </w:rPr>
      </w:pPr>
      <w:r w:rsidRPr="006861C4">
        <w:rPr>
          <w:rFonts w:ascii="Georgia" w:hAnsi="Georgia"/>
          <w:b w:val="0"/>
        </w:rPr>
        <w:t>Poskytovatel je povinen nejpozději při předání autorského díla uvedeného v odst</w:t>
      </w:r>
      <w:r w:rsidR="007436BC">
        <w:rPr>
          <w:rFonts w:ascii="Georgia" w:hAnsi="Georgia"/>
          <w:b w:val="0"/>
        </w:rPr>
        <w:t xml:space="preserve">. </w:t>
      </w:r>
      <w:r w:rsidR="00565449">
        <w:rPr>
          <w:rFonts w:ascii="Georgia" w:hAnsi="Georgia"/>
          <w:b w:val="0"/>
        </w:rPr>
        <w:t>9</w:t>
      </w:r>
      <w:r w:rsidR="00262E49" w:rsidRPr="006861C4">
        <w:rPr>
          <w:rFonts w:ascii="Georgia" w:hAnsi="Georgia"/>
          <w:b w:val="0"/>
        </w:rPr>
        <w:t>.</w:t>
      </w:r>
      <w:r w:rsidR="00613A08">
        <w:rPr>
          <w:rFonts w:ascii="Georgia" w:hAnsi="Georgia"/>
          <w:b w:val="0"/>
        </w:rPr>
        <w:t>7</w:t>
      </w:r>
      <w:r w:rsidRPr="006861C4">
        <w:rPr>
          <w:rFonts w:ascii="Georgia" w:hAnsi="Georgia"/>
          <w:b w:val="0"/>
        </w:rPr>
        <w:t xml:space="preserve"> této Smlouvy o podpoře, které je počítačovým programem nebo databází, předat zdrojové kódy tohoto počítačového programu nebo definiční skripty databáze a data, kterými má být databáze naplněna včetně skriptů, které toto naplnění provedou (tj. vše, co je třeba k vytvoření a naplnění takové databáze). Dále pak předá příslušnou analytickou, vývojovou a další související dokumentaci.</w:t>
      </w:r>
      <w:r w:rsidRPr="006861C4" w:rsidDel="00FA09FE">
        <w:rPr>
          <w:rFonts w:ascii="Georgia" w:hAnsi="Georgia"/>
          <w:b w:val="0"/>
        </w:rPr>
        <w:t xml:space="preserve"> </w:t>
      </w:r>
      <w:r w:rsidRPr="006861C4">
        <w:rPr>
          <w:rFonts w:ascii="Georgia" w:hAnsi="Georgia"/>
          <w:b w:val="0"/>
        </w:rPr>
        <w:t xml:space="preserve">Zdrojové kódy včetně příslušné dokumentace </w:t>
      </w:r>
      <w:r w:rsidRPr="006861C4">
        <w:rPr>
          <w:rFonts w:ascii="Georgia" w:hAnsi="Georgia"/>
          <w:b w:val="0"/>
        </w:rPr>
        <w:lastRenderedPageBreak/>
        <w:t xml:space="preserve">budou buď uloženy na vyhrazených datových prostředcích </w:t>
      </w:r>
      <w:r w:rsidR="003F12FF">
        <w:rPr>
          <w:rFonts w:ascii="Georgia" w:hAnsi="Georgia"/>
          <w:b w:val="0"/>
        </w:rPr>
        <w:t>Objednatel</w:t>
      </w:r>
      <w:r w:rsidRPr="006861C4">
        <w:rPr>
          <w:rFonts w:ascii="Georgia" w:hAnsi="Georgia"/>
          <w:b w:val="0"/>
        </w:rPr>
        <w:t xml:space="preserve">e, které k tomu účelu </w:t>
      </w:r>
      <w:r w:rsidR="00613A08">
        <w:rPr>
          <w:rFonts w:ascii="Georgia" w:hAnsi="Georgia"/>
          <w:b w:val="0"/>
        </w:rPr>
        <w:t>určil</w:t>
      </w:r>
      <w:r w:rsidRPr="006861C4">
        <w:rPr>
          <w:rFonts w:ascii="Georgia" w:hAnsi="Georgia"/>
          <w:b w:val="0"/>
        </w:rPr>
        <w:t xml:space="preserve">, </w:t>
      </w:r>
      <w:r w:rsidR="00613A08">
        <w:rPr>
          <w:rFonts w:ascii="Georgia" w:hAnsi="Georgia"/>
          <w:b w:val="0"/>
        </w:rPr>
        <w:t>nebo</w:t>
      </w:r>
      <w:r w:rsidRPr="006861C4">
        <w:rPr>
          <w:rFonts w:ascii="Georgia" w:hAnsi="Georgia"/>
          <w:b w:val="0"/>
        </w:rPr>
        <w:t xml:space="preserve"> mu budou předány na datovém nosiči (CD/DVD,</w:t>
      </w:r>
      <w:r w:rsidRPr="006861C4">
        <w:rPr>
          <w:rFonts w:ascii="Georgia" w:hAnsi="Georgia" w:cs="Arial"/>
          <w:b w:val="0"/>
        </w:rPr>
        <w:t xml:space="preserve"> HD, USB</w:t>
      </w:r>
      <w:r w:rsidRPr="006861C4">
        <w:rPr>
          <w:rFonts w:ascii="Georgia" w:hAnsi="Georgia"/>
          <w:b w:val="0"/>
          <w:specVanish/>
        </w:rPr>
        <w:t>), nejpozději k datu předání díla nebo jeho části, s tím, že:</w:t>
      </w:r>
    </w:p>
    <w:p w14:paraId="477D2DD0" w14:textId="77777777" w:rsidR="00035E62" w:rsidRPr="00613A08" w:rsidRDefault="00035E62" w:rsidP="002E0527">
      <w:pPr>
        <w:pStyle w:val="slovanseznam3rove"/>
        <w:numPr>
          <w:ilvl w:val="4"/>
          <w:numId w:val="32"/>
        </w:numPr>
        <w:ind w:hanging="441"/>
        <w:rPr>
          <w:rStyle w:val="h1a1"/>
          <w:rFonts w:cs="Arial"/>
          <w:sz w:val="22"/>
          <w:szCs w:val="22"/>
        </w:rPr>
      </w:pPr>
      <w:r w:rsidRPr="00613A08">
        <w:rPr>
          <w:rStyle w:val="h1a1"/>
          <w:rFonts w:cs="Arial"/>
          <w:sz w:val="22"/>
          <w:szCs w:val="22"/>
          <w:specVanish w:val="0"/>
        </w:rPr>
        <w:t xml:space="preserve">Předaný kód musí být čitelný, přehledně graficky členěný a komentovaný. </w:t>
      </w:r>
    </w:p>
    <w:p w14:paraId="28537076" w14:textId="77777777" w:rsidR="00035E62" w:rsidRPr="00613A08" w:rsidRDefault="00035E62" w:rsidP="002E0527">
      <w:pPr>
        <w:pStyle w:val="slovanseznam3rove"/>
        <w:numPr>
          <w:ilvl w:val="4"/>
          <w:numId w:val="32"/>
        </w:numPr>
        <w:ind w:hanging="441"/>
        <w:rPr>
          <w:rStyle w:val="h1a1"/>
          <w:rFonts w:cs="Arial"/>
          <w:sz w:val="22"/>
          <w:szCs w:val="22"/>
        </w:rPr>
      </w:pPr>
      <w:r w:rsidRPr="00613A08">
        <w:t xml:space="preserve">K databázím je </w:t>
      </w:r>
      <w:r w:rsidR="003F12FF" w:rsidRPr="00613A08">
        <w:t>Poskytovatel</w:t>
      </w:r>
      <w:r w:rsidRPr="00613A08">
        <w:t xml:space="preserve"> povinen poskytnout jejich konceptuální i fyzický datový model.</w:t>
      </w:r>
    </w:p>
    <w:p w14:paraId="240E27ED" w14:textId="77777777" w:rsidR="00035E62" w:rsidRPr="00613A08" w:rsidRDefault="00035E62" w:rsidP="002E0527">
      <w:pPr>
        <w:pStyle w:val="slovanseznam3rove"/>
        <w:numPr>
          <w:ilvl w:val="4"/>
          <w:numId w:val="32"/>
        </w:numPr>
        <w:ind w:hanging="441"/>
        <w:rPr>
          <w:rStyle w:val="h1a1"/>
          <w:rFonts w:cs="Arial"/>
          <w:sz w:val="22"/>
          <w:szCs w:val="22"/>
        </w:rPr>
      </w:pPr>
      <w:r w:rsidRPr="00613A08">
        <w:rPr>
          <w:rStyle w:val="h1a1"/>
          <w:rFonts w:cs="Arial"/>
          <w:sz w:val="22"/>
          <w:szCs w:val="22"/>
          <w:specVanish w:val="0"/>
        </w:rPr>
        <w:t xml:space="preserve">Poskytovatel je povinen spolu se zdrojovými kódy poskytnout veškerou potřebnou dokumentaci, která je pro porozumění zdrojovým kódům a pro budoucí rozvoj počítačového programu potřeba, a to ve formě pro </w:t>
      </w:r>
      <w:r w:rsidR="003F12FF" w:rsidRPr="00613A08">
        <w:rPr>
          <w:rStyle w:val="h1a1"/>
          <w:rFonts w:cs="Arial"/>
          <w:sz w:val="22"/>
          <w:szCs w:val="22"/>
          <w:specVanish w:val="0"/>
        </w:rPr>
        <w:t>Objednatel</w:t>
      </w:r>
      <w:r w:rsidRPr="00613A08">
        <w:rPr>
          <w:rStyle w:val="h1a1"/>
          <w:rFonts w:cs="Arial"/>
          <w:sz w:val="22"/>
          <w:szCs w:val="22"/>
          <w:specVanish w:val="0"/>
        </w:rPr>
        <w:t xml:space="preserve">e čitelné, přehledně graficky upravené. </w:t>
      </w:r>
    </w:p>
    <w:p w14:paraId="4E1E6665" w14:textId="63995336" w:rsidR="00035E62" w:rsidRPr="00613A08" w:rsidRDefault="00035E62" w:rsidP="002E0527">
      <w:pPr>
        <w:pStyle w:val="slovanseznam3rove"/>
        <w:numPr>
          <w:ilvl w:val="4"/>
          <w:numId w:val="32"/>
        </w:numPr>
        <w:ind w:hanging="441"/>
        <w:rPr>
          <w:rStyle w:val="h1a1"/>
          <w:rFonts w:cs="Arial"/>
          <w:sz w:val="22"/>
          <w:szCs w:val="22"/>
        </w:rPr>
      </w:pPr>
      <w:r w:rsidRPr="00613A08">
        <w:rPr>
          <w:rStyle w:val="h1a1"/>
          <w:rFonts w:cs="Arial"/>
          <w:sz w:val="22"/>
          <w:szCs w:val="22"/>
          <w:specVanish w:val="0"/>
        </w:rPr>
        <w:t xml:space="preserve">V případě, že při vývoji počítačového programu nebo návrhu databáze a vytváření jejich dokumentace byly využity CASE systémy, generátory či jiné nástroje, je </w:t>
      </w:r>
      <w:r w:rsidR="003F12FF" w:rsidRPr="00613A08">
        <w:rPr>
          <w:rStyle w:val="h1a1"/>
          <w:rFonts w:cs="Arial"/>
          <w:sz w:val="22"/>
          <w:szCs w:val="22"/>
          <w:specVanish w:val="0"/>
        </w:rPr>
        <w:t>Poskytovatel</w:t>
      </w:r>
      <w:r w:rsidRPr="00613A08">
        <w:rPr>
          <w:rStyle w:val="h1a1"/>
          <w:rFonts w:cs="Arial"/>
          <w:sz w:val="22"/>
          <w:szCs w:val="22"/>
          <w:specVanish w:val="0"/>
        </w:rPr>
        <w:t xml:space="preserve"> povinen předat </w:t>
      </w:r>
      <w:r w:rsidR="003F12FF" w:rsidRPr="00613A08">
        <w:rPr>
          <w:rStyle w:val="h1a1"/>
          <w:rFonts w:cs="Arial"/>
          <w:sz w:val="22"/>
          <w:szCs w:val="22"/>
          <w:specVanish w:val="0"/>
        </w:rPr>
        <w:t>Objednatel</w:t>
      </w:r>
      <w:r w:rsidRPr="00613A08">
        <w:rPr>
          <w:rStyle w:val="h1a1"/>
          <w:rFonts w:cs="Arial"/>
          <w:sz w:val="22"/>
          <w:szCs w:val="22"/>
          <w:specVanish w:val="0"/>
        </w:rPr>
        <w:t xml:space="preserve">i i exporty </w:t>
      </w:r>
      <w:r w:rsidR="00613A08">
        <w:rPr>
          <w:rStyle w:val="h1a1"/>
          <w:rFonts w:cs="Arial"/>
          <w:sz w:val="22"/>
          <w:szCs w:val="22"/>
          <w:specVanish w:val="0"/>
        </w:rPr>
        <w:t>projektů z</w:t>
      </w:r>
      <w:r w:rsidRPr="00613A08">
        <w:rPr>
          <w:rStyle w:val="h1a1"/>
          <w:rFonts w:cs="Arial"/>
          <w:sz w:val="22"/>
          <w:szCs w:val="22"/>
          <w:specVanish w:val="0"/>
        </w:rPr>
        <w:t xml:space="preserve"> těchto nástrojů, a to v takových formátech, které umožňují obsah databáze daného nástroje přenést mezi různými instalacemi téhož nástroje, případně nástroje, který slouží ke stejnému nebo podobnému účelu a za podmínky, že formát přenosu mezi nástroji této kategorie je standardizován.</w:t>
      </w:r>
    </w:p>
    <w:p w14:paraId="7F4B0C7A" w14:textId="0C1A2DAA" w:rsidR="00035E62" w:rsidRPr="00613A08" w:rsidRDefault="00035E62" w:rsidP="002E0527">
      <w:pPr>
        <w:pStyle w:val="slovanseznam3rove"/>
        <w:numPr>
          <w:ilvl w:val="4"/>
          <w:numId w:val="32"/>
        </w:numPr>
        <w:ind w:hanging="441"/>
        <w:rPr>
          <w:rStyle w:val="h1a1"/>
          <w:rFonts w:cs="Arial"/>
          <w:sz w:val="22"/>
          <w:szCs w:val="22"/>
        </w:rPr>
      </w:pPr>
      <w:r w:rsidRPr="00613A08">
        <w:rPr>
          <w:rStyle w:val="h1a1"/>
          <w:rFonts w:cs="Arial"/>
          <w:sz w:val="22"/>
          <w:szCs w:val="22"/>
          <w:specVanish w:val="0"/>
        </w:rPr>
        <w:t>Poskytovatel musí poskytnout rovněž všechny nástroje a komponenty pro korektní editaci a kompilaci kódu (resp. musí specifikovat, které běžně dostupné nástroje byly použity, v jaké verzi a konfiguraci).</w:t>
      </w:r>
    </w:p>
    <w:p w14:paraId="5C48576A" w14:textId="09964878" w:rsidR="00D93744" w:rsidRDefault="00D93744" w:rsidP="00035E62">
      <w:pPr>
        <w:pStyle w:val="slovanseznam2rove"/>
        <w:keepNext w:val="0"/>
        <w:shd w:val="clear" w:color="auto" w:fill="auto"/>
        <w:ind w:left="578" w:hanging="578"/>
        <w:rPr>
          <w:rFonts w:ascii="Georgia" w:hAnsi="Georgia"/>
          <w:b w:val="0"/>
          <w:specVanish/>
        </w:rPr>
      </w:pPr>
      <w:r>
        <w:rPr>
          <w:rFonts w:ascii="Georgia" w:hAnsi="Georgia"/>
          <w:b w:val="0"/>
        </w:rPr>
        <w:t xml:space="preserve">Pokud by součástí plnění Poskytovatele mělo být autorské dílo třetí strany, pak je Poskytovatel povinen předem Objednatele s touto skutečností seznámit a předložit mu příslušnou licenční smlouvu. Dílo </w:t>
      </w:r>
      <w:r w:rsidR="00384E2F">
        <w:rPr>
          <w:rFonts w:ascii="Georgia" w:hAnsi="Georgia"/>
          <w:b w:val="0"/>
        </w:rPr>
        <w:t>je oprávněn použít</w:t>
      </w:r>
      <w:r w:rsidR="00507B98">
        <w:rPr>
          <w:rFonts w:ascii="Georgia" w:hAnsi="Georgia"/>
          <w:b w:val="0"/>
        </w:rPr>
        <w:t xml:space="preserve"> k plnění této Smlouvy o </w:t>
      </w:r>
      <w:proofErr w:type="gramStart"/>
      <w:r w:rsidR="00507B98">
        <w:rPr>
          <w:rFonts w:ascii="Georgia" w:hAnsi="Georgia"/>
          <w:b w:val="0"/>
        </w:rPr>
        <w:t xml:space="preserve">podpoře </w:t>
      </w:r>
      <w:r w:rsidR="00384E2F">
        <w:rPr>
          <w:rFonts w:ascii="Georgia" w:hAnsi="Georgia"/>
          <w:b w:val="0"/>
        </w:rPr>
        <w:t xml:space="preserve"> až</w:t>
      </w:r>
      <w:proofErr w:type="gramEnd"/>
      <w:r w:rsidR="00384E2F">
        <w:rPr>
          <w:rFonts w:ascii="Georgia" w:hAnsi="Georgia"/>
          <w:b w:val="0"/>
        </w:rPr>
        <w:t xml:space="preserve"> po schválení Objednatelem.</w:t>
      </w:r>
      <w:r>
        <w:rPr>
          <w:rFonts w:ascii="Georgia" w:hAnsi="Georgia"/>
          <w:b w:val="0"/>
        </w:rPr>
        <w:t xml:space="preserve"> </w:t>
      </w:r>
    </w:p>
    <w:p w14:paraId="6524FACF" w14:textId="25572FAF" w:rsidR="00035E62" w:rsidRPr="006861C4" w:rsidRDefault="00035E62" w:rsidP="00035E62">
      <w:pPr>
        <w:pStyle w:val="slovanseznam2rove"/>
        <w:keepNext w:val="0"/>
        <w:shd w:val="clear" w:color="auto" w:fill="auto"/>
        <w:ind w:left="578" w:hanging="578"/>
        <w:rPr>
          <w:rFonts w:ascii="Georgia" w:hAnsi="Georgia"/>
          <w:b w:val="0"/>
          <w:specVanish/>
        </w:rPr>
      </w:pPr>
      <w:r w:rsidRPr="006861C4">
        <w:rPr>
          <w:rFonts w:ascii="Georgia" w:hAnsi="Georgia"/>
          <w:b w:val="0"/>
          <w:specVanish/>
        </w:rPr>
        <w:t xml:space="preserve">Poskytovatel podpisem této Smlouvy o podpoře výslovně prohlašuje, že odměna za veškerá oprávnění poskytnutá </w:t>
      </w:r>
      <w:r w:rsidR="003F12FF">
        <w:rPr>
          <w:rFonts w:ascii="Georgia" w:hAnsi="Georgia"/>
          <w:b w:val="0"/>
        </w:rPr>
        <w:t>Objednatel</w:t>
      </w:r>
      <w:r w:rsidRPr="006861C4">
        <w:rPr>
          <w:rFonts w:ascii="Georgia" w:hAnsi="Georgia"/>
          <w:b w:val="0"/>
          <w:specVanish/>
        </w:rPr>
        <w:t xml:space="preserve">i dle tohoto článku Smlouvy o podpoře, je již zahrnuta v ceně za poskytnuté plnění dle této Smlouvy o podpoře, tzn., že, zejména nikoliv však výlučně, je odměna zahrnuta v ceně za hmotné součásti díla </w:t>
      </w:r>
      <w:r w:rsidRPr="006861C4">
        <w:rPr>
          <w:rFonts w:ascii="Georgia" w:hAnsi="Georgia" w:cs="Arial"/>
          <w:b w:val="0"/>
        </w:rPr>
        <w:t>včetně jejich firmware</w:t>
      </w:r>
      <w:r w:rsidR="00816C1F">
        <w:rPr>
          <w:rFonts w:ascii="Georgia" w:hAnsi="Georgia"/>
          <w:b w:val="0"/>
        </w:rPr>
        <w:t xml:space="preserve"> a</w:t>
      </w:r>
      <w:r w:rsidRPr="006861C4">
        <w:rPr>
          <w:rFonts w:ascii="Georgia" w:hAnsi="Georgia"/>
          <w:b w:val="0"/>
          <w:specVanish/>
        </w:rPr>
        <w:t xml:space="preserve"> za udělení licencí k</w:t>
      </w:r>
      <w:r w:rsidR="00816C1F">
        <w:rPr>
          <w:rFonts w:ascii="Georgia" w:hAnsi="Georgia"/>
          <w:b w:val="0"/>
        </w:rPr>
        <w:t> </w:t>
      </w:r>
      <w:r w:rsidRPr="006861C4">
        <w:rPr>
          <w:rFonts w:ascii="Georgia" w:hAnsi="Georgia"/>
          <w:b w:val="0"/>
          <w:specVanish/>
        </w:rPr>
        <w:t>autorským</w:t>
      </w:r>
      <w:r w:rsidR="00816C1F">
        <w:rPr>
          <w:rFonts w:ascii="Georgia" w:hAnsi="Georgia"/>
          <w:b w:val="0"/>
        </w:rPr>
        <w:t xml:space="preserve"> dílům</w:t>
      </w:r>
      <w:r w:rsidRPr="006861C4">
        <w:rPr>
          <w:rFonts w:ascii="Georgia" w:hAnsi="Georgia"/>
          <w:b w:val="0"/>
          <w:specVanish/>
        </w:rPr>
        <w:t xml:space="preserve">. </w:t>
      </w:r>
    </w:p>
    <w:p w14:paraId="56B6D59A" w14:textId="03F73151" w:rsidR="00035E62" w:rsidRPr="006861C4" w:rsidRDefault="00035E62" w:rsidP="00035E62">
      <w:pPr>
        <w:pStyle w:val="slovanseznam2rove"/>
        <w:keepNext w:val="0"/>
        <w:shd w:val="clear" w:color="auto" w:fill="auto"/>
        <w:ind w:left="578" w:hanging="578"/>
        <w:rPr>
          <w:rFonts w:ascii="Georgia" w:hAnsi="Georgia"/>
          <w:b w:val="0"/>
          <w:specVanish/>
        </w:rPr>
      </w:pPr>
      <w:r w:rsidRPr="006861C4">
        <w:rPr>
          <w:rFonts w:ascii="Georgia" w:hAnsi="Georgia"/>
          <w:b w:val="0"/>
          <w:specVanish/>
        </w:rPr>
        <w:t xml:space="preserve">Objednatel se zavazuje, že předané zdrojové kódy včetně jejich dokumentace zpřístupní jen osobám, které toto zpřístupnění pro plnění svých povinností budou potřebovat. V případě, že takovou osobou bude třetí strana, uzavře s ní </w:t>
      </w:r>
      <w:r w:rsidR="003F12FF">
        <w:rPr>
          <w:rFonts w:ascii="Georgia" w:hAnsi="Georgia"/>
          <w:b w:val="0"/>
        </w:rPr>
        <w:t>Objednatel</w:t>
      </w:r>
      <w:r w:rsidRPr="006861C4">
        <w:rPr>
          <w:rFonts w:ascii="Georgia" w:hAnsi="Georgia"/>
          <w:b w:val="0"/>
          <w:specVanish/>
        </w:rPr>
        <w:t xml:space="preserve"> před zpřístupněním zdrojových kódů smlouvu, která zaváže tuto třetí stranu k ochraně těchto zdrojových kódů jako obchodního tajemství a know-how a neumožní jí tyto zdrojové kódy, ani díla odvozen</w:t>
      </w:r>
      <w:r w:rsidR="00CA74AD">
        <w:rPr>
          <w:rFonts w:ascii="Georgia" w:hAnsi="Georgia"/>
          <w:b w:val="0"/>
        </w:rPr>
        <w:t>á</w:t>
      </w:r>
      <w:r w:rsidRPr="006861C4">
        <w:rPr>
          <w:rFonts w:ascii="Georgia" w:hAnsi="Georgia"/>
          <w:b w:val="0"/>
          <w:specVanish/>
        </w:rPr>
        <w:t>, šířit.</w:t>
      </w:r>
    </w:p>
    <w:p w14:paraId="3F2D5F32" w14:textId="77777777" w:rsidR="00035E62" w:rsidRPr="006861C4" w:rsidRDefault="00035E62" w:rsidP="00035E62">
      <w:pPr>
        <w:pStyle w:val="slovanseznam2rove"/>
        <w:keepNext w:val="0"/>
        <w:shd w:val="clear" w:color="auto" w:fill="auto"/>
        <w:ind w:left="578" w:hanging="578"/>
        <w:rPr>
          <w:rFonts w:ascii="Georgia" w:hAnsi="Georgia"/>
          <w:b w:val="0"/>
          <w:specVanish/>
        </w:rPr>
      </w:pPr>
      <w:r w:rsidRPr="006861C4">
        <w:rPr>
          <w:rFonts w:ascii="Georgia" w:hAnsi="Georgia"/>
          <w:b w:val="0"/>
          <w:specVanish/>
        </w:rPr>
        <w:lastRenderedPageBreak/>
        <w:t xml:space="preserve">Udělení jakýchkoli práv, uvedených v tomto článku Smlouvy o podpoře, nelze ze strany </w:t>
      </w:r>
      <w:r w:rsidR="003F12FF">
        <w:rPr>
          <w:rFonts w:ascii="Georgia" w:hAnsi="Georgia"/>
          <w:b w:val="0"/>
        </w:rPr>
        <w:t>Poskytovatel</w:t>
      </w:r>
      <w:r w:rsidRPr="006861C4">
        <w:rPr>
          <w:rFonts w:ascii="Georgia" w:hAnsi="Georgia"/>
          <w:b w:val="0"/>
          <w:specVanish/>
        </w:rPr>
        <w:t>e vypovědět. Na jejich udělení a trvání nemá vliv ukončení účinnosti této Smlouvy o podpoře.</w:t>
      </w:r>
    </w:p>
    <w:p w14:paraId="4AA9CA5E" w14:textId="5EECDD07"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 xml:space="preserve">Objednatel je dále oprávněn nehotové či nedostatečně podrobné části díla dokončit, a to bez ohledu na podmínky podle ustanovení § 58 odst. 5 </w:t>
      </w:r>
      <w:proofErr w:type="spellStart"/>
      <w:r w:rsidRPr="006861C4">
        <w:rPr>
          <w:rFonts w:ascii="Georgia" w:hAnsi="Georgia"/>
          <w:b w:val="0"/>
        </w:rPr>
        <w:t>Au</w:t>
      </w:r>
      <w:r w:rsidR="00613A08">
        <w:rPr>
          <w:rFonts w:ascii="Georgia" w:hAnsi="Georgia"/>
          <w:b w:val="0"/>
        </w:rPr>
        <w:t>Z</w:t>
      </w:r>
      <w:proofErr w:type="spellEnd"/>
      <w:r w:rsidRPr="006861C4">
        <w:rPr>
          <w:rFonts w:ascii="Georgia" w:hAnsi="Georgia"/>
          <w:b w:val="0"/>
        </w:rPr>
        <w:t xml:space="preserve">. Poskytovateli ani původním autorům nenáleží v tomto případě nárok na přiměřenou dodatečnou odměnu podle ustanovení § 58 odst. 6 </w:t>
      </w:r>
      <w:proofErr w:type="spellStart"/>
      <w:r w:rsidRPr="006861C4">
        <w:rPr>
          <w:rFonts w:ascii="Georgia" w:hAnsi="Georgia"/>
          <w:b w:val="0"/>
        </w:rPr>
        <w:t>Au</w:t>
      </w:r>
      <w:r w:rsidR="00613A08">
        <w:rPr>
          <w:rFonts w:ascii="Georgia" w:hAnsi="Georgia"/>
          <w:b w:val="0"/>
        </w:rPr>
        <w:t>Z</w:t>
      </w:r>
      <w:proofErr w:type="spellEnd"/>
      <w:r w:rsidR="00676D40">
        <w:rPr>
          <w:rFonts w:ascii="Georgia" w:hAnsi="Georgia"/>
          <w:b w:val="0"/>
        </w:rPr>
        <w:t>.</w:t>
      </w:r>
    </w:p>
    <w:p w14:paraId="6EC563BE" w14:textId="77777777" w:rsidR="00035E62" w:rsidRPr="006861C4" w:rsidRDefault="00035E62" w:rsidP="006861C4">
      <w:pPr>
        <w:pStyle w:val="slovanseznam1rove"/>
        <w:jc w:val="center"/>
        <w:rPr>
          <w:rFonts w:ascii="Georgia" w:hAnsi="Georgia"/>
        </w:rPr>
      </w:pPr>
      <w:r w:rsidRPr="006861C4">
        <w:rPr>
          <w:rFonts w:ascii="Georgia" w:hAnsi="Georgia"/>
        </w:rPr>
        <w:t>Ochrana osobních údajů a důvěrných informací</w:t>
      </w:r>
    </w:p>
    <w:p w14:paraId="259069EF" w14:textId="7830DC8F" w:rsidR="00035E62" w:rsidRPr="006861C4" w:rsidRDefault="00035E62" w:rsidP="00035E62">
      <w:pPr>
        <w:pStyle w:val="slovanseznam2rove"/>
        <w:keepNext w:val="0"/>
        <w:shd w:val="clear" w:color="auto" w:fill="auto"/>
        <w:rPr>
          <w:rFonts w:ascii="Georgia" w:hAnsi="Georgia"/>
          <w:b w:val="0"/>
        </w:rPr>
      </w:pPr>
      <w:r w:rsidRPr="006861C4">
        <w:rPr>
          <w:rFonts w:ascii="Georgia" w:hAnsi="Georgia"/>
          <w:b w:val="0"/>
        </w:rPr>
        <w:t xml:space="preserve">Při plnění předmětu této Smlouvy o podpoře </w:t>
      </w:r>
      <w:r w:rsidR="00613A08">
        <w:rPr>
          <w:rFonts w:ascii="Georgia" w:hAnsi="Georgia"/>
          <w:b w:val="0"/>
        </w:rPr>
        <w:t>může</w:t>
      </w:r>
      <w:r w:rsidRPr="006861C4">
        <w:rPr>
          <w:rFonts w:ascii="Georgia" w:hAnsi="Georgia"/>
          <w:b w:val="0"/>
        </w:rPr>
        <w:t xml:space="preserve"> </w:t>
      </w:r>
      <w:r w:rsidR="00613A08">
        <w:rPr>
          <w:rFonts w:ascii="Georgia" w:hAnsi="Georgia"/>
          <w:b w:val="0"/>
        </w:rPr>
        <w:t xml:space="preserve">čas od času </w:t>
      </w:r>
      <w:r w:rsidRPr="006861C4">
        <w:rPr>
          <w:rFonts w:ascii="Georgia" w:hAnsi="Georgia"/>
          <w:b w:val="0"/>
        </w:rPr>
        <w:t>docházet ke zpracování osobních údajů, tzn., že tato Smlouva je zároveň smlouvou o zpracování osobních údajů ve smyslu „ZOOÚ</w:t>
      </w:r>
      <w:r w:rsidR="00C23878" w:rsidRPr="006861C4">
        <w:rPr>
          <w:rFonts w:ascii="Georgia" w:hAnsi="Georgia"/>
          <w:b w:val="0"/>
        </w:rPr>
        <w:t xml:space="preserve">“ </w:t>
      </w:r>
      <w:r w:rsidRPr="006861C4">
        <w:rPr>
          <w:rFonts w:ascii="Georgia" w:hAnsi="Georgia"/>
          <w:b w:val="0"/>
        </w:rPr>
        <w:t xml:space="preserve">a GDPR. Poskytovatel je ve smyslu ZOOÚ i GDPR v postavení zpracovatele, </w:t>
      </w:r>
      <w:r w:rsidR="003F12FF">
        <w:rPr>
          <w:rFonts w:ascii="Georgia" w:hAnsi="Georgia"/>
          <w:b w:val="0"/>
        </w:rPr>
        <w:t>Objednatel</w:t>
      </w:r>
      <w:r w:rsidRPr="006861C4">
        <w:rPr>
          <w:rFonts w:ascii="Georgia" w:hAnsi="Georgia"/>
          <w:b w:val="0"/>
        </w:rPr>
        <w:t xml:space="preserve"> je v </w:t>
      </w:r>
      <w:r w:rsidR="00231C86">
        <w:rPr>
          <w:rFonts w:ascii="Georgia" w:hAnsi="Georgia"/>
          <w:b w:val="0"/>
        </w:rPr>
        <w:t>roli</w:t>
      </w:r>
      <w:r w:rsidRPr="006861C4">
        <w:rPr>
          <w:rFonts w:ascii="Georgia" w:hAnsi="Georgia"/>
          <w:b w:val="0"/>
        </w:rPr>
        <w:t xml:space="preserve"> správce.</w:t>
      </w:r>
    </w:p>
    <w:p w14:paraId="02525B21" w14:textId="77777777" w:rsidR="00231C86" w:rsidRDefault="00035E62" w:rsidP="00035E62">
      <w:pPr>
        <w:pStyle w:val="slovanseznam2rove"/>
        <w:keepNext w:val="0"/>
        <w:shd w:val="clear" w:color="auto" w:fill="auto"/>
        <w:rPr>
          <w:rFonts w:ascii="Georgia" w:hAnsi="Georgia"/>
          <w:b w:val="0"/>
        </w:rPr>
      </w:pPr>
      <w:r w:rsidRPr="006861C4">
        <w:rPr>
          <w:rFonts w:ascii="Georgia" w:hAnsi="Georgia"/>
          <w:b w:val="0"/>
        </w:rPr>
        <w:t xml:space="preserve">Poskytovatel je povinen přijmout vhodná technická a organizační opatření k poskytnutí součinnosti </w:t>
      </w:r>
      <w:r w:rsidR="003F12FF">
        <w:rPr>
          <w:rFonts w:ascii="Georgia" w:hAnsi="Georgia"/>
          <w:b w:val="0"/>
        </w:rPr>
        <w:t>Objednatel</w:t>
      </w:r>
      <w:r w:rsidRPr="006861C4">
        <w:rPr>
          <w:rFonts w:ascii="Georgia" w:hAnsi="Georgia"/>
          <w:b w:val="0"/>
        </w:rPr>
        <w:t xml:space="preserve">i při reagování na žádosti </w:t>
      </w:r>
      <w:r w:rsidR="00231C86" w:rsidRPr="006861C4">
        <w:rPr>
          <w:rFonts w:ascii="Georgia" w:hAnsi="Georgia"/>
          <w:b w:val="0"/>
        </w:rPr>
        <w:t xml:space="preserve">subjektů údajů </w:t>
      </w:r>
      <w:r w:rsidR="00231C86">
        <w:rPr>
          <w:rFonts w:ascii="Georgia" w:hAnsi="Georgia"/>
          <w:b w:val="0"/>
        </w:rPr>
        <w:t xml:space="preserve">uplatňující jejich </w:t>
      </w:r>
      <w:r w:rsidRPr="006861C4">
        <w:rPr>
          <w:rFonts w:ascii="Georgia" w:hAnsi="Georgia"/>
          <w:b w:val="0"/>
        </w:rPr>
        <w:t>práv</w:t>
      </w:r>
      <w:r w:rsidR="00231C86">
        <w:rPr>
          <w:rFonts w:ascii="Georgia" w:hAnsi="Georgia"/>
          <w:b w:val="0"/>
        </w:rPr>
        <w:t>a</w:t>
      </w:r>
      <w:r w:rsidRPr="006861C4">
        <w:rPr>
          <w:rFonts w:ascii="Georgia" w:hAnsi="Georgia"/>
          <w:b w:val="0"/>
        </w:rPr>
        <w:t xml:space="preserve"> stanoven</w:t>
      </w:r>
      <w:r w:rsidR="00231C86">
        <w:rPr>
          <w:rFonts w:ascii="Georgia" w:hAnsi="Georgia"/>
          <w:b w:val="0"/>
        </w:rPr>
        <w:t>á</w:t>
      </w:r>
      <w:r w:rsidRPr="006861C4">
        <w:rPr>
          <w:rFonts w:ascii="Georgia" w:hAnsi="Georgia"/>
          <w:b w:val="0"/>
        </w:rPr>
        <w:t xml:space="preserve"> GDPR a spolupracovat s </w:t>
      </w:r>
      <w:r w:rsidR="003F12FF">
        <w:rPr>
          <w:rFonts w:ascii="Georgia" w:hAnsi="Georgia"/>
          <w:b w:val="0"/>
        </w:rPr>
        <w:t>Objednatel</w:t>
      </w:r>
      <w:r w:rsidRPr="006861C4">
        <w:rPr>
          <w:rFonts w:ascii="Georgia" w:hAnsi="Georgia"/>
          <w:b w:val="0"/>
        </w:rPr>
        <w:t xml:space="preserve">em při zajišťování souladu s povinnostmi stanovenými články 32 až 36 GDPR. </w:t>
      </w:r>
    </w:p>
    <w:p w14:paraId="303CBDAF" w14:textId="20F2A11A" w:rsidR="00035E62" w:rsidRPr="006861C4" w:rsidRDefault="00035E62" w:rsidP="00035E62">
      <w:pPr>
        <w:pStyle w:val="slovanseznam2rove"/>
        <w:keepNext w:val="0"/>
        <w:shd w:val="clear" w:color="auto" w:fill="auto"/>
        <w:rPr>
          <w:rFonts w:ascii="Georgia" w:hAnsi="Georgia"/>
          <w:b w:val="0"/>
        </w:rPr>
      </w:pPr>
      <w:r w:rsidRPr="006861C4">
        <w:rPr>
          <w:rFonts w:ascii="Georgia" w:hAnsi="Georgia"/>
          <w:b w:val="0"/>
        </w:rPr>
        <w:t>Poskytovatel je povinen neprodleně</w:t>
      </w:r>
      <w:r w:rsidR="00262E49" w:rsidRPr="006861C4">
        <w:rPr>
          <w:rFonts w:ascii="Georgia" w:hAnsi="Georgia"/>
          <w:b w:val="0"/>
        </w:rPr>
        <w:t>, nejpozději do 24 hodin</w:t>
      </w:r>
      <w:r w:rsidR="00231C86">
        <w:rPr>
          <w:rFonts w:ascii="Georgia" w:hAnsi="Georgia"/>
          <w:b w:val="0"/>
        </w:rPr>
        <w:t xml:space="preserve"> od okamžiku, kdy se informaci dozví,</w:t>
      </w:r>
      <w:r w:rsidRPr="006861C4">
        <w:rPr>
          <w:rFonts w:ascii="Georgia" w:hAnsi="Georgia"/>
          <w:b w:val="0"/>
        </w:rPr>
        <w:t xml:space="preserve"> informovat </w:t>
      </w:r>
      <w:r w:rsidR="003F12FF">
        <w:rPr>
          <w:rFonts w:ascii="Georgia" w:hAnsi="Georgia"/>
          <w:b w:val="0"/>
        </w:rPr>
        <w:t>Objednatel</w:t>
      </w:r>
      <w:r w:rsidRPr="006861C4">
        <w:rPr>
          <w:rFonts w:ascii="Georgia" w:hAnsi="Georgia"/>
          <w:b w:val="0"/>
        </w:rPr>
        <w:t>e o bezpečnostních rizicích nebo ohrožení bezpečnosti, důvěrnosti nebo integrity osobních dat</w:t>
      </w:r>
      <w:r w:rsidR="00231C86">
        <w:rPr>
          <w:rFonts w:ascii="Georgia" w:hAnsi="Georgia"/>
          <w:b w:val="0"/>
        </w:rPr>
        <w:t xml:space="preserve"> a o opatřeních, které byla nebo budou přijata za účelem eliminace nebo omezení rizik</w:t>
      </w:r>
      <w:r w:rsidRPr="006861C4">
        <w:rPr>
          <w:rFonts w:ascii="Georgia" w:hAnsi="Georgia"/>
          <w:b w:val="0"/>
        </w:rPr>
        <w:t>.</w:t>
      </w:r>
      <w:r w:rsidR="00231C86">
        <w:rPr>
          <w:rFonts w:ascii="Georgia" w:hAnsi="Georgia"/>
          <w:b w:val="0"/>
        </w:rPr>
        <w:t xml:space="preserve"> </w:t>
      </w:r>
    </w:p>
    <w:p w14:paraId="25459D78" w14:textId="14F4A7FE" w:rsidR="00035E62" w:rsidRPr="006861C4" w:rsidRDefault="00035E62" w:rsidP="00035E62">
      <w:pPr>
        <w:pStyle w:val="slovanseznam2rove"/>
        <w:keepNext w:val="0"/>
        <w:shd w:val="clear" w:color="auto" w:fill="auto"/>
        <w:rPr>
          <w:rFonts w:ascii="Georgia" w:hAnsi="Georgia"/>
          <w:b w:val="0"/>
        </w:rPr>
      </w:pPr>
      <w:r w:rsidRPr="006861C4">
        <w:rPr>
          <w:rFonts w:ascii="Georgia" w:hAnsi="Georgia"/>
          <w:b w:val="0"/>
        </w:rPr>
        <w:t xml:space="preserve">Poskytovatel je oprávněn zpracovávat osobní údaje v rozsahu nezbytně nutném pro plnění předmětu této Smlouvy o podpoře. Poskytovatel je oprávněn tyto údaje zejména ukládat na nosiče informací, upravovat, uchovávat po dobu nezbytnou ke splnění účelu, ke kterému byla </w:t>
      </w:r>
      <w:r w:rsidR="00231C86">
        <w:rPr>
          <w:rFonts w:ascii="Georgia" w:hAnsi="Georgia"/>
          <w:b w:val="0"/>
        </w:rPr>
        <w:t xml:space="preserve">konkrétní </w:t>
      </w:r>
      <w:r w:rsidRPr="006861C4">
        <w:rPr>
          <w:rFonts w:ascii="Georgia" w:hAnsi="Georgia"/>
          <w:b w:val="0"/>
        </w:rPr>
        <w:t xml:space="preserve">data zpřístupněna nebo poskytnuta, nebo k uplatnění práv </w:t>
      </w:r>
      <w:r w:rsidR="003F12FF">
        <w:rPr>
          <w:rFonts w:ascii="Georgia" w:hAnsi="Georgia"/>
          <w:b w:val="0"/>
        </w:rPr>
        <w:t>Poskytovatel</w:t>
      </w:r>
      <w:r w:rsidRPr="006861C4">
        <w:rPr>
          <w:rFonts w:ascii="Georgia" w:hAnsi="Georgia"/>
          <w:b w:val="0"/>
        </w:rPr>
        <w:t xml:space="preserve">e vyplývajících z této Smlouvy o podpoře, předávat zpracované osobní údaje </w:t>
      </w:r>
      <w:r w:rsidR="003F12FF">
        <w:rPr>
          <w:rFonts w:ascii="Georgia" w:hAnsi="Georgia"/>
          <w:b w:val="0"/>
        </w:rPr>
        <w:t>Objednatel</w:t>
      </w:r>
      <w:r w:rsidRPr="006861C4">
        <w:rPr>
          <w:rFonts w:ascii="Georgia" w:hAnsi="Georgia"/>
          <w:b w:val="0"/>
        </w:rPr>
        <w:t xml:space="preserve">i a osobní údaje </w:t>
      </w:r>
      <w:r w:rsidR="00231C86">
        <w:rPr>
          <w:rFonts w:ascii="Georgia" w:hAnsi="Georgia"/>
          <w:b w:val="0"/>
        </w:rPr>
        <w:t xml:space="preserve">na pokyn Objednatele nebo ke splnění podmínek této Smlouvy o podpoře </w:t>
      </w:r>
      <w:r w:rsidRPr="006861C4">
        <w:rPr>
          <w:rFonts w:ascii="Georgia" w:hAnsi="Georgia"/>
          <w:b w:val="0"/>
        </w:rPr>
        <w:t xml:space="preserve">likvidovat/vymazat. Poskytovatel není oprávněn bez písemného svolení Objednatele přemístit data mimo perimetr </w:t>
      </w:r>
      <w:r w:rsidR="00231C86">
        <w:rPr>
          <w:rFonts w:ascii="Georgia" w:hAnsi="Georgia"/>
          <w:b w:val="0"/>
        </w:rPr>
        <w:t>Podporovaných aplikací</w:t>
      </w:r>
      <w:r w:rsidRPr="006861C4">
        <w:rPr>
          <w:rFonts w:ascii="Georgia" w:hAnsi="Georgia"/>
          <w:b w:val="0"/>
        </w:rPr>
        <w:t>.</w:t>
      </w:r>
    </w:p>
    <w:p w14:paraId="7AB6D597" w14:textId="3D2B92E5" w:rsidR="00035E62" w:rsidRPr="006861C4" w:rsidRDefault="00035E62" w:rsidP="00035E62">
      <w:pPr>
        <w:pStyle w:val="slovanseznam2rove"/>
        <w:keepNext w:val="0"/>
        <w:shd w:val="clear" w:color="auto" w:fill="auto"/>
        <w:rPr>
          <w:rFonts w:ascii="Georgia" w:hAnsi="Georgia"/>
          <w:b w:val="0"/>
        </w:rPr>
      </w:pPr>
      <w:r w:rsidRPr="006861C4">
        <w:rPr>
          <w:rFonts w:ascii="Georgia" w:hAnsi="Georgia"/>
          <w:b w:val="0"/>
        </w:rPr>
        <w:t xml:space="preserve">Poskytovatel učiní v souladu s platnými právními předpisy dostatečná organizační a technická opatření zabraňující přístupu neoprávněných osob k osobním údajům </w:t>
      </w:r>
      <w:r w:rsidR="003F12FF">
        <w:rPr>
          <w:rFonts w:ascii="Georgia" w:hAnsi="Georgia"/>
          <w:b w:val="0"/>
        </w:rPr>
        <w:t>Objednatel</w:t>
      </w:r>
      <w:r w:rsidRPr="006861C4">
        <w:rPr>
          <w:rFonts w:ascii="Georgia" w:hAnsi="Georgia"/>
          <w:b w:val="0"/>
        </w:rPr>
        <w:t xml:space="preserve">e. </w:t>
      </w:r>
    </w:p>
    <w:p w14:paraId="532CE941" w14:textId="42D82066" w:rsidR="00035E62" w:rsidRPr="006861C4" w:rsidRDefault="00035E62" w:rsidP="00035E62">
      <w:pPr>
        <w:pStyle w:val="slovanseznam2rove"/>
        <w:keepNext w:val="0"/>
        <w:shd w:val="clear" w:color="auto" w:fill="auto"/>
        <w:rPr>
          <w:rFonts w:ascii="Georgia" w:hAnsi="Georgia"/>
          <w:b w:val="0"/>
        </w:rPr>
      </w:pPr>
      <w:r w:rsidRPr="006861C4">
        <w:rPr>
          <w:rFonts w:ascii="Georgia" w:hAnsi="Georgia"/>
          <w:b w:val="0"/>
        </w:rPr>
        <w:t>Poskytovatel zajistí, aby jeho zaměstnanci byli v souladu s platnými právními předpisy poučeni o povinnosti mlčenlivosti a o možných následcích</w:t>
      </w:r>
      <w:r w:rsidR="00231C86">
        <w:rPr>
          <w:rFonts w:ascii="Georgia" w:hAnsi="Georgia"/>
          <w:b w:val="0"/>
        </w:rPr>
        <w:t xml:space="preserve"> porušení této povinnosti</w:t>
      </w:r>
      <w:r w:rsidRPr="006861C4">
        <w:rPr>
          <w:rFonts w:ascii="Georgia" w:hAnsi="Georgia"/>
          <w:b w:val="0"/>
        </w:rPr>
        <w:t xml:space="preserve">. </w:t>
      </w:r>
      <w:r w:rsidR="00E52B80">
        <w:rPr>
          <w:rFonts w:ascii="Georgia" w:hAnsi="Georgia"/>
          <w:b w:val="0"/>
        </w:rPr>
        <w:t xml:space="preserve">Dále je poučí o právu </w:t>
      </w:r>
      <w:r w:rsidR="003F12FF">
        <w:rPr>
          <w:rFonts w:ascii="Georgia" w:hAnsi="Georgia"/>
          <w:b w:val="0"/>
        </w:rPr>
        <w:t>Objednatel</w:t>
      </w:r>
      <w:r w:rsidR="00E52B80">
        <w:rPr>
          <w:rFonts w:ascii="Georgia" w:hAnsi="Georgia"/>
          <w:b w:val="0"/>
        </w:rPr>
        <w:t xml:space="preserve">e jejich činnost na výpočetních systémech </w:t>
      </w:r>
      <w:r w:rsidR="003F12FF">
        <w:rPr>
          <w:rFonts w:ascii="Georgia" w:hAnsi="Georgia"/>
          <w:b w:val="0"/>
        </w:rPr>
        <w:t>Objednatel</w:t>
      </w:r>
      <w:r w:rsidR="00E52B80">
        <w:rPr>
          <w:rFonts w:ascii="Georgia" w:hAnsi="Georgia"/>
          <w:b w:val="0"/>
        </w:rPr>
        <w:t>e monitorovat za účelem ochrany aktiv</w:t>
      </w:r>
      <w:r w:rsidR="00231C86">
        <w:rPr>
          <w:rFonts w:ascii="Georgia" w:hAnsi="Georgia"/>
          <w:b w:val="0"/>
        </w:rPr>
        <w:t xml:space="preserve"> Obje</w:t>
      </w:r>
      <w:r w:rsidR="00530A27">
        <w:rPr>
          <w:rFonts w:ascii="Georgia" w:hAnsi="Georgia"/>
          <w:b w:val="0"/>
        </w:rPr>
        <w:t>d</w:t>
      </w:r>
      <w:r w:rsidR="00231C86">
        <w:rPr>
          <w:rFonts w:ascii="Georgia" w:hAnsi="Georgia"/>
          <w:b w:val="0"/>
        </w:rPr>
        <w:t>natele</w:t>
      </w:r>
      <w:r w:rsidR="00E52B80">
        <w:rPr>
          <w:rFonts w:ascii="Georgia" w:hAnsi="Georgia"/>
          <w:b w:val="0"/>
        </w:rPr>
        <w:t xml:space="preserve"> a osobních údajů, které se zde nalézají. </w:t>
      </w:r>
      <w:r w:rsidRPr="006861C4">
        <w:rPr>
          <w:rFonts w:ascii="Georgia" w:hAnsi="Georgia"/>
          <w:b w:val="0"/>
        </w:rPr>
        <w:t xml:space="preserve">O splnění této povinnosti je </w:t>
      </w:r>
      <w:r w:rsidR="003F12FF">
        <w:rPr>
          <w:rFonts w:ascii="Georgia" w:hAnsi="Georgia"/>
          <w:b w:val="0"/>
        </w:rPr>
        <w:t>Poskytovatel</w:t>
      </w:r>
      <w:r w:rsidRPr="006861C4">
        <w:rPr>
          <w:rFonts w:ascii="Georgia" w:hAnsi="Georgia"/>
          <w:b w:val="0"/>
        </w:rPr>
        <w:t xml:space="preserve"> povinen pořídit písemný záznam, který je na </w:t>
      </w:r>
      <w:r w:rsidRPr="006861C4">
        <w:rPr>
          <w:rFonts w:ascii="Georgia" w:hAnsi="Georgia"/>
          <w:b w:val="0"/>
        </w:rPr>
        <w:lastRenderedPageBreak/>
        <w:t xml:space="preserve">vyžádání povinen předložit </w:t>
      </w:r>
      <w:r w:rsidR="003F12FF">
        <w:rPr>
          <w:rFonts w:ascii="Georgia" w:hAnsi="Georgia"/>
          <w:b w:val="0"/>
        </w:rPr>
        <w:t>Objednatel</w:t>
      </w:r>
      <w:r w:rsidRPr="006861C4">
        <w:rPr>
          <w:rFonts w:ascii="Georgia" w:hAnsi="Georgia"/>
          <w:b w:val="0"/>
        </w:rPr>
        <w:t xml:space="preserve">i. Stejně tak je </w:t>
      </w:r>
      <w:r w:rsidR="003F12FF">
        <w:rPr>
          <w:rFonts w:ascii="Georgia" w:hAnsi="Georgia"/>
          <w:b w:val="0"/>
        </w:rPr>
        <w:t>Poskytovatel</w:t>
      </w:r>
      <w:r w:rsidRPr="006861C4">
        <w:rPr>
          <w:rFonts w:ascii="Georgia" w:hAnsi="Georgia"/>
          <w:b w:val="0"/>
        </w:rPr>
        <w:t xml:space="preserve"> povinen prokazatelným způsobem poučit o povinnosti mlčenlivosti a povinnostech při zpracování osobních dat i své poddodavatele a zajistit, aby i oni prokazatelným způsobem poučili všechny zaměstnance, kteří</w:t>
      </w:r>
      <w:r w:rsidR="00231C86">
        <w:rPr>
          <w:rFonts w:ascii="Georgia" w:hAnsi="Georgia"/>
          <w:b w:val="0"/>
        </w:rPr>
        <w:t xml:space="preserve"> se</w:t>
      </w:r>
      <w:r w:rsidRPr="006861C4">
        <w:rPr>
          <w:rFonts w:ascii="Georgia" w:hAnsi="Georgia"/>
          <w:b w:val="0"/>
        </w:rPr>
        <w:t xml:space="preserve"> budou na plnění této Smlouvy o podpoře p</w:t>
      </w:r>
      <w:r w:rsidR="00231C86">
        <w:rPr>
          <w:rFonts w:ascii="Georgia" w:hAnsi="Georgia"/>
          <w:b w:val="0"/>
        </w:rPr>
        <w:t>odílet</w:t>
      </w:r>
      <w:r w:rsidRPr="006861C4">
        <w:rPr>
          <w:rFonts w:ascii="Georgia" w:hAnsi="Georgia"/>
          <w:b w:val="0"/>
        </w:rPr>
        <w:t>.</w:t>
      </w:r>
    </w:p>
    <w:p w14:paraId="1DD653D8" w14:textId="2134E847" w:rsidR="00035E62" w:rsidRPr="006861C4" w:rsidRDefault="00035E62" w:rsidP="00035E62">
      <w:pPr>
        <w:pStyle w:val="slovanseznam2rove"/>
        <w:keepNext w:val="0"/>
        <w:shd w:val="clear" w:color="auto" w:fill="auto"/>
        <w:rPr>
          <w:rFonts w:ascii="Georgia" w:hAnsi="Georgia"/>
          <w:b w:val="0"/>
        </w:rPr>
      </w:pPr>
      <w:r w:rsidRPr="006861C4">
        <w:rPr>
          <w:rFonts w:ascii="Georgia" w:hAnsi="Georgia"/>
          <w:b w:val="0"/>
        </w:rPr>
        <w:t xml:space="preserve">Poskytovatel zajistí, aby elektronické datové soubory </w:t>
      </w:r>
      <w:r w:rsidR="00231C86">
        <w:rPr>
          <w:rFonts w:ascii="Georgia" w:hAnsi="Georgia"/>
          <w:b w:val="0"/>
        </w:rPr>
        <w:t xml:space="preserve">i analogové dokumenty </w:t>
      </w:r>
      <w:r w:rsidRPr="006861C4">
        <w:rPr>
          <w:rFonts w:ascii="Georgia" w:hAnsi="Georgia"/>
          <w:b w:val="0"/>
        </w:rPr>
        <w:t xml:space="preserve">obsahující osobní údaje byly uchovávány a zpracovávány v pouze v souladu se schválenými směrnicemi </w:t>
      </w:r>
      <w:r w:rsidR="003F12FF">
        <w:rPr>
          <w:rFonts w:ascii="Georgia" w:hAnsi="Georgia"/>
          <w:b w:val="0"/>
        </w:rPr>
        <w:t>Objednatel</w:t>
      </w:r>
      <w:r w:rsidRPr="006861C4">
        <w:rPr>
          <w:rFonts w:ascii="Georgia" w:hAnsi="Georgia"/>
          <w:b w:val="0"/>
        </w:rPr>
        <w:t xml:space="preserve">e a pouze po dobu nezbytnou. Po uplynutí této doby budou tato data </w:t>
      </w:r>
      <w:r w:rsidR="00231C86">
        <w:rPr>
          <w:rFonts w:ascii="Georgia" w:hAnsi="Georgia"/>
          <w:b w:val="0"/>
        </w:rPr>
        <w:t xml:space="preserve">nebo dokumenty </w:t>
      </w:r>
      <w:r w:rsidRPr="006861C4">
        <w:rPr>
          <w:rFonts w:ascii="Georgia" w:hAnsi="Georgia"/>
          <w:b w:val="0"/>
        </w:rPr>
        <w:t>buď zlikvidován</w:t>
      </w:r>
      <w:r w:rsidR="00231C86">
        <w:rPr>
          <w:rFonts w:ascii="Georgia" w:hAnsi="Georgia"/>
          <w:b w:val="0"/>
        </w:rPr>
        <w:t xml:space="preserve">y (data </w:t>
      </w:r>
      <w:r w:rsidRPr="006861C4">
        <w:rPr>
          <w:rFonts w:ascii="Georgia" w:hAnsi="Georgia"/>
          <w:b w:val="0"/>
        </w:rPr>
        <w:t>včetně nosičů, na kterých jsou uložena</w:t>
      </w:r>
      <w:r w:rsidR="00231C86">
        <w:rPr>
          <w:rFonts w:ascii="Georgia" w:hAnsi="Georgia"/>
          <w:b w:val="0"/>
        </w:rPr>
        <w:t>)</w:t>
      </w:r>
      <w:r w:rsidRPr="006861C4">
        <w:rPr>
          <w:rFonts w:ascii="Georgia" w:hAnsi="Georgia"/>
          <w:b w:val="0"/>
        </w:rPr>
        <w:t xml:space="preserve">, nebo budou </w:t>
      </w:r>
      <w:r w:rsidR="00231C86">
        <w:rPr>
          <w:rFonts w:ascii="Georgia" w:hAnsi="Georgia"/>
          <w:b w:val="0"/>
        </w:rPr>
        <w:t xml:space="preserve">data </w:t>
      </w:r>
      <w:r w:rsidRPr="006861C4">
        <w:rPr>
          <w:rFonts w:ascii="Georgia" w:hAnsi="Georgia"/>
          <w:b w:val="0"/>
        </w:rPr>
        <w:t xml:space="preserve">vymazána specializovaným programem k takovému výmazu určeným. Objednatel je povinen </w:t>
      </w:r>
      <w:r w:rsidR="003F12FF">
        <w:rPr>
          <w:rFonts w:ascii="Georgia" w:hAnsi="Georgia"/>
          <w:b w:val="0"/>
        </w:rPr>
        <w:t>Poskytovatel</w:t>
      </w:r>
      <w:r w:rsidRPr="006861C4">
        <w:rPr>
          <w:rFonts w:ascii="Georgia" w:hAnsi="Georgia"/>
          <w:b w:val="0"/>
        </w:rPr>
        <w:t>e s těmito směrnicemi</w:t>
      </w:r>
      <w:r w:rsidR="004F03B0">
        <w:rPr>
          <w:rFonts w:ascii="Georgia" w:hAnsi="Georgia"/>
          <w:b w:val="0"/>
        </w:rPr>
        <w:t>, zejména s Politikou zpracování osobních údajů a Politikou bezpečnosti informací</w:t>
      </w:r>
      <w:r w:rsidRPr="006861C4">
        <w:rPr>
          <w:rFonts w:ascii="Georgia" w:hAnsi="Georgia"/>
          <w:b w:val="0"/>
        </w:rPr>
        <w:t xml:space="preserve"> a případně s jejich změnami seznámit.</w:t>
      </w:r>
    </w:p>
    <w:p w14:paraId="425B4AED" w14:textId="68718A46"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Je-li pro účely kontroly správného fungování předmětu plnění, odstranění vady nebo další úpravy či rozvoj díla nezbytné po</w:t>
      </w:r>
      <w:r w:rsidR="00336EE6">
        <w:rPr>
          <w:rFonts w:ascii="Georgia" w:hAnsi="Georgia"/>
          <w:b w:val="0"/>
        </w:rPr>
        <w:t>užít</w:t>
      </w:r>
      <w:r w:rsidRPr="006861C4">
        <w:rPr>
          <w:rFonts w:ascii="Georgia" w:hAnsi="Georgia"/>
          <w:b w:val="0"/>
        </w:rPr>
        <w:t xml:space="preserve"> kopii databází, vzorků dat, souborů nebo jak</w:t>
      </w:r>
      <w:r w:rsidR="00336EE6">
        <w:rPr>
          <w:rFonts w:ascii="Georgia" w:hAnsi="Georgia"/>
          <w:b w:val="0"/>
        </w:rPr>
        <w:t>ých</w:t>
      </w:r>
      <w:r w:rsidRPr="006861C4">
        <w:rPr>
          <w:rFonts w:ascii="Georgia" w:hAnsi="Georgia"/>
          <w:b w:val="0"/>
        </w:rPr>
        <w:t>koli údaj</w:t>
      </w:r>
      <w:r w:rsidR="00336EE6">
        <w:rPr>
          <w:rFonts w:ascii="Georgia" w:hAnsi="Georgia"/>
          <w:b w:val="0"/>
        </w:rPr>
        <w:t>ů</w:t>
      </w:r>
      <w:r w:rsidRPr="006861C4">
        <w:rPr>
          <w:rFonts w:ascii="Georgia" w:hAnsi="Georgia"/>
          <w:b w:val="0"/>
        </w:rPr>
        <w:t xml:space="preserve"> z činnosti </w:t>
      </w:r>
      <w:r w:rsidR="003F12FF">
        <w:rPr>
          <w:rFonts w:ascii="Georgia" w:hAnsi="Georgia"/>
          <w:b w:val="0"/>
        </w:rPr>
        <w:t>Objednatel</w:t>
      </w:r>
      <w:r w:rsidRPr="006861C4">
        <w:rPr>
          <w:rFonts w:ascii="Georgia" w:hAnsi="Georgia"/>
          <w:b w:val="0"/>
        </w:rPr>
        <w:t xml:space="preserve">e, je </w:t>
      </w:r>
      <w:r w:rsidR="003F12FF">
        <w:rPr>
          <w:rFonts w:ascii="Georgia" w:hAnsi="Georgia"/>
          <w:b w:val="0"/>
        </w:rPr>
        <w:t>Poskytovatel</w:t>
      </w:r>
      <w:r w:rsidRPr="006861C4">
        <w:rPr>
          <w:rFonts w:ascii="Georgia" w:hAnsi="Georgia"/>
          <w:b w:val="0"/>
        </w:rPr>
        <w:t xml:space="preserve"> povinen s takovými údaji nakládat tak, aby nedošlo k jejich úniku či zneužití, zejména musí zajistit, aby při přenosu a uložení byly šifrovány. V nešifrované podobně mohou být tyto údaje pouze během nezbytného zpracování. Pomine-li důvod zpracování osobních údajů, je </w:t>
      </w:r>
      <w:r w:rsidR="003F12FF">
        <w:rPr>
          <w:rFonts w:ascii="Georgia" w:hAnsi="Georgia"/>
          <w:b w:val="0"/>
        </w:rPr>
        <w:t>Poskytovatel</w:t>
      </w:r>
      <w:r w:rsidRPr="006861C4">
        <w:rPr>
          <w:rFonts w:ascii="Georgia" w:hAnsi="Georgia"/>
          <w:b w:val="0"/>
        </w:rPr>
        <w:t xml:space="preserve"> povinen tato data</w:t>
      </w:r>
      <w:r w:rsidR="00530A27">
        <w:rPr>
          <w:rFonts w:ascii="Georgia" w:hAnsi="Georgia"/>
          <w:b w:val="0"/>
        </w:rPr>
        <w:t xml:space="preserve"> (všechny jejich kopie)</w:t>
      </w:r>
      <w:r w:rsidRPr="006861C4">
        <w:rPr>
          <w:rFonts w:ascii="Georgia" w:hAnsi="Georgia"/>
          <w:b w:val="0"/>
        </w:rPr>
        <w:t xml:space="preserve"> vymazat programem k takovému výmazu určeným nebo prokazatelně zničit tato data i s fyzickým nosičem. O takové likvidaci dat je povinen </w:t>
      </w:r>
      <w:r w:rsidR="003F12FF">
        <w:rPr>
          <w:rFonts w:ascii="Georgia" w:hAnsi="Georgia"/>
          <w:b w:val="0"/>
        </w:rPr>
        <w:t>Objednatel</w:t>
      </w:r>
      <w:r w:rsidRPr="006861C4">
        <w:rPr>
          <w:rFonts w:ascii="Georgia" w:hAnsi="Georgia"/>
          <w:b w:val="0"/>
        </w:rPr>
        <w:t>e informovat.</w:t>
      </w:r>
    </w:p>
    <w:p w14:paraId="43564E8C" w14:textId="2731FC43" w:rsidR="00035E62" w:rsidRPr="006861C4" w:rsidRDefault="00035E62" w:rsidP="00035E62">
      <w:pPr>
        <w:pStyle w:val="slovanseznam2rove"/>
        <w:keepNext w:val="0"/>
        <w:shd w:val="clear" w:color="auto" w:fill="auto"/>
        <w:rPr>
          <w:rFonts w:ascii="Georgia" w:hAnsi="Georgia"/>
          <w:b w:val="0"/>
        </w:rPr>
      </w:pPr>
      <w:r w:rsidRPr="006861C4">
        <w:rPr>
          <w:rFonts w:ascii="Georgia" w:hAnsi="Georgia"/>
          <w:b w:val="0"/>
        </w:rPr>
        <w:t xml:space="preserve"> Poskytovatel je povinen bez prodlení oznámit </w:t>
      </w:r>
      <w:r w:rsidR="003F12FF">
        <w:rPr>
          <w:rFonts w:ascii="Georgia" w:hAnsi="Georgia"/>
          <w:b w:val="0"/>
        </w:rPr>
        <w:t>Objednatel</w:t>
      </w:r>
      <w:r w:rsidRPr="006861C4">
        <w:rPr>
          <w:rFonts w:ascii="Georgia" w:hAnsi="Georgia"/>
          <w:b w:val="0"/>
        </w:rPr>
        <w:t xml:space="preserve">i svůj úmysl využít při zpracování osobních údajů poddodavatele a vyžádat si souhlas </w:t>
      </w:r>
      <w:r w:rsidR="003F12FF">
        <w:rPr>
          <w:rFonts w:ascii="Georgia" w:hAnsi="Georgia"/>
          <w:b w:val="0"/>
        </w:rPr>
        <w:t>Objednatel</w:t>
      </w:r>
      <w:r w:rsidRPr="006861C4">
        <w:rPr>
          <w:rFonts w:ascii="Georgia" w:hAnsi="Georgia"/>
          <w:b w:val="0"/>
        </w:rPr>
        <w:t xml:space="preserve">e s využitím tohoto poddodavatele. Bez souhlasu </w:t>
      </w:r>
      <w:r w:rsidR="003F12FF">
        <w:rPr>
          <w:rFonts w:ascii="Georgia" w:hAnsi="Georgia"/>
          <w:b w:val="0"/>
        </w:rPr>
        <w:t>Objednatel</w:t>
      </w:r>
      <w:r w:rsidRPr="006861C4">
        <w:rPr>
          <w:rFonts w:ascii="Georgia" w:hAnsi="Georgia"/>
          <w:b w:val="0"/>
        </w:rPr>
        <w:t xml:space="preserve">e není oprávněn poddodavatele pro plnění této smlouvy využít. Poskytovatel je povinen smlouvou zajistit, aby takový poddodavatel plnil všechny podmínky stanovené touto smlouvou, k jejichž plnění se </w:t>
      </w:r>
      <w:r w:rsidR="003F12FF">
        <w:rPr>
          <w:rFonts w:ascii="Georgia" w:hAnsi="Georgia"/>
          <w:b w:val="0"/>
        </w:rPr>
        <w:t>Poskytovatel</w:t>
      </w:r>
      <w:r w:rsidRPr="006861C4">
        <w:rPr>
          <w:rFonts w:ascii="Georgia" w:hAnsi="Georgia"/>
          <w:b w:val="0"/>
        </w:rPr>
        <w:t xml:space="preserve"> zavázal</w:t>
      </w:r>
      <w:r w:rsidR="00336EE6">
        <w:rPr>
          <w:rFonts w:ascii="Georgia" w:hAnsi="Georgia"/>
          <w:b w:val="0"/>
        </w:rPr>
        <w:t>,</w:t>
      </w:r>
      <w:r w:rsidRPr="006861C4">
        <w:rPr>
          <w:rFonts w:ascii="Georgia" w:hAnsi="Georgia"/>
          <w:b w:val="0"/>
        </w:rPr>
        <w:t xml:space="preserve"> a to zejména poskytnutí dostatečných záruk, pokud jde o zavedení vhodných technických a organizačních opatření tak, aby zpracování osobních údajů splňovalo požadavky nařízení GDPR</w:t>
      </w:r>
      <w:r w:rsidR="00336EE6">
        <w:rPr>
          <w:rFonts w:ascii="Georgia" w:hAnsi="Georgia"/>
          <w:b w:val="0"/>
        </w:rPr>
        <w:t xml:space="preserve"> a dodržení podmínek mlčenlivosti o důvěrných informacích</w:t>
      </w:r>
      <w:r w:rsidRPr="006861C4">
        <w:rPr>
          <w:rFonts w:ascii="Georgia" w:hAnsi="Georgia"/>
          <w:b w:val="0"/>
        </w:rPr>
        <w:t>. Smlouva musí být vyhotovena písemně, v to počítaje i elektronickou formu. Poskytovatel je povinen také naplnění a dodržování těchto povinností u svých poddodavatelů kontrolovat.</w:t>
      </w:r>
      <w:r w:rsidR="00336EE6">
        <w:rPr>
          <w:rFonts w:ascii="Georgia" w:hAnsi="Georgia"/>
          <w:b w:val="0"/>
        </w:rPr>
        <w:t xml:space="preserve"> Poskytovatel je povinen na výzvu Objednatele poskytnout do tří dnů ode dne obdržení výzvy tuto smlouvu Objednateli poskytnout.</w:t>
      </w:r>
    </w:p>
    <w:p w14:paraId="611032A4" w14:textId="244E8C9C" w:rsidR="00035E62" w:rsidRPr="006861C4" w:rsidRDefault="00035E62" w:rsidP="00035E62">
      <w:pPr>
        <w:pStyle w:val="slovanseznam2rove"/>
        <w:keepNext w:val="0"/>
        <w:shd w:val="clear" w:color="auto" w:fill="auto"/>
        <w:rPr>
          <w:rFonts w:ascii="Georgia" w:hAnsi="Georgia"/>
          <w:b w:val="0"/>
        </w:rPr>
      </w:pPr>
      <w:r w:rsidRPr="006861C4">
        <w:rPr>
          <w:rFonts w:ascii="Georgia" w:hAnsi="Georgia"/>
          <w:b w:val="0"/>
        </w:rPr>
        <w:t xml:space="preserve">Veškeré skutečnosti obchodní, ekonomické a technické povahy související se smluvními stranami, které nejsou běžně dostupné v obchodních kruzích a se kterými se smluvní strany seznámí při realizaci předmětu této Smlouvy o podpoře nebo v souvislosti s touto Smlouvou o podpoře, se považují za důvěrné informace. Za důvěrné informace dle </w:t>
      </w:r>
      <w:r w:rsidRPr="006861C4">
        <w:rPr>
          <w:rFonts w:ascii="Georgia" w:hAnsi="Georgia"/>
          <w:b w:val="0"/>
        </w:rPr>
        <w:lastRenderedPageBreak/>
        <w:t xml:space="preserve">předchozí věty této Smlouvy o podpoře, smluvní strany považují zejména </w:t>
      </w:r>
      <w:r w:rsidR="00336EE6">
        <w:rPr>
          <w:rFonts w:ascii="Georgia" w:hAnsi="Georgia"/>
          <w:b w:val="0"/>
        </w:rPr>
        <w:t xml:space="preserve">osobní údaje ve smyslu GDPR, </w:t>
      </w:r>
      <w:r w:rsidRPr="006861C4">
        <w:rPr>
          <w:rFonts w:ascii="Georgia" w:hAnsi="Georgia"/>
          <w:b w:val="0"/>
        </w:rPr>
        <w:t xml:space="preserve">projektovou a realizační dokumentaci, obsahující specifické know-how </w:t>
      </w:r>
      <w:r w:rsidR="003F12FF">
        <w:rPr>
          <w:rFonts w:ascii="Georgia" w:hAnsi="Georgia"/>
          <w:b w:val="0"/>
        </w:rPr>
        <w:t>Poskytovatel</w:t>
      </w:r>
      <w:r w:rsidRPr="006861C4">
        <w:rPr>
          <w:rFonts w:ascii="Georgia" w:hAnsi="Georgia"/>
          <w:b w:val="0"/>
        </w:rPr>
        <w:t>e</w:t>
      </w:r>
      <w:r w:rsidR="00336EE6">
        <w:rPr>
          <w:rFonts w:ascii="Georgia" w:hAnsi="Georgia"/>
          <w:b w:val="0"/>
        </w:rPr>
        <w:t xml:space="preserve"> nebo Objednatele</w:t>
      </w:r>
      <w:r w:rsidRPr="006861C4">
        <w:rPr>
          <w:rFonts w:ascii="Georgia" w:hAnsi="Georgia"/>
          <w:b w:val="0"/>
        </w:rPr>
        <w:t xml:space="preserve">, a dále pak bezpečnostní </w:t>
      </w:r>
      <w:r w:rsidR="00336EE6">
        <w:rPr>
          <w:rFonts w:ascii="Georgia" w:hAnsi="Georgia"/>
          <w:b w:val="0"/>
        </w:rPr>
        <w:t xml:space="preserve">nebo analytickou </w:t>
      </w:r>
      <w:r w:rsidRPr="006861C4">
        <w:rPr>
          <w:rFonts w:ascii="Georgia" w:hAnsi="Georgia"/>
          <w:b w:val="0"/>
        </w:rPr>
        <w:t>dokumentaci</w:t>
      </w:r>
      <w:r w:rsidR="00336EE6">
        <w:rPr>
          <w:rFonts w:ascii="Georgia" w:hAnsi="Georgia"/>
          <w:b w:val="0"/>
        </w:rPr>
        <w:t>, případně přístupové údaje k Podporovaným aplikacím nebo infrastrukturního prostředí, ve kterém Podporované aplikace běží</w:t>
      </w:r>
      <w:r w:rsidRPr="006861C4">
        <w:rPr>
          <w:rFonts w:ascii="Georgia" w:hAnsi="Georgia"/>
          <w:b w:val="0"/>
        </w:rPr>
        <w:t xml:space="preserve">. Za důvěrné informace se pro účely této Smlouvy o podpoře rovněž považují jakékoliv další skutečnosti, které si smluvní strany v úvodních fázích projektu jako důvěrné informace vydefinovaly a </w:t>
      </w:r>
      <w:r w:rsidR="00336EE6">
        <w:rPr>
          <w:rFonts w:ascii="Georgia" w:hAnsi="Georgia"/>
          <w:b w:val="0"/>
        </w:rPr>
        <w:t xml:space="preserve">tuto skutečnost </w:t>
      </w:r>
      <w:r w:rsidRPr="006861C4">
        <w:rPr>
          <w:rFonts w:ascii="Georgia" w:hAnsi="Georgia"/>
          <w:b w:val="0"/>
        </w:rPr>
        <w:t xml:space="preserve">písemně </w:t>
      </w:r>
      <w:r w:rsidR="00336EE6">
        <w:rPr>
          <w:rFonts w:ascii="Georgia" w:hAnsi="Georgia"/>
          <w:b w:val="0"/>
        </w:rPr>
        <w:t>potvrdily</w:t>
      </w:r>
      <w:r w:rsidRPr="006861C4">
        <w:rPr>
          <w:rFonts w:ascii="Georgia" w:hAnsi="Georgia"/>
          <w:b w:val="0"/>
        </w:rPr>
        <w:t xml:space="preserve">. </w:t>
      </w:r>
    </w:p>
    <w:p w14:paraId="457398FE" w14:textId="4B9D166B" w:rsidR="00035E62" w:rsidRPr="006861C4" w:rsidRDefault="00035E62" w:rsidP="00035E62">
      <w:pPr>
        <w:pStyle w:val="slovanseznam2rove"/>
        <w:keepNext w:val="0"/>
        <w:shd w:val="clear" w:color="auto" w:fill="auto"/>
        <w:rPr>
          <w:rFonts w:ascii="Georgia" w:hAnsi="Georgia"/>
          <w:b w:val="0"/>
        </w:rPr>
      </w:pPr>
      <w:r w:rsidRPr="006861C4">
        <w:rPr>
          <w:rFonts w:ascii="Georgia" w:hAnsi="Georgia"/>
          <w:b w:val="0"/>
        </w:rPr>
        <w:t>Poskytovatel se zavazuje, že důvěrné informace ani osobní údaje jiným subjektům nesdělí, nezpřístupní</w:t>
      </w:r>
      <w:r w:rsidR="00336EE6">
        <w:rPr>
          <w:rFonts w:ascii="Georgia" w:hAnsi="Georgia"/>
          <w:b w:val="0"/>
        </w:rPr>
        <w:t>,</w:t>
      </w:r>
      <w:r w:rsidRPr="006861C4">
        <w:rPr>
          <w:rFonts w:ascii="Georgia" w:hAnsi="Georgia"/>
          <w:b w:val="0"/>
        </w:rPr>
        <w:t xml:space="preserve"> ani nevyužije pro sebe nebo pro jinou osobu. Zavazuje se zachovat je v přísné tajnosti a sdělit je výlučně těm svým zaměstnancům nebo poddodavatelům, kteří jsou pověřeni plněním této Smlouvy o podpoře a za tímto účelem jsou oprávněni se s těmito informacemi v nezbytném rozsahu seznámit. Poskytovatel se zavazuje zajistit, aby i tyto osoby </w:t>
      </w:r>
      <w:r w:rsidR="00336EE6">
        <w:rPr>
          <w:rFonts w:ascii="Georgia" w:hAnsi="Georgia"/>
          <w:b w:val="0"/>
        </w:rPr>
        <w:t xml:space="preserve">byly informovány o tom, že </w:t>
      </w:r>
      <w:r w:rsidRPr="006861C4">
        <w:rPr>
          <w:rFonts w:ascii="Georgia" w:hAnsi="Georgia"/>
          <w:b w:val="0"/>
        </w:rPr>
        <w:t xml:space="preserve">uvedené informace </w:t>
      </w:r>
      <w:r w:rsidR="00336EE6">
        <w:rPr>
          <w:rFonts w:ascii="Georgia" w:hAnsi="Georgia"/>
          <w:b w:val="0"/>
        </w:rPr>
        <w:t>jsou</w:t>
      </w:r>
      <w:r w:rsidRPr="006861C4">
        <w:rPr>
          <w:rFonts w:ascii="Georgia" w:hAnsi="Georgia"/>
          <w:b w:val="0"/>
        </w:rPr>
        <w:t xml:space="preserve"> důvěrné, chránily je a zachovávaly o nich mlčenlivost. </w:t>
      </w:r>
    </w:p>
    <w:p w14:paraId="7EC112D3" w14:textId="77777777" w:rsidR="00035E62" w:rsidRPr="006861C4" w:rsidRDefault="00035E62" w:rsidP="00035E62">
      <w:pPr>
        <w:pStyle w:val="slovanseznam2rove"/>
        <w:keepNext w:val="0"/>
        <w:shd w:val="clear" w:color="auto" w:fill="auto"/>
        <w:rPr>
          <w:rFonts w:ascii="Georgia" w:hAnsi="Georgia"/>
          <w:b w:val="0"/>
        </w:rPr>
      </w:pPr>
      <w:r w:rsidRPr="006861C4">
        <w:rPr>
          <w:rFonts w:ascii="Georgia" w:hAnsi="Georgia"/>
          <w:b w:val="0"/>
        </w:rPr>
        <w:t xml:space="preserve">Za porušení povinnosti mlčenlivosti nebo povinností při zpracování osobních údajů osobami, které se budou na straně </w:t>
      </w:r>
      <w:r w:rsidR="003F12FF">
        <w:rPr>
          <w:rFonts w:ascii="Georgia" w:hAnsi="Georgia"/>
          <w:b w:val="0"/>
        </w:rPr>
        <w:t>Poskytovatel</w:t>
      </w:r>
      <w:r w:rsidRPr="006861C4">
        <w:rPr>
          <w:rFonts w:ascii="Georgia" w:hAnsi="Georgia"/>
          <w:b w:val="0"/>
        </w:rPr>
        <w:t xml:space="preserve">e podílet na plnění dle této Smlouvy o podpoře, odpovídá </w:t>
      </w:r>
      <w:r w:rsidR="003F12FF">
        <w:rPr>
          <w:rFonts w:ascii="Georgia" w:hAnsi="Georgia"/>
          <w:b w:val="0"/>
        </w:rPr>
        <w:t>Poskytovatel</w:t>
      </w:r>
      <w:r w:rsidRPr="006861C4">
        <w:rPr>
          <w:rFonts w:ascii="Georgia" w:hAnsi="Georgia"/>
          <w:b w:val="0"/>
        </w:rPr>
        <w:t>, a to v rozsahu, jako by povinnost porušil sám.</w:t>
      </w:r>
    </w:p>
    <w:p w14:paraId="4FFC1E97" w14:textId="77777777" w:rsidR="00035E62" w:rsidRPr="006861C4" w:rsidRDefault="00035E62" w:rsidP="00035E62">
      <w:pPr>
        <w:pStyle w:val="slovanseznam2rove"/>
        <w:keepNext w:val="0"/>
        <w:shd w:val="clear" w:color="auto" w:fill="auto"/>
        <w:rPr>
          <w:rFonts w:ascii="Georgia" w:hAnsi="Georgia"/>
          <w:b w:val="0"/>
        </w:rPr>
      </w:pPr>
      <w:r w:rsidRPr="006861C4">
        <w:rPr>
          <w:rFonts w:ascii="Georgia" w:hAnsi="Georgia"/>
          <w:b w:val="0"/>
        </w:rPr>
        <w:t>Povinnost plnit ustanovení tohoto článku Smlouvy o podpoře se nevztahuje na informace, které:</w:t>
      </w:r>
    </w:p>
    <w:p w14:paraId="162E5D1A" w14:textId="77777777" w:rsidR="00035E62" w:rsidRPr="006861C4" w:rsidRDefault="00035E62" w:rsidP="002E0527">
      <w:pPr>
        <w:widowControl w:val="0"/>
        <w:numPr>
          <w:ilvl w:val="0"/>
          <w:numId w:val="15"/>
        </w:numPr>
        <w:tabs>
          <w:tab w:val="clear" w:pos="1068"/>
          <w:tab w:val="left" w:pos="2979"/>
        </w:tabs>
        <w:suppressAutoHyphens/>
        <w:adjustRightInd w:val="0"/>
        <w:spacing w:after="0"/>
        <w:ind w:left="993"/>
        <w:textAlignment w:val="baseline"/>
        <w:rPr>
          <w:rFonts w:ascii="Georgia" w:hAnsi="Georgia" w:cs="Arial"/>
          <w:sz w:val="22"/>
        </w:rPr>
      </w:pPr>
      <w:r w:rsidRPr="006861C4">
        <w:rPr>
          <w:rFonts w:ascii="Georgia" w:hAnsi="Georgia" w:cs="Arial"/>
          <w:sz w:val="22"/>
        </w:rPr>
        <w:t>mohou být zveřejněny bez porušení této Smlouvy o podpoře,</w:t>
      </w:r>
    </w:p>
    <w:p w14:paraId="0BB6648C" w14:textId="0E3C9A5E" w:rsidR="00035E62" w:rsidRPr="006861C4" w:rsidRDefault="00035E62" w:rsidP="002E0527">
      <w:pPr>
        <w:widowControl w:val="0"/>
        <w:numPr>
          <w:ilvl w:val="0"/>
          <w:numId w:val="15"/>
        </w:numPr>
        <w:tabs>
          <w:tab w:val="clear" w:pos="1068"/>
          <w:tab w:val="left" w:pos="2979"/>
        </w:tabs>
        <w:suppressAutoHyphens/>
        <w:adjustRightInd w:val="0"/>
        <w:spacing w:after="0"/>
        <w:ind w:left="993"/>
        <w:textAlignment w:val="baseline"/>
        <w:rPr>
          <w:rFonts w:ascii="Georgia" w:hAnsi="Georgia" w:cs="Arial"/>
          <w:sz w:val="22"/>
        </w:rPr>
      </w:pPr>
      <w:r w:rsidRPr="006861C4">
        <w:rPr>
          <w:rFonts w:ascii="Georgia" w:hAnsi="Georgia" w:cs="Arial"/>
          <w:sz w:val="22"/>
        </w:rPr>
        <w:t xml:space="preserve">byly písemným souhlasem </w:t>
      </w:r>
      <w:r w:rsidR="006E7416">
        <w:rPr>
          <w:rFonts w:ascii="Georgia" w:hAnsi="Georgia" w:cs="Arial"/>
          <w:sz w:val="22"/>
        </w:rPr>
        <w:t>vlastníka dané informace</w:t>
      </w:r>
      <w:r w:rsidRPr="006861C4">
        <w:rPr>
          <w:rFonts w:ascii="Georgia" w:hAnsi="Georgia" w:cs="Arial"/>
          <w:sz w:val="22"/>
        </w:rPr>
        <w:t xml:space="preserve"> zproštěny těchto omezení,</w:t>
      </w:r>
    </w:p>
    <w:p w14:paraId="6F3C07E1" w14:textId="00D78B82" w:rsidR="00035E62" w:rsidRPr="006861C4" w:rsidRDefault="00035E62" w:rsidP="002E0527">
      <w:pPr>
        <w:widowControl w:val="0"/>
        <w:numPr>
          <w:ilvl w:val="0"/>
          <w:numId w:val="15"/>
        </w:numPr>
        <w:tabs>
          <w:tab w:val="clear" w:pos="1068"/>
          <w:tab w:val="left" w:pos="2979"/>
        </w:tabs>
        <w:suppressAutoHyphens/>
        <w:adjustRightInd w:val="0"/>
        <w:spacing w:after="0"/>
        <w:ind w:left="993"/>
        <w:textAlignment w:val="baseline"/>
        <w:rPr>
          <w:rFonts w:ascii="Georgia" w:hAnsi="Georgia" w:cs="Arial"/>
          <w:sz w:val="22"/>
        </w:rPr>
      </w:pPr>
      <w:r w:rsidRPr="006861C4">
        <w:rPr>
          <w:rFonts w:ascii="Georgia" w:hAnsi="Georgia" w:cs="Arial"/>
          <w:sz w:val="22"/>
        </w:rPr>
        <w:t xml:space="preserve">jsou známy nebo byly zveřejněny </w:t>
      </w:r>
      <w:r w:rsidR="00336EE6" w:rsidRPr="006861C4">
        <w:rPr>
          <w:rFonts w:ascii="Georgia" w:hAnsi="Georgia" w:cs="Arial"/>
          <w:sz w:val="22"/>
        </w:rPr>
        <w:t>jinak</w:t>
      </w:r>
      <w:r w:rsidRPr="006861C4">
        <w:rPr>
          <w:rFonts w:ascii="Georgia" w:hAnsi="Georgia" w:cs="Arial"/>
          <w:sz w:val="22"/>
        </w:rPr>
        <w:t xml:space="preserve"> než následkem porušení povinnosti jedné ze smluvních stran,</w:t>
      </w:r>
    </w:p>
    <w:p w14:paraId="6D072557" w14:textId="371BB240" w:rsidR="00035E62" w:rsidRPr="006861C4" w:rsidRDefault="00035E62" w:rsidP="002E0527">
      <w:pPr>
        <w:widowControl w:val="0"/>
        <w:numPr>
          <w:ilvl w:val="0"/>
          <w:numId w:val="15"/>
        </w:numPr>
        <w:tabs>
          <w:tab w:val="clear" w:pos="1068"/>
          <w:tab w:val="left" w:pos="2979"/>
        </w:tabs>
        <w:suppressAutoHyphens/>
        <w:adjustRightInd w:val="0"/>
        <w:spacing w:after="0"/>
        <w:ind w:left="993"/>
        <w:textAlignment w:val="baseline"/>
        <w:rPr>
          <w:rFonts w:ascii="Georgia" w:hAnsi="Georgia" w:cs="Arial"/>
          <w:sz w:val="22"/>
        </w:rPr>
      </w:pPr>
      <w:r w:rsidRPr="006861C4">
        <w:rPr>
          <w:rFonts w:ascii="Georgia" w:hAnsi="Georgia" w:cs="Arial"/>
          <w:sz w:val="22"/>
        </w:rPr>
        <w:t>příjemce je prokazatelně zn</w:t>
      </w:r>
      <w:r w:rsidR="006E7416">
        <w:rPr>
          <w:rFonts w:ascii="Georgia" w:hAnsi="Georgia" w:cs="Arial"/>
          <w:sz w:val="22"/>
        </w:rPr>
        <w:t>al</w:t>
      </w:r>
      <w:r w:rsidRPr="006861C4">
        <w:rPr>
          <w:rFonts w:ascii="Georgia" w:hAnsi="Georgia" w:cs="Arial"/>
          <w:sz w:val="22"/>
        </w:rPr>
        <w:t xml:space="preserve"> dříve, než mu je sděl</w:t>
      </w:r>
      <w:r w:rsidR="006E7416">
        <w:rPr>
          <w:rFonts w:ascii="Georgia" w:hAnsi="Georgia" w:cs="Arial"/>
          <w:sz w:val="22"/>
        </w:rPr>
        <w:t>ila</w:t>
      </w:r>
      <w:r w:rsidRPr="006861C4">
        <w:rPr>
          <w:rFonts w:ascii="Georgia" w:hAnsi="Georgia" w:cs="Arial"/>
          <w:sz w:val="22"/>
        </w:rPr>
        <w:t xml:space="preserve"> smluvní strana,</w:t>
      </w:r>
    </w:p>
    <w:p w14:paraId="1E978CAC" w14:textId="77777777" w:rsidR="006E7416" w:rsidRDefault="00035E62" w:rsidP="002E0527">
      <w:pPr>
        <w:widowControl w:val="0"/>
        <w:numPr>
          <w:ilvl w:val="0"/>
          <w:numId w:val="15"/>
        </w:numPr>
        <w:tabs>
          <w:tab w:val="clear" w:pos="1068"/>
          <w:tab w:val="left" w:pos="2979"/>
        </w:tabs>
        <w:suppressAutoHyphens/>
        <w:adjustRightInd w:val="0"/>
        <w:spacing w:after="0"/>
        <w:ind w:left="993"/>
        <w:textAlignment w:val="baseline"/>
        <w:rPr>
          <w:rFonts w:ascii="Georgia" w:hAnsi="Georgia" w:cs="Arial"/>
          <w:sz w:val="22"/>
        </w:rPr>
      </w:pPr>
      <w:r w:rsidRPr="006861C4">
        <w:rPr>
          <w:rFonts w:ascii="Georgia" w:hAnsi="Georgia" w:cs="Arial"/>
          <w:sz w:val="22"/>
        </w:rPr>
        <w:t xml:space="preserve">jsou vyžádány soudem, státním zastupitelstvím nebo příslušným správním orgánem na základě zákona, </w:t>
      </w:r>
    </w:p>
    <w:p w14:paraId="46307C4E" w14:textId="6A522A52" w:rsidR="00035E62" w:rsidRPr="006861C4" w:rsidRDefault="00035E62" w:rsidP="002E0527">
      <w:pPr>
        <w:widowControl w:val="0"/>
        <w:numPr>
          <w:ilvl w:val="0"/>
          <w:numId w:val="15"/>
        </w:numPr>
        <w:tabs>
          <w:tab w:val="clear" w:pos="1068"/>
          <w:tab w:val="left" w:pos="2979"/>
        </w:tabs>
        <w:suppressAutoHyphens/>
        <w:adjustRightInd w:val="0"/>
        <w:spacing w:after="0"/>
        <w:ind w:left="993"/>
        <w:textAlignment w:val="baseline"/>
        <w:rPr>
          <w:rFonts w:ascii="Georgia" w:hAnsi="Georgia" w:cs="Arial"/>
          <w:sz w:val="22"/>
        </w:rPr>
      </w:pPr>
      <w:r w:rsidRPr="006861C4">
        <w:rPr>
          <w:rFonts w:ascii="Georgia" w:hAnsi="Georgia" w:cs="Arial"/>
          <w:sz w:val="22"/>
        </w:rPr>
        <w:t>jejich uveřejnění je stanoveno zákonem,</w:t>
      </w:r>
    </w:p>
    <w:p w14:paraId="4D1DA65C" w14:textId="3FE8438A" w:rsidR="00035E62" w:rsidRPr="006861C4" w:rsidRDefault="00035E62" w:rsidP="002E0527">
      <w:pPr>
        <w:widowControl w:val="0"/>
        <w:numPr>
          <w:ilvl w:val="0"/>
          <w:numId w:val="15"/>
        </w:numPr>
        <w:tabs>
          <w:tab w:val="clear" w:pos="1068"/>
          <w:tab w:val="left" w:pos="2979"/>
        </w:tabs>
        <w:suppressAutoHyphens/>
        <w:adjustRightInd w:val="0"/>
        <w:spacing w:after="0"/>
        <w:ind w:left="993"/>
        <w:textAlignment w:val="baseline"/>
        <w:rPr>
          <w:rFonts w:ascii="Georgia" w:hAnsi="Georgia" w:cs="Arial"/>
          <w:sz w:val="22"/>
        </w:rPr>
      </w:pPr>
      <w:r w:rsidRPr="006861C4">
        <w:rPr>
          <w:rFonts w:ascii="Georgia" w:hAnsi="Georgia" w:cs="Arial"/>
          <w:sz w:val="22"/>
        </w:rPr>
        <w:t>smluvní strana sdělí osobě vázané zákonnou povinností mlčenlivosti (</w:t>
      </w:r>
      <w:r w:rsidR="00676D40">
        <w:rPr>
          <w:rFonts w:ascii="Georgia" w:hAnsi="Georgia" w:cs="Arial"/>
          <w:sz w:val="22"/>
        </w:rPr>
        <w:t>zejména</w:t>
      </w:r>
      <w:r w:rsidRPr="006861C4">
        <w:rPr>
          <w:rFonts w:ascii="Georgia" w:hAnsi="Georgia" w:cs="Arial"/>
          <w:sz w:val="22"/>
        </w:rPr>
        <w:t xml:space="preserve"> advokátovi nebo daňovému poradci) za účelem uplatňování nebo ochrany svých práv.</w:t>
      </w:r>
    </w:p>
    <w:p w14:paraId="5B1D1EBF" w14:textId="5133EBC0" w:rsidR="004F03B0" w:rsidRPr="00D22392" w:rsidRDefault="00035E62" w:rsidP="004F03B0">
      <w:pPr>
        <w:pStyle w:val="slovanseznam2rove"/>
        <w:keepNext w:val="0"/>
        <w:shd w:val="clear" w:color="auto" w:fill="auto"/>
        <w:ind w:left="578" w:hanging="578"/>
        <w:rPr>
          <w:rFonts w:ascii="Georgia" w:hAnsi="Georgia"/>
          <w:b w:val="0"/>
        </w:rPr>
      </w:pPr>
      <w:r w:rsidRPr="006861C4">
        <w:rPr>
          <w:rFonts w:ascii="Georgia" w:hAnsi="Georgia"/>
          <w:b w:val="0"/>
        </w:rPr>
        <w:t xml:space="preserve">Povinnost ochrany důvěrných informací trvá bez ohledu na ukončení účinnosti této Smlouvy o podpoře po dobu deseti let od ukončení plnění této Smlouvy o podpoře. </w:t>
      </w:r>
      <w:r w:rsidR="004F03B0" w:rsidRPr="00D22392">
        <w:rPr>
          <w:rFonts w:ascii="Georgia" w:hAnsi="Georgia"/>
          <w:b w:val="0"/>
        </w:rPr>
        <w:t>Doby, po které budou osobní údaje uchovávány, budou stanoveny v prováděcím projektu spolu s popisem mechanismů jejich zpracování a ochrany</w:t>
      </w:r>
      <w:r w:rsidR="004F03B0">
        <w:rPr>
          <w:rFonts w:ascii="Georgia" w:hAnsi="Georgia"/>
          <w:b w:val="0"/>
        </w:rPr>
        <w:t xml:space="preserve">, </w:t>
      </w:r>
      <w:bookmarkStart w:id="48" w:name="_Hlk6258847"/>
      <w:r w:rsidR="004F03B0">
        <w:rPr>
          <w:rFonts w:ascii="Georgia" w:hAnsi="Georgia"/>
          <w:b w:val="0"/>
        </w:rPr>
        <w:t xml:space="preserve">pokud tyto informace nejsou obsaženy v </w:t>
      </w:r>
      <w:bookmarkStart w:id="49" w:name="_Hlk6258605"/>
      <w:r w:rsidR="004F03B0">
        <w:rPr>
          <w:rFonts w:ascii="Georgia" w:hAnsi="Georgia"/>
          <w:b w:val="0"/>
        </w:rPr>
        <w:t>Politice zpracování osobních údajů nebo Politice bezpečnosti informací</w:t>
      </w:r>
      <w:bookmarkEnd w:id="49"/>
      <w:r w:rsidR="004F03B0">
        <w:rPr>
          <w:rFonts w:ascii="Georgia" w:hAnsi="Georgia"/>
          <w:b w:val="0"/>
        </w:rPr>
        <w:t xml:space="preserve"> Objednatele</w:t>
      </w:r>
      <w:r w:rsidR="004F03B0" w:rsidRPr="00D22392">
        <w:rPr>
          <w:rFonts w:ascii="Georgia" w:hAnsi="Georgia"/>
          <w:b w:val="0"/>
        </w:rPr>
        <w:t>.</w:t>
      </w:r>
    </w:p>
    <w:bookmarkEnd w:id="48"/>
    <w:p w14:paraId="31EB0797" w14:textId="590C61C1"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lastRenderedPageBreak/>
        <w:t xml:space="preserve">Poskytovatel je povinen vést záznamy o činnostech zpracování osobních dat a poskytnout </w:t>
      </w:r>
      <w:r w:rsidR="003F12FF">
        <w:rPr>
          <w:rFonts w:ascii="Georgia" w:hAnsi="Georgia"/>
          <w:b w:val="0"/>
        </w:rPr>
        <w:t>Objednatel</w:t>
      </w:r>
      <w:r w:rsidRPr="006861C4">
        <w:rPr>
          <w:rFonts w:ascii="Georgia" w:hAnsi="Georgia"/>
          <w:b w:val="0"/>
        </w:rPr>
        <w:t xml:space="preserve">i součinnost při tvorbě hlášení pro dotčené dozorové úřady nebo subjekty údajů, kterým je </w:t>
      </w:r>
      <w:r w:rsidR="003F12FF">
        <w:rPr>
          <w:rFonts w:ascii="Georgia" w:hAnsi="Georgia"/>
          <w:b w:val="0"/>
        </w:rPr>
        <w:t>Objednatel</w:t>
      </w:r>
      <w:r w:rsidRPr="006861C4">
        <w:rPr>
          <w:rFonts w:ascii="Georgia" w:hAnsi="Georgia"/>
          <w:b w:val="0"/>
        </w:rPr>
        <w:t xml:space="preserve"> povinen incidenty, které souvisí s porušením zabezpečení osobních údajů, hlásit. Poskytovatel je též povinen navrhnout opatření k</w:t>
      </w:r>
      <w:r w:rsidR="006E7416">
        <w:rPr>
          <w:rFonts w:ascii="Georgia" w:hAnsi="Georgia"/>
          <w:b w:val="0"/>
        </w:rPr>
        <w:t> </w:t>
      </w:r>
      <w:r w:rsidRPr="006861C4">
        <w:rPr>
          <w:rFonts w:ascii="Georgia" w:hAnsi="Georgia"/>
          <w:b w:val="0"/>
        </w:rPr>
        <w:t>nápravě</w:t>
      </w:r>
      <w:r w:rsidR="006E7416">
        <w:rPr>
          <w:rFonts w:ascii="Georgia" w:hAnsi="Georgia"/>
          <w:b w:val="0"/>
        </w:rPr>
        <w:t xml:space="preserve"> zjištěných nedostatků</w:t>
      </w:r>
      <w:r w:rsidRPr="006861C4">
        <w:rPr>
          <w:rFonts w:ascii="Georgia" w:hAnsi="Georgia"/>
          <w:b w:val="0"/>
        </w:rPr>
        <w:t xml:space="preserve"> a spolupracovat při jejich realizaci</w:t>
      </w:r>
      <w:r w:rsidR="006E7416">
        <w:rPr>
          <w:rFonts w:ascii="Georgia" w:hAnsi="Georgia"/>
          <w:b w:val="0"/>
        </w:rPr>
        <w:t xml:space="preserve"> případně opatření realizovat, pokud je možno jej realizovat bez součinnosti Objednatele</w:t>
      </w:r>
      <w:r w:rsidRPr="006861C4">
        <w:rPr>
          <w:rFonts w:ascii="Georgia" w:hAnsi="Georgia"/>
          <w:b w:val="0"/>
        </w:rPr>
        <w:t>.</w:t>
      </w:r>
    </w:p>
    <w:p w14:paraId="208EFE47" w14:textId="77777777"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 xml:space="preserve">Poskytovatel je povinen ohlásit </w:t>
      </w:r>
      <w:r w:rsidR="003F12FF">
        <w:rPr>
          <w:rFonts w:ascii="Georgia" w:hAnsi="Georgia"/>
          <w:b w:val="0"/>
        </w:rPr>
        <w:t>Objednatel</w:t>
      </w:r>
      <w:r w:rsidRPr="006861C4">
        <w:rPr>
          <w:rFonts w:ascii="Georgia" w:hAnsi="Georgia"/>
          <w:b w:val="0"/>
        </w:rPr>
        <w:t xml:space="preserve">i veškeré incidenty, které v souvislosti se zpracováním dat získaných od </w:t>
      </w:r>
      <w:r w:rsidR="003F12FF">
        <w:rPr>
          <w:rFonts w:ascii="Georgia" w:hAnsi="Georgia"/>
          <w:b w:val="0"/>
        </w:rPr>
        <w:t>Objednatel</w:t>
      </w:r>
      <w:r w:rsidRPr="006861C4">
        <w:rPr>
          <w:rFonts w:ascii="Georgia" w:hAnsi="Georgia"/>
          <w:b w:val="0"/>
        </w:rPr>
        <w:t>e nastanou, a to zejména, zjistí-li porušení zabezpečení, dostupnosti nebo integrity osobních údajů. Ohlášení provede neprodleně, nejpozději však do 24 hodin od okamžiku, kdy se o incidentu nebo porušení zabezpečení dozvěděl.</w:t>
      </w:r>
    </w:p>
    <w:p w14:paraId="28BDBC24" w14:textId="77777777"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Ohlášení podle předchozího odstavce musí přinejmenším obsahovat:</w:t>
      </w:r>
    </w:p>
    <w:p w14:paraId="11E77C76" w14:textId="77777777" w:rsidR="00035E62" w:rsidRPr="006861C4" w:rsidRDefault="00035E62" w:rsidP="002E0527">
      <w:pPr>
        <w:pStyle w:val="Odstavecseseznamem"/>
        <w:numPr>
          <w:ilvl w:val="0"/>
          <w:numId w:val="19"/>
        </w:numPr>
        <w:rPr>
          <w:rFonts w:ascii="Georgia" w:hAnsi="Georgia"/>
          <w:sz w:val="22"/>
        </w:rPr>
      </w:pPr>
      <w:r w:rsidRPr="006861C4">
        <w:rPr>
          <w:rFonts w:ascii="Georgia" w:hAnsi="Georgia"/>
          <w:b/>
          <w:sz w:val="22"/>
        </w:rPr>
        <w:t xml:space="preserve"> </w:t>
      </w:r>
      <w:r w:rsidRPr="006861C4">
        <w:rPr>
          <w:rFonts w:ascii="Georgia" w:hAnsi="Georgia"/>
          <w:sz w:val="22"/>
        </w:rPr>
        <w:t xml:space="preserve">popis povahy daného případu porušení zabezpečení, dostupnosti nebo integrity osobních údajů včetně, pokud je to možné, kategorií a přibližného počtu dotčených subjektů údajů a kategorií a přibližného množství dotčených záznamů osobních údajů; </w:t>
      </w:r>
    </w:p>
    <w:p w14:paraId="789E6400" w14:textId="77777777" w:rsidR="00035E62" w:rsidRPr="006861C4" w:rsidRDefault="00035E62" w:rsidP="002E0527">
      <w:pPr>
        <w:pStyle w:val="Odstavecseseznamem"/>
        <w:numPr>
          <w:ilvl w:val="0"/>
          <w:numId w:val="19"/>
        </w:numPr>
        <w:rPr>
          <w:rFonts w:ascii="Georgia" w:hAnsi="Georgia"/>
          <w:sz w:val="22"/>
        </w:rPr>
      </w:pPr>
      <w:r w:rsidRPr="006861C4">
        <w:rPr>
          <w:rFonts w:ascii="Georgia" w:hAnsi="Georgia"/>
          <w:sz w:val="22"/>
        </w:rPr>
        <w:t xml:space="preserve">jméno a kontaktní údaje pověřence pro ochranu osobních údajů nebo jiného kontaktního místa, které může poskytnout bližší informace; </w:t>
      </w:r>
    </w:p>
    <w:p w14:paraId="6F6F497C" w14:textId="77777777" w:rsidR="00035E62" w:rsidRPr="006861C4" w:rsidRDefault="00035E62" w:rsidP="002E0527">
      <w:pPr>
        <w:pStyle w:val="Odstavecseseznamem"/>
        <w:numPr>
          <w:ilvl w:val="0"/>
          <w:numId w:val="19"/>
        </w:numPr>
        <w:rPr>
          <w:rFonts w:ascii="Georgia" w:hAnsi="Georgia"/>
          <w:sz w:val="22"/>
        </w:rPr>
      </w:pPr>
      <w:r w:rsidRPr="006861C4">
        <w:rPr>
          <w:rFonts w:ascii="Georgia" w:hAnsi="Georgia"/>
          <w:sz w:val="22"/>
        </w:rPr>
        <w:t xml:space="preserve">popis pravděpodobných důsledků incidentu včetně dopadu na subjekty údajů; </w:t>
      </w:r>
    </w:p>
    <w:p w14:paraId="1B63130F" w14:textId="349EC6C1" w:rsidR="00035E62" w:rsidRPr="006861C4" w:rsidRDefault="00035E62" w:rsidP="002E0527">
      <w:pPr>
        <w:pStyle w:val="Odstavecseseznamem"/>
        <w:numPr>
          <w:ilvl w:val="0"/>
          <w:numId w:val="19"/>
        </w:numPr>
        <w:rPr>
          <w:rFonts w:ascii="Georgia" w:hAnsi="Georgia"/>
          <w:sz w:val="22"/>
        </w:rPr>
      </w:pPr>
      <w:r w:rsidRPr="006861C4">
        <w:rPr>
          <w:rFonts w:ascii="Georgia" w:hAnsi="Georgia"/>
          <w:sz w:val="22"/>
        </w:rPr>
        <w:t>popis opatření, která správce přijal nebo navrhl k přijetí s cílem vyřešit dan</w:t>
      </w:r>
      <w:r w:rsidR="006E7416">
        <w:rPr>
          <w:rFonts w:ascii="Georgia" w:hAnsi="Georgia"/>
          <w:sz w:val="22"/>
        </w:rPr>
        <w:t>ý</w:t>
      </w:r>
      <w:r w:rsidRPr="006861C4">
        <w:rPr>
          <w:rFonts w:ascii="Georgia" w:hAnsi="Georgia"/>
          <w:sz w:val="22"/>
        </w:rPr>
        <w:t xml:space="preserve"> incident, včetně případných opatření ke zmírnění možných nepříznivých dopadů.</w:t>
      </w:r>
    </w:p>
    <w:p w14:paraId="42DEE76A" w14:textId="792A31F0"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Není-li možné poskytnout všechny výše uvedené informace současně, mohou být poskytnuty postupně bez dalšího zbytečného odkladu</w:t>
      </w:r>
      <w:r w:rsidR="006E7416">
        <w:rPr>
          <w:rFonts w:ascii="Georgia" w:hAnsi="Georgia"/>
          <w:b w:val="0"/>
        </w:rPr>
        <w:t xml:space="preserve"> poté, co budou známy</w:t>
      </w:r>
      <w:r w:rsidRPr="006861C4">
        <w:rPr>
          <w:rFonts w:ascii="Georgia" w:hAnsi="Georgia"/>
          <w:b w:val="0"/>
        </w:rPr>
        <w:t>.</w:t>
      </w:r>
    </w:p>
    <w:p w14:paraId="20071547" w14:textId="4C73D17C" w:rsidR="00035E62" w:rsidRPr="006861C4" w:rsidRDefault="00035E62" w:rsidP="00035E62">
      <w:pPr>
        <w:pStyle w:val="slovanseznam2rove"/>
        <w:keepNext w:val="0"/>
        <w:shd w:val="clear" w:color="auto" w:fill="auto"/>
        <w:ind w:left="578" w:hanging="578"/>
        <w:rPr>
          <w:rFonts w:ascii="Georgia" w:hAnsi="Georgia"/>
          <w:b w:val="0"/>
        </w:rPr>
      </w:pPr>
      <w:r w:rsidRPr="006861C4">
        <w:rPr>
          <w:rFonts w:ascii="Georgia" w:hAnsi="Georgia"/>
          <w:b w:val="0"/>
        </w:rPr>
        <w:t xml:space="preserve">Nejpozději do </w:t>
      </w:r>
      <w:r w:rsidR="00FF731F">
        <w:rPr>
          <w:rFonts w:ascii="Georgia" w:hAnsi="Georgia"/>
          <w:b w:val="0"/>
        </w:rPr>
        <w:t xml:space="preserve">30 dnů od data </w:t>
      </w:r>
      <w:r w:rsidR="00676D40">
        <w:rPr>
          <w:rFonts w:ascii="Georgia" w:hAnsi="Georgia"/>
          <w:b w:val="0"/>
        </w:rPr>
        <w:t xml:space="preserve">účinnosti </w:t>
      </w:r>
      <w:r w:rsidR="00FF731F">
        <w:rPr>
          <w:rFonts w:ascii="Georgia" w:hAnsi="Georgia"/>
          <w:b w:val="0"/>
        </w:rPr>
        <w:t xml:space="preserve">této Smlouvy o podpoře </w:t>
      </w:r>
      <w:r w:rsidR="003F12FF">
        <w:rPr>
          <w:rFonts w:ascii="Georgia" w:hAnsi="Georgia"/>
          <w:b w:val="0"/>
        </w:rPr>
        <w:t>Poskytovatel</w:t>
      </w:r>
      <w:r w:rsidRPr="006861C4">
        <w:rPr>
          <w:rFonts w:ascii="Georgia" w:hAnsi="Georgia"/>
          <w:b w:val="0"/>
        </w:rPr>
        <w:t xml:space="preserve"> poskytne </w:t>
      </w:r>
      <w:r w:rsidR="003F12FF">
        <w:rPr>
          <w:rFonts w:ascii="Georgia" w:hAnsi="Georgia"/>
          <w:b w:val="0"/>
        </w:rPr>
        <w:t>Objednatel</w:t>
      </w:r>
      <w:r w:rsidRPr="006861C4">
        <w:rPr>
          <w:rFonts w:ascii="Georgia" w:hAnsi="Georgia"/>
          <w:b w:val="0"/>
        </w:rPr>
        <w:t xml:space="preserve">i svou </w:t>
      </w:r>
      <w:r w:rsidR="00FF731F">
        <w:rPr>
          <w:rFonts w:ascii="Georgia" w:hAnsi="Georgia"/>
          <w:b w:val="0"/>
        </w:rPr>
        <w:t>aktuální</w:t>
      </w:r>
      <w:r w:rsidR="00FF731F" w:rsidRPr="006861C4">
        <w:rPr>
          <w:rFonts w:ascii="Georgia" w:hAnsi="Georgia"/>
          <w:b w:val="0"/>
        </w:rPr>
        <w:t xml:space="preserve"> </w:t>
      </w:r>
      <w:r w:rsidRPr="006861C4">
        <w:rPr>
          <w:rFonts w:ascii="Georgia" w:hAnsi="Georgia"/>
          <w:b w:val="0"/>
        </w:rPr>
        <w:t>politiku zpracování osobních údajů.</w:t>
      </w:r>
    </w:p>
    <w:p w14:paraId="4AC809CD" w14:textId="54FFB1CB" w:rsidR="00035E62" w:rsidRPr="006861C4" w:rsidRDefault="00035E62" w:rsidP="00C23878">
      <w:pPr>
        <w:pStyle w:val="slovanseznam2rove"/>
        <w:keepNext w:val="0"/>
        <w:shd w:val="clear" w:color="auto" w:fill="auto"/>
        <w:ind w:left="578" w:hanging="578"/>
        <w:rPr>
          <w:rFonts w:ascii="Georgia" w:hAnsi="Georgia"/>
          <w:b w:val="0"/>
        </w:rPr>
      </w:pPr>
      <w:r w:rsidRPr="006861C4">
        <w:rPr>
          <w:rFonts w:ascii="Georgia" w:hAnsi="Georgia"/>
          <w:b w:val="0"/>
        </w:rPr>
        <w:t xml:space="preserve">Poskytovatel není oprávněn předat osobní údaje, které zpracovává na základě této smlouvy žádné třetí straně bez svolení </w:t>
      </w:r>
      <w:r w:rsidR="003F12FF">
        <w:rPr>
          <w:rFonts w:ascii="Georgia" w:hAnsi="Georgia"/>
          <w:b w:val="0"/>
        </w:rPr>
        <w:t>Objednatel</w:t>
      </w:r>
      <w:r w:rsidRPr="006861C4">
        <w:rPr>
          <w:rFonts w:ascii="Georgia" w:hAnsi="Georgia"/>
          <w:b w:val="0"/>
        </w:rPr>
        <w:t xml:space="preserve">e. Zejména není oprávněn poskytnout </w:t>
      </w:r>
      <w:r w:rsidR="00CD68DB">
        <w:rPr>
          <w:rFonts w:ascii="Georgia" w:hAnsi="Georgia"/>
          <w:b w:val="0"/>
        </w:rPr>
        <w:t>tyto údaje</w:t>
      </w:r>
      <w:r w:rsidRPr="006861C4">
        <w:rPr>
          <w:rFonts w:ascii="Georgia" w:hAnsi="Georgia"/>
          <w:b w:val="0"/>
        </w:rPr>
        <w:t xml:space="preserve"> mimo území České republiky.</w:t>
      </w:r>
      <w:r w:rsidR="006E7416">
        <w:rPr>
          <w:rFonts w:ascii="Georgia" w:hAnsi="Georgia"/>
          <w:b w:val="0"/>
        </w:rPr>
        <w:t xml:space="preserve"> Výjimkou jsou případy kdy tak ze zákona učinit musí.</w:t>
      </w:r>
    </w:p>
    <w:p w14:paraId="772CE279" w14:textId="4BAF23F2" w:rsidR="00035E62" w:rsidRPr="006861C4" w:rsidRDefault="00035E62" w:rsidP="00C23878">
      <w:pPr>
        <w:pStyle w:val="slovanseznam2rove"/>
        <w:keepNext w:val="0"/>
        <w:shd w:val="clear" w:color="auto" w:fill="auto"/>
        <w:ind w:left="578" w:hanging="578"/>
        <w:rPr>
          <w:rFonts w:ascii="Georgia" w:hAnsi="Georgia"/>
          <w:b w:val="0"/>
        </w:rPr>
      </w:pPr>
      <w:r w:rsidRPr="006861C4">
        <w:rPr>
          <w:rFonts w:ascii="Georgia" w:hAnsi="Georgia"/>
          <w:b w:val="0"/>
        </w:rPr>
        <w:t xml:space="preserve">Poskytovatel je povinen do 10 dnů po ukončení této Smlouvy o podpoře předat všechny osobní údaje zpracovávané </w:t>
      </w:r>
      <w:r w:rsidR="006E7416">
        <w:rPr>
          <w:rFonts w:ascii="Georgia" w:hAnsi="Georgia"/>
          <w:b w:val="0"/>
        </w:rPr>
        <w:t xml:space="preserve">pro Objednatele </w:t>
      </w:r>
      <w:r w:rsidRPr="006861C4">
        <w:rPr>
          <w:rFonts w:ascii="Georgia" w:hAnsi="Georgia"/>
          <w:b w:val="0"/>
        </w:rPr>
        <w:t xml:space="preserve">na základě této </w:t>
      </w:r>
      <w:r w:rsidR="00CA74AD">
        <w:rPr>
          <w:rFonts w:ascii="Georgia" w:hAnsi="Georgia"/>
          <w:b w:val="0"/>
        </w:rPr>
        <w:t>S</w:t>
      </w:r>
      <w:r w:rsidRPr="006861C4">
        <w:rPr>
          <w:rFonts w:ascii="Georgia" w:hAnsi="Georgia"/>
          <w:b w:val="0"/>
        </w:rPr>
        <w:t>mlouvy</w:t>
      </w:r>
      <w:r w:rsidR="00CA74AD">
        <w:rPr>
          <w:rFonts w:ascii="Georgia" w:hAnsi="Georgia"/>
          <w:b w:val="0"/>
        </w:rPr>
        <w:t xml:space="preserve"> o podpoře</w:t>
      </w:r>
      <w:r w:rsidRPr="006861C4">
        <w:rPr>
          <w:rFonts w:ascii="Georgia" w:hAnsi="Georgia"/>
          <w:b w:val="0"/>
        </w:rPr>
        <w:t xml:space="preserve"> a další údaje podléhající ochraně dle tohoto článku, které má v držení, </w:t>
      </w:r>
      <w:r w:rsidR="003F12FF">
        <w:rPr>
          <w:rFonts w:ascii="Georgia" w:hAnsi="Georgia"/>
          <w:b w:val="0"/>
        </w:rPr>
        <w:t>Objednatel</w:t>
      </w:r>
      <w:r w:rsidRPr="006861C4">
        <w:rPr>
          <w:rFonts w:ascii="Georgia" w:hAnsi="Georgia"/>
          <w:b w:val="0"/>
        </w:rPr>
        <w:t xml:space="preserve">i a je povinen kopie těchto dat, které má v držení, řádně a nevratně vymazat programem k takovému výmazu dat určeným, případně protokolárně zničit včetně nosičů těchto informací a protokol a jejich zničení předat </w:t>
      </w:r>
      <w:r w:rsidR="003F12FF">
        <w:rPr>
          <w:rFonts w:ascii="Georgia" w:hAnsi="Georgia"/>
          <w:b w:val="0"/>
        </w:rPr>
        <w:t>Objednatel</w:t>
      </w:r>
      <w:r w:rsidRPr="006861C4">
        <w:rPr>
          <w:rFonts w:ascii="Georgia" w:hAnsi="Georgia"/>
          <w:b w:val="0"/>
        </w:rPr>
        <w:t>i. Výjimkou je stav, kdy právo Evropské Unie nebo České republiky požaduje uložení těchto údajů u zpracovatele</w:t>
      </w:r>
      <w:r w:rsidR="006E7416">
        <w:rPr>
          <w:rFonts w:ascii="Georgia" w:hAnsi="Georgia"/>
          <w:b w:val="0"/>
        </w:rPr>
        <w:t xml:space="preserve"> nebo tyto údaje potřebuje pro svou právní ochranu.</w:t>
      </w:r>
    </w:p>
    <w:p w14:paraId="0FF93678" w14:textId="4A88BA7C" w:rsidR="00035E62" w:rsidRPr="006861C4" w:rsidRDefault="00035E62" w:rsidP="00C23878">
      <w:pPr>
        <w:pStyle w:val="slovanseznam2rove"/>
        <w:keepNext w:val="0"/>
        <w:shd w:val="clear" w:color="auto" w:fill="auto"/>
        <w:ind w:left="578" w:hanging="578"/>
        <w:rPr>
          <w:rFonts w:ascii="Georgia" w:hAnsi="Georgia"/>
          <w:b w:val="0"/>
        </w:rPr>
      </w:pPr>
      <w:r w:rsidRPr="006861C4">
        <w:rPr>
          <w:rFonts w:ascii="Georgia" w:hAnsi="Georgia"/>
          <w:b w:val="0"/>
        </w:rPr>
        <w:lastRenderedPageBreak/>
        <w:t xml:space="preserve">Poskytovatel je povinen poskytnout </w:t>
      </w:r>
      <w:r w:rsidR="003F12FF">
        <w:rPr>
          <w:rFonts w:ascii="Georgia" w:hAnsi="Georgia"/>
          <w:b w:val="0"/>
        </w:rPr>
        <w:t>Objednatel</w:t>
      </w:r>
      <w:r w:rsidRPr="006861C4">
        <w:rPr>
          <w:rFonts w:ascii="Georgia" w:hAnsi="Georgia"/>
          <w:b w:val="0"/>
        </w:rPr>
        <w:t xml:space="preserve">i všechny informace potřebné k doložení toho, že byly splněny povinnosti dle článku 28 GDPR, umožnit </w:t>
      </w:r>
      <w:r w:rsidR="003F12FF">
        <w:rPr>
          <w:rFonts w:ascii="Georgia" w:hAnsi="Georgia"/>
          <w:b w:val="0"/>
        </w:rPr>
        <w:t>Objednatel</w:t>
      </w:r>
      <w:r w:rsidRPr="006861C4">
        <w:rPr>
          <w:rFonts w:ascii="Georgia" w:hAnsi="Georgia"/>
          <w:b w:val="0"/>
        </w:rPr>
        <w:t xml:space="preserve">i audit nebo inspekci toho, jak </w:t>
      </w:r>
      <w:r w:rsidR="003F12FF">
        <w:rPr>
          <w:rFonts w:ascii="Georgia" w:hAnsi="Georgia"/>
          <w:b w:val="0"/>
        </w:rPr>
        <w:t>Poskytovatel</w:t>
      </w:r>
      <w:r w:rsidRPr="006861C4">
        <w:rPr>
          <w:rFonts w:ascii="Georgia" w:hAnsi="Georgia"/>
          <w:b w:val="0"/>
        </w:rPr>
        <w:t xml:space="preserve"> při zpracování osobních údajů postupuje a zda dodržuje </w:t>
      </w:r>
      <w:r w:rsidR="006E7416">
        <w:rPr>
          <w:rFonts w:ascii="Georgia" w:hAnsi="Georgia"/>
          <w:b w:val="0"/>
        </w:rPr>
        <w:t xml:space="preserve">své </w:t>
      </w:r>
      <w:r w:rsidRPr="006861C4">
        <w:rPr>
          <w:rFonts w:ascii="Georgia" w:hAnsi="Georgia"/>
          <w:b w:val="0"/>
        </w:rPr>
        <w:t>směrnice a postupy, se kterými</w:t>
      </w:r>
      <w:r w:rsidR="006E7416">
        <w:rPr>
          <w:rFonts w:ascii="Georgia" w:hAnsi="Georgia"/>
          <w:b w:val="0"/>
        </w:rPr>
        <w:t xml:space="preserve"> </w:t>
      </w:r>
      <w:r w:rsidR="003F12FF">
        <w:rPr>
          <w:rFonts w:ascii="Georgia" w:hAnsi="Georgia"/>
          <w:b w:val="0"/>
        </w:rPr>
        <w:t>Objednatel</w:t>
      </w:r>
      <w:r w:rsidR="006E7416">
        <w:rPr>
          <w:rFonts w:ascii="Georgia" w:hAnsi="Georgia"/>
          <w:b w:val="0"/>
        </w:rPr>
        <w:t>e</w:t>
      </w:r>
      <w:r w:rsidRPr="006861C4">
        <w:rPr>
          <w:rFonts w:ascii="Georgia" w:hAnsi="Georgia"/>
          <w:b w:val="0"/>
        </w:rPr>
        <w:t xml:space="preserve"> seznámil, a zda dodržuje při zpracování osobních údajů ustanovení této Smlouvy o podpoře. Poskytovatel je povinen smluvně zajistit právo auditu </w:t>
      </w:r>
      <w:r w:rsidR="003F12FF">
        <w:rPr>
          <w:rFonts w:ascii="Georgia" w:hAnsi="Georgia"/>
          <w:b w:val="0"/>
        </w:rPr>
        <w:t>Objednatel</w:t>
      </w:r>
      <w:r w:rsidRPr="006861C4">
        <w:rPr>
          <w:rFonts w:ascii="Georgia" w:hAnsi="Georgia"/>
          <w:b w:val="0"/>
        </w:rPr>
        <w:t>e i vůči poddodavatelům, kteří se podílejí na plnění této Smlouvy o podpoře.</w:t>
      </w:r>
    </w:p>
    <w:p w14:paraId="66AB4C78" w14:textId="77777777" w:rsidR="00035E62" w:rsidRPr="006861C4" w:rsidRDefault="00035E62" w:rsidP="00C23878">
      <w:pPr>
        <w:pStyle w:val="slovanseznam2rove"/>
        <w:keepNext w:val="0"/>
        <w:shd w:val="clear" w:color="auto" w:fill="auto"/>
        <w:ind w:left="578" w:hanging="578"/>
        <w:rPr>
          <w:rFonts w:ascii="Georgia" w:hAnsi="Georgia"/>
          <w:b w:val="0"/>
        </w:rPr>
      </w:pPr>
      <w:r w:rsidRPr="006861C4">
        <w:rPr>
          <w:rFonts w:ascii="Georgia" w:hAnsi="Georgia"/>
          <w:b w:val="0"/>
        </w:rPr>
        <w:t xml:space="preserve">Objednatel je oprávněn auditem nebo inspekcí pověřit třetí stranu. Poskytovatel nebo jeho poddodavatel jsou oprávněni odmítnout audit nebo inspekci třetí stranou v případě, že tato třetí strana je vůči </w:t>
      </w:r>
      <w:r w:rsidR="003F12FF">
        <w:rPr>
          <w:rFonts w:ascii="Georgia" w:hAnsi="Georgia"/>
          <w:b w:val="0"/>
        </w:rPr>
        <w:t>Poskytovatel</w:t>
      </w:r>
      <w:r w:rsidRPr="006861C4">
        <w:rPr>
          <w:rFonts w:ascii="Georgia" w:hAnsi="Georgia"/>
          <w:b w:val="0"/>
        </w:rPr>
        <w:t xml:space="preserve">i nebo jeho poddodavateli v konkurenčním postavení na trhu, kde </w:t>
      </w:r>
      <w:r w:rsidR="003F12FF">
        <w:rPr>
          <w:rFonts w:ascii="Georgia" w:hAnsi="Georgia"/>
          <w:b w:val="0"/>
        </w:rPr>
        <w:t>Poskytovatel</w:t>
      </w:r>
      <w:r w:rsidRPr="006861C4">
        <w:rPr>
          <w:rFonts w:ascii="Georgia" w:hAnsi="Georgia"/>
          <w:b w:val="0"/>
        </w:rPr>
        <w:t xml:space="preserve"> nebo jeho poddodavatel působí. V takovém případě </w:t>
      </w:r>
      <w:r w:rsidR="003F12FF">
        <w:rPr>
          <w:rFonts w:ascii="Georgia" w:hAnsi="Georgia"/>
          <w:b w:val="0"/>
        </w:rPr>
        <w:t>Objednatel</w:t>
      </w:r>
      <w:r w:rsidRPr="006861C4">
        <w:rPr>
          <w:rFonts w:ascii="Georgia" w:hAnsi="Georgia"/>
          <w:b w:val="0"/>
        </w:rPr>
        <w:t xml:space="preserve"> navrhne pro výkon auditu nebo inspekce jinou třetí stranu nebo provede audit nebo inspekci sám.</w:t>
      </w:r>
    </w:p>
    <w:p w14:paraId="54A17E3F" w14:textId="12385F69" w:rsidR="00035E62" w:rsidRDefault="00035E62" w:rsidP="00035E62">
      <w:pPr>
        <w:pStyle w:val="slovanseznam2rove"/>
        <w:keepNext w:val="0"/>
        <w:shd w:val="clear" w:color="auto" w:fill="auto"/>
        <w:ind w:left="578" w:hanging="578"/>
        <w:rPr>
          <w:rFonts w:ascii="Georgia" w:hAnsi="Georgia"/>
          <w:b w:val="0"/>
        </w:rPr>
      </w:pPr>
      <w:bookmarkStart w:id="50" w:name="_Hlk6259033"/>
      <w:r w:rsidRPr="006861C4">
        <w:rPr>
          <w:rFonts w:ascii="Georgia" w:hAnsi="Georgia"/>
          <w:b w:val="0"/>
        </w:rPr>
        <w:t xml:space="preserve">Poskytovatel informuje </w:t>
      </w:r>
      <w:r w:rsidR="003F12FF">
        <w:rPr>
          <w:rFonts w:ascii="Georgia" w:hAnsi="Georgia"/>
          <w:b w:val="0"/>
        </w:rPr>
        <w:t>Objednatel</w:t>
      </w:r>
      <w:r w:rsidRPr="006861C4">
        <w:rPr>
          <w:rFonts w:ascii="Georgia" w:hAnsi="Georgia"/>
          <w:b w:val="0"/>
        </w:rPr>
        <w:t xml:space="preserve">e neprodleně, jestliže podle jeho názoru určitý pokyn </w:t>
      </w:r>
      <w:r w:rsidR="003F12FF">
        <w:rPr>
          <w:rFonts w:ascii="Georgia" w:hAnsi="Georgia"/>
          <w:b w:val="0"/>
        </w:rPr>
        <w:t>Objednatel</w:t>
      </w:r>
      <w:r w:rsidRPr="006861C4">
        <w:rPr>
          <w:rFonts w:ascii="Georgia" w:hAnsi="Georgia"/>
          <w:b w:val="0"/>
        </w:rPr>
        <w:t>e porušuje nařízení GDPR</w:t>
      </w:r>
      <w:r w:rsidR="006E7416">
        <w:rPr>
          <w:rFonts w:ascii="Georgia" w:hAnsi="Georgia"/>
          <w:b w:val="0"/>
        </w:rPr>
        <w:t xml:space="preserve">, </w:t>
      </w:r>
      <w:r w:rsidR="00676D40">
        <w:rPr>
          <w:rFonts w:ascii="Georgia" w:hAnsi="Georgia"/>
          <w:b w:val="0"/>
        </w:rPr>
        <w:t>k</w:t>
      </w:r>
      <w:r w:rsidR="006E7416">
        <w:rPr>
          <w:rFonts w:ascii="Georgia" w:hAnsi="Georgia"/>
          <w:b w:val="0"/>
        </w:rPr>
        <w:t xml:space="preserve"> jejich porušení vede,</w:t>
      </w:r>
      <w:r w:rsidRPr="006861C4">
        <w:rPr>
          <w:rFonts w:ascii="Georgia" w:hAnsi="Georgia"/>
          <w:b w:val="0"/>
        </w:rPr>
        <w:t xml:space="preserve"> je v rozporu s jinými platnými předpisy Evropské Unie nebo České republiky nebo by mohl vytvářet bezpečnostní riziko, či ohrozit dostupnost nebo integritu dat.</w:t>
      </w:r>
    </w:p>
    <w:p w14:paraId="52750AE1" w14:textId="62D9F15C" w:rsidR="00E52B80" w:rsidRDefault="00E52B80" w:rsidP="00E52B80">
      <w:pPr>
        <w:pStyle w:val="slovanseznam2rove"/>
        <w:keepNext w:val="0"/>
        <w:shd w:val="clear" w:color="auto" w:fill="auto"/>
        <w:ind w:left="578" w:hanging="578"/>
        <w:rPr>
          <w:rFonts w:ascii="Georgia" w:hAnsi="Georgia"/>
          <w:b w:val="0"/>
        </w:rPr>
      </w:pPr>
      <w:r w:rsidRPr="00E52B80">
        <w:rPr>
          <w:rFonts w:ascii="Georgia" w:hAnsi="Georgia"/>
          <w:b w:val="0"/>
        </w:rPr>
        <w:t xml:space="preserve">Poskytovatel zajistí, aby elektronické datové soubory obsahující osobní údaje byly uchovávány a zpracovávány v pouze v souladu se schválenými směrnicemi </w:t>
      </w:r>
      <w:r w:rsidR="003F12FF">
        <w:rPr>
          <w:rFonts w:ascii="Georgia" w:hAnsi="Georgia"/>
          <w:b w:val="0"/>
        </w:rPr>
        <w:t>Objednatel</w:t>
      </w:r>
      <w:r w:rsidRPr="00E52B80">
        <w:rPr>
          <w:rFonts w:ascii="Georgia" w:hAnsi="Georgia"/>
          <w:b w:val="0"/>
        </w:rPr>
        <w:t xml:space="preserve">e, se kterými bude </w:t>
      </w:r>
      <w:r w:rsidR="003F12FF">
        <w:rPr>
          <w:rFonts w:ascii="Georgia" w:hAnsi="Georgia"/>
          <w:b w:val="0"/>
        </w:rPr>
        <w:t>Objednatel</w:t>
      </w:r>
      <w:r w:rsidRPr="00E52B80">
        <w:rPr>
          <w:rFonts w:ascii="Georgia" w:hAnsi="Georgia"/>
          <w:b w:val="0"/>
        </w:rPr>
        <w:t xml:space="preserve">em seznámen, a pouze po dobu nezbytnou. Po uplynutí této doby budou tato data buď zlikvidována včetně nosičů, na kterých jsou </w:t>
      </w:r>
      <w:r w:rsidRPr="006D36FE">
        <w:rPr>
          <w:rFonts w:ascii="Georgia" w:hAnsi="Georgia"/>
          <w:b w:val="0"/>
        </w:rPr>
        <w:t>uložena, nebo budou vymazána specializovaným programem k takovému výmazu určeným.</w:t>
      </w:r>
    </w:p>
    <w:p w14:paraId="5E0D382A" w14:textId="076E194A" w:rsidR="006D061E" w:rsidRDefault="006D061E" w:rsidP="00E52B80">
      <w:pPr>
        <w:pStyle w:val="slovanseznam2rove"/>
        <w:keepNext w:val="0"/>
        <w:shd w:val="clear" w:color="auto" w:fill="auto"/>
        <w:ind w:left="578" w:hanging="578"/>
        <w:rPr>
          <w:rFonts w:ascii="Georgia" w:hAnsi="Georgia"/>
          <w:b w:val="0"/>
        </w:rPr>
      </w:pPr>
      <w:r>
        <w:rPr>
          <w:rFonts w:ascii="Georgia" w:hAnsi="Georgia"/>
          <w:b w:val="0"/>
        </w:rPr>
        <w:t>Pokud bude Poskytovatel zpracovávat osobní údaje Objednatele na svých výpočetních prostředcích, je povinen je ukládat odděleně od údajů jiných osob a pomocí přístupových práv a dalších prostředků zajistit, aby k těmto datům měly přístup výhradně osoby podílející se na plnění této Smlouvy o podpoře, které pro plnění realizované pro Objednatele tento přístup potřebují.</w:t>
      </w:r>
    </w:p>
    <w:p w14:paraId="25CCE402" w14:textId="7CF42E56" w:rsidR="003F7009" w:rsidRDefault="003F7009" w:rsidP="00E52B80">
      <w:pPr>
        <w:pStyle w:val="slovanseznam2rove"/>
        <w:keepNext w:val="0"/>
        <w:shd w:val="clear" w:color="auto" w:fill="auto"/>
        <w:ind w:left="578" w:hanging="578"/>
        <w:rPr>
          <w:rFonts w:ascii="Georgia" w:hAnsi="Georgia"/>
          <w:b w:val="0"/>
        </w:rPr>
      </w:pPr>
      <w:r>
        <w:rPr>
          <w:rFonts w:ascii="Georgia" w:hAnsi="Georgia"/>
          <w:b w:val="0"/>
        </w:rPr>
        <w:t>Podporované aplikace obsahují zejména kontaktní informace uživatelů webových stránek, nebo uživatelů, kteří si objednali některou ze služeb poskytovaných Objednatelem, případně kontaktní údaje partnerů a dalších subjektů, se kterými Objednatel spolupracuje. Dále obsahují údaje získávané pomocí použití cookies a tyto údaje zpracovávají ve formě analytických výstupů (anonymizovaných).</w:t>
      </w:r>
    </w:p>
    <w:p w14:paraId="3EA2848A" w14:textId="6EDFEBB7" w:rsidR="00AA50FB" w:rsidRDefault="00AA50FB" w:rsidP="00E52B80">
      <w:pPr>
        <w:pStyle w:val="slovanseznam2rove"/>
        <w:keepNext w:val="0"/>
        <w:shd w:val="clear" w:color="auto" w:fill="auto"/>
        <w:ind w:left="578" w:hanging="578"/>
        <w:rPr>
          <w:rFonts w:ascii="Georgia" w:hAnsi="Georgia"/>
          <w:b w:val="0"/>
        </w:rPr>
      </w:pPr>
      <w:r>
        <w:rPr>
          <w:rFonts w:ascii="Georgia" w:hAnsi="Georgia"/>
          <w:b w:val="0"/>
        </w:rPr>
        <w:t xml:space="preserve">Poskytovatel je povinen vést aktuální dokumentaci o tom, jaké cookies jednotlivé Podporované aplikace používají, o jejich účelu a životnosti a udržovat příslušnou informaci umístěnou na webových stránkách aktuální. </w:t>
      </w:r>
    </w:p>
    <w:p w14:paraId="3D9C7810" w14:textId="1F62AF10" w:rsidR="00AA50FB" w:rsidRDefault="00AA50FB" w:rsidP="00E52B80">
      <w:pPr>
        <w:pStyle w:val="slovanseznam2rove"/>
        <w:keepNext w:val="0"/>
        <w:shd w:val="clear" w:color="auto" w:fill="auto"/>
        <w:ind w:left="578" w:hanging="578"/>
        <w:rPr>
          <w:rFonts w:ascii="Georgia" w:hAnsi="Georgia"/>
          <w:b w:val="0"/>
        </w:rPr>
      </w:pPr>
      <w:r>
        <w:rPr>
          <w:rFonts w:ascii="Georgia" w:hAnsi="Georgia"/>
          <w:b w:val="0"/>
        </w:rPr>
        <w:t xml:space="preserve">Poskytovatel je povinen vést aktuální dokumentaci o tom, jaké osobní údaje jsou jednotlivými Podporovanými aplikacemi zpracovávány. </w:t>
      </w:r>
    </w:p>
    <w:p w14:paraId="5547FAB1" w14:textId="5D68E89A" w:rsidR="00346A16" w:rsidRDefault="00AA50FB" w:rsidP="00B07C34">
      <w:pPr>
        <w:pStyle w:val="slovanseznam2rove"/>
        <w:keepNext w:val="0"/>
        <w:shd w:val="clear" w:color="auto" w:fill="auto"/>
        <w:ind w:left="578" w:hanging="578"/>
        <w:rPr>
          <w:rFonts w:ascii="Georgia" w:hAnsi="Georgia"/>
          <w:b w:val="0"/>
        </w:rPr>
      </w:pPr>
      <w:r>
        <w:rPr>
          <w:rFonts w:ascii="Georgia" w:hAnsi="Georgia"/>
          <w:b w:val="0"/>
        </w:rPr>
        <w:lastRenderedPageBreak/>
        <w:t>Prvotní aktualizaci dokumentace Podporovaných aplikací provede Poskytovatel do 30 dnů od data, kdy tato Smlouva o podpoře vstoupila v platnost. Vzor informací vedených o webových aplikacích je uveden v Příloze č. 4 „</w:t>
      </w:r>
      <w:r w:rsidR="00346A16">
        <w:rPr>
          <w:rFonts w:ascii="Georgia" w:hAnsi="Georgia"/>
          <w:b w:val="0"/>
        </w:rPr>
        <w:t xml:space="preserve">Vzor </w:t>
      </w:r>
      <w:proofErr w:type="spellStart"/>
      <w:r w:rsidR="00346A16">
        <w:rPr>
          <w:rFonts w:ascii="Georgia" w:hAnsi="Georgia"/>
          <w:b w:val="0"/>
        </w:rPr>
        <w:t>p</w:t>
      </w:r>
      <w:r>
        <w:rPr>
          <w:rFonts w:ascii="Georgia" w:hAnsi="Georgia"/>
          <w:b w:val="0"/>
        </w:rPr>
        <w:t>assport</w:t>
      </w:r>
      <w:r w:rsidR="00346A16">
        <w:rPr>
          <w:rFonts w:ascii="Georgia" w:hAnsi="Georgia"/>
          <w:b w:val="0"/>
        </w:rPr>
        <w:t>u</w:t>
      </w:r>
      <w:proofErr w:type="spellEnd"/>
      <w:r>
        <w:rPr>
          <w:rFonts w:ascii="Georgia" w:hAnsi="Georgia"/>
          <w:b w:val="0"/>
        </w:rPr>
        <w:t xml:space="preserve"> webové aplikace“</w:t>
      </w:r>
      <w:r w:rsidR="00C85037">
        <w:rPr>
          <w:rFonts w:ascii="Georgia" w:hAnsi="Georgia"/>
          <w:b w:val="0"/>
        </w:rPr>
        <w:t xml:space="preserve"> (vzhledem k ochraně osobních údajů je anonymizován)</w:t>
      </w:r>
      <w:r>
        <w:rPr>
          <w:rFonts w:ascii="Georgia" w:hAnsi="Georgia"/>
          <w:b w:val="0"/>
        </w:rPr>
        <w:t>.</w:t>
      </w:r>
      <w:r w:rsidR="00346A16">
        <w:rPr>
          <w:rFonts w:ascii="Georgia" w:hAnsi="Georgia"/>
          <w:b w:val="0"/>
        </w:rPr>
        <w:t xml:space="preserve"> </w:t>
      </w:r>
    </w:p>
    <w:p w14:paraId="1CB04526" w14:textId="132E3722" w:rsidR="00CA74AD" w:rsidRPr="00B07C34" w:rsidRDefault="00CA74AD" w:rsidP="00B07C34">
      <w:pPr>
        <w:pStyle w:val="slovanseznam2rove"/>
        <w:keepNext w:val="0"/>
        <w:shd w:val="clear" w:color="auto" w:fill="auto"/>
        <w:ind w:left="578" w:hanging="578"/>
        <w:rPr>
          <w:rFonts w:ascii="Georgia" w:hAnsi="Georgia"/>
          <w:b w:val="0"/>
        </w:rPr>
      </w:pPr>
      <w:r>
        <w:rPr>
          <w:rFonts w:ascii="Georgia" w:hAnsi="Georgia"/>
          <w:b w:val="0"/>
        </w:rPr>
        <w:t>Rozsah zpracovávaných osobních údajů. Poskytovatel je oprávněn zpracovávat osobní údaje uložené v databázích a pamětech Podporovaných aplikací, dále pak kontaktní údaje pracovníků spolupracujících na plnění této Smlouvy o podpoře. Dále pak osobní údaje, které mu jsou předány vedoucím projektu na straně Objednatele nebo prokazatelně na jeho pokyn.</w:t>
      </w:r>
      <w:r w:rsidR="00AD003E">
        <w:rPr>
          <w:rFonts w:ascii="Georgia" w:hAnsi="Georgia"/>
          <w:b w:val="0"/>
        </w:rPr>
        <w:t xml:space="preserve"> Všechny tyto údaje je Poskytovatel oprávněn zpracovávat výhradně za účelem plnění této Smlouvy o podpoře.</w:t>
      </w:r>
    </w:p>
    <w:bookmarkEnd w:id="50"/>
    <w:p w14:paraId="6F2F4B54" w14:textId="69DBFB5B" w:rsidR="00035E62" w:rsidRPr="00581E7E" w:rsidRDefault="00035E62" w:rsidP="007436BC">
      <w:pPr>
        <w:pStyle w:val="slovanseznam1rove"/>
        <w:jc w:val="center"/>
        <w:rPr>
          <w:rFonts w:ascii="Georgia" w:hAnsi="Georgia"/>
        </w:rPr>
      </w:pPr>
      <w:r w:rsidRPr="00581E7E">
        <w:rPr>
          <w:rFonts w:ascii="Georgia" w:hAnsi="Georgia"/>
        </w:rPr>
        <w:t>Doba trvání a zánik Smlouvy o podpoře</w:t>
      </w:r>
    </w:p>
    <w:p w14:paraId="0469BD72" w14:textId="66750219"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 xml:space="preserve">Tato Smlouva o podpoře je platná dnem podpisu </w:t>
      </w:r>
      <w:r w:rsidR="006D061E">
        <w:rPr>
          <w:rFonts w:ascii="Georgia" w:hAnsi="Georgia"/>
          <w:b w:val="0"/>
        </w:rPr>
        <w:t xml:space="preserve">oběma </w:t>
      </w:r>
      <w:r w:rsidRPr="00581E7E">
        <w:rPr>
          <w:rFonts w:ascii="Georgia" w:hAnsi="Georgia"/>
          <w:b w:val="0"/>
        </w:rPr>
        <w:t>smluvními stranami, účinnosti nabývá dnem uveř</w:t>
      </w:r>
      <w:r w:rsidR="001715C6" w:rsidRPr="00581E7E">
        <w:rPr>
          <w:rFonts w:ascii="Georgia" w:hAnsi="Georgia"/>
          <w:b w:val="0"/>
        </w:rPr>
        <w:t>ejnění</w:t>
      </w:r>
      <w:r w:rsidR="00676D40" w:rsidRPr="00676D40">
        <w:rPr>
          <w:rFonts w:ascii="Georgia" w:hAnsi="Georgia"/>
          <w:b w:val="0"/>
        </w:rPr>
        <w:t xml:space="preserve"> </w:t>
      </w:r>
      <w:r w:rsidR="00676D40">
        <w:rPr>
          <w:rFonts w:ascii="Georgia" w:hAnsi="Georgia"/>
          <w:b w:val="0"/>
        </w:rPr>
        <w:t>této S</w:t>
      </w:r>
      <w:r w:rsidR="00676D40" w:rsidRPr="00581E7E">
        <w:rPr>
          <w:rFonts w:ascii="Georgia" w:hAnsi="Georgia"/>
          <w:b w:val="0"/>
        </w:rPr>
        <w:t>mlouvy</w:t>
      </w:r>
      <w:r w:rsidR="00676D40">
        <w:rPr>
          <w:rFonts w:ascii="Georgia" w:hAnsi="Georgia"/>
          <w:b w:val="0"/>
        </w:rPr>
        <w:t xml:space="preserve"> o podpoře</w:t>
      </w:r>
      <w:r w:rsidR="00676D40" w:rsidRPr="00581E7E">
        <w:rPr>
          <w:rFonts w:ascii="Georgia" w:hAnsi="Georgia"/>
          <w:b w:val="0"/>
        </w:rPr>
        <w:t xml:space="preserve"> </w:t>
      </w:r>
      <w:r w:rsidR="00676D40">
        <w:rPr>
          <w:rFonts w:ascii="Georgia" w:hAnsi="Georgia"/>
          <w:b w:val="0"/>
        </w:rPr>
        <w:t xml:space="preserve">prostřednictvím </w:t>
      </w:r>
      <w:r w:rsidR="00AD003E">
        <w:rPr>
          <w:rFonts w:ascii="Georgia" w:hAnsi="Georgia"/>
          <w:b w:val="0"/>
        </w:rPr>
        <w:t>R</w:t>
      </w:r>
      <w:r w:rsidR="00676D40" w:rsidRPr="00581E7E">
        <w:rPr>
          <w:rFonts w:ascii="Georgia" w:hAnsi="Georgia"/>
          <w:b w:val="0"/>
        </w:rPr>
        <w:t xml:space="preserve">egistru smluv a je uzavřena </w:t>
      </w:r>
      <w:r w:rsidR="00676D40">
        <w:rPr>
          <w:rFonts w:ascii="Georgia" w:hAnsi="Georgia"/>
          <w:b w:val="0"/>
        </w:rPr>
        <w:t xml:space="preserve">do vyčerpání </w:t>
      </w:r>
      <w:r w:rsidR="00AD003E">
        <w:rPr>
          <w:rFonts w:ascii="Georgia" w:hAnsi="Georgia"/>
          <w:b w:val="0"/>
        </w:rPr>
        <w:t>D</w:t>
      </w:r>
      <w:r w:rsidR="00676D40">
        <w:rPr>
          <w:rFonts w:ascii="Georgia" w:hAnsi="Georgia"/>
          <w:b w:val="0"/>
        </w:rPr>
        <w:t>ohodnuté částky</w:t>
      </w:r>
      <w:r w:rsidR="00AD003E">
        <w:rPr>
          <w:rFonts w:ascii="Georgia" w:hAnsi="Georgia"/>
          <w:b w:val="0"/>
        </w:rPr>
        <w:t xml:space="preserve">. </w:t>
      </w:r>
      <w:r w:rsidR="00676D40">
        <w:rPr>
          <w:rFonts w:ascii="Georgia" w:hAnsi="Georgia"/>
          <w:b w:val="0"/>
        </w:rPr>
        <w:t xml:space="preserve"> </w:t>
      </w:r>
    </w:p>
    <w:p w14:paraId="67956F7D" w14:textId="5F9E2984"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 xml:space="preserve">Smlouva </w:t>
      </w:r>
      <w:r w:rsidR="00676D40">
        <w:rPr>
          <w:rFonts w:ascii="Georgia" w:hAnsi="Georgia"/>
          <w:b w:val="0"/>
        </w:rPr>
        <w:t>může dále zaniknout</w:t>
      </w:r>
      <w:r w:rsidRPr="00581E7E">
        <w:rPr>
          <w:rFonts w:ascii="Georgia" w:hAnsi="Georgia"/>
          <w:b w:val="0"/>
        </w:rPr>
        <w:t>:</w:t>
      </w:r>
    </w:p>
    <w:p w14:paraId="6AE30DA3" w14:textId="31DE56BE" w:rsidR="00035E62" w:rsidRPr="00581E7E" w:rsidRDefault="00676D40" w:rsidP="00A30138">
      <w:pPr>
        <w:pStyle w:val="slovanseznam3rove"/>
      </w:pPr>
      <w:r>
        <w:t>Písemnou d</w:t>
      </w:r>
      <w:r w:rsidR="00035E62" w:rsidRPr="00581E7E">
        <w:t xml:space="preserve">ohodou </w:t>
      </w:r>
      <w:r w:rsidR="00B07C34">
        <w:t>s</w:t>
      </w:r>
      <w:r w:rsidR="00035E62" w:rsidRPr="00581E7E">
        <w:t>mluvních stran.</w:t>
      </w:r>
    </w:p>
    <w:p w14:paraId="238F1064" w14:textId="3E58D4A8" w:rsidR="00035E62" w:rsidRPr="00581E7E" w:rsidRDefault="00035E62" w:rsidP="00A30138">
      <w:pPr>
        <w:pStyle w:val="slovanseznam3rove"/>
      </w:pPr>
      <w:bookmarkStart w:id="51" w:name="_Ref303885505"/>
      <w:r w:rsidRPr="00581E7E">
        <w:t xml:space="preserve">Odstoupením </w:t>
      </w:r>
      <w:r w:rsidR="003F12FF">
        <w:t>Objednatel</w:t>
      </w:r>
      <w:r w:rsidR="006165F2" w:rsidRPr="00581E7E">
        <w:t xml:space="preserve">e </w:t>
      </w:r>
      <w:r w:rsidRPr="00581E7E">
        <w:t xml:space="preserve">od Smlouvy o podpoře za podmínek uvedených v </w:t>
      </w:r>
      <w:proofErr w:type="spellStart"/>
      <w:r w:rsidR="00677C89">
        <w:t>ObčZ</w:t>
      </w:r>
      <w:proofErr w:type="spellEnd"/>
      <w:r w:rsidRPr="00581E7E">
        <w:t>, a to v případě porušení Smlouvy o podpoře závažným způsobem druhou smluvní stranou nebo v případech, které si níže smluvní strany ujednaly:</w:t>
      </w:r>
      <w:bookmarkEnd w:id="51"/>
    </w:p>
    <w:p w14:paraId="42748EA4" w14:textId="1657642D" w:rsidR="00035E62" w:rsidRPr="00581E7E" w:rsidRDefault="00035E62" w:rsidP="002E0527">
      <w:pPr>
        <w:pStyle w:val="Import5"/>
        <w:widowControl/>
        <w:numPr>
          <w:ilvl w:val="0"/>
          <w:numId w:val="21"/>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360" w:lineRule="auto"/>
        <w:jc w:val="both"/>
        <w:rPr>
          <w:rFonts w:ascii="Georgia" w:hAnsi="Georgia" w:cs="Arial"/>
          <w:sz w:val="22"/>
          <w:szCs w:val="22"/>
        </w:rPr>
      </w:pPr>
      <w:r w:rsidRPr="00581E7E">
        <w:rPr>
          <w:rFonts w:ascii="Georgia" w:hAnsi="Georgia" w:cs="Arial"/>
          <w:sz w:val="22"/>
          <w:szCs w:val="22"/>
        </w:rPr>
        <w:t xml:space="preserve">opakované (alespoň třikrát za čtyři po sobě jdoucí měsíce) prodlení na straně </w:t>
      </w:r>
      <w:r w:rsidR="003F12FF">
        <w:rPr>
          <w:rFonts w:ascii="Georgia" w:hAnsi="Georgia" w:cs="Arial"/>
          <w:sz w:val="22"/>
          <w:szCs w:val="22"/>
        </w:rPr>
        <w:t>Poskytovatel</w:t>
      </w:r>
      <w:r w:rsidRPr="00581E7E">
        <w:rPr>
          <w:rFonts w:ascii="Georgia" w:hAnsi="Georgia" w:cs="Arial"/>
          <w:sz w:val="22"/>
          <w:szCs w:val="22"/>
        </w:rPr>
        <w:t xml:space="preserve">e s dodržením stanovené lhůty pro vyřešení kritického nebo urgentního stavu s dobou prodlení delší než </w:t>
      </w:r>
      <w:r w:rsidR="006D061E">
        <w:rPr>
          <w:rFonts w:ascii="Georgia" w:hAnsi="Georgia" w:cs="Arial"/>
          <w:sz w:val="22"/>
          <w:szCs w:val="22"/>
        </w:rPr>
        <w:t>48</w:t>
      </w:r>
      <w:r w:rsidRPr="00581E7E">
        <w:rPr>
          <w:rFonts w:ascii="Georgia" w:hAnsi="Georgia" w:cs="Arial"/>
          <w:sz w:val="22"/>
          <w:szCs w:val="22"/>
        </w:rPr>
        <w:t xml:space="preserve"> </w:t>
      </w:r>
      <w:r w:rsidR="004F03B0">
        <w:rPr>
          <w:rFonts w:ascii="Georgia" w:hAnsi="Georgia" w:cs="Arial"/>
          <w:sz w:val="22"/>
          <w:szCs w:val="22"/>
        </w:rPr>
        <w:t>(čtyřicet</w:t>
      </w:r>
      <w:r w:rsidR="006D061E">
        <w:rPr>
          <w:rFonts w:ascii="Georgia" w:hAnsi="Georgia" w:cs="Arial"/>
          <w:sz w:val="22"/>
          <w:szCs w:val="22"/>
        </w:rPr>
        <w:t xml:space="preserve"> osm)</w:t>
      </w:r>
      <w:r w:rsidRPr="00581E7E">
        <w:rPr>
          <w:rFonts w:ascii="Georgia" w:hAnsi="Georgia" w:cs="Arial"/>
          <w:sz w:val="22"/>
          <w:szCs w:val="22"/>
        </w:rPr>
        <w:t xml:space="preserve"> hodin,</w:t>
      </w:r>
    </w:p>
    <w:p w14:paraId="0C90F9E8" w14:textId="67061D5A" w:rsidR="00035E62" w:rsidRDefault="003F12FF" w:rsidP="002E0527">
      <w:pPr>
        <w:pStyle w:val="Import5"/>
        <w:widowControl/>
        <w:numPr>
          <w:ilvl w:val="0"/>
          <w:numId w:val="21"/>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360" w:lineRule="auto"/>
        <w:jc w:val="both"/>
        <w:rPr>
          <w:rFonts w:ascii="Georgia" w:hAnsi="Georgia" w:cs="Arial"/>
          <w:sz w:val="22"/>
          <w:szCs w:val="22"/>
        </w:rPr>
      </w:pPr>
      <w:r>
        <w:rPr>
          <w:rFonts w:ascii="Georgia" w:hAnsi="Georgia" w:cs="Arial"/>
          <w:sz w:val="22"/>
          <w:szCs w:val="22"/>
        </w:rPr>
        <w:t>Poskytovatel</w:t>
      </w:r>
      <w:r w:rsidR="00035E62" w:rsidRPr="00581E7E">
        <w:rPr>
          <w:rFonts w:ascii="Georgia" w:hAnsi="Georgia" w:cs="Arial"/>
          <w:sz w:val="22"/>
          <w:szCs w:val="22"/>
        </w:rPr>
        <w:t xml:space="preserve"> opakovaně neplní parametry služeb stanovené v</w:t>
      </w:r>
      <w:r w:rsidR="006D061E">
        <w:rPr>
          <w:rFonts w:ascii="Georgia" w:hAnsi="Georgia" w:cs="Arial"/>
          <w:sz w:val="22"/>
          <w:szCs w:val="22"/>
        </w:rPr>
        <w:t> článku </w:t>
      </w:r>
      <w:r w:rsidR="004F03B0">
        <w:rPr>
          <w:rFonts w:ascii="Georgia" w:hAnsi="Georgia" w:cs="Arial"/>
          <w:sz w:val="22"/>
          <w:szCs w:val="22"/>
        </w:rPr>
        <w:t xml:space="preserve">č. </w:t>
      </w:r>
      <w:r w:rsidR="00291E45">
        <w:rPr>
          <w:rFonts w:ascii="Georgia" w:hAnsi="Georgia" w:cs="Arial"/>
          <w:sz w:val="22"/>
          <w:szCs w:val="22"/>
        </w:rPr>
        <w:t> 3</w:t>
      </w:r>
      <w:r w:rsidR="00035E62" w:rsidRPr="00581E7E">
        <w:rPr>
          <w:rFonts w:ascii="Georgia" w:hAnsi="Georgia" w:cs="Arial"/>
          <w:sz w:val="22"/>
          <w:szCs w:val="22"/>
        </w:rPr>
        <w:t xml:space="preserve"> této Smlouvy o podpoře a nezjedná nápravu ani do třiceti dnů poté, co byl k nápravě </w:t>
      </w:r>
      <w:r>
        <w:rPr>
          <w:rFonts w:ascii="Georgia" w:hAnsi="Georgia" w:cs="Arial"/>
          <w:sz w:val="22"/>
          <w:szCs w:val="22"/>
        </w:rPr>
        <w:t>Objednatel</w:t>
      </w:r>
      <w:r w:rsidR="00035E62" w:rsidRPr="00581E7E">
        <w:rPr>
          <w:rFonts w:ascii="Georgia" w:hAnsi="Georgia" w:cs="Arial"/>
          <w:sz w:val="22"/>
          <w:szCs w:val="22"/>
        </w:rPr>
        <w:t>em vyzván,</w:t>
      </w:r>
    </w:p>
    <w:p w14:paraId="30CFE1F8" w14:textId="3616CE83" w:rsidR="00D47A5F" w:rsidRDefault="00D47A5F" w:rsidP="002E0527">
      <w:pPr>
        <w:pStyle w:val="Import5"/>
        <w:widowControl/>
        <w:numPr>
          <w:ilvl w:val="0"/>
          <w:numId w:val="21"/>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360" w:lineRule="auto"/>
        <w:jc w:val="both"/>
        <w:rPr>
          <w:rFonts w:ascii="Georgia" w:hAnsi="Georgia" w:cs="Arial"/>
          <w:sz w:val="22"/>
          <w:szCs w:val="22"/>
        </w:rPr>
      </w:pPr>
      <w:r>
        <w:rPr>
          <w:rFonts w:ascii="Georgia" w:hAnsi="Georgia" w:cs="Arial"/>
          <w:sz w:val="22"/>
          <w:szCs w:val="22"/>
        </w:rPr>
        <w:t xml:space="preserve">ukončení činnosti </w:t>
      </w:r>
      <w:r w:rsidR="003F12FF">
        <w:rPr>
          <w:rFonts w:ascii="Georgia" w:hAnsi="Georgia" w:cs="Arial"/>
          <w:sz w:val="22"/>
          <w:szCs w:val="22"/>
        </w:rPr>
        <w:t>Objednatel</w:t>
      </w:r>
      <w:r>
        <w:rPr>
          <w:rFonts w:ascii="Georgia" w:hAnsi="Georgia" w:cs="Arial"/>
          <w:sz w:val="22"/>
          <w:szCs w:val="22"/>
        </w:rPr>
        <w:t>e jako samostatného subjektu (</w:t>
      </w:r>
      <w:r w:rsidR="00F77521">
        <w:rPr>
          <w:rFonts w:ascii="Georgia" w:hAnsi="Georgia" w:cs="Arial"/>
          <w:sz w:val="22"/>
          <w:szCs w:val="22"/>
        </w:rPr>
        <w:t>zejména</w:t>
      </w:r>
      <w:r>
        <w:rPr>
          <w:rFonts w:ascii="Georgia" w:hAnsi="Georgia" w:cs="Arial"/>
          <w:sz w:val="22"/>
          <w:szCs w:val="22"/>
        </w:rPr>
        <w:t xml:space="preserve"> sloučením s jinou organizací, nebo zrušením </w:t>
      </w:r>
      <w:r w:rsidR="003F7009">
        <w:rPr>
          <w:rFonts w:ascii="Georgia" w:hAnsi="Georgia" w:cs="Arial"/>
          <w:sz w:val="22"/>
          <w:szCs w:val="22"/>
        </w:rPr>
        <w:t>organizace</w:t>
      </w:r>
      <w:r>
        <w:rPr>
          <w:rFonts w:ascii="Georgia" w:hAnsi="Georgia" w:cs="Arial"/>
          <w:sz w:val="22"/>
          <w:szCs w:val="22"/>
        </w:rPr>
        <w:t>),</w:t>
      </w:r>
    </w:p>
    <w:p w14:paraId="0F7B389E" w14:textId="2E7E85AF" w:rsidR="006D061E" w:rsidRDefault="006D061E" w:rsidP="002E0527">
      <w:pPr>
        <w:pStyle w:val="Import5"/>
        <w:widowControl/>
        <w:numPr>
          <w:ilvl w:val="0"/>
          <w:numId w:val="21"/>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360" w:lineRule="auto"/>
        <w:jc w:val="both"/>
        <w:rPr>
          <w:rFonts w:ascii="Georgia" w:hAnsi="Georgia" w:cs="Arial"/>
          <w:sz w:val="22"/>
          <w:szCs w:val="22"/>
        </w:rPr>
      </w:pPr>
      <w:r>
        <w:rPr>
          <w:rFonts w:ascii="Georgia" w:hAnsi="Georgia" w:cs="Arial"/>
          <w:sz w:val="22"/>
          <w:szCs w:val="22"/>
        </w:rPr>
        <w:t xml:space="preserve">závažné porušení </w:t>
      </w:r>
      <w:r w:rsidR="00154839">
        <w:rPr>
          <w:rFonts w:ascii="Georgia" w:hAnsi="Georgia" w:cs="Arial"/>
          <w:sz w:val="22"/>
          <w:szCs w:val="22"/>
        </w:rPr>
        <w:t>podmínek zpracování osobních údajů,</w:t>
      </w:r>
    </w:p>
    <w:p w14:paraId="111D81F3" w14:textId="6F302DC4" w:rsidR="00035E62" w:rsidRPr="00581E7E" w:rsidRDefault="006D061E" w:rsidP="002E0527">
      <w:pPr>
        <w:pStyle w:val="Import5"/>
        <w:widowControl/>
        <w:numPr>
          <w:ilvl w:val="0"/>
          <w:numId w:val="21"/>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360" w:lineRule="auto"/>
        <w:jc w:val="both"/>
        <w:rPr>
          <w:rFonts w:ascii="Georgia" w:hAnsi="Georgia" w:cs="Arial"/>
          <w:sz w:val="22"/>
          <w:szCs w:val="22"/>
        </w:rPr>
      </w:pPr>
      <w:r>
        <w:rPr>
          <w:rFonts w:ascii="Georgia" w:hAnsi="Georgia" w:cs="Arial"/>
          <w:sz w:val="22"/>
          <w:szCs w:val="22"/>
        </w:rPr>
        <w:t xml:space="preserve">opakované </w:t>
      </w:r>
      <w:r w:rsidR="00035E62" w:rsidRPr="00581E7E">
        <w:rPr>
          <w:rFonts w:ascii="Georgia" w:hAnsi="Georgia" w:cs="Arial"/>
          <w:sz w:val="22"/>
          <w:szCs w:val="22"/>
        </w:rPr>
        <w:t xml:space="preserve">porušení jakékoliv jiné povinnosti </w:t>
      </w:r>
      <w:r w:rsidR="003F12FF">
        <w:rPr>
          <w:rFonts w:ascii="Georgia" w:hAnsi="Georgia" w:cs="Arial"/>
          <w:sz w:val="22"/>
          <w:szCs w:val="22"/>
        </w:rPr>
        <w:t>Poskytovatel</w:t>
      </w:r>
      <w:r w:rsidR="00035E62" w:rsidRPr="00581E7E">
        <w:rPr>
          <w:rFonts w:ascii="Georgia" w:hAnsi="Georgia" w:cs="Arial"/>
          <w:sz w:val="22"/>
          <w:szCs w:val="22"/>
        </w:rPr>
        <w:t xml:space="preserve">e vyplývající ze Smlouvy o podpoře a její nesplnění ani v dodatečné přiměřené lhůtě, kterou k tomu </w:t>
      </w:r>
      <w:r w:rsidR="003F12FF">
        <w:rPr>
          <w:rFonts w:ascii="Georgia" w:hAnsi="Georgia" w:cs="Arial"/>
          <w:sz w:val="22"/>
          <w:szCs w:val="22"/>
        </w:rPr>
        <w:t>Objednatel</w:t>
      </w:r>
      <w:r w:rsidR="00035E62" w:rsidRPr="00581E7E">
        <w:rPr>
          <w:rFonts w:ascii="Georgia" w:hAnsi="Georgia" w:cs="Arial"/>
          <w:sz w:val="22"/>
          <w:szCs w:val="22"/>
        </w:rPr>
        <w:t xml:space="preserve"> poskytne (nevylučuje-li to charakter porušené povinnosti); v pochybnostech se má za to, že dodatečná lhůta je přiměřená, pokud činila alespoň deset pracovních dnů.</w:t>
      </w:r>
    </w:p>
    <w:p w14:paraId="405126AA" w14:textId="7455B4F6" w:rsidR="00154839" w:rsidRPr="001C2737" w:rsidRDefault="00154839" w:rsidP="00154839">
      <w:pPr>
        <w:pStyle w:val="slovanseznam3rove"/>
      </w:pPr>
      <w:bookmarkStart w:id="52" w:name="_Ref303885513"/>
      <w:r w:rsidRPr="001C2737">
        <w:lastRenderedPageBreak/>
        <w:t xml:space="preserve">K ukončení smluvního vztahu může dojít také v okamžiku, kdy se </w:t>
      </w:r>
      <w:r>
        <w:t xml:space="preserve">celková </w:t>
      </w:r>
      <w:r w:rsidRPr="001C2737">
        <w:t xml:space="preserve">hodnota </w:t>
      </w:r>
      <w:r>
        <w:t xml:space="preserve">poskytnutého </w:t>
      </w:r>
      <w:r w:rsidRPr="001C2737">
        <w:t xml:space="preserve">plnění bude blížit </w:t>
      </w:r>
      <w:r w:rsidR="00AD003E">
        <w:t>Dohodnuté částce</w:t>
      </w:r>
      <w:r>
        <w:t xml:space="preserve"> </w:t>
      </w:r>
      <w:r w:rsidRPr="001C2737">
        <w:t xml:space="preserve">tak, že bude vyloučena možnost další </w:t>
      </w:r>
      <w:r>
        <w:t xml:space="preserve">smysluplné </w:t>
      </w:r>
      <w:r w:rsidRPr="001C2737">
        <w:t>plnění požadovat</w:t>
      </w:r>
      <w:r>
        <w:t xml:space="preserve"> nebo poskytnout</w:t>
      </w:r>
      <w:r w:rsidR="00F77521">
        <w:t>, přičemž v takovém</w:t>
      </w:r>
      <w:r w:rsidRPr="001C2737">
        <w:t xml:space="preserve"> případě </w:t>
      </w:r>
      <w:r w:rsidR="00F77521">
        <w:t>může být</w:t>
      </w:r>
      <w:r w:rsidRPr="001C2737">
        <w:t xml:space="preserve"> smluvní vztah ukončen </w:t>
      </w:r>
      <w:r w:rsidR="00F77521">
        <w:t xml:space="preserve">písemnou </w:t>
      </w:r>
      <w:r w:rsidRPr="001C2737">
        <w:t xml:space="preserve">dohodou </w:t>
      </w:r>
      <w:r w:rsidR="00B07C34">
        <w:t>smluvních stran</w:t>
      </w:r>
      <w:r w:rsidRPr="001C2737">
        <w:t xml:space="preserve">. </w:t>
      </w:r>
    </w:p>
    <w:p w14:paraId="340EFA14" w14:textId="170C42B2" w:rsidR="00035E62" w:rsidRPr="00581E7E" w:rsidRDefault="00035E62" w:rsidP="00A30138">
      <w:pPr>
        <w:pStyle w:val="slovanseznam3rove"/>
      </w:pPr>
      <w:r w:rsidRPr="00581E7E">
        <w:t xml:space="preserve">Poskytovatel je oprávněn od této Smlouvy o podpoře odstoupit z důvodu jejího podstatného porušení </w:t>
      </w:r>
      <w:r w:rsidR="003F12FF">
        <w:t>Objednatel</w:t>
      </w:r>
      <w:r w:rsidRPr="00581E7E">
        <w:t>em, za což se považuje</w:t>
      </w:r>
      <w:r w:rsidR="00F77521">
        <w:t xml:space="preserve"> výlučně</w:t>
      </w:r>
      <w:r w:rsidRPr="00581E7E">
        <w:t xml:space="preserve"> prodlení </w:t>
      </w:r>
      <w:r w:rsidR="003F12FF">
        <w:t>Objednatel</w:t>
      </w:r>
      <w:r w:rsidRPr="00581E7E">
        <w:t>e s úhradou ceny za</w:t>
      </w:r>
      <w:r w:rsidR="00F77521">
        <w:t xml:space="preserve"> včasné a řádné</w:t>
      </w:r>
      <w:r w:rsidRPr="00581E7E">
        <w:t xml:space="preserve"> plnění předmětu dle této Smlouvy o podpoře. Poskytovatel je </w:t>
      </w:r>
      <w:r w:rsidR="00F77521">
        <w:t xml:space="preserve">v takovém případě </w:t>
      </w:r>
      <w:r w:rsidRPr="00581E7E">
        <w:t xml:space="preserve">oprávněn odstoupit od smlouvy, pokud </w:t>
      </w:r>
      <w:r w:rsidR="003F12FF">
        <w:t>Objednatel</w:t>
      </w:r>
      <w:r w:rsidRPr="00581E7E">
        <w:t xml:space="preserve"> nezjedná nápravu ani do třiceti dnů od doručení písemného oznámení </w:t>
      </w:r>
      <w:r w:rsidR="003F12FF">
        <w:t>Poskytovatel</w:t>
      </w:r>
      <w:r w:rsidRPr="00581E7E">
        <w:t xml:space="preserve">e o takovém prodlení s </w:t>
      </w:r>
      <w:r w:rsidR="00154839">
        <w:t>výzvou</w:t>
      </w:r>
      <w:r w:rsidRPr="00581E7E">
        <w:t xml:space="preserve"> </w:t>
      </w:r>
      <w:r w:rsidR="00154839">
        <w:t>k</w:t>
      </w:r>
      <w:r w:rsidRPr="00581E7E">
        <w:t xml:space="preserve"> náprav</w:t>
      </w:r>
      <w:r w:rsidR="00154839">
        <w:t>ě</w:t>
      </w:r>
      <w:r w:rsidRPr="00581E7E">
        <w:t>.</w:t>
      </w:r>
    </w:p>
    <w:p w14:paraId="3D9CB0F3" w14:textId="726F870C" w:rsidR="00035E62" w:rsidRPr="00581E7E" w:rsidRDefault="00035E62" w:rsidP="00A30138">
      <w:pPr>
        <w:pStyle w:val="slovanseznam3rove"/>
      </w:pPr>
      <w:r w:rsidRPr="00581E7E">
        <w:t>Objednatel je oprávněn odstoupit od smlouvy z</w:t>
      </w:r>
      <w:r w:rsidR="00291E45">
        <w:t> důvodů uvedených v odst. č.</w:t>
      </w:r>
      <w:r w:rsidRPr="00581E7E">
        <w:t xml:space="preserve"> 1</w:t>
      </w:r>
      <w:r w:rsidR="00291E45">
        <w:t>1</w:t>
      </w:r>
      <w:r w:rsidRPr="00581E7E">
        <w:t>.2.2</w:t>
      </w:r>
      <w:r w:rsidR="00F77521">
        <w:t xml:space="preserve"> této Smlouvy o podpoře</w:t>
      </w:r>
      <w:r w:rsidRPr="00581E7E">
        <w:t xml:space="preserve">, a to i jen pro budoucí plnění. V takovém případě mu náleží všechna </w:t>
      </w:r>
      <w:proofErr w:type="gramStart"/>
      <w:r w:rsidRPr="00581E7E">
        <w:t>práva</w:t>
      </w:r>
      <w:proofErr w:type="gramEnd"/>
      <w:r w:rsidRPr="00581E7E">
        <w:t xml:space="preserve"> k již předan</w:t>
      </w:r>
      <w:r w:rsidR="00154839">
        <w:t>ému</w:t>
      </w:r>
      <w:r w:rsidRPr="00581E7E">
        <w:t xml:space="preserve"> </w:t>
      </w:r>
      <w:r w:rsidR="00154839">
        <w:t>plnění</w:t>
      </w:r>
      <w:r w:rsidRPr="00581E7E">
        <w:t>, zejména pak práva duševního vlastnictví a vlastnická práva k hmotnému plnění a rovněž mu náleží záruka k již předaným a uhrazeným plněním.</w:t>
      </w:r>
    </w:p>
    <w:p w14:paraId="3F3D3265" w14:textId="77777777" w:rsidR="00035E62" w:rsidRPr="00581E7E" w:rsidRDefault="00035E62" w:rsidP="00A30138">
      <w:pPr>
        <w:pStyle w:val="slovanseznam3rove"/>
      </w:pPr>
      <w:r w:rsidRPr="00581E7E">
        <w:t xml:space="preserve">Smluvní strany se dále dohodly, že </w:t>
      </w:r>
      <w:r w:rsidR="003F12FF">
        <w:t>Objednatel</w:t>
      </w:r>
      <w:r w:rsidRPr="00581E7E">
        <w:t xml:space="preserve"> je oprávněn od této Smlouvy o podpoře odstoupit, pokud nebude schválena částka ze státního rozpočtu následujícího roku, která je potřebná k úhradě za poskytnuté plnění poskytované podle této Smlouvy o podpoře. Objednatel prohlašuje, že do třiceti dnů po vyhlášení zákona o státním rozpočtu ve sbírce zákonů oznámí </w:t>
      </w:r>
      <w:r w:rsidR="003F12FF">
        <w:t>Poskytovatel</w:t>
      </w:r>
      <w:r w:rsidRPr="00581E7E">
        <w:t>i, že nebyla schválena částka ze státního rozpočtu následujícího roku, která je potřebná k úhradě za plnění poskytované dle této Smlouvy o podpoře</w:t>
      </w:r>
      <w:bookmarkEnd w:id="52"/>
      <w:r w:rsidRPr="00581E7E">
        <w:t>.</w:t>
      </w:r>
    </w:p>
    <w:p w14:paraId="29C3178C" w14:textId="77777777" w:rsidR="00035E62" w:rsidRPr="00581E7E" w:rsidRDefault="00035E62" w:rsidP="00A30138">
      <w:pPr>
        <w:pStyle w:val="slovanseznam3rove"/>
      </w:pPr>
      <w:r w:rsidRPr="00581E7E">
        <w:t xml:space="preserve">Objednatel je rovněž oprávněn odstoupit od této Smlouvy o podpoře, pokud je na majetek </w:t>
      </w:r>
      <w:r w:rsidR="003F12FF">
        <w:t>Poskytovatel</w:t>
      </w:r>
      <w:r w:rsidRPr="00581E7E">
        <w:t xml:space="preserve">e vedeno insolvenční řízení nebo byl insolvenční návrh zamítnut pro nedostatek majetku </w:t>
      </w:r>
      <w:r w:rsidR="003F12FF">
        <w:t>Poskytovatel</w:t>
      </w:r>
      <w:r w:rsidRPr="00581E7E">
        <w:t xml:space="preserve">e dle zákona č. 182/2006 Sb., </w:t>
      </w:r>
      <w:r w:rsidR="002F6E2A" w:rsidRPr="00581E7E">
        <w:t>insolvenční zákon,</w:t>
      </w:r>
      <w:r w:rsidRPr="00581E7E">
        <w:t xml:space="preserve"> ve znění pozdějších předpisů. Objednatel je rovněž oprávněn od této Smlouvy o podpoře, pokud </w:t>
      </w:r>
      <w:r w:rsidR="003F12FF">
        <w:t>Poskytovatel</w:t>
      </w:r>
      <w:r w:rsidRPr="00581E7E">
        <w:t xml:space="preserve"> vstoupí do likvidace.</w:t>
      </w:r>
    </w:p>
    <w:p w14:paraId="3C6B1AF2" w14:textId="3EEF9213" w:rsidR="00035E62" w:rsidRPr="00581E7E" w:rsidRDefault="00035E62" w:rsidP="00A30138">
      <w:pPr>
        <w:pStyle w:val="slovanseznam3rove"/>
      </w:pPr>
      <w:r w:rsidRPr="00581E7E">
        <w:t xml:space="preserve">Objednatel je oprávněn tuto Smlouvu o podpoře vypovědět, a to i bez udání důvodu. Výpovědní doba </w:t>
      </w:r>
      <w:r w:rsidR="00F77521">
        <w:t>v takovém případě</w:t>
      </w:r>
      <w:r w:rsidR="00F77521" w:rsidRPr="00581E7E">
        <w:t> </w:t>
      </w:r>
      <w:r w:rsidRPr="00581E7E">
        <w:t xml:space="preserve">činí </w:t>
      </w:r>
      <w:r w:rsidR="00154839">
        <w:t>tři</w:t>
      </w:r>
      <w:r w:rsidRPr="00581E7E">
        <w:t xml:space="preserve"> měsíc</w:t>
      </w:r>
      <w:r w:rsidR="00154839">
        <w:t>e</w:t>
      </w:r>
      <w:r w:rsidRPr="00581E7E">
        <w:t xml:space="preserve"> a začíná běžet prvním dnem měsíce následujícího po měsíci, v němž byla písemná výpověď doručena </w:t>
      </w:r>
      <w:r w:rsidR="003F12FF">
        <w:t>Poskytovatel</w:t>
      </w:r>
      <w:r w:rsidRPr="00581E7E">
        <w:t>i.</w:t>
      </w:r>
    </w:p>
    <w:p w14:paraId="2B9093B4" w14:textId="3656065F"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V případě odstoupení od Smlouvy o podpoře dle odst.</w:t>
      </w:r>
      <w:r w:rsidR="00565449">
        <w:rPr>
          <w:rFonts w:ascii="Georgia" w:hAnsi="Georgia"/>
          <w:b w:val="0"/>
        </w:rPr>
        <w:t xml:space="preserve"> č.</w:t>
      </w:r>
      <w:r w:rsidRPr="00581E7E">
        <w:rPr>
          <w:rFonts w:ascii="Georgia" w:hAnsi="Georgia"/>
          <w:b w:val="0"/>
        </w:rPr>
        <w:t xml:space="preserve"> </w:t>
      </w:r>
      <w:r w:rsidR="00245924" w:rsidRPr="00581E7E">
        <w:rPr>
          <w:rFonts w:ascii="Georgia" w:hAnsi="Georgia"/>
          <w:b w:val="0"/>
        </w:rPr>
        <w:fldChar w:fldCharType="begin"/>
      </w:r>
      <w:r w:rsidRPr="00581E7E">
        <w:rPr>
          <w:rFonts w:ascii="Georgia" w:hAnsi="Georgia"/>
          <w:b w:val="0"/>
        </w:rPr>
        <w:instrText xml:space="preserve"> REF _Ref303885505 \r \h  \* MERGEFORMAT </w:instrText>
      </w:r>
      <w:r w:rsidR="00245924" w:rsidRPr="00581E7E">
        <w:rPr>
          <w:rFonts w:ascii="Georgia" w:hAnsi="Georgia"/>
          <w:b w:val="0"/>
        </w:rPr>
      </w:r>
      <w:r w:rsidR="00245924" w:rsidRPr="00581E7E">
        <w:rPr>
          <w:rFonts w:ascii="Georgia" w:hAnsi="Georgia"/>
          <w:b w:val="0"/>
        </w:rPr>
        <w:fldChar w:fldCharType="separate"/>
      </w:r>
      <w:r w:rsidR="00210D70">
        <w:rPr>
          <w:rFonts w:ascii="Georgia" w:hAnsi="Georgia"/>
          <w:b w:val="0"/>
        </w:rPr>
        <w:t>1</w:t>
      </w:r>
      <w:r w:rsidR="00291E45">
        <w:rPr>
          <w:rFonts w:ascii="Georgia" w:hAnsi="Georgia"/>
          <w:b w:val="0"/>
        </w:rPr>
        <w:t>1</w:t>
      </w:r>
      <w:r w:rsidR="00210D70">
        <w:rPr>
          <w:rFonts w:ascii="Georgia" w:hAnsi="Georgia"/>
          <w:b w:val="0"/>
        </w:rPr>
        <w:t>.2.2</w:t>
      </w:r>
      <w:r w:rsidR="00245924" w:rsidRPr="00581E7E">
        <w:rPr>
          <w:rFonts w:ascii="Georgia" w:hAnsi="Georgia"/>
          <w:b w:val="0"/>
        </w:rPr>
        <w:fldChar w:fldCharType="end"/>
      </w:r>
      <w:r w:rsidR="007436BC">
        <w:rPr>
          <w:rFonts w:ascii="Georgia" w:hAnsi="Georgia"/>
          <w:b w:val="0"/>
        </w:rPr>
        <w:t xml:space="preserve"> až 1</w:t>
      </w:r>
      <w:r w:rsidR="00291E45">
        <w:rPr>
          <w:rFonts w:ascii="Georgia" w:hAnsi="Georgia"/>
          <w:b w:val="0"/>
        </w:rPr>
        <w:t>1</w:t>
      </w:r>
      <w:r w:rsidRPr="00581E7E">
        <w:rPr>
          <w:rFonts w:ascii="Georgia" w:hAnsi="Georgia"/>
          <w:b w:val="0"/>
        </w:rPr>
        <w:t>.2.6</w:t>
      </w:r>
      <w:r w:rsidR="00F77521">
        <w:rPr>
          <w:rFonts w:ascii="Georgia" w:hAnsi="Georgia"/>
          <w:b w:val="0"/>
        </w:rPr>
        <w:t>, vyjma 11.2.3</w:t>
      </w:r>
      <w:r w:rsidRPr="00581E7E">
        <w:rPr>
          <w:rFonts w:ascii="Georgia" w:hAnsi="Georgia"/>
          <w:b w:val="0"/>
        </w:rPr>
        <w:t xml:space="preserve"> </w:t>
      </w:r>
      <w:r w:rsidR="00565449">
        <w:rPr>
          <w:rFonts w:ascii="Georgia" w:hAnsi="Georgia"/>
          <w:b w:val="0"/>
        </w:rPr>
        <w:t xml:space="preserve">této Smlouvy o podpoře </w:t>
      </w:r>
      <w:r w:rsidRPr="00581E7E">
        <w:rPr>
          <w:rFonts w:ascii="Georgia" w:hAnsi="Georgia"/>
          <w:b w:val="0"/>
        </w:rPr>
        <w:t xml:space="preserve">zaniká smluvní vztah k datu uvedeném v písemném oznámení o odstoupení druhé smluvní straně. </w:t>
      </w:r>
    </w:p>
    <w:p w14:paraId="647F39EE" w14:textId="1E68755A"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 xml:space="preserve">V případě ukončení této Smlouvy o podpoře je </w:t>
      </w:r>
      <w:r w:rsidR="003F12FF">
        <w:rPr>
          <w:rFonts w:ascii="Georgia" w:hAnsi="Georgia"/>
          <w:b w:val="0"/>
        </w:rPr>
        <w:t>Poskytovatel</w:t>
      </w:r>
      <w:r w:rsidRPr="00581E7E">
        <w:rPr>
          <w:rFonts w:ascii="Georgia" w:hAnsi="Georgia"/>
          <w:b w:val="0"/>
        </w:rPr>
        <w:t xml:space="preserve"> povinen poskytnout </w:t>
      </w:r>
      <w:r w:rsidR="003F12FF">
        <w:rPr>
          <w:rFonts w:ascii="Georgia" w:hAnsi="Georgia"/>
          <w:b w:val="0"/>
        </w:rPr>
        <w:t>Objednatel</w:t>
      </w:r>
      <w:r w:rsidRPr="00581E7E">
        <w:rPr>
          <w:rFonts w:ascii="Georgia" w:hAnsi="Georgia"/>
          <w:b w:val="0"/>
        </w:rPr>
        <w:t xml:space="preserve">i nebo </w:t>
      </w:r>
      <w:r w:rsidR="003F12FF">
        <w:rPr>
          <w:rFonts w:ascii="Georgia" w:hAnsi="Georgia"/>
          <w:b w:val="0"/>
        </w:rPr>
        <w:t>Objednatel</w:t>
      </w:r>
      <w:r w:rsidRPr="00581E7E">
        <w:rPr>
          <w:rFonts w:ascii="Georgia" w:hAnsi="Georgia"/>
          <w:b w:val="0"/>
        </w:rPr>
        <w:t xml:space="preserve">em určené třetí osobě maximální nezbytnou součinnost za účelem plynulého a řádného převedení činností dle této Smlouvy o podpoře či jejich příslušných částí na </w:t>
      </w:r>
      <w:r w:rsidR="003F12FF">
        <w:rPr>
          <w:rFonts w:ascii="Georgia" w:hAnsi="Georgia"/>
          <w:b w:val="0"/>
        </w:rPr>
        <w:t>Objednatel</w:t>
      </w:r>
      <w:r w:rsidRPr="00581E7E">
        <w:rPr>
          <w:rFonts w:ascii="Georgia" w:hAnsi="Georgia"/>
          <w:b w:val="0"/>
        </w:rPr>
        <w:t xml:space="preserve">e nebo </w:t>
      </w:r>
      <w:r w:rsidR="003F12FF">
        <w:rPr>
          <w:rFonts w:ascii="Georgia" w:hAnsi="Georgia"/>
          <w:b w:val="0"/>
        </w:rPr>
        <w:t>Objednatel</w:t>
      </w:r>
      <w:r w:rsidRPr="00581E7E">
        <w:rPr>
          <w:rFonts w:ascii="Georgia" w:hAnsi="Georgia"/>
          <w:b w:val="0"/>
        </w:rPr>
        <w:t xml:space="preserve">em určenou třetí osobu tak, aby </w:t>
      </w:r>
      <w:r w:rsidR="003F12FF">
        <w:rPr>
          <w:rFonts w:ascii="Georgia" w:hAnsi="Georgia"/>
          <w:b w:val="0"/>
        </w:rPr>
        <w:lastRenderedPageBreak/>
        <w:t>Objednatel</w:t>
      </w:r>
      <w:r w:rsidRPr="00581E7E">
        <w:rPr>
          <w:rFonts w:ascii="Georgia" w:hAnsi="Georgia"/>
          <w:b w:val="0"/>
        </w:rPr>
        <w:t xml:space="preserve">i nevznikla škoda. Poskytovatel se zavazuje tuto součinnost poskytovat s odbornou péčí, zodpovědně v rozsahu, který je po něm možno spravedlivě požadovat, a to za finančních podmínek </w:t>
      </w:r>
      <w:r w:rsidR="00154839">
        <w:rPr>
          <w:rFonts w:ascii="Georgia" w:hAnsi="Georgia"/>
          <w:b w:val="0"/>
        </w:rPr>
        <w:t xml:space="preserve">dohodnutých </w:t>
      </w:r>
      <w:r w:rsidRPr="00581E7E">
        <w:rPr>
          <w:rFonts w:ascii="Georgia" w:hAnsi="Georgia"/>
          <w:b w:val="0"/>
        </w:rPr>
        <w:t>t</w:t>
      </w:r>
      <w:r w:rsidR="00154839">
        <w:rPr>
          <w:rFonts w:ascii="Georgia" w:hAnsi="Georgia"/>
          <w:b w:val="0"/>
        </w:rPr>
        <w:t>ou</w:t>
      </w:r>
      <w:r w:rsidRPr="00581E7E">
        <w:rPr>
          <w:rFonts w:ascii="Georgia" w:hAnsi="Georgia"/>
          <w:b w:val="0"/>
        </w:rPr>
        <w:t>to Smlouv</w:t>
      </w:r>
      <w:r w:rsidR="00BE4A24">
        <w:rPr>
          <w:rFonts w:ascii="Georgia" w:hAnsi="Georgia"/>
          <w:b w:val="0"/>
        </w:rPr>
        <w:t>ou</w:t>
      </w:r>
      <w:r w:rsidRPr="00581E7E">
        <w:rPr>
          <w:rFonts w:ascii="Georgia" w:hAnsi="Georgia"/>
          <w:b w:val="0"/>
        </w:rPr>
        <w:t xml:space="preserve"> o podpoře</w:t>
      </w:r>
      <w:r w:rsidR="00BE4A24">
        <w:rPr>
          <w:rFonts w:ascii="Georgia" w:hAnsi="Georgia"/>
          <w:b w:val="0"/>
        </w:rPr>
        <w:t>,</w:t>
      </w:r>
      <w:r w:rsidRPr="00581E7E">
        <w:rPr>
          <w:rFonts w:ascii="Georgia" w:hAnsi="Georgia"/>
          <w:b w:val="0"/>
        </w:rPr>
        <w:t xml:space="preserve"> a </w:t>
      </w:r>
      <w:r w:rsidR="00BE4A24">
        <w:rPr>
          <w:rFonts w:ascii="Georgia" w:hAnsi="Georgia"/>
          <w:b w:val="0"/>
        </w:rPr>
        <w:t xml:space="preserve">to </w:t>
      </w:r>
      <w:r w:rsidRPr="00581E7E">
        <w:rPr>
          <w:rFonts w:ascii="Georgia" w:hAnsi="Georgia"/>
          <w:b w:val="0"/>
        </w:rPr>
        <w:t xml:space="preserve">do doby úplného převzetí takových činností </w:t>
      </w:r>
      <w:r w:rsidR="003F12FF">
        <w:rPr>
          <w:rFonts w:ascii="Georgia" w:hAnsi="Georgia"/>
          <w:b w:val="0"/>
        </w:rPr>
        <w:t>Objednatel</w:t>
      </w:r>
      <w:r w:rsidRPr="00581E7E">
        <w:rPr>
          <w:rFonts w:ascii="Georgia" w:hAnsi="Georgia"/>
          <w:b w:val="0"/>
        </w:rPr>
        <w:t xml:space="preserve">em či </w:t>
      </w:r>
      <w:r w:rsidR="003F12FF">
        <w:rPr>
          <w:rFonts w:ascii="Georgia" w:hAnsi="Georgia"/>
          <w:b w:val="0"/>
        </w:rPr>
        <w:t>Objednatel</w:t>
      </w:r>
      <w:r w:rsidRPr="00581E7E">
        <w:rPr>
          <w:rFonts w:ascii="Georgia" w:hAnsi="Georgia"/>
          <w:b w:val="0"/>
        </w:rPr>
        <w:t xml:space="preserve">em určenou třetí osobou, maximálně však po dobu </w:t>
      </w:r>
      <w:r w:rsidR="00BE4A24">
        <w:rPr>
          <w:rFonts w:ascii="Georgia" w:hAnsi="Georgia"/>
          <w:b w:val="0"/>
        </w:rPr>
        <w:t>pěti</w:t>
      </w:r>
      <w:r w:rsidRPr="00581E7E">
        <w:rPr>
          <w:rFonts w:ascii="Georgia" w:hAnsi="Georgia"/>
          <w:b w:val="0"/>
        </w:rPr>
        <w:t xml:space="preserve"> měsíců. </w:t>
      </w:r>
    </w:p>
    <w:p w14:paraId="7FDE3B9F" w14:textId="54DCBDB6"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 xml:space="preserve">V rámci řízeného ukončení běžného provozu je </w:t>
      </w:r>
      <w:r w:rsidR="003F12FF">
        <w:rPr>
          <w:rFonts w:ascii="Georgia" w:hAnsi="Georgia"/>
          <w:b w:val="0"/>
        </w:rPr>
        <w:t>Poskytovatel</w:t>
      </w:r>
      <w:r w:rsidRPr="00581E7E">
        <w:rPr>
          <w:rFonts w:ascii="Georgia" w:hAnsi="Georgia"/>
          <w:b w:val="0"/>
        </w:rPr>
        <w:t xml:space="preserve"> povinen připravit detailní scénář postup</w:t>
      </w:r>
      <w:r w:rsidR="00BE4A24">
        <w:rPr>
          <w:rFonts w:ascii="Georgia" w:hAnsi="Georgia"/>
          <w:b w:val="0"/>
        </w:rPr>
        <w:t>u</w:t>
      </w:r>
      <w:r w:rsidRPr="00581E7E">
        <w:rPr>
          <w:rFonts w:ascii="Georgia" w:hAnsi="Georgia"/>
          <w:b w:val="0"/>
        </w:rPr>
        <w:t xml:space="preserve"> předávání </w:t>
      </w:r>
      <w:r w:rsidR="00BE4A24">
        <w:rPr>
          <w:rFonts w:ascii="Georgia" w:hAnsi="Georgia"/>
          <w:b w:val="0"/>
        </w:rPr>
        <w:t xml:space="preserve">Podporovaných aplikací, skriptů a programů pro </w:t>
      </w:r>
      <w:r w:rsidR="00565449">
        <w:rPr>
          <w:rFonts w:ascii="Georgia" w:hAnsi="Georgia"/>
          <w:b w:val="0"/>
        </w:rPr>
        <w:t>správu jejich</w:t>
      </w:r>
      <w:r w:rsidR="00BE4A24">
        <w:rPr>
          <w:rFonts w:ascii="Georgia" w:hAnsi="Georgia"/>
          <w:b w:val="0"/>
        </w:rPr>
        <w:t xml:space="preserve"> dokumentace, přihlašovacích údajů, </w:t>
      </w:r>
      <w:r w:rsidRPr="00581E7E">
        <w:rPr>
          <w:rFonts w:ascii="Georgia" w:hAnsi="Georgia"/>
          <w:b w:val="0"/>
        </w:rPr>
        <w:t xml:space="preserve">odpovědností, povinností atd. </w:t>
      </w:r>
      <w:r w:rsidR="003F12FF">
        <w:rPr>
          <w:rFonts w:ascii="Georgia" w:hAnsi="Georgia"/>
          <w:b w:val="0"/>
        </w:rPr>
        <w:t>Objednatel</w:t>
      </w:r>
      <w:r w:rsidRPr="00581E7E">
        <w:rPr>
          <w:rFonts w:ascii="Georgia" w:hAnsi="Georgia"/>
          <w:b w:val="0"/>
        </w:rPr>
        <w:t>i</w:t>
      </w:r>
      <w:r w:rsidR="00BE4A24">
        <w:rPr>
          <w:rFonts w:ascii="Georgia" w:hAnsi="Georgia"/>
          <w:b w:val="0"/>
        </w:rPr>
        <w:t xml:space="preserve"> tak, aby nedošlo k ohrožení dostupnosti, integrity nebo </w:t>
      </w:r>
      <w:r w:rsidR="00565449">
        <w:rPr>
          <w:rFonts w:ascii="Georgia" w:hAnsi="Georgia"/>
          <w:b w:val="0"/>
        </w:rPr>
        <w:t>bezpeč</w:t>
      </w:r>
      <w:r w:rsidR="00BE4A24">
        <w:rPr>
          <w:rFonts w:ascii="Georgia" w:hAnsi="Georgia"/>
          <w:b w:val="0"/>
        </w:rPr>
        <w:t>nosti Podporovaných aplikací nebo jimi zpracovávaných dat</w:t>
      </w:r>
      <w:r w:rsidRPr="00581E7E">
        <w:rPr>
          <w:rFonts w:ascii="Georgia" w:hAnsi="Georgia"/>
          <w:b w:val="0"/>
        </w:rPr>
        <w:t xml:space="preserve">. Objednatel poskytne při zpracování tohoto scénáře </w:t>
      </w:r>
      <w:r w:rsidR="003F12FF">
        <w:rPr>
          <w:rFonts w:ascii="Georgia" w:hAnsi="Georgia"/>
          <w:b w:val="0"/>
        </w:rPr>
        <w:t>Poskytovatel</w:t>
      </w:r>
      <w:r w:rsidRPr="00581E7E">
        <w:rPr>
          <w:rFonts w:ascii="Georgia" w:hAnsi="Georgia"/>
          <w:b w:val="0"/>
        </w:rPr>
        <w:t>i nezbytnou součinnost. Ve scénáři bude detailně řešeno zejména předání:</w:t>
      </w:r>
    </w:p>
    <w:p w14:paraId="0BA22CA4" w14:textId="4623DA50" w:rsidR="00035E62" w:rsidRPr="00581E7E" w:rsidRDefault="00035E62" w:rsidP="00A30138">
      <w:pPr>
        <w:pStyle w:val="slovanseznam3rove"/>
      </w:pPr>
      <w:r w:rsidRPr="00581E7E">
        <w:t xml:space="preserve">veškerých součástí technického a systémového prostředí, </w:t>
      </w:r>
    </w:p>
    <w:p w14:paraId="67973604" w14:textId="687B08AD" w:rsidR="00035E62" w:rsidRPr="00581E7E" w:rsidRDefault="00035E62" w:rsidP="00A30138">
      <w:pPr>
        <w:pStyle w:val="slovanseznam3rove"/>
      </w:pPr>
      <w:r w:rsidRPr="00581E7E">
        <w:t>veškerých dat a záloh díla, které byly vytvořeny v rámci provozu,</w:t>
      </w:r>
    </w:p>
    <w:p w14:paraId="2F001843" w14:textId="260C9028" w:rsidR="00035E62" w:rsidRPr="00581E7E" w:rsidRDefault="00035E62" w:rsidP="00A30138">
      <w:pPr>
        <w:pStyle w:val="slovanseznam3rove"/>
      </w:pPr>
      <w:r w:rsidRPr="00581E7E">
        <w:t xml:space="preserve">veškeré </w:t>
      </w:r>
      <w:r w:rsidR="00BE4A24">
        <w:t xml:space="preserve">aktuální </w:t>
      </w:r>
      <w:r w:rsidRPr="00581E7E">
        <w:t xml:space="preserve">dokumentace převzaté a vytvářené v průběhu </w:t>
      </w:r>
      <w:r w:rsidR="00BE4A24">
        <w:t>plnění této Smlouvy o podpoře</w:t>
      </w:r>
      <w:r w:rsidRPr="00581E7E">
        <w:t>,</w:t>
      </w:r>
    </w:p>
    <w:p w14:paraId="31AF8FE4" w14:textId="77777777" w:rsidR="00035E62" w:rsidRPr="00581E7E" w:rsidRDefault="00035E62" w:rsidP="00A30138">
      <w:pPr>
        <w:pStyle w:val="slovanseznam3rove"/>
      </w:pPr>
      <w:r w:rsidRPr="00581E7E">
        <w:t>veškerých záznamů vytvořených v souvislosti s provozem díla.</w:t>
      </w:r>
    </w:p>
    <w:p w14:paraId="372FF798" w14:textId="36F0C69C"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 xml:space="preserve">Detailní scénář postupu předávání </w:t>
      </w:r>
      <w:r w:rsidR="00BE4A24">
        <w:rPr>
          <w:rFonts w:ascii="Georgia" w:hAnsi="Georgia"/>
          <w:b w:val="0"/>
        </w:rPr>
        <w:t>Podporovaných aplikací</w:t>
      </w:r>
      <w:r w:rsidRPr="00581E7E">
        <w:rPr>
          <w:rFonts w:ascii="Georgia" w:hAnsi="Georgia"/>
          <w:b w:val="0"/>
        </w:rPr>
        <w:t xml:space="preserve"> musí být </w:t>
      </w:r>
      <w:r w:rsidR="003F12FF">
        <w:rPr>
          <w:rFonts w:ascii="Georgia" w:hAnsi="Georgia"/>
          <w:b w:val="0"/>
        </w:rPr>
        <w:t>Poskytovatel</w:t>
      </w:r>
      <w:r w:rsidRPr="00581E7E">
        <w:rPr>
          <w:rFonts w:ascii="Georgia" w:hAnsi="Georgia"/>
          <w:b w:val="0"/>
        </w:rPr>
        <w:t xml:space="preserve">em předán </w:t>
      </w:r>
      <w:r w:rsidR="003F12FF">
        <w:rPr>
          <w:rFonts w:ascii="Georgia" w:hAnsi="Georgia"/>
          <w:b w:val="0"/>
        </w:rPr>
        <w:t>Objednatel</w:t>
      </w:r>
      <w:r w:rsidRPr="00581E7E">
        <w:rPr>
          <w:rFonts w:ascii="Georgia" w:hAnsi="Georgia"/>
          <w:b w:val="0"/>
        </w:rPr>
        <w:t xml:space="preserve">i nejpozději do třiceti dnů od doručení výzvy </w:t>
      </w:r>
      <w:r w:rsidR="003F12FF">
        <w:rPr>
          <w:rFonts w:ascii="Georgia" w:hAnsi="Georgia"/>
          <w:b w:val="0"/>
        </w:rPr>
        <w:t>Objednatel</w:t>
      </w:r>
      <w:r w:rsidRPr="00581E7E">
        <w:rPr>
          <w:rFonts w:ascii="Georgia" w:hAnsi="Georgia"/>
          <w:b w:val="0"/>
        </w:rPr>
        <w:t>e</w:t>
      </w:r>
      <w:r w:rsidR="00291E45">
        <w:rPr>
          <w:rFonts w:ascii="Georgia" w:hAnsi="Georgia"/>
          <w:b w:val="0"/>
        </w:rPr>
        <w:t xml:space="preserve"> Poskytovateli</w:t>
      </w:r>
      <w:r w:rsidRPr="00581E7E">
        <w:rPr>
          <w:rFonts w:ascii="Georgia" w:hAnsi="Georgia"/>
          <w:b w:val="0"/>
        </w:rPr>
        <w:t xml:space="preserve">, aby </w:t>
      </w:r>
      <w:r w:rsidR="003F12FF">
        <w:rPr>
          <w:rFonts w:ascii="Georgia" w:hAnsi="Georgia"/>
          <w:b w:val="0"/>
        </w:rPr>
        <w:t>Poskytovatel</w:t>
      </w:r>
      <w:r w:rsidRPr="00581E7E">
        <w:rPr>
          <w:rFonts w:ascii="Georgia" w:hAnsi="Georgia"/>
          <w:b w:val="0"/>
        </w:rPr>
        <w:t xml:space="preserve"> takový scénář vytvořil</w:t>
      </w:r>
      <w:r w:rsidR="00BE4A24">
        <w:rPr>
          <w:rFonts w:ascii="Georgia" w:hAnsi="Georgia"/>
          <w:b w:val="0"/>
        </w:rPr>
        <w:t xml:space="preserve"> nebo minimálně 60 dnů před </w:t>
      </w:r>
      <w:r w:rsidR="00AD003E">
        <w:rPr>
          <w:rFonts w:ascii="Georgia" w:hAnsi="Georgia"/>
          <w:b w:val="0"/>
        </w:rPr>
        <w:t xml:space="preserve">Odhadovaným </w:t>
      </w:r>
      <w:r w:rsidR="00BE4A24">
        <w:rPr>
          <w:rFonts w:ascii="Georgia" w:hAnsi="Georgia"/>
          <w:b w:val="0"/>
        </w:rPr>
        <w:t>datem ukončení plnění</w:t>
      </w:r>
      <w:r w:rsidRPr="00581E7E">
        <w:rPr>
          <w:rFonts w:ascii="Georgia" w:hAnsi="Georgia"/>
          <w:b w:val="0"/>
        </w:rPr>
        <w:t xml:space="preserve">. Připomínky </w:t>
      </w:r>
      <w:r w:rsidR="003F12FF">
        <w:rPr>
          <w:rFonts w:ascii="Georgia" w:hAnsi="Georgia"/>
          <w:b w:val="0"/>
        </w:rPr>
        <w:t>Objednatel</w:t>
      </w:r>
      <w:r w:rsidRPr="00581E7E">
        <w:rPr>
          <w:rFonts w:ascii="Georgia" w:hAnsi="Georgia"/>
          <w:b w:val="0"/>
        </w:rPr>
        <w:t xml:space="preserve">e ke scénáři musí </w:t>
      </w:r>
      <w:r w:rsidR="003F12FF">
        <w:rPr>
          <w:rFonts w:ascii="Georgia" w:hAnsi="Georgia"/>
          <w:b w:val="0"/>
        </w:rPr>
        <w:t>Poskytovatel</w:t>
      </w:r>
      <w:r w:rsidRPr="00581E7E">
        <w:rPr>
          <w:rFonts w:ascii="Georgia" w:hAnsi="Georgia"/>
          <w:b w:val="0"/>
        </w:rPr>
        <w:t xml:space="preserve"> zapracovat nejpozději do deseti pracovních dnů od jejich přijetí a předložit </w:t>
      </w:r>
      <w:r w:rsidR="003F12FF">
        <w:rPr>
          <w:rFonts w:ascii="Georgia" w:hAnsi="Georgia"/>
          <w:b w:val="0"/>
        </w:rPr>
        <w:t>Objednatel</w:t>
      </w:r>
      <w:r w:rsidRPr="00581E7E">
        <w:rPr>
          <w:rFonts w:ascii="Georgia" w:hAnsi="Georgia"/>
          <w:b w:val="0"/>
        </w:rPr>
        <w:t xml:space="preserve">i aktualizovaný scénář postupu předání. Poskytovatel je povinen zajistit, že po předání </w:t>
      </w:r>
      <w:r w:rsidR="003F12FF">
        <w:rPr>
          <w:rFonts w:ascii="Georgia" w:hAnsi="Georgia"/>
          <w:b w:val="0"/>
        </w:rPr>
        <w:t>Objednatel</w:t>
      </w:r>
      <w:r w:rsidRPr="00581E7E">
        <w:rPr>
          <w:rFonts w:ascii="Georgia" w:hAnsi="Georgia"/>
          <w:b w:val="0"/>
        </w:rPr>
        <w:t xml:space="preserve">i bude podporované dílo ve stavu umožňujícím </w:t>
      </w:r>
      <w:r w:rsidR="003F12FF">
        <w:rPr>
          <w:rFonts w:ascii="Georgia" w:hAnsi="Georgia"/>
          <w:b w:val="0"/>
        </w:rPr>
        <w:t>Objednatel</w:t>
      </w:r>
      <w:r w:rsidRPr="00581E7E">
        <w:rPr>
          <w:rFonts w:ascii="Georgia" w:hAnsi="Georgia"/>
          <w:b w:val="0"/>
        </w:rPr>
        <w:t>i další provoz</w:t>
      </w:r>
      <w:r w:rsidR="00AD003E">
        <w:rPr>
          <w:rFonts w:ascii="Georgia" w:hAnsi="Georgia"/>
          <w:b w:val="0"/>
        </w:rPr>
        <w:t xml:space="preserve"> a rozvoj</w:t>
      </w:r>
      <w:r w:rsidRPr="00581E7E">
        <w:rPr>
          <w:rFonts w:ascii="Georgia" w:hAnsi="Georgia"/>
          <w:b w:val="0"/>
        </w:rPr>
        <w:t xml:space="preserve"> tohoto díla vlastními zdroji nebo třetí stranou. </w:t>
      </w:r>
      <w:r w:rsidR="00BE4A24">
        <w:rPr>
          <w:rFonts w:ascii="Georgia" w:hAnsi="Georgia"/>
          <w:b w:val="0"/>
        </w:rPr>
        <w:t xml:space="preserve">Poskytovatel předá Podporované aplikace funkční a bez zjevných vad. </w:t>
      </w:r>
      <w:r w:rsidRPr="00581E7E">
        <w:rPr>
          <w:rFonts w:ascii="Georgia" w:hAnsi="Georgia"/>
          <w:b w:val="0"/>
        </w:rPr>
        <w:t xml:space="preserve"> V rámci předání </w:t>
      </w:r>
      <w:r w:rsidR="003F12FF">
        <w:rPr>
          <w:rFonts w:ascii="Georgia" w:hAnsi="Georgia"/>
          <w:b w:val="0"/>
        </w:rPr>
        <w:t>Objednatel</w:t>
      </w:r>
      <w:r w:rsidRPr="00581E7E">
        <w:rPr>
          <w:rFonts w:ascii="Georgia" w:hAnsi="Georgia"/>
          <w:b w:val="0"/>
        </w:rPr>
        <w:t xml:space="preserve">i budou </w:t>
      </w:r>
      <w:r w:rsidR="003F12FF">
        <w:rPr>
          <w:rFonts w:ascii="Georgia" w:hAnsi="Georgia"/>
          <w:b w:val="0"/>
        </w:rPr>
        <w:t>Poskytovatel</w:t>
      </w:r>
      <w:r w:rsidRPr="00581E7E">
        <w:rPr>
          <w:rFonts w:ascii="Georgia" w:hAnsi="Georgia"/>
          <w:b w:val="0"/>
        </w:rPr>
        <w:t xml:space="preserve">em provedeny veškeré </w:t>
      </w:r>
      <w:r w:rsidR="00BE4A24">
        <w:rPr>
          <w:rFonts w:ascii="Georgia" w:hAnsi="Georgia"/>
          <w:b w:val="0"/>
        </w:rPr>
        <w:t xml:space="preserve">potřebné </w:t>
      </w:r>
      <w:r w:rsidRPr="00581E7E">
        <w:rPr>
          <w:rFonts w:ascii="Georgia" w:hAnsi="Georgia"/>
          <w:b w:val="0"/>
        </w:rPr>
        <w:t xml:space="preserve">činnosti </w:t>
      </w:r>
      <w:r w:rsidR="00BE4A24">
        <w:rPr>
          <w:rFonts w:ascii="Georgia" w:hAnsi="Georgia"/>
          <w:b w:val="0"/>
        </w:rPr>
        <w:t>k tomu, aby plnění smlouvy o podpoře v obdobném rozsahu jako tato Smlouva o podpoře mohla zajišťovat třetí strana. B</w:t>
      </w:r>
      <w:r w:rsidRPr="00581E7E">
        <w:rPr>
          <w:rFonts w:ascii="Georgia" w:hAnsi="Georgia"/>
          <w:b w:val="0"/>
        </w:rPr>
        <w:t>udou předány veškeré náležitosti definované schváleným scénářem.</w:t>
      </w:r>
    </w:p>
    <w:p w14:paraId="463A4CEC" w14:textId="3F6EFE84"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 xml:space="preserve">Postup dle </w:t>
      </w:r>
      <w:r w:rsidR="00565449">
        <w:rPr>
          <w:rFonts w:ascii="Georgia" w:hAnsi="Georgia"/>
          <w:b w:val="0"/>
        </w:rPr>
        <w:t>odstavců č.</w:t>
      </w:r>
      <w:r w:rsidR="007436BC" w:rsidRPr="00222A05">
        <w:rPr>
          <w:rFonts w:ascii="Georgia" w:hAnsi="Georgia"/>
          <w:b w:val="0"/>
        </w:rPr>
        <w:t xml:space="preserve"> 1</w:t>
      </w:r>
      <w:r w:rsidR="00565449">
        <w:rPr>
          <w:rFonts w:ascii="Georgia" w:hAnsi="Georgia"/>
          <w:b w:val="0"/>
        </w:rPr>
        <w:t>1</w:t>
      </w:r>
      <w:r w:rsidR="007436BC" w:rsidRPr="00222A05">
        <w:rPr>
          <w:rFonts w:ascii="Georgia" w:hAnsi="Georgia"/>
          <w:b w:val="0"/>
        </w:rPr>
        <w:t>.5 a 1</w:t>
      </w:r>
      <w:r w:rsidR="00565449">
        <w:rPr>
          <w:rFonts w:ascii="Georgia" w:hAnsi="Georgia"/>
          <w:b w:val="0"/>
        </w:rPr>
        <w:t>1</w:t>
      </w:r>
      <w:r w:rsidRPr="00222A05">
        <w:rPr>
          <w:rFonts w:ascii="Georgia" w:hAnsi="Georgia"/>
          <w:b w:val="0"/>
        </w:rPr>
        <w:t>.6</w:t>
      </w:r>
      <w:r w:rsidRPr="00581E7E">
        <w:rPr>
          <w:rFonts w:ascii="Georgia" w:hAnsi="Georgia"/>
          <w:b w:val="0"/>
        </w:rPr>
        <w:t xml:space="preserve"> </w:t>
      </w:r>
      <w:r w:rsidR="00F77521">
        <w:rPr>
          <w:rFonts w:ascii="Georgia" w:hAnsi="Georgia"/>
          <w:b w:val="0"/>
        </w:rPr>
        <w:t xml:space="preserve">této Smlouvy o podpoře </w:t>
      </w:r>
      <w:r w:rsidRPr="00581E7E">
        <w:rPr>
          <w:rFonts w:ascii="Georgia" w:hAnsi="Georgia"/>
          <w:b w:val="0"/>
        </w:rPr>
        <w:t xml:space="preserve">se uplatní obdobně při přechodu na jinou infrastrukturu nebo hardwarovou </w:t>
      </w:r>
      <w:r w:rsidR="00565449" w:rsidRPr="00581E7E">
        <w:rPr>
          <w:rFonts w:ascii="Georgia" w:hAnsi="Georgia"/>
          <w:b w:val="0"/>
        </w:rPr>
        <w:t>platformu,</w:t>
      </w:r>
      <w:r w:rsidRPr="00581E7E">
        <w:rPr>
          <w:rFonts w:ascii="Georgia" w:hAnsi="Georgia"/>
          <w:b w:val="0"/>
        </w:rPr>
        <w:t xml:space="preserve"> </w:t>
      </w:r>
      <w:r w:rsidR="00BE4A24">
        <w:rPr>
          <w:rFonts w:ascii="Georgia" w:hAnsi="Georgia"/>
          <w:b w:val="0"/>
        </w:rPr>
        <w:t>pokud taková situace nastane</w:t>
      </w:r>
      <w:r w:rsidRPr="00581E7E">
        <w:rPr>
          <w:rFonts w:ascii="Georgia" w:hAnsi="Georgia"/>
          <w:b w:val="0"/>
        </w:rPr>
        <w:t>.</w:t>
      </w:r>
    </w:p>
    <w:p w14:paraId="45A5D73F" w14:textId="77777777"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Předčasným ukončením této Smlouvy o podpoře nejsou dotčena ustanovení o odpovědnosti za škodu a nároky na uplatnění smluvních pokut založených touto Smlouvou o podpoře, které mají podle zákona, této Smlouvy či dle své povahy, trvat i po jejím zrušení.</w:t>
      </w:r>
    </w:p>
    <w:p w14:paraId="063F59BE" w14:textId="77777777" w:rsidR="00035E62" w:rsidRPr="00581E7E" w:rsidRDefault="00035E62" w:rsidP="00581E7E">
      <w:pPr>
        <w:pStyle w:val="slovanseznam1rove"/>
        <w:jc w:val="center"/>
        <w:rPr>
          <w:rFonts w:ascii="Georgia" w:hAnsi="Georgia"/>
        </w:rPr>
      </w:pPr>
      <w:r w:rsidRPr="00581E7E">
        <w:rPr>
          <w:rFonts w:ascii="Georgia" w:hAnsi="Georgia"/>
        </w:rPr>
        <w:lastRenderedPageBreak/>
        <w:t>Uve</w:t>
      </w:r>
      <w:r w:rsidRPr="00581E7E">
        <w:rPr>
          <w:rFonts w:ascii="Georgia" w:hAnsi="Georgia" w:cs="Arial,Bold"/>
        </w:rPr>
        <w:t>ř</w:t>
      </w:r>
      <w:r w:rsidRPr="00581E7E">
        <w:rPr>
          <w:rFonts w:ascii="Georgia" w:hAnsi="Georgia"/>
        </w:rPr>
        <w:t>ejn</w:t>
      </w:r>
      <w:r w:rsidRPr="00581E7E">
        <w:rPr>
          <w:rFonts w:ascii="Georgia" w:hAnsi="Georgia" w:cs="Arial,Bold"/>
        </w:rPr>
        <w:t>ě</w:t>
      </w:r>
      <w:r w:rsidRPr="00581E7E">
        <w:rPr>
          <w:rFonts w:ascii="Georgia" w:hAnsi="Georgia"/>
        </w:rPr>
        <w:t>ní smlouvy</w:t>
      </w:r>
    </w:p>
    <w:p w14:paraId="476276EF" w14:textId="2C3CDB71"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shd w:val="clear" w:color="auto" w:fill="FFFFFF" w:themeFill="background1"/>
        </w:rPr>
        <w:t xml:space="preserve">Objednatel je zadavatelem ve smyslu ZZVZ a je povinen tuto Smlouvu o podpoře v souladu s § 219 ZZVZ </w:t>
      </w:r>
      <w:r w:rsidRPr="00581E7E">
        <w:rPr>
          <w:rFonts w:ascii="Georgia" w:hAnsi="Georgia"/>
          <w:b w:val="0"/>
        </w:rPr>
        <w:t xml:space="preserve">uveřejnit na profilu zadavatele a v Registru smluv, a to včetně všech jejích změn a dodatků, jakož i dále výši skutečně uhrazené ceny za plnění smlouvy. S ohledem na výše uvedené není obsah této Smlouvy o podpoře s výjimkou </w:t>
      </w:r>
      <w:r w:rsidR="007A1988" w:rsidRPr="00565449">
        <w:rPr>
          <w:rFonts w:ascii="Georgia" w:hAnsi="Georgia"/>
          <w:b w:val="0"/>
        </w:rPr>
        <w:t>P</w:t>
      </w:r>
      <w:r w:rsidRPr="00565449">
        <w:rPr>
          <w:rFonts w:ascii="Georgia" w:hAnsi="Georgia"/>
          <w:b w:val="0"/>
        </w:rPr>
        <w:t>říloh</w:t>
      </w:r>
      <w:r w:rsidR="00436DB5" w:rsidRPr="00565449">
        <w:rPr>
          <w:rFonts w:ascii="Georgia" w:hAnsi="Georgia"/>
          <w:b w:val="0"/>
        </w:rPr>
        <w:t>y</w:t>
      </w:r>
      <w:r w:rsidR="00222A05" w:rsidRPr="00565449">
        <w:rPr>
          <w:rFonts w:ascii="Georgia" w:hAnsi="Georgia"/>
          <w:b w:val="0"/>
        </w:rPr>
        <w:t xml:space="preserve"> č. </w:t>
      </w:r>
      <w:r w:rsidR="00565449" w:rsidRPr="00565449">
        <w:rPr>
          <w:rFonts w:ascii="Georgia" w:hAnsi="Georgia"/>
          <w:b w:val="0"/>
        </w:rPr>
        <w:t>3</w:t>
      </w:r>
      <w:r w:rsidR="00222A05" w:rsidRPr="00565449">
        <w:rPr>
          <w:rFonts w:ascii="Georgia" w:hAnsi="Georgia"/>
          <w:b w:val="0"/>
        </w:rPr>
        <w:t xml:space="preserve"> </w:t>
      </w:r>
      <w:r w:rsidR="00565449">
        <w:rPr>
          <w:rFonts w:ascii="Georgia" w:hAnsi="Georgia"/>
          <w:b w:val="0"/>
        </w:rPr>
        <w:t xml:space="preserve">této Smlouvy o podpoře </w:t>
      </w:r>
      <w:r w:rsidR="00436DB5">
        <w:rPr>
          <w:rFonts w:ascii="Georgia" w:hAnsi="Georgia"/>
          <w:b w:val="0"/>
        </w:rPr>
        <w:t xml:space="preserve">obsahující osobní údaje členů realizačního týmu </w:t>
      </w:r>
      <w:r w:rsidRPr="00581E7E">
        <w:rPr>
          <w:rFonts w:ascii="Georgia" w:hAnsi="Georgia"/>
          <w:b w:val="0"/>
        </w:rPr>
        <w:t xml:space="preserve">obchodním tajemstvím a </w:t>
      </w:r>
      <w:r w:rsidR="003F12FF">
        <w:rPr>
          <w:rFonts w:ascii="Georgia" w:hAnsi="Georgia"/>
          <w:b w:val="0"/>
        </w:rPr>
        <w:t>Poskytovatel</w:t>
      </w:r>
      <w:r w:rsidRPr="00581E7E">
        <w:rPr>
          <w:rFonts w:ascii="Georgia" w:hAnsi="Georgia"/>
          <w:b w:val="0"/>
        </w:rPr>
        <w:t xml:space="preserve"> souhlasí s jejím uveřejněním v rozsahu zde uvedeném na profilu </w:t>
      </w:r>
      <w:r w:rsidR="003F12FF">
        <w:rPr>
          <w:rFonts w:ascii="Georgia" w:hAnsi="Georgia"/>
          <w:b w:val="0"/>
        </w:rPr>
        <w:t>Objednatel</w:t>
      </w:r>
      <w:r w:rsidRPr="00581E7E">
        <w:rPr>
          <w:rFonts w:ascii="Georgia" w:hAnsi="Georgia"/>
          <w:b w:val="0"/>
        </w:rPr>
        <w:t>e a v Registru smluv.</w:t>
      </w:r>
    </w:p>
    <w:p w14:paraId="27798F69" w14:textId="18BA2545" w:rsidR="00035E62"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 xml:space="preserve">Zveřejnění této Smlouvy o podpoře v Registru smluv zajistí </w:t>
      </w:r>
      <w:r w:rsidR="003F12FF">
        <w:rPr>
          <w:rFonts w:ascii="Georgia" w:hAnsi="Georgia"/>
          <w:b w:val="0"/>
        </w:rPr>
        <w:t>Objednatel</w:t>
      </w:r>
      <w:r w:rsidRPr="00581E7E">
        <w:rPr>
          <w:rFonts w:ascii="Georgia" w:hAnsi="Georgia"/>
          <w:b w:val="0"/>
        </w:rPr>
        <w:t xml:space="preserve"> a bude o tom </w:t>
      </w:r>
      <w:r w:rsidR="003F12FF">
        <w:rPr>
          <w:rFonts w:ascii="Georgia" w:hAnsi="Georgia"/>
          <w:b w:val="0"/>
        </w:rPr>
        <w:t>Poskytovatel</w:t>
      </w:r>
      <w:r w:rsidRPr="00581E7E">
        <w:rPr>
          <w:rFonts w:ascii="Georgia" w:hAnsi="Georgia"/>
          <w:b w:val="0"/>
        </w:rPr>
        <w:t xml:space="preserve">e neprodleně informovat. Pokud </w:t>
      </w:r>
      <w:r w:rsidR="003F12FF">
        <w:rPr>
          <w:rFonts w:ascii="Georgia" w:hAnsi="Georgia"/>
          <w:b w:val="0"/>
        </w:rPr>
        <w:t>Objednatel</w:t>
      </w:r>
      <w:r w:rsidRPr="00581E7E">
        <w:rPr>
          <w:rFonts w:ascii="Georgia" w:hAnsi="Georgia"/>
          <w:b w:val="0"/>
        </w:rPr>
        <w:t xml:space="preserve"> splnění této povinnost nezajistí do tří pracovních dnů o</w:t>
      </w:r>
      <w:r w:rsidR="00436DB5">
        <w:rPr>
          <w:rFonts w:ascii="Georgia" w:hAnsi="Georgia"/>
          <w:b w:val="0"/>
        </w:rPr>
        <w:t>d</w:t>
      </w:r>
      <w:r w:rsidRPr="00581E7E">
        <w:rPr>
          <w:rFonts w:ascii="Georgia" w:hAnsi="Georgia"/>
          <w:b w:val="0"/>
        </w:rPr>
        <w:t xml:space="preserve"> dat</w:t>
      </w:r>
      <w:r w:rsidR="00436DB5">
        <w:rPr>
          <w:rFonts w:ascii="Georgia" w:hAnsi="Georgia"/>
          <w:b w:val="0"/>
        </w:rPr>
        <w:t>a</w:t>
      </w:r>
      <w:r w:rsidRPr="00581E7E">
        <w:rPr>
          <w:rFonts w:ascii="Georgia" w:hAnsi="Georgia"/>
          <w:b w:val="0"/>
        </w:rPr>
        <w:t xml:space="preserve"> podpisu této Smlouvy o podpoře, zajistí jej </w:t>
      </w:r>
      <w:r w:rsidR="003F12FF">
        <w:rPr>
          <w:rFonts w:ascii="Georgia" w:hAnsi="Georgia"/>
          <w:b w:val="0"/>
        </w:rPr>
        <w:t>Poskytovatel</w:t>
      </w:r>
      <w:r w:rsidRPr="00581E7E">
        <w:rPr>
          <w:rFonts w:ascii="Georgia" w:hAnsi="Georgia"/>
          <w:b w:val="0"/>
        </w:rPr>
        <w:t>.</w:t>
      </w:r>
    </w:p>
    <w:p w14:paraId="546267E7" w14:textId="06E9BEE2" w:rsidR="00CD68DB" w:rsidRPr="006861C4" w:rsidRDefault="00CD68DB" w:rsidP="00CD68DB">
      <w:pPr>
        <w:pStyle w:val="slovanseznam2rove"/>
        <w:keepNext w:val="0"/>
        <w:shd w:val="clear" w:color="auto" w:fill="auto"/>
        <w:ind w:left="578" w:hanging="578"/>
        <w:rPr>
          <w:rFonts w:ascii="Georgia" w:hAnsi="Georgia"/>
          <w:b w:val="0"/>
        </w:rPr>
      </w:pPr>
      <w:r w:rsidRPr="006861C4">
        <w:rPr>
          <w:rFonts w:ascii="Georgia" w:hAnsi="Georgia"/>
          <w:b w:val="0"/>
        </w:rPr>
        <w:t xml:space="preserve">Vzhledem k veřejnoprávnímu charakteru </w:t>
      </w:r>
      <w:r>
        <w:rPr>
          <w:rFonts w:ascii="Georgia" w:hAnsi="Georgia"/>
          <w:b w:val="0"/>
        </w:rPr>
        <w:t>Objednatel</w:t>
      </w:r>
      <w:r w:rsidRPr="006861C4">
        <w:rPr>
          <w:rFonts w:ascii="Georgia" w:hAnsi="Georgia"/>
          <w:b w:val="0"/>
        </w:rPr>
        <w:t xml:space="preserve">e </w:t>
      </w:r>
      <w:r>
        <w:rPr>
          <w:rFonts w:ascii="Georgia" w:hAnsi="Georgia"/>
          <w:b w:val="0"/>
        </w:rPr>
        <w:t>Poskytovatel</w:t>
      </w:r>
      <w:r w:rsidRPr="006861C4">
        <w:rPr>
          <w:rFonts w:ascii="Georgia" w:hAnsi="Georgia"/>
          <w:b w:val="0"/>
        </w:rPr>
        <w:t xml:space="preserve"> výslovně prohlašuje, že je s touto skutečností obeznámen, a že souhlasí se zveřejněním smluvních podmínek obsažených v této Smlouvě o podpoře, včetně příloh </w:t>
      </w:r>
      <w:r w:rsidRPr="00581E7E">
        <w:rPr>
          <w:rFonts w:ascii="Georgia" w:hAnsi="Georgia"/>
          <w:b w:val="0"/>
        </w:rPr>
        <w:t xml:space="preserve">s výjimkou </w:t>
      </w:r>
      <w:r w:rsidRPr="00565449">
        <w:rPr>
          <w:rFonts w:ascii="Georgia" w:hAnsi="Georgia"/>
          <w:b w:val="0"/>
        </w:rPr>
        <w:t xml:space="preserve">Přílohy č. 3 </w:t>
      </w:r>
      <w:r>
        <w:rPr>
          <w:rFonts w:ascii="Georgia" w:hAnsi="Georgia"/>
          <w:b w:val="0"/>
        </w:rPr>
        <w:t>této Smlouvy o podpoře</w:t>
      </w:r>
      <w:r w:rsidRPr="006861C4">
        <w:rPr>
          <w:rFonts w:ascii="Georgia" w:hAnsi="Georgia"/>
          <w:b w:val="0"/>
        </w:rPr>
        <w:t xml:space="preserve"> v rozsahu a za podmínek vyplývajících z příslušných právních předpisů, zejména zákona č. 106/1999 Sb., o svobodném přístupu k informacím, ve znění pozdějších předpisů, a ustanovení § 219 ZZVZ.</w:t>
      </w:r>
    </w:p>
    <w:p w14:paraId="7D7F67C9" w14:textId="77777777" w:rsidR="00035E62" w:rsidRPr="00581E7E" w:rsidRDefault="00035E62" w:rsidP="00581E7E">
      <w:pPr>
        <w:pStyle w:val="slovanseznam1rove"/>
        <w:jc w:val="center"/>
        <w:rPr>
          <w:rFonts w:ascii="Georgia" w:hAnsi="Georgia"/>
        </w:rPr>
      </w:pPr>
      <w:r w:rsidRPr="00581E7E">
        <w:rPr>
          <w:rFonts w:ascii="Georgia" w:hAnsi="Georgia"/>
        </w:rPr>
        <w:t>Závěrečná ustanovení</w:t>
      </w:r>
    </w:p>
    <w:p w14:paraId="1BBD9683" w14:textId="77777777"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 xml:space="preserve">Tato Smlouva o podpoře představuje úplnou dohodu smluvních stran o předmětu této Smlouvy o podpoře. Tuto Smlouvu o podpoře je možné měnit pouze písemnou dohodou smluvních stran, a to formou číslovaných dodatků této Smlouvy o podpoře, podepsaných oprávněnými zástupci obou smluvních stran. </w:t>
      </w:r>
    </w:p>
    <w:p w14:paraId="5343E93E" w14:textId="04DC5AFB" w:rsidR="00035E62" w:rsidRPr="00796836" w:rsidRDefault="00035E62" w:rsidP="0009695B">
      <w:pPr>
        <w:pStyle w:val="slovanseznam2rove"/>
        <w:keepNext w:val="0"/>
        <w:shd w:val="clear" w:color="auto" w:fill="auto"/>
        <w:ind w:left="578" w:hanging="578"/>
        <w:rPr>
          <w:rFonts w:ascii="Georgia" w:hAnsi="Georgia"/>
          <w:b w:val="0"/>
        </w:rPr>
      </w:pPr>
      <w:r w:rsidRPr="0009695B">
        <w:rPr>
          <w:rFonts w:ascii="Georgia" w:hAnsi="Georgia"/>
          <w:b w:val="0"/>
        </w:rPr>
        <w:t>Poskytovatel se zavazuje bez předchozího výslovného písem</w:t>
      </w:r>
      <w:r w:rsidRPr="00796836">
        <w:rPr>
          <w:rFonts w:ascii="Georgia" w:hAnsi="Georgia"/>
          <w:b w:val="0"/>
        </w:rPr>
        <w:t xml:space="preserve">ného souhlasu </w:t>
      </w:r>
      <w:r w:rsidR="003F12FF" w:rsidRPr="00796836">
        <w:rPr>
          <w:rFonts w:ascii="Georgia" w:hAnsi="Georgia"/>
          <w:b w:val="0"/>
        </w:rPr>
        <w:t>Objednatel</w:t>
      </w:r>
      <w:r w:rsidRPr="00796836">
        <w:rPr>
          <w:rFonts w:ascii="Georgia" w:hAnsi="Georgia"/>
          <w:b w:val="0"/>
        </w:rPr>
        <w:t>e nepostoupit ani nepřevést jakákoliv práva či povinnosti vyplývající ze Smlouvy o podpoře na třetí osobu či osoby.</w:t>
      </w:r>
      <w:r w:rsidR="00F77521" w:rsidRPr="00796836">
        <w:rPr>
          <w:rFonts w:ascii="Georgia" w:hAnsi="Georgia"/>
          <w:b w:val="0"/>
        </w:rPr>
        <w:t xml:space="preserve"> Poskytovatel na sebe bere nebezpečí změny okolností dle § 1765 odst. 2 </w:t>
      </w:r>
      <w:proofErr w:type="spellStart"/>
      <w:r w:rsidR="00F77521" w:rsidRPr="00796836">
        <w:rPr>
          <w:rFonts w:ascii="Georgia" w:hAnsi="Georgia"/>
          <w:b w:val="0"/>
        </w:rPr>
        <w:t>ObčZ</w:t>
      </w:r>
      <w:proofErr w:type="spellEnd"/>
      <w:r w:rsidR="00F77521" w:rsidRPr="00796836">
        <w:rPr>
          <w:rFonts w:ascii="Georgia" w:hAnsi="Georgia"/>
          <w:b w:val="0"/>
        </w:rPr>
        <w:t>.</w:t>
      </w:r>
    </w:p>
    <w:p w14:paraId="6F57DE91" w14:textId="77777777"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 xml:space="preserve">Poskytovatel se zavazuje, že jakoukoliv změnu ovládání na úrovni jeho společníka či akcionáře písemně oznámí </w:t>
      </w:r>
      <w:r w:rsidR="003F12FF">
        <w:rPr>
          <w:rFonts w:ascii="Georgia" w:hAnsi="Georgia"/>
          <w:b w:val="0"/>
        </w:rPr>
        <w:t>Objednatel</w:t>
      </w:r>
      <w:r w:rsidRPr="00581E7E">
        <w:rPr>
          <w:rFonts w:ascii="Georgia" w:hAnsi="Georgia"/>
          <w:b w:val="0"/>
        </w:rPr>
        <w:t>i. Ovládáním se rozumí ovládání ve smyslu § 66a Obchodního zákoníku.</w:t>
      </w:r>
    </w:p>
    <w:p w14:paraId="190241DC" w14:textId="77777777"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Je-li nebo stane-li se jakékoli ustanovení této Smlouvy o podpoře neplatným, nezákonným nebo nevynutitelným, netýká se tato neplatnost a nevynutitelnost zbývajících ustanovení této Smlouvy o podpoře. Smluvní strany se tímto zavazují nahradit jakékoli takové neplatné, nezákonné nebo nevynutitelné ustanovení ustanovením, které je platné, zákonné a vynutitelné a má stejný nebo alespoň podobný obchodní a právní význam.</w:t>
      </w:r>
    </w:p>
    <w:p w14:paraId="06A55F08" w14:textId="77777777"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lastRenderedPageBreak/>
        <w:t xml:space="preserve">Jednacím jazykem mezi </w:t>
      </w:r>
      <w:r w:rsidR="003F12FF">
        <w:rPr>
          <w:rFonts w:ascii="Georgia" w:hAnsi="Georgia"/>
          <w:b w:val="0"/>
        </w:rPr>
        <w:t>Objednatel</w:t>
      </w:r>
      <w:r w:rsidRPr="00581E7E">
        <w:rPr>
          <w:rFonts w:ascii="Georgia" w:hAnsi="Georgia"/>
          <w:b w:val="0"/>
        </w:rPr>
        <w:t xml:space="preserve">em a </w:t>
      </w:r>
      <w:r w:rsidR="003F12FF">
        <w:rPr>
          <w:rFonts w:ascii="Georgia" w:hAnsi="Georgia"/>
          <w:b w:val="0"/>
        </w:rPr>
        <w:t>Poskytovatel</w:t>
      </w:r>
      <w:r w:rsidRPr="00581E7E">
        <w:rPr>
          <w:rFonts w:ascii="Georgia" w:hAnsi="Georgia"/>
          <w:b w:val="0"/>
        </w:rPr>
        <w:t>em bude pro veškerá plnění, vyplývající z této Smlouvy o podpoře, výhradně český jazyk.</w:t>
      </w:r>
    </w:p>
    <w:p w14:paraId="113B5BAC" w14:textId="79272DF9" w:rsidR="00035E62" w:rsidRPr="00581E7E" w:rsidRDefault="00035E62" w:rsidP="00035E62">
      <w:pPr>
        <w:pStyle w:val="slovanseznam2rove"/>
        <w:keepNext w:val="0"/>
        <w:shd w:val="clear" w:color="auto" w:fill="auto"/>
        <w:ind w:left="578" w:hanging="578"/>
        <w:rPr>
          <w:rFonts w:ascii="Georgia" w:hAnsi="Georgia"/>
          <w:b w:val="0"/>
        </w:rPr>
      </w:pPr>
      <w:r w:rsidRPr="00581E7E">
        <w:rPr>
          <w:rFonts w:ascii="Georgia" w:hAnsi="Georgia"/>
          <w:b w:val="0"/>
        </w:rPr>
        <w:t xml:space="preserve">Práva a povinnosti vzniklé na základě Smlouvy o podpoře nebo v souvislosti s ní, se řídí českým právním řádem, zejména pak </w:t>
      </w:r>
      <w:proofErr w:type="spellStart"/>
      <w:r w:rsidRPr="00581E7E">
        <w:rPr>
          <w:rFonts w:ascii="Georgia" w:hAnsi="Georgia"/>
          <w:b w:val="0"/>
        </w:rPr>
        <w:t>Obč</w:t>
      </w:r>
      <w:r w:rsidR="00677C89">
        <w:rPr>
          <w:rFonts w:ascii="Georgia" w:hAnsi="Georgia"/>
          <w:b w:val="0"/>
        </w:rPr>
        <w:t>Z</w:t>
      </w:r>
      <w:proofErr w:type="spellEnd"/>
      <w:r w:rsidR="00677C89">
        <w:rPr>
          <w:rFonts w:ascii="Georgia" w:hAnsi="Georgia"/>
          <w:b w:val="0"/>
        </w:rPr>
        <w:t xml:space="preserve"> </w:t>
      </w:r>
      <w:r w:rsidRPr="00581E7E">
        <w:rPr>
          <w:rFonts w:ascii="Georgia" w:hAnsi="Georgia"/>
          <w:b w:val="0"/>
        </w:rPr>
        <w:t xml:space="preserve">a </w:t>
      </w:r>
      <w:proofErr w:type="spellStart"/>
      <w:r w:rsidRPr="00581E7E">
        <w:rPr>
          <w:rFonts w:ascii="Georgia" w:hAnsi="Georgia"/>
          <w:b w:val="0"/>
        </w:rPr>
        <w:t>Au</w:t>
      </w:r>
      <w:r w:rsidR="00677C89">
        <w:rPr>
          <w:rFonts w:ascii="Georgia" w:hAnsi="Georgia"/>
          <w:b w:val="0"/>
        </w:rPr>
        <w:t>Z</w:t>
      </w:r>
      <w:proofErr w:type="spellEnd"/>
      <w:r w:rsidRPr="00581E7E">
        <w:rPr>
          <w:rFonts w:ascii="Georgia" w:hAnsi="Georgia"/>
          <w:b w:val="0"/>
        </w:rPr>
        <w:t xml:space="preserve">. Veškeré případné spory ze Smlouvy o podpoře budou v prvé řadě řešeny smírem.  Pokud smíru nebude dosaženo během šedesáti dnů, všechny spory z této Smlouvy o podpoře a v souvislosti s ní, budou řešeny věcně a místně příslušným soudem v České republice. Smluvní strany se dohodly, že místně příslušným soudem pro řešení případných sporů bude soud příslušný dle místa sídla </w:t>
      </w:r>
      <w:r w:rsidR="003F12FF">
        <w:rPr>
          <w:rFonts w:ascii="Georgia" w:hAnsi="Georgia"/>
          <w:b w:val="0"/>
        </w:rPr>
        <w:t>Objednatel</w:t>
      </w:r>
      <w:r w:rsidRPr="00581E7E">
        <w:rPr>
          <w:rFonts w:ascii="Georgia" w:hAnsi="Georgia"/>
          <w:b w:val="0"/>
        </w:rPr>
        <w:t>e.</w:t>
      </w:r>
    </w:p>
    <w:p w14:paraId="2D389DF1" w14:textId="77777777" w:rsidR="00035E62" w:rsidRPr="00593D6B" w:rsidRDefault="00035E62" w:rsidP="00035E62">
      <w:pPr>
        <w:pStyle w:val="slovanseznam2rove"/>
        <w:keepNext w:val="0"/>
        <w:shd w:val="clear" w:color="auto" w:fill="auto"/>
        <w:ind w:left="578" w:hanging="578"/>
        <w:rPr>
          <w:rFonts w:ascii="Georgia" w:hAnsi="Georgia"/>
          <w:b w:val="0"/>
        </w:rPr>
      </w:pPr>
      <w:r w:rsidRPr="00593D6B">
        <w:rPr>
          <w:rFonts w:ascii="Georgia" w:hAnsi="Georgia"/>
          <w:b w:val="0"/>
        </w:rPr>
        <w:t>Vzhledem k povinné elektronické komunikaci dle § 211 ZZVZ, je tato Smlouva vyhotovena pouze v 1 elektronickém vyhotovení.</w:t>
      </w:r>
    </w:p>
    <w:p w14:paraId="700FF2D3" w14:textId="77777777" w:rsidR="00035E62" w:rsidRPr="00593D6B" w:rsidRDefault="00035E62" w:rsidP="00035E62">
      <w:pPr>
        <w:pStyle w:val="slovanseznam2rove"/>
        <w:shd w:val="clear" w:color="auto" w:fill="auto"/>
        <w:ind w:left="578" w:hanging="578"/>
        <w:rPr>
          <w:rFonts w:ascii="Georgia" w:hAnsi="Georgia"/>
          <w:b w:val="0"/>
        </w:rPr>
      </w:pPr>
      <w:r w:rsidRPr="00593D6B">
        <w:rPr>
          <w:rFonts w:ascii="Georgia" w:hAnsi="Georgia"/>
          <w:b w:val="0"/>
        </w:rPr>
        <w:t>Nedílnou součástí Smlouvy o podpoře jsou následující přílohy:</w:t>
      </w:r>
    </w:p>
    <w:p w14:paraId="2EE38569" w14:textId="0816A06B" w:rsidR="00B8182D" w:rsidRPr="00B464DC" w:rsidRDefault="00B8182D" w:rsidP="00436DB5">
      <w:pPr>
        <w:ind w:left="578"/>
        <w:rPr>
          <w:rFonts w:ascii="Georgia" w:hAnsi="Georgia"/>
          <w:sz w:val="22"/>
        </w:rPr>
      </w:pPr>
      <w:r w:rsidRPr="00B464DC">
        <w:rPr>
          <w:rFonts w:ascii="Georgia" w:hAnsi="Georgia"/>
          <w:sz w:val="22"/>
        </w:rPr>
        <w:t xml:space="preserve">Příloha č. 1 – </w:t>
      </w:r>
      <w:r w:rsidR="00436DB5" w:rsidRPr="00B464DC">
        <w:rPr>
          <w:rFonts w:ascii="Georgia" w:hAnsi="Georgia"/>
          <w:sz w:val="22"/>
        </w:rPr>
        <w:t>Věcná část nabídky Poskytovatele</w:t>
      </w:r>
      <w:r w:rsidRPr="00B464DC">
        <w:rPr>
          <w:rFonts w:ascii="Georgia" w:hAnsi="Georgia"/>
          <w:sz w:val="22"/>
        </w:rPr>
        <w:t xml:space="preserve"> (</w:t>
      </w:r>
      <w:r w:rsidR="00436DB5" w:rsidRPr="00B464DC">
        <w:rPr>
          <w:rFonts w:ascii="Georgia" w:hAnsi="Georgia"/>
          <w:sz w:val="22"/>
        </w:rPr>
        <w:t>z nabídky Poskytova</w:t>
      </w:r>
      <w:r w:rsidR="003F12FF" w:rsidRPr="00B464DC">
        <w:rPr>
          <w:rFonts w:ascii="Georgia" w:hAnsi="Georgia"/>
          <w:sz w:val="22"/>
        </w:rPr>
        <w:t>tel</w:t>
      </w:r>
      <w:r w:rsidR="00436DB5" w:rsidRPr="00B464DC">
        <w:rPr>
          <w:rFonts w:ascii="Georgia" w:hAnsi="Georgia"/>
          <w:sz w:val="22"/>
        </w:rPr>
        <w:t>e</w:t>
      </w:r>
      <w:r w:rsidRPr="00B464DC">
        <w:rPr>
          <w:rFonts w:ascii="Georgia" w:hAnsi="Georgia"/>
          <w:sz w:val="22"/>
        </w:rPr>
        <w:t>)</w:t>
      </w:r>
    </w:p>
    <w:p w14:paraId="344588B9" w14:textId="4EB11A12" w:rsidR="00035E62" w:rsidRPr="00B464DC" w:rsidRDefault="000D5ADF" w:rsidP="00436DB5">
      <w:pPr>
        <w:ind w:left="578"/>
        <w:rPr>
          <w:rFonts w:ascii="Georgia" w:hAnsi="Georgia"/>
          <w:sz w:val="22"/>
        </w:rPr>
      </w:pPr>
      <w:r w:rsidRPr="00B464DC">
        <w:rPr>
          <w:rFonts w:ascii="Georgia" w:hAnsi="Georgia"/>
          <w:sz w:val="22"/>
        </w:rPr>
        <w:t xml:space="preserve">Příloha č. 2 </w:t>
      </w:r>
      <w:r w:rsidR="00436DB5" w:rsidRPr="00B464DC">
        <w:rPr>
          <w:rFonts w:ascii="Georgia" w:hAnsi="Georgia"/>
          <w:sz w:val="22"/>
        </w:rPr>
        <w:t>–</w:t>
      </w:r>
      <w:r w:rsidRPr="00B464DC">
        <w:rPr>
          <w:rFonts w:ascii="Georgia" w:hAnsi="Georgia"/>
          <w:sz w:val="22"/>
        </w:rPr>
        <w:t xml:space="preserve"> </w:t>
      </w:r>
      <w:r w:rsidR="00436DB5" w:rsidRPr="00B464DC">
        <w:rPr>
          <w:rFonts w:ascii="Georgia" w:hAnsi="Georgia"/>
          <w:sz w:val="22"/>
        </w:rPr>
        <w:t xml:space="preserve">Seznam podporovaných </w:t>
      </w:r>
      <w:r w:rsidR="00255CBA" w:rsidRPr="00B464DC">
        <w:rPr>
          <w:rFonts w:ascii="Georgia" w:hAnsi="Georgia"/>
          <w:sz w:val="22"/>
        </w:rPr>
        <w:t xml:space="preserve">webových </w:t>
      </w:r>
      <w:r w:rsidR="00436DB5" w:rsidRPr="00B464DC">
        <w:rPr>
          <w:rFonts w:ascii="Georgia" w:hAnsi="Georgia"/>
          <w:sz w:val="22"/>
        </w:rPr>
        <w:t>aplikací</w:t>
      </w:r>
    </w:p>
    <w:p w14:paraId="576CC3B8" w14:textId="0457979B" w:rsidR="006D36FE" w:rsidRDefault="006D36FE" w:rsidP="00436DB5">
      <w:pPr>
        <w:ind w:left="578"/>
        <w:rPr>
          <w:rFonts w:ascii="Georgia" w:hAnsi="Georgia"/>
          <w:sz w:val="22"/>
        </w:rPr>
      </w:pPr>
      <w:r w:rsidRPr="00B464DC">
        <w:rPr>
          <w:rFonts w:ascii="Georgia" w:hAnsi="Georgia"/>
          <w:sz w:val="22"/>
        </w:rPr>
        <w:t xml:space="preserve">Příloha č. </w:t>
      </w:r>
      <w:r w:rsidR="00255CBA" w:rsidRPr="00B464DC">
        <w:rPr>
          <w:rFonts w:ascii="Georgia" w:hAnsi="Georgia"/>
          <w:sz w:val="22"/>
        </w:rPr>
        <w:t>3</w:t>
      </w:r>
      <w:r w:rsidRPr="00B464DC">
        <w:rPr>
          <w:rFonts w:ascii="Georgia" w:hAnsi="Georgia"/>
          <w:sz w:val="22"/>
        </w:rPr>
        <w:t xml:space="preserve"> – </w:t>
      </w:r>
      <w:r w:rsidR="00436DB5" w:rsidRPr="00B464DC">
        <w:rPr>
          <w:rFonts w:ascii="Georgia" w:hAnsi="Georgia"/>
          <w:sz w:val="22"/>
        </w:rPr>
        <w:t xml:space="preserve">Klíčoví členové </w:t>
      </w:r>
      <w:r w:rsidR="00797410" w:rsidRPr="00B464DC">
        <w:rPr>
          <w:rFonts w:ascii="Georgia" w:hAnsi="Georgia"/>
          <w:sz w:val="22"/>
        </w:rPr>
        <w:t>týmu (z nabídky Poskytovatele)</w:t>
      </w:r>
    </w:p>
    <w:p w14:paraId="2F5FD12D" w14:textId="08038228" w:rsidR="00384E2F" w:rsidRPr="00B464DC" w:rsidRDefault="00384E2F" w:rsidP="00384E2F">
      <w:pPr>
        <w:ind w:left="578"/>
        <w:rPr>
          <w:rFonts w:ascii="Georgia" w:hAnsi="Georgia"/>
          <w:sz w:val="22"/>
        </w:rPr>
      </w:pPr>
      <w:r w:rsidRPr="00B464DC">
        <w:rPr>
          <w:rFonts w:ascii="Georgia" w:hAnsi="Georgia"/>
          <w:sz w:val="22"/>
        </w:rPr>
        <w:t xml:space="preserve">Příloha č. </w:t>
      </w:r>
      <w:r>
        <w:rPr>
          <w:rFonts w:ascii="Georgia" w:hAnsi="Georgia"/>
          <w:sz w:val="22"/>
        </w:rPr>
        <w:t>4</w:t>
      </w:r>
      <w:r w:rsidRPr="00B464DC">
        <w:rPr>
          <w:rFonts w:ascii="Georgia" w:hAnsi="Georgia"/>
          <w:sz w:val="22"/>
        </w:rPr>
        <w:t xml:space="preserve"> – </w:t>
      </w:r>
      <w:r>
        <w:rPr>
          <w:rFonts w:ascii="Georgia" w:hAnsi="Georgia"/>
          <w:sz w:val="22"/>
        </w:rPr>
        <w:t xml:space="preserve">Vzor </w:t>
      </w:r>
      <w:proofErr w:type="spellStart"/>
      <w:r>
        <w:rPr>
          <w:rFonts w:ascii="Georgia" w:hAnsi="Georgia"/>
          <w:sz w:val="22"/>
        </w:rPr>
        <w:t>passportu</w:t>
      </w:r>
      <w:proofErr w:type="spellEnd"/>
      <w:r>
        <w:rPr>
          <w:rFonts w:ascii="Georgia" w:hAnsi="Georgia"/>
          <w:sz w:val="22"/>
        </w:rPr>
        <w:t xml:space="preserve"> webové aplikace</w:t>
      </w:r>
    </w:p>
    <w:p w14:paraId="67B0116E" w14:textId="785FB5A1" w:rsidR="00035E62" w:rsidRPr="00581E7E" w:rsidRDefault="00035E62" w:rsidP="00035E62">
      <w:pPr>
        <w:pStyle w:val="slovanseznam2rove"/>
        <w:keepNext w:val="0"/>
        <w:shd w:val="clear" w:color="auto" w:fill="auto"/>
        <w:ind w:left="578" w:hanging="578"/>
        <w:rPr>
          <w:rFonts w:ascii="Georgia" w:hAnsi="Georgia"/>
          <w:b w:val="0"/>
        </w:rPr>
      </w:pPr>
      <w:bookmarkStart w:id="53" w:name="_Hlk6247934"/>
      <w:r w:rsidRPr="00581E7E">
        <w:rPr>
          <w:rFonts w:ascii="Georgia" w:hAnsi="Georgia"/>
          <w:b w:val="0"/>
        </w:rPr>
        <w:t>Smluvní strany shodně prohlašují, že si</w:t>
      </w:r>
      <w:r w:rsidR="00797410">
        <w:rPr>
          <w:rFonts w:ascii="Georgia" w:hAnsi="Georgia"/>
          <w:b w:val="0"/>
        </w:rPr>
        <w:t xml:space="preserve"> tuto</w:t>
      </w:r>
      <w:r w:rsidRPr="00581E7E">
        <w:rPr>
          <w:rFonts w:ascii="Georgia" w:hAnsi="Georgia"/>
          <w:b w:val="0"/>
        </w:rPr>
        <w:t xml:space="preserve"> Smlouvu</w:t>
      </w:r>
      <w:r w:rsidR="00797410">
        <w:rPr>
          <w:rFonts w:ascii="Georgia" w:hAnsi="Georgia"/>
          <w:b w:val="0"/>
        </w:rPr>
        <w:t xml:space="preserve"> o podpoře</w:t>
      </w:r>
      <w:r w:rsidRPr="00581E7E">
        <w:rPr>
          <w:rFonts w:ascii="Georgia" w:hAnsi="Georgia"/>
          <w:b w:val="0"/>
        </w:rPr>
        <w:t xml:space="preserve"> před jejím podpisem přečetly a že byla uzavřena po vzájemném projednání podle jejich pravé a svobodné vůle, určitě, vážně a srozumitelně, a že se dohodly o celém jejím obsahu, což stvrzují svými podpisy.</w:t>
      </w:r>
      <w:bookmarkEnd w:id="53"/>
    </w:p>
    <w:p w14:paraId="6899AA10" w14:textId="77777777" w:rsidR="0078102C" w:rsidRDefault="0078102C" w:rsidP="0078102C"/>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3828"/>
      </w:tblGrid>
      <w:tr w:rsidR="00F87FA5" w:rsidRPr="00ED5AE8" w14:paraId="6D2AED29" w14:textId="77777777" w:rsidTr="006D4936">
        <w:tc>
          <w:tcPr>
            <w:tcW w:w="3828" w:type="dxa"/>
            <w:tcBorders>
              <w:bottom w:val="single" w:sz="4" w:space="0" w:color="auto"/>
            </w:tcBorders>
          </w:tcPr>
          <w:p w14:paraId="1F73CFD6" w14:textId="4972A4B8" w:rsidR="00F87FA5" w:rsidRPr="008B7256" w:rsidRDefault="00F87FA5" w:rsidP="00ED5084">
            <w:pPr>
              <w:keepNext/>
              <w:keepLines/>
              <w:rPr>
                <w:rFonts w:ascii="Georgia" w:hAnsi="Georgia"/>
                <w:sz w:val="22"/>
              </w:rPr>
            </w:pPr>
            <w:r w:rsidRPr="008B7256">
              <w:rPr>
                <w:rFonts w:ascii="Georgia" w:hAnsi="Georgia"/>
                <w:sz w:val="22"/>
              </w:rPr>
              <w:t xml:space="preserve">V Praze dne </w:t>
            </w:r>
          </w:p>
          <w:p w14:paraId="38F9184A" w14:textId="77777777" w:rsidR="00F87FA5" w:rsidRPr="008B7256" w:rsidRDefault="00F87FA5" w:rsidP="0078102C">
            <w:pPr>
              <w:keepNext/>
              <w:keepLines/>
              <w:rPr>
                <w:rFonts w:ascii="Georgia" w:hAnsi="Georgia"/>
                <w:sz w:val="22"/>
              </w:rPr>
            </w:pPr>
          </w:p>
          <w:p w14:paraId="472596AA" w14:textId="77777777" w:rsidR="00F87FA5" w:rsidRPr="008B7256" w:rsidRDefault="00F87FA5" w:rsidP="0078102C">
            <w:pPr>
              <w:keepNext/>
              <w:keepLines/>
              <w:rPr>
                <w:rFonts w:ascii="Georgia" w:hAnsi="Georgia"/>
                <w:sz w:val="22"/>
              </w:rPr>
            </w:pPr>
          </w:p>
          <w:p w14:paraId="0811D20D" w14:textId="77777777" w:rsidR="00F87FA5" w:rsidRPr="008B7256" w:rsidRDefault="00F87FA5" w:rsidP="0078102C">
            <w:pPr>
              <w:keepNext/>
              <w:keepLines/>
              <w:rPr>
                <w:rFonts w:ascii="Georgia" w:hAnsi="Georgia"/>
                <w:sz w:val="22"/>
              </w:rPr>
            </w:pPr>
          </w:p>
          <w:p w14:paraId="2EB3EB7B" w14:textId="77777777" w:rsidR="00F87FA5" w:rsidRPr="008B7256" w:rsidRDefault="00F87FA5" w:rsidP="0078102C">
            <w:pPr>
              <w:keepNext/>
              <w:keepLines/>
              <w:rPr>
                <w:rFonts w:ascii="Georgia" w:hAnsi="Georgia"/>
                <w:sz w:val="22"/>
              </w:rPr>
            </w:pPr>
          </w:p>
        </w:tc>
        <w:tc>
          <w:tcPr>
            <w:tcW w:w="1275" w:type="dxa"/>
          </w:tcPr>
          <w:p w14:paraId="475D8E59" w14:textId="77777777" w:rsidR="00F87FA5" w:rsidRPr="008B7256" w:rsidRDefault="00F87FA5" w:rsidP="0078102C">
            <w:pPr>
              <w:keepNext/>
              <w:keepLines/>
              <w:rPr>
                <w:rFonts w:ascii="Georgia" w:hAnsi="Georgia"/>
                <w:sz w:val="22"/>
              </w:rPr>
            </w:pPr>
          </w:p>
        </w:tc>
        <w:tc>
          <w:tcPr>
            <w:tcW w:w="3828" w:type="dxa"/>
            <w:tcBorders>
              <w:bottom w:val="single" w:sz="4" w:space="0" w:color="auto"/>
            </w:tcBorders>
          </w:tcPr>
          <w:p w14:paraId="619A07D2" w14:textId="773BE689" w:rsidR="00F87FA5" w:rsidRPr="008B7256" w:rsidRDefault="00F87FA5" w:rsidP="00ED5084">
            <w:pPr>
              <w:keepNext/>
              <w:keepLines/>
              <w:rPr>
                <w:rFonts w:ascii="Georgia" w:hAnsi="Georgia"/>
                <w:sz w:val="22"/>
              </w:rPr>
            </w:pPr>
            <w:r w:rsidRPr="008B7256">
              <w:rPr>
                <w:rFonts w:ascii="Georgia" w:hAnsi="Georgia"/>
                <w:sz w:val="22"/>
              </w:rPr>
              <w:t xml:space="preserve">V dne </w:t>
            </w:r>
          </w:p>
        </w:tc>
      </w:tr>
      <w:tr w:rsidR="00F87FA5" w:rsidRPr="00ED5AE8" w14:paraId="39A10B37" w14:textId="77777777" w:rsidTr="006D4936">
        <w:tc>
          <w:tcPr>
            <w:tcW w:w="3828" w:type="dxa"/>
            <w:tcBorders>
              <w:top w:val="single" w:sz="4" w:space="0" w:color="auto"/>
            </w:tcBorders>
          </w:tcPr>
          <w:p w14:paraId="68CC49DB" w14:textId="77777777" w:rsidR="00593D6B" w:rsidRDefault="00593D6B" w:rsidP="0078102C">
            <w:pPr>
              <w:keepNext/>
              <w:keepLines/>
              <w:jc w:val="center"/>
              <w:rPr>
                <w:rFonts w:ascii="Georgia" w:hAnsi="Georgia"/>
                <w:sz w:val="22"/>
              </w:rPr>
            </w:pPr>
            <w:r>
              <w:rPr>
                <w:rFonts w:ascii="Georgia" w:hAnsi="Georgia"/>
                <w:sz w:val="22"/>
              </w:rPr>
              <w:t>XXX</w:t>
            </w:r>
          </w:p>
          <w:p w14:paraId="22D930FD" w14:textId="12A89797" w:rsidR="00F87FA5" w:rsidRPr="008B7256" w:rsidRDefault="00F87FA5" w:rsidP="0078102C">
            <w:pPr>
              <w:keepNext/>
              <w:keepLines/>
              <w:jc w:val="center"/>
              <w:rPr>
                <w:rFonts w:ascii="Georgia" w:hAnsi="Georgia"/>
                <w:sz w:val="22"/>
              </w:rPr>
            </w:pPr>
            <w:r w:rsidRPr="008B7256">
              <w:rPr>
                <w:rFonts w:ascii="Georgia" w:hAnsi="Georgia"/>
                <w:sz w:val="22"/>
              </w:rPr>
              <w:t xml:space="preserve">Česká centrála cestovního ruchu – CzechTourism </w:t>
            </w:r>
          </w:p>
          <w:p w14:paraId="01390D64" w14:textId="77777777" w:rsidR="00F87FA5" w:rsidRPr="008B7256" w:rsidRDefault="00F87FA5" w:rsidP="0078102C">
            <w:pPr>
              <w:keepNext/>
              <w:keepLines/>
              <w:spacing w:after="60"/>
              <w:jc w:val="center"/>
              <w:rPr>
                <w:rFonts w:ascii="Georgia" w:hAnsi="Georgia"/>
                <w:sz w:val="22"/>
              </w:rPr>
            </w:pPr>
          </w:p>
        </w:tc>
        <w:tc>
          <w:tcPr>
            <w:tcW w:w="1275" w:type="dxa"/>
          </w:tcPr>
          <w:p w14:paraId="04C360A4" w14:textId="77777777" w:rsidR="00F87FA5" w:rsidRPr="008B7256" w:rsidRDefault="00F87FA5" w:rsidP="0078102C">
            <w:pPr>
              <w:keepNext/>
              <w:keepLines/>
              <w:spacing w:after="60"/>
              <w:rPr>
                <w:rFonts w:ascii="Georgia" w:hAnsi="Georgia"/>
                <w:sz w:val="22"/>
              </w:rPr>
            </w:pPr>
          </w:p>
        </w:tc>
        <w:tc>
          <w:tcPr>
            <w:tcW w:w="3828" w:type="dxa"/>
            <w:tcBorders>
              <w:top w:val="single" w:sz="4" w:space="0" w:color="auto"/>
            </w:tcBorders>
          </w:tcPr>
          <w:p w14:paraId="7D4658A8" w14:textId="77777777" w:rsidR="00593D6B" w:rsidRDefault="00593D6B" w:rsidP="0078102C">
            <w:pPr>
              <w:keepNext/>
              <w:keepLines/>
              <w:spacing w:after="60"/>
              <w:jc w:val="center"/>
              <w:rPr>
                <w:rFonts w:ascii="Georgia" w:hAnsi="Georgia"/>
                <w:sz w:val="22"/>
              </w:rPr>
            </w:pPr>
            <w:bookmarkStart w:id="54" w:name="_Hlk4866045"/>
            <w:r>
              <w:rPr>
                <w:rFonts w:ascii="Georgia" w:hAnsi="Georgia"/>
                <w:sz w:val="22"/>
              </w:rPr>
              <w:t>XXX</w:t>
            </w:r>
          </w:p>
          <w:p w14:paraId="565F269B" w14:textId="35DFA950" w:rsidR="00F87FA5" w:rsidRPr="008B7256" w:rsidRDefault="00593D6B" w:rsidP="0078102C">
            <w:pPr>
              <w:keepNext/>
              <w:keepLines/>
              <w:spacing w:after="60"/>
              <w:jc w:val="center"/>
              <w:rPr>
                <w:rFonts w:ascii="Georgia" w:hAnsi="Georgia"/>
                <w:sz w:val="22"/>
              </w:rPr>
            </w:pPr>
            <w:r>
              <w:rPr>
                <w:rFonts w:ascii="Georgia" w:hAnsi="Georgia"/>
                <w:sz w:val="22"/>
              </w:rPr>
              <w:t>YOUR SYSTÉM, spol. s r.o.</w:t>
            </w:r>
            <w:r w:rsidR="00F87FA5" w:rsidRPr="008B7256">
              <w:rPr>
                <w:rFonts w:ascii="Georgia" w:hAnsi="Georgia"/>
                <w:sz w:val="22"/>
              </w:rPr>
              <w:t xml:space="preserve">  </w:t>
            </w:r>
          </w:p>
          <w:bookmarkEnd w:id="54"/>
          <w:p w14:paraId="1B58E208" w14:textId="77777777" w:rsidR="00F87FA5" w:rsidRPr="008B7256" w:rsidRDefault="00F87FA5" w:rsidP="0078102C">
            <w:pPr>
              <w:keepNext/>
              <w:keepLines/>
              <w:spacing w:after="60"/>
              <w:jc w:val="center"/>
              <w:rPr>
                <w:rFonts w:ascii="Georgia" w:hAnsi="Georgia"/>
                <w:sz w:val="22"/>
              </w:rPr>
            </w:pPr>
          </w:p>
          <w:p w14:paraId="3BE41FB4" w14:textId="77777777" w:rsidR="00F87FA5" w:rsidRPr="008B7256" w:rsidRDefault="00F87FA5" w:rsidP="0078102C">
            <w:pPr>
              <w:keepNext/>
              <w:keepLines/>
              <w:spacing w:after="60"/>
              <w:jc w:val="center"/>
              <w:rPr>
                <w:rFonts w:ascii="Georgia" w:hAnsi="Georgia"/>
                <w:sz w:val="22"/>
              </w:rPr>
            </w:pPr>
          </w:p>
        </w:tc>
      </w:tr>
    </w:tbl>
    <w:p w14:paraId="72381A1D" w14:textId="09396F4D" w:rsidR="00927F35" w:rsidRDefault="00927F35" w:rsidP="00126C0C">
      <w:pPr>
        <w:tabs>
          <w:tab w:val="left" w:pos="2655"/>
        </w:tabs>
      </w:pPr>
    </w:p>
    <w:p w14:paraId="7B6F91F2" w14:textId="023EDADE" w:rsidR="007A7EDB" w:rsidRDefault="007A7EDB" w:rsidP="00126C0C">
      <w:pPr>
        <w:tabs>
          <w:tab w:val="left" w:pos="2655"/>
        </w:tabs>
      </w:pPr>
    </w:p>
    <w:p w14:paraId="3A853FC0" w14:textId="77777777" w:rsidR="007A7EDB" w:rsidRPr="00B464DC" w:rsidRDefault="007A7EDB" w:rsidP="007A7EDB">
      <w:pPr>
        <w:tabs>
          <w:tab w:val="left" w:pos="2655"/>
        </w:tabs>
        <w:rPr>
          <w:b/>
          <w:sz w:val="24"/>
        </w:rPr>
      </w:pPr>
      <w:r w:rsidRPr="00B464DC">
        <w:rPr>
          <w:b/>
          <w:sz w:val="28"/>
        </w:rPr>
        <w:lastRenderedPageBreak/>
        <w:t>Příloha č. 1</w:t>
      </w:r>
      <w:r>
        <w:rPr>
          <w:b/>
          <w:sz w:val="28"/>
        </w:rPr>
        <w:t xml:space="preserve"> Smlouvy o podpoře – Věcná</w:t>
      </w:r>
      <w:r w:rsidRPr="00B464DC">
        <w:rPr>
          <w:b/>
          <w:sz w:val="28"/>
        </w:rPr>
        <w:t xml:space="preserve"> část nabídky Poskytovatele</w:t>
      </w:r>
    </w:p>
    <w:p w14:paraId="24EB764E" w14:textId="77777777" w:rsidR="007A7EDB" w:rsidRDefault="007A7EDB" w:rsidP="007A7EDB">
      <w:pPr>
        <w:tabs>
          <w:tab w:val="left" w:pos="2655"/>
        </w:tabs>
        <w:rPr>
          <w:b/>
          <w:sz w:val="28"/>
        </w:rPr>
      </w:pPr>
    </w:p>
    <w:p w14:paraId="265E5F5F" w14:textId="77777777" w:rsidR="007A7EDB" w:rsidRDefault="007A7EDB" w:rsidP="007A7EDB">
      <w:pPr>
        <w:tabs>
          <w:tab w:val="left" w:pos="2655"/>
        </w:tabs>
        <w:rPr>
          <w:b/>
          <w:sz w:val="28"/>
        </w:rPr>
      </w:pPr>
    </w:p>
    <w:p w14:paraId="0D7D9469" w14:textId="77777777" w:rsidR="007A7EDB" w:rsidRDefault="007A7EDB" w:rsidP="007A7EDB">
      <w:pPr>
        <w:tabs>
          <w:tab w:val="left" w:pos="2655"/>
        </w:tabs>
        <w:rPr>
          <w:b/>
          <w:sz w:val="28"/>
        </w:rPr>
        <w:sectPr w:rsidR="007A7EDB" w:rsidSect="00B065AE">
          <w:headerReference w:type="default" r:id="rId13"/>
          <w:pgSz w:w="11906" w:h="16838"/>
          <w:pgMar w:top="1417" w:right="1417" w:bottom="1417" w:left="1417" w:header="426" w:footer="708" w:gutter="0"/>
          <w:cols w:space="708"/>
          <w:docGrid w:linePitch="360"/>
        </w:sectPr>
      </w:pPr>
    </w:p>
    <w:p w14:paraId="25B32BE8" w14:textId="77777777" w:rsidR="007A7EDB" w:rsidRPr="00B87E8C" w:rsidRDefault="007A7EDB" w:rsidP="007A7EDB">
      <w:pPr>
        <w:rPr>
          <w:rFonts w:ascii="Calibri" w:hAnsi="Calibri" w:cs="Calibri"/>
          <w:b/>
          <w:sz w:val="28"/>
        </w:rPr>
      </w:pPr>
      <w:r w:rsidRPr="00B87E8C">
        <w:rPr>
          <w:rFonts w:ascii="Calibri" w:hAnsi="Calibri" w:cs="Calibri"/>
          <w:b/>
          <w:sz w:val="28"/>
        </w:rPr>
        <w:lastRenderedPageBreak/>
        <w:t xml:space="preserve">Příloha č. 2 Smlouvy o </w:t>
      </w:r>
      <w:proofErr w:type="gramStart"/>
      <w:r w:rsidRPr="00B87E8C">
        <w:rPr>
          <w:rFonts w:ascii="Calibri" w:hAnsi="Calibri" w:cs="Calibri"/>
          <w:b/>
          <w:sz w:val="28"/>
        </w:rPr>
        <w:t>podpoře</w:t>
      </w:r>
      <w:r>
        <w:rPr>
          <w:rFonts w:ascii="Calibri" w:hAnsi="Calibri" w:cs="Calibri"/>
          <w:b/>
          <w:sz w:val="28"/>
        </w:rPr>
        <w:t xml:space="preserve"> - </w:t>
      </w:r>
      <w:r w:rsidRPr="00B464DC">
        <w:rPr>
          <w:rFonts w:ascii="Calibri" w:hAnsi="Calibri" w:cs="Calibri"/>
          <w:b/>
          <w:sz w:val="28"/>
        </w:rPr>
        <w:t>Seznam</w:t>
      </w:r>
      <w:proofErr w:type="gramEnd"/>
      <w:r w:rsidRPr="00B464DC">
        <w:rPr>
          <w:rFonts w:ascii="Calibri" w:hAnsi="Calibri" w:cs="Calibri"/>
          <w:b/>
          <w:sz w:val="28"/>
        </w:rPr>
        <w:t xml:space="preserve"> podporovaných webových aplikací</w:t>
      </w:r>
    </w:p>
    <w:p w14:paraId="65A819C1" w14:textId="77777777" w:rsidR="007A7EDB" w:rsidRPr="00A31FF0" w:rsidRDefault="007A7EDB" w:rsidP="007A7EDB">
      <w:pPr>
        <w:rPr>
          <w:rFonts w:ascii="Calibri" w:hAnsi="Calibri" w:cs="Calibri"/>
          <w:b/>
          <w:sz w:val="22"/>
        </w:rPr>
      </w:pPr>
      <w:r w:rsidRPr="00A31FF0">
        <w:rPr>
          <w:rFonts w:ascii="Calibri" w:hAnsi="Calibri" w:cs="Calibri"/>
          <w:b/>
          <w:sz w:val="22"/>
        </w:rPr>
        <w:t xml:space="preserve">Výčet </w:t>
      </w:r>
      <w:r>
        <w:rPr>
          <w:rFonts w:ascii="Calibri" w:hAnsi="Calibri" w:cs="Calibri"/>
          <w:b/>
          <w:sz w:val="22"/>
        </w:rPr>
        <w:t xml:space="preserve">URL </w:t>
      </w:r>
      <w:r w:rsidRPr="00A31FF0">
        <w:rPr>
          <w:rFonts w:ascii="Calibri" w:hAnsi="Calibri" w:cs="Calibri"/>
          <w:b/>
          <w:sz w:val="22"/>
        </w:rPr>
        <w:t xml:space="preserve">webových prezentací </w:t>
      </w:r>
      <w:r>
        <w:rPr>
          <w:rFonts w:ascii="Calibri" w:hAnsi="Calibri" w:cs="Calibri"/>
          <w:b/>
          <w:sz w:val="22"/>
        </w:rPr>
        <w:t>Objedn</w:t>
      </w:r>
      <w:r w:rsidRPr="00A31FF0">
        <w:rPr>
          <w:rFonts w:ascii="Calibri" w:hAnsi="Calibri" w:cs="Calibri"/>
          <w:b/>
          <w:sz w:val="22"/>
        </w:rPr>
        <w:t>atele</w:t>
      </w:r>
      <w:r>
        <w:rPr>
          <w:rFonts w:ascii="Calibri" w:hAnsi="Calibri" w:cs="Calibri"/>
          <w:b/>
          <w:sz w:val="22"/>
        </w:rPr>
        <w:t xml:space="preserve"> podporovaných na základě této Smlouvy o podpoře</w:t>
      </w:r>
      <w:r w:rsidRPr="00A31FF0">
        <w:rPr>
          <w:rFonts w:ascii="Calibri" w:hAnsi="Calibri" w:cs="Calibri"/>
          <w:b/>
          <w:sz w:val="22"/>
        </w:rPr>
        <w:t>:</w:t>
      </w:r>
    </w:p>
    <w:p w14:paraId="7CF0DCF9" w14:textId="77777777" w:rsidR="007A7EDB" w:rsidRPr="00A31FF0" w:rsidRDefault="007A7EDB" w:rsidP="007A7EDB">
      <w:pPr>
        <w:pStyle w:val="Odstavecseseznamem"/>
        <w:numPr>
          <w:ilvl w:val="0"/>
          <w:numId w:val="33"/>
        </w:numPr>
        <w:spacing w:after="200" w:line="276" w:lineRule="auto"/>
        <w:jc w:val="left"/>
        <w:rPr>
          <w:color w:val="000000"/>
          <w:sz w:val="22"/>
        </w:rPr>
      </w:pPr>
      <w:r w:rsidRPr="00A31FF0">
        <w:rPr>
          <w:color w:val="000000"/>
          <w:sz w:val="22"/>
        </w:rPr>
        <w:t>www.kudyznudy.cz</w:t>
      </w:r>
    </w:p>
    <w:p w14:paraId="3F5A30D2" w14:textId="77777777" w:rsidR="007A7EDB" w:rsidRPr="00A31FF0" w:rsidRDefault="007A7EDB" w:rsidP="007A7EDB">
      <w:pPr>
        <w:pStyle w:val="Odstavecseseznamem"/>
        <w:numPr>
          <w:ilvl w:val="0"/>
          <w:numId w:val="33"/>
        </w:numPr>
        <w:spacing w:after="200" w:line="276" w:lineRule="auto"/>
        <w:jc w:val="left"/>
        <w:rPr>
          <w:color w:val="000000"/>
          <w:sz w:val="22"/>
        </w:rPr>
      </w:pPr>
      <w:hyperlink r:id="rId14" w:history="1">
        <w:r w:rsidRPr="00537D16">
          <w:rPr>
            <w:color w:val="000000"/>
            <w:sz w:val="22"/>
          </w:rPr>
          <w:t>www.czechtourism.com</w:t>
        </w:r>
      </w:hyperlink>
    </w:p>
    <w:p w14:paraId="020FC594" w14:textId="77777777" w:rsidR="007A7EDB" w:rsidRPr="00A31FF0" w:rsidRDefault="007A7EDB" w:rsidP="007A7EDB">
      <w:pPr>
        <w:pStyle w:val="Odstavecseseznamem"/>
        <w:numPr>
          <w:ilvl w:val="0"/>
          <w:numId w:val="33"/>
        </w:numPr>
        <w:spacing w:after="200" w:line="276" w:lineRule="auto"/>
        <w:jc w:val="left"/>
        <w:rPr>
          <w:color w:val="000000"/>
          <w:sz w:val="22"/>
        </w:rPr>
      </w:pPr>
      <w:r w:rsidRPr="00A31FF0">
        <w:rPr>
          <w:color w:val="000000"/>
          <w:sz w:val="22"/>
        </w:rPr>
        <w:t>www.czechtourism.cz</w:t>
      </w:r>
    </w:p>
    <w:p w14:paraId="321B77B6" w14:textId="77777777" w:rsidR="007A7EDB" w:rsidRPr="00A31FF0" w:rsidRDefault="007A7EDB" w:rsidP="007A7EDB">
      <w:pPr>
        <w:pStyle w:val="Odstavecseseznamem"/>
        <w:numPr>
          <w:ilvl w:val="1"/>
          <w:numId w:val="33"/>
        </w:numPr>
        <w:spacing w:after="200" w:line="276" w:lineRule="auto"/>
        <w:jc w:val="left"/>
        <w:rPr>
          <w:color w:val="000000"/>
          <w:sz w:val="22"/>
        </w:rPr>
      </w:pPr>
      <w:r w:rsidRPr="00A31FF0">
        <w:rPr>
          <w:color w:val="000000"/>
          <w:sz w:val="22"/>
        </w:rPr>
        <w:t xml:space="preserve">http://vzdelavani.czechtourism.cz </w:t>
      </w:r>
    </w:p>
    <w:p w14:paraId="62CC5CC1" w14:textId="77777777" w:rsidR="007A7EDB" w:rsidRDefault="007A7EDB" w:rsidP="007A7EDB">
      <w:pPr>
        <w:pStyle w:val="Odstavecseseznamem"/>
        <w:numPr>
          <w:ilvl w:val="1"/>
          <w:numId w:val="33"/>
        </w:numPr>
        <w:spacing w:after="200" w:line="276" w:lineRule="auto"/>
        <w:jc w:val="left"/>
        <w:rPr>
          <w:color w:val="000000"/>
          <w:sz w:val="22"/>
        </w:rPr>
      </w:pPr>
      <w:r w:rsidRPr="00A31FF0">
        <w:rPr>
          <w:color w:val="000000"/>
          <w:sz w:val="22"/>
        </w:rPr>
        <w:t>monitoring.czechtourism.cz</w:t>
      </w:r>
    </w:p>
    <w:p w14:paraId="550F4E93" w14:textId="77777777" w:rsidR="007A7EDB" w:rsidRDefault="007A7EDB" w:rsidP="007A7EDB">
      <w:pPr>
        <w:pStyle w:val="Odstavecseseznamem"/>
        <w:numPr>
          <w:ilvl w:val="1"/>
          <w:numId w:val="33"/>
        </w:numPr>
        <w:spacing w:after="200" w:line="276" w:lineRule="auto"/>
        <w:jc w:val="left"/>
        <w:rPr>
          <w:color w:val="000000"/>
          <w:sz w:val="22"/>
        </w:rPr>
      </w:pPr>
      <w:r w:rsidRPr="001B2E26">
        <w:rPr>
          <w:color w:val="000000"/>
          <w:sz w:val="22"/>
        </w:rPr>
        <w:t>brand.czechtourism.cz,</w:t>
      </w:r>
    </w:p>
    <w:p w14:paraId="47463DE9" w14:textId="77777777" w:rsidR="007A7EDB" w:rsidRPr="00A31FF0" w:rsidRDefault="007A7EDB" w:rsidP="007A7EDB">
      <w:pPr>
        <w:pStyle w:val="Odstavecseseznamem"/>
        <w:numPr>
          <w:ilvl w:val="1"/>
          <w:numId w:val="33"/>
        </w:numPr>
        <w:spacing w:after="200" w:line="276" w:lineRule="auto"/>
        <w:jc w:val="left"/>
        <w:rPr>
          <w:color w:val="000000"/>
          <w:sz w:val="22"/>
        </w:rPr>
      </w:pPr>
      <w:r w:rsidRPr="00A31FF0">
        <w:rPr>
          <w:color w:val="000000"/>
          <w:sz w:val="22"/>
        </w:rPr>
        <w:t>segmentace.czechtourism.cz</w:t>
      </w:r>
    </w:p>
    <w:p w14:paraId="6CC1EBAF" w14:textId="77777777" w:rsidR="007A7EDB" w:rsidRPr="00DA6902" w:rsidRDefault="007A7EDB" w:rsidP="007A7EDB">
      <w:pPr>
        <w:pStyle w:val="Odstavecseseznamem"/>
        <w:numPr>
          <w:ilvl w:val="1"/>
          <w:numId w:val="33"/>
        </w:numPr>
        <w:spacing w:after="200" w:line="276" w:lineRule="auto"/>
        <w:jc w:val="left"/>
        <w:rPr>
          <w:color w:val="000000"/>
          <w:sz w:val="22"/>
        </w:rPr>
      </w:pPr>
      <w:r w:rsidRPr="00DA6902">
        <w:rPr>
          <w:color w:val="000000"/>
          <w:sz w:val="22"/>
        </w:rPr>
        <w:t>mis.czechtourism.cz - portál MIS (marketingový informační systém)</w:t>
      </w:r>
    </w:p>
    <w:p w14:paraId="667B82D2" w14:textId="77777777" w:rsidR="007A7EDB" w:rsidRPr="00394E94" w:rsidRDefault="007A7EDB" w:rsidP="007A7EDB">
      <w:pPr>
        <w:pStyle w:val="Odstavecseseznamem"/>
        <w:numPr>
          <w:ilvl w:val="1"/>
          <w:numId w:val="33"/>
        </w:numPr>
        <w:spacing w:after="200" w:line="276" w:lineRule="auto"/>
        <w:jc w:val="left"/>
        <w:rPr>
          <w:color w:val="000000"/>
          <w:sz w:val="22"/>
        </w:rPr>
      </w:pPr>
      <w:r w:rsidRPr="00394E94">
        <w:rPr>
          <w:color w:val="000000"/>
          <w:sz w:val="22"/>
        </w:rPr>
        <w:t>forum.czechtourism.cz</w:t>
      </w:r>
    </w:p>
    <w:p w14:paraId="2B56A202" w14:textId="77777777" w:rsidR="007A7EDB" w:rsidRPr="00EE555F" w:rsidRDefault="007A7EDB" w:rsidP="007A7EDB">
      <w:pPr>
        <w:pStyle w:val="Odstavecseseznamem"/>
        <w:numPr>
          <w:ilvl w:val="1"/>
          <w:numId w:val="33"/>
        </w:numPr>
        <w:spacing w:after="200" w:line="276" w:lineRule="auto"/>
        <w:jc w:val="left"/>
        <w:rPr>
          <w:sz w:val="22"/>
        </w:rPr>
      </w:pPr>
      <w:r w:rsidRPr="00EE555F">
        <w:rPr>
          <w:sz w:val="22"/>
        </w:rPr>
        <w:t>institut.czechtourism.cz</w:t>
      </w:r>
    </w:p>
    <w:p w14:paraId="3591F9E6" w14:textId="77777777" w:rsidR="007A7EDB" w:rsidRPr="00EE555F" w:rsidRDefault="007A7EDB" w:rsidP="007A7EDB">
      <w:pPr>
        <w:pStyle w:val="Odstavecseseznamem"/>
        <w:ind w:left="1440"/>
        <w:rPr>
          <w:sz w:val="22"/>
        </w:rPr>
      </w:pPr>
    </w:p>
    <w:p w14:paraId="3C2CB7DC" w14:textId="77777777" w:rsidR="007A7EDB" w:rsidRPr="00845F7A" w:rsidRDefault="007A7EDB" w:rsidP="007A7EDB">
      <w:pPr>
        <w:pStyle w:val="Odstavecseseznamem"/>
        <w:numPr>
          <w:ilvl w:val="0"/>
          <w:numId w:val="33"/>
        </w:numPr>
        <w:spacing w:after="200" w:line="276" w:lineRule="auto"/>
        <w:jc w:val="left"/>
        <w:rPr>
          <w:sz w:val="22"/>
        </w:rPr>
      </w:pPr>
      <w:hyperlink r:id="rId15" w:history="1">
        <w:r w:rsidRPr="00845F7A">
          <w:rPr>
            <w:rStyle w:val="Hypertextovodkaz"/>
            <w:sz w:val="22"/>
          </w:rPr>
          <w:t>www.czechspecials.cz</w:t>
        </w:r>
      </w:hyperlink>
    </w:p>
    <w:p w14:paraId="1A963B74" w14:textId="77777777" w:rsidR="007A7EDB" w:rsidRPr="00845F7A" w:rsidRDefault="007A7EDB" w:rsidP="007A7EDB">
      <w:pPr>
        <w:pStyle w:val="Odstavecseseznamem"/>
        <w:numPr>
          <w:ilvl w:val="0"/>
          <w:numId w:val="33"/>
        </w:numPr>
        <w:spacing w:after="200" w:line="276" w:lineRule="auto"/>
        <w:jc w:val="left"/>
        <w:rPr>
          <w:sz w:val="22"/>
        </w:rPr>
      </w:pPr>
      <w:hyperlink r:id="rId16" w:history="1">
        <w:r w:rsidRPr="00845F7A">
          <w:rPr>
            <w:rStyle w:val="Hypertextovodkaz"/>
            <w:sz w:val="22"/>
          </w:rPr>
          <w:t>www.coolzechguide.cz</w:t>
        </w:r>
      </w:hyperlink>
      <w:r w:rsidRPr="00845F7A">
        <w:rPr>
          <w:sz w:val="22"/>
        </w:rPr>
        <w:t xml:space="preserve"> a www.coolczechguide.com</w:t>
      </w:r>
    </w:p>
    <w:p w14:paraId="1073A464" w14:textId="77777777" w:rsidR="007A7EDB" w:rsidRPr="00845F7A" w:rsidRDefault="007A7EDB" w:rsidP="007A7EDB">
      <w:pPr>
        <w:pStyle w:val="Odstavecseseznamem"/>
        <w:numPr>
          <w:ilvl w:val="0"/>
          <w:numId w:val="33"/>
        </w:numPr>
        <w:spacing w:after="200" w:line="276" w:lineRule="auto"/>
        <w:jc w:val="left"/>
        <w:rPr>
          <w:sz w:val="22"/>
        </w:rPr>
      </w:pPr>
      <w:hyperlink r:id="rId17" w:history="1">
        <w:r w:rsidRPr="00845F7A">
          <w:rPr>
            <w:rStyle w:val="Hypertextovodkaz"/>
            <w:sz w:val="22"/>
          </w:rPr>
          <w:t>www.tradicemasmysl.cz</w:t>
        </w:r>
      </w:hyperlink>
      <w:r w:rsidRPr="00845F7A">
        <w:rPr>
          <w:sz w:val="22"/>
        </w:rPr>
        <w:t xml:space="preserve"> a www.czechtraditions.com</w:t>
      </w:r>
    </w:p>
    <w:p w14:paraId="3F763C3D" w14:textId="77777777" w:rsidR="007A7EDB" w:rsidRPr="00845F7A" w:rsidRDefault="007A7EDB" w:rsidP="007A7EDB">
      <w:pPr>
        <w:pStyle w:val="Odstavecseseznamem"/>
        <w:numPr>
          <w:ilvl w:val="0"/>
          <w:numId w:val="33"/>
        </w:numPr>
        <w:spacing w:after="200" w:line="276" w:lineRule="auto"/>
        <w:jc w:val="left"/>
        <w:rPr>
          <w:sz w:val="22"/>
        </w:rPr>
      </w:pPr>
      <w:r w:rsidRPr="00845F7A">
        <w:rPr>
          <w:sz w:val="22"/>
        </w:rPr>
        <w:t>www.ceskozemepribehu.cz</w:t>
      </w:r>
    </w:p>
    <w:p w14:paraId="35F1B492" w14:textId="77777777" w:rsidR="007A7EDB" w:rsidRPr="00845F7A" w:rsidRDefault="007A7EDB" w:rsidP="007A7EDB">
      <w:pPr>
        <w:pStyle w:val="Odstavecseseznamem"/>
        <w:numPr>
          <w:ilvl w:val="1"/>
          <w:numId w:val="33"/>
        </w:numPr>
        <w:spacing w:after="200" w:line="276" w:lineRule="auto"/>
        <w:jc w:val="left"/>
        <w:rPr>
          <w:sz w:val="22"/>
        </w:rPr>
      </w:pPr>
      <w:r w:rsidRPr="00845F7A">
        <w:rPr>
          <w:sz w:val="22"/>
        </w:rPr>
        <w:t>http://leto.ceskozemepribehu.cz</w:t>
      </w:r>
    </w:p>
    <w:p w14:paraId="14A918A9" w14:textId="77777777" w:rsidR="007A7EDB" w:rsidRPr="00845F7A" w:rsidRDefault="007A7EDB" w:rsidP="007A7EDB">
      <w:pPr>
        <w:pStyle w:val="Odstavecseseznamem"/>
        <w:numPr>
          <w:ilvl w:val="1"/>
          <w:numId w:val="33"/>
        </w:numPr>
        <w:spacing w:after="200" w:line="276" w:lineRule="auto"/>
        <w:jc w:val="left"/>
        <w:rPr>
          <w:sz w:val="22"/>
        </w:rPr>
      </w:pPr>
      <w:hyperlink r:id="rId18" w:history="1">
        <w:r w:rsidRPr="00845F7A">
          <w:rPr>
            <w:rStyle w:val="Hypertextovodkaz"/>
            <w:sz w:val="22"/>
          </w:rPr>
          <w:t>http://zima.ceskozemepribehu.cz</w:t>
        </w:r>
      </w:hyperlink>
    </w:p>
    <w:p w14:paraId="3623DA25" w14:textId="77777777" w:rsidR="007A7EDB" w:rsidRPr="00845F7A" w:rsidRDefault="007A7EDB" w:rsidP="007A7EDB">
      <w:pPr>
        <w:pStyle w:val="Odstavecseseznamem"/>
        <w:numPr>
          <w:ilvl w:val="1"/>
          <w:numId w:val="33"/>
        </w:numPr>
        <w:spacing w:after="200" w:line="276" w:lineRule="auto"/>
        <w:jc w:val="left"/>
        <w:rPr>
          <w:sz w:val="22"/>
        </w:rPr>
      </w:pPr>
      <w:hyperlink r:id="rId19" w:history="1">
        <w:r w:rsidRPr="00845F7A">
          <w:rPr>
            <w:rStyle w:val="Hypertextovodkaz"/>
            <w:sz w:val="22"/>
          </w:rPr>
          <w:t>http://fotobanka-historie.ceskozemepribehu.cz/</w:t>
        </w:r>
      </w:hyperlink>
    </w:p>
    <w:p w14:paraId="1874939D" w14:textId="77777777" w:rsidR="007A7EDB" w:rsidRPr="00845F7A" w:rsidRDefault="007A7EDB" w:rsidP="007A7EDB">
      <w:pPr>
        <w:pStyle w:val="Odstavecseseznamem"/>
        <w:numPr>
          <w:ilvl w:val="1"/>
          <w:numId w:val="33"/>
        </w:numPr>
        <w:spacing w:after="200" w:line="276" w:lineRule="auto"/>
        <w:jc w:val="left"/>
        <w:rPr>
          <w:sz w:val="22"/>
        </w:rPr>
      </w:pPr>
      <w:r w:rsidRPr="00845F7A">
        <w:rPr>
          <w:sz w:val="22"/>
        </w:rPr>
        <w:t>http://fotobanka.ceskozemepribehu.cz/</w:t>
      </w:r>
    </w:p>
    <w:p w14:paraId="4B4F9D2A" w14:textId="77777777" w:rsidR="007A7EDB" w:rsidRPr="00845F7A" w:rsidRDefault="007A7EDB" w:rsidP="007A7EDB">
      <w:pPr>
        <w:pStyle w:val="Odstavecseseznamem"/>
        <w:numPr>
          <w:ilvl w:val="0"/>
          <w:numId w:val="33"/>
        </w:numPr>
        <w:spacing w:after="200" w:line="276" w:lineRule="auto"/>
        <w:jc w:val="left"/>
        <w:rPr>
          <w:sz w:val="22"/>
        </w:rPr>
      </w:pPr>
      <w:r w:rsidRPr="00845F7A">
        <w:rPr>
          <w:sz w:val="22"/>
        </w:rPr>
        <w:t>www.czechconvention.com</w:t>
      </w:r>
    </w:p>
    <w:p w14:paraId="484D37C3" w14:textId="77777777" w:rsidR="007A7EDB" w:rsidRPr="00845F7A" w:rsidRDefault="007A7EDB" w:rsidP="007A7EDB">
      <w:pPr>
        <w:pStyle w:val="Odstavecseseznamem"/>
        <w:numPr>
          <w:ilvl w:val="0"/>
          <w:numId w:val="33"/>
        </w:numPr>
        <w:spacing w:after="200" w:line="276" w:lineRule="auto"/>
        <w:jc w:val="left"/>
        <w:rPr>
          <w:sz w:val="22"/>
        </w:rPr>
      </w:pPr>
      <w:hyperlink r:id="rId20" w:history="1">
        <w:r w:rsidRPr="00845F7A">
          <w:rPr>
            <w:rStyle w:val="Hypertextovodkaz"/>
            <w:sz w:val="22"/>
          </w:rPr>
          <w:t>www.zemefilmu.cz</w:t>
        </w:r>
      </w:hyperlink>
    </w:p>
    <w:p w14:paraId="55611612" w14:textId="77777777" w:rsidR="007A7EDB" w:rsidRPr="00845F7A" w:rsidRDefault="007A7EDB" w:rsidP="007A7EDB">
      <w:pPr>
        <w:pStyle w:val="Odstavecseseznamem"/>
        <w:numPr>
          <w:ilvl w:val="0"/>
          <w:numId w:val="33"/>
        </w:numPr>
        <w:spacing w:after="200" w:line="276" w:lineRule="auto"/>
        <w:jc w:val="left"/>
        <w:rPr>
          <w:sz w:val="22"/>
        </w:rPr>
      </w:pPr>
      <w:r w:rsidRPr="00845F7A">
        <w:rPr>
          <w:sz w:val="22"/>
        </w:rPr>
        <w:t>www.eden-czechtourism.cz</w:t>
      </w:r>
    </w:p>
    <w:p w14:paraId="08988F67" w14:textId="77777777" w:rsidR="007A7EDB" w:rsidRPr="00845F7A" w:rsidRDefault="007A7EDB" w:rsidP="007A7EDB">
      <w:pPr>
        <w:pStyle w:val="Odstavecseseznamem"/>
        <w:numPr>
          <w:ilvl w:val="0"/>
          <w:numId w:val="33"/>
        </w:numPr>
        <w:spacing w:after="200" w:line="276" w:lineRule="auto"/>
        <w:jc w:val="left"/>
        <w:rPr>
          <w:sz w:val="22"/>
        </w:rPr>
      </w:pPr>
      <w:r w:rsidRPr="00845F7A">
        <w:rPr>
          <w:sz w:val="22"/>
        </w:rPr>
        <w:t>www.discover-ce.eu</w:t>
      </w:r>
    </w:p>
    <w:p w14:paraId="5FC2143E" w14:textId="77777777" w:rsidR="007A7EDB" w:rsidRPr="00845F7A" w:rsidRDefault="007A7EDB" w:rsidP="007A7EDB">
      <w:pPr>
        <w:pStyle w:val="Odstavecseseznamem"/>
        <w:numPr>
          <w:ilvl w:val="0"/>
          <w:numId w:val="33"/>
        </w:numPr>
        <w:spacing w:after="200" w:line="276" w:lineRule="auto"/>
        <w:jc w:val="left"/>
        <w:rPr>
          <w:sz w:val="22"/>
        </w:rPr>
      </w:pPr>
      <w:hyperlink r:id="rId21" w:history="1">
        <w:r w:rsidRPr="00845F7A">
          <w:rPr>
            <w:rStyle w:val="Hypertextovodkaz"/>
            <w:sz w:val="22"/>
          </w:rPr>
          <w:t>www.tour-film.cz</w:t>
        </w:r>
      </w:hyperlink>
    </w:p>
    <w:p w14:paraId="338F86B6" w14:textId="77777777" w:rsidR="007A7EDB" w:rsidRPr="00845F7A" w:rsidRDefault="007A7EDB" w:rsidP="007A7EDB">
      <w:pPr>
        <w:pStyle w:val="Odstavecseseznamem"/>
        <w:numPr>
          <w:ilvl w:val="0"/>
          <w:numId w:val="33"/>
        </w:numPr>
        <w:spacing w:after="200" w:line="276" w:lineRule="auto"/>
        <w:jc w:val="left"/>
        <w:rPr>
          <w:sz w:val="22"/>
        </w:rPr>
      </w:pPr>
      <w:r w:rsidRPr="00845F7A">
        <w:rPr>
          <w:sz w:val="22"/>
        </w:rPr>
        <w:t>http://midestinoeschequia.com./</w:t>
      </w:r>
    </w:p>
    <w:p w14:paraId="242FB515" w14:textId="77777777" w:rsidR="007A7EDB" w:rsidRPr="00BF1C7D" w:rsidRDefault="007A7EDB" w:rsidP="007A7EDB">
      <w:pPr>
        <w:pStyle w:val="Odstavecseseznamem"/>
        <w:numPr>
          <w:ilvl w:val="0"/>
          <w:numId w:val="33"/>
        </w:numPr>
        <w:spacing w:after="200" w:line="276" w:lineRule="auto"/>
        <w:jc w:val="left"/>
        <w:rPr>
          <w:sz w:val="22"/>
        </w:rPr>
      </w:pPr>
      <w:r w:rsidRPr="00BF1C7D">
        <w:rPr>
          <w:sz w:val="22"/>
        </w:rPr>
        <w:t xml:space="preserve">www.visitCzechRepublic.com  </w:t>
      </w:r>
    </w:p>
    <w:p w14:paraId="5542AC9C" w14:textId="77777777" w:rsidR="007A7EDB" w:rsidRDefault="007A7EDB" w:rsidP="007A7EDB">
      <w:pPr>
        <w:pStyle w:val="Odstavecseseznamem"/>
        <w:spacing w:before="240"/>
        <w:ind w:left="0"/>
        <w:rPr>
          <w:sz w:val="22"/>
        </w:rPr>
      </w:pPr>
    </w:p>
    <w:p w14:paraId="79E4CF89" w14:textId="77777777" w:rsidR="007A7EDB" w:rsidRDefault="007A7EDB" w:rsidP="007A7EDB">
      <w:pPr>
        <w:pStyle w:val="Odstavecseseznamem"/>
        <w:spacing w:before="240"/>
        <w:ind w:left="0"/>
        <w:rPr>
          <w:sz w:val="22"/>
        </w:rPr>
      </w:pPr>
      <w:r>
        <w:rPr>
          <w:sz w:val="22"/>
        </w:rPr>
        <w:t xml:space="preserve">Webové prezentace provozované </w:t>
      </w:r>
      <w:r>
        <w:rPr>
          <w:color w:val="000000"/>
          <w:sz w:val="22"/>
        </w:rPr>
        <w:t xml:space="preserve">v prostředí </w:t>
      </w:r>
      <w:proofErr w:type="spellStart"/>
      <w:r>
        <w:rPr>
          <w:color w:val="000000"/>
          <w:sz w:val="22"/>
        </w:rPr>
        <w:t>Kentico</w:t>
      </w:r>
      <w:proofErr w:type="spellEnd"/>
      <w:r>
        <w:rPr>
          <w:color w:val="000000"/>
          <w:sz w:val="22"/>
        </w:rPr>
        <w:t xml:space="preserve"> jsou ve verzích </w:t>
      </w:r>
      <w:proofErr w:type="gramStart"/>
      <w:r>
        <w:rPr>
          <w:color w:val="000000"/>
          <w:sz w:val="22"/>
        </w:rPr>
        <w:t>7 - 12</w:t>
      </w:r>
      <w:proofErr w:type="gramEnd"/>
      <w:r>
        <w:rPr>
          <w:color w:val="000000"/>
          <w:sz w:val="22"/>
        </w:rPr>
        <w:t xml:space="preserve">, část prezentací běží na </w:t>
      </w:r>
      <w:proofErr w:type="spellStart"/>
      <w:r>
        <w:rPr>
          <w:color w:val="000000"/>
          <w:sz w:val="22"/>
        </w:rPr>
        <w:t>Wordpressu</w:t>
      </w:r>
      <w:proofErr w:type="spellEnd"/>
      <w:r>
        <w:rPr>
          <w:color w:val="000000"/>
          <w:sz w:val="22"/>
        </w:rPr>
        <w:t xml:space="preserve">. a </w:t>
      </w:r>
      <w:proofErr w:type="spellStart"/>
      <w:r>
        <w:rPr>
          <w:color w:val="000000"/>
          <w:sz w:val="22"/>
        </w:rPr>
        <w:t>Symfony</w:t>
      </w:r>
      <w:proofErr w:type="spellEnd"/>
      <w:r>
        <w:rPr>
          <w:color w:val="000000"/>
          <w:sz w:val="22"/>
        </w:rPr>
        <w:t>.</w:t>
      </w:r>
    </w:p>
    <w:p w14:paraId="59FAA611" w14:textId="77777777" w:rsidR="007A7EDB" w:rsidRPr="0009483F" w:rsidRDefault="007A7EDB" w:rsidP="007A7EDB">
      <w:pPr>
        <w:pStyle w:val="Seznamabc"/>
        <w:numPr>
          <w:ilvl w:val="0"/>
          <w:numId w:val="0"/>
        </w:numPr>
      </w:pPr>
    </w:p>
    <w:p w14:paraId="7FC1B835" w14:textId="77777777" w:rsidR="007A7EDB" w:rsidRDefault="007A7EDB" w:rsidP="007A7EDB">
      <w:pPr>
        <w:tabs>
          <w:tab w:val="left" w:pos="2655"/>
        </w:tabs>
        <w:rPr>
          <w:b/>
          <w:sz w:val="28"/>
        </w:rPr>
      </w:pPr>
    </w:p>
    <w:p w14:paraId="45C4C7E2" w14:textId="77777777" w:rsidR="007A7EDB" w:rsidRDefault="007A7EDB" w:rsidP="007A7EDB">
      <w:pPr>
        <w:tabs>
          <w:tab w:val="left" w:pos="2655"/>
        </w:tabs>
        <w:rPr>
          <w:b/>
          <w:sz w:val="28"/>
        </w:rPr>
        <w:sectPr w:rsidR="007A7EDB" w:rsidSect="00B065AE">
          <w:headerReference w:type="default" r:id="rId22"/>
          <w:pgSz w:w="11906" w:h="16838"/>
          <w:pgMar w:top="1417" w:right="1417" w:bottom="1417" w:left="1417" w:header="426" w:footer="708" w:gutter="0"/>
          <w:cols w:space="708"/>
          <w:docGrid w:linePitch="360"/>
        </w:sectPr>
      </w:pPr>
    </w:p>
    <w:p w14:paraId="2935020B" w14:textId="77777777" w:rsidR="007A7EDB" w:rsidRPr="00B464DC" w:rsidRDefault="007A7EDB" w:rsidP="007A7EDB">
      <w:pPr>
        <w:rPr>
          <w:rFonts w:cs="Arial"/>
          <w:b/>
          <w:sz w:val="28"/>
        </w:rPr>
      </w:pPr>
      <w:r w:rsidRPr="00B464DC">
        <w:rPr>
          <w:rFonts w:cs="Arial"/>
          <w:b/>
          <w:sz w:val="28"/>
        </w:rPr>
        <w:lastRenderedPageBreak/>
        <w:t xml:space="preserve">Příloha č. 3 Smlouvy o </w:t>
      </w:r>
      <w:proofErr w:type="gramStart"/>
      <w:r w:rsidRPr="00B464DC">
        <w:rPr>
          <w:rFonts w:cs="Arial"/>
          <w:b/>
          <w:sz w:val="28"/>
        </w:rPr>
        <w:t>podpoře</w:t>
      </w:r>
      <w:r>
        <w:rPr>
          <w:rFonts w:cs="Arial"/>
          <w:b/>
          <w:sz w:val="28"/>
        </w:rPr>
        <w:t xml:space="preserve"> </w:t>
      </w:r>
      <w:r w:rsidRPr="00B464DC">
        <w:rPr>
          <w:rFonts w:cs="Arial"/>
          <w:b/>
          <w:sz w:val="28"/>
        </w:rPr>
        <w:t>-</w:t>
      </w:r>
      <w:r>
        <w:rPr>
          <w:rFonts w:cs="Arial"/>
          <w:b/>
          <w:sz w:val="28"/>
        </w:rPr>
        <w:t xml:space="preserve"> </w:t>
      </w:r>
      <w:r w:rsidRPr="00B464DC">
        <w:rPr>
          <w:rFonts w:cs="Arial"/>
          <w:b/>
          <w:sz w:val="28"/>
        </w:rPr>
        <w:t>Klíčoví</w:t>
      </w:r>
      <w:proofErr w:type="gramEnd"/>
      <w:r w:rsidRPr="00B464DC">
        <w:rPr>
          <w:rFonts w:cs="Arial"/>
          <w:b/>
          <w:sz w:val="28"/>
        </w:rPr>
        <w:t xml:space="preserve"> členové týmu</w:t>
      </w:r>
    </w:p>
    <w:p w14:paraId="0F21D269" w14:textId="647BD03E" w:rsidR="007A7EDB" w:rsidRDefault="007A7EDB" w:rsidP="007A7EDB">
      <w:pPr>
        <w:tabs>
          <w:tab w:val="left" w:pos="2655"/>
        </w:tabs>
        <w:rPr>
          <w:b/>
          <w:sz w:val="28"/>
        </w:rPr>
      </w:pPr>
      <w:r>
        <w:rPr>
          <w:b/>
          <w:sz w:val="28"/>
        </w:rPr>
        <w:t>Anoymizace</w:t>
      </w:r>
      <w:bookmarkStart w:id="55" w:name="_GoBack"/>
      <w:bookmarkEnd w:id="55"/>
    </w:p>
    <w:p w14:paraId="1F91CFF4" w14:textId="77777777" w:rsidR="007A7EDB" w:rsidRDefault="007A7EDB" w:rsidP="007A7EDB">
      <w:pPr>
        <w:tabs>
          <w:tab w:val="left" w:pos="2655"/>
        </w:tabs>
        <w:rPr>
          <w:b/>
          <w:sz w:val="28"/>
        </w:rPr>
      </w:pPr>
    </w:p>
    <w:p w14:paraId="37E373E5" w14:textId="77777777" w:rsidR="007A7EDB" w:rsidRDefault="007A7EDB" w:rsidP="007A7EDB">
      <w:pPr>
        <w:tabs>
          <w:tab w:val="left" w:pos="2655"/>
        </w:tabs>
        <w:rPr>
          <w:b/>
          <w:sz w:val="28"/>
        </w:rPr>
      </w:pPr>
    </w:p>
    <w:p w14:paraId="2BE1F122" w14:textId="77777777" w:rsidR="007A7EDB" w:rsidRDefault="007A7EDB" w:rsidP="007A7EDB">
      <w:pPr>
        <w:tabs>
          <w:tab w:val="left" w:pos="2655"/>
        </w:tabs>
        <w:rPr>
          <w:b/>
          <w:sz w:val="28"/>
        </w:rPr>
      </w:pPr>
    </w:p>
    <w:p w14:paraId="15EC7022" w14:textId="77777777" w:rsidR="007A7EDB" w:rsidRDefault="007A7EDB" w:rsidP="007A7EDB">
      <w:pPr>
        <w:rPr>
          <w:rFonts w:cs="Arial"/>
          <w:b/>
          <w:sz w:val="28"/>
        </w:rPr>
        <w:sectPr w:rsidR="007A7EDB" w:rsidSect="00B065AE">
          <w:headerReference w:type="default" r:id="rId23"/>
          <w:pgSz w:w="11906" w:h="16838"/>
          <w:pgMar w:top="1417" w:right="1417" w:bottom="1417" w:left="1417" w:header="426" w:footer="708" w:gutter="0"/>
          <w:cols w:space="708"/>
          <w:docGrid w:linePitch="360"/>
        </w:sectPr>
      </w:pPr>
    </w:p>
    <w:p w14:paraId="2A968678" w14:textId="77777777" w:rsidR="007A7EDB" w:rsidRPr="00B464DC" w:rsidRDefault="007A7EDB" w:rsidP="007A7EDB">
      <w:pPr>
        <w:rPr>
          <w:rFonts w:cs="Arial"/>
          <w:b/>
          <w:sz w:val="28"/>
        </w:rPr>
      </w:pPr>
      <w:r w:rsidRPr="00B464DC">
        <w:rPr>
          <w:rFonts w:cs="Arial"/>
          <w:b/>
          <w:sz w:val="28"/>
        </w:rPr>
        <w:lastRenderedPageBreak/>
        <w:t xml:space="preserve">Příloha č. </w:t>
      </w:r>
      <w:r>
        <w:rPr>
          <w:rFonts w:cs="Arial"/>
          <w:b/>
          <w:sz w:val="28"/>
        </w:rPr>
        <w:t>4</w:t>
      </w:r>
      <w:r w:rsidRPr="00B464DC">
        <w:rPr>
          <w:rFonts w:cs="Arial"/>
          <w:b/>
          <w:sz w:val="28"/>
        </w:rPr>
        <w:t xml:space="preserve"> Smlouvy o podpoře </w:t>
      </w:r>
      <w:r>
        <w:rPr>
          <w:rFonts w:cs="Arial"/>
          <w:b/>
          <w:sz w:val="28"/>
        </w:rPr>
        <w:t>–</w:t>
      </w:r>
      <w:r w:rsidRPr="00B464DC">
        <w:rPr>
          <w:rFonts w:cs="Arial"/>
          <w:b/>
          <w:sz w:val="28"/>
        </w:rPr>
        <w:t xml:space="preserve"> </w:t>
      </w:r>
      <w:r>
        <w:rPr>
          <w:rFonts w:cs="Arial"/>
          <w:b/>
          <w:sz w:val="28"/>
        </w:rPr>
        <w:t xml:space="preserve">Vzor </w:t>
      </w:r>
      <w:proofErr w:type="spellStart"/>
      <w:r>
        <w:rPr>
          <w:rFonts w:cs="Arial"/>
          <w:b/>
          <w:sz w:val="28"/>
        </w:rPr>
        <w:t>passportu</w:t>
      </w:r>
      <w:proofErr w:type="spellEnd"/>
      <w:r>
        <w:rPr>
          <w:rFonts w:cs="Arial"/>
          <w:b/>
          <w:sz w:val="28"/>
        </w:rPr>
        <w:t xml:space="preserve"> webové aplikace</w:t>
      </w:r>
    </w:p>
    <w:tbl>
      <w:tblPr>
        <w:tblW w:w="9749" w:type="dxa"/>
        <w:tblCellMar>
          <w:left w:w="70" w:type="dxa"/>
          <w:right w:w="70" w:type="dxa"/>
        </w:tblCellMar>
        <w:tblLook w:val="04A0" w:firstRow="1" w:lastRow="0" w:firstColumn="1" w:lastColumn="0" w:noHBand="0" w:noVBand="1"/>
      </w:tblPr>
      <w:tblGrid>
        <w:gridCol w:w="2349"/>
        <w:gridCol w:w="3681"/>
        <w:gridCol w:w="190"/>
        <w:gridCol w:w="1735"/>
        <w:gridCol w:w="2119"/>
      </w:tblGrid>
      <w:tr w:rsidR="007A7EDB" w:rsidRPr="00E25500" w14:paraId="0FEBC39D" w14:textId="77777777" w:rsidTr="00B60A5A">
        <w:trPr>
          <w:trHeight w:val="375"/>
        </w:trPr>
        <w:tc>
          <w:tcPr>
            <w:tcW w:w="234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BB17352"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Název:</w:t>
            </w:r>
          </w:p>
        </w:tc>
        <w:tc>
          <w:tcPr>
            <w:tcW w:w="7400" w:type="dxa"/>
            <w:gridSpan w:val="4"/>
            <w:tcBorders>
              <w:top w:val="single" w:sz="8" w:space="0" w:color="auto"/>
              <w:left w:val="nil"/>
              <w:bottom w:val="single" w:sz="8" w:space="0" w:color="auto"/>
              <w:right w:val="single" w:sz="8" w:space="0" w:color="auto"/>
            </w:tcBorders>
            <w:shd w:val="clear" w:color="auto" w:fill="auto"/>
            <w:noWrap/>
            <w:vAlign w:val="bottom"/>
            <w:hideMark/>
          </w:tcPr>
          <w:p w14:paraId="11A206CE" w14:textId="77777777" w:rsidR="007A7EDB" w:rsidRPr="00E25500" w:rsidRDefault="007A7EDB" w:rsidP="00B60A5A">
            <w:pPr>
              <w:spacing w:after="0" w:line="240" w:lineRule="auto"/>
              <w:jc w:val="center"/>
              <w:rPr>
                <w:rFonts w:ascii="Calibri" w:eastAsia="Times New Roman" w:hAnsi="Calibri" w:cs="Calibri"/>
                <w:b/>
                <w:bCs/>
                <w:color w:val="000000"/>
                <w:sz w:val="28"/>
                <w:szCs w:val="28"/>
                <w:lang w:eastAsia="cs-CZ"/>
              </w:rPr>
            </w:pPr>
            <w:r w:rsidRPr="00E25500">
              <w:rPr>
                <w:rFonts w:ascii="Calibri" w:eastAsia="Times New Roman" w:hAnsi="Calibri" w:cs="Calibri"/>
                <w:b/>
                <w:bCs/>
                <w:color w:val="000000"/>
                <w:sz w:val="28"/>
                <w:szCs w:val="28"/>
                <w:lang w:eastAsia="cs-CZ"/>
              </w:rPr>
              <w:t>Kudy z nudy</w:t>
            </w:r>
          </w:p>
        </w:tc>
      </w:tr>
      <w:tr w:rsidR="007A7EDB" w:rsidRPr="00E25500" w14:paraId="173AD6DB" w14:textId="77777777" w:rsidTr="00B60A5A">
        <w:trPr>
          <w:trHeight w:val="300"/>
        </w:trPr>
        <w:tc>
          <w:tcPr>
            <w:tcW w:w="2349" w:type="dxa"/>
            <w:tcBorders>
              <w:top w:val="nil"/>
              <w:left w:val="single" w:sz="8" w:space="0" w:color="auto"/>
              <w:bottom w:val="single" w:sz="8" w:space="0" w:color="auto"/>
              <w:right w:val="single" w:sz="4" w:space="0" w:color="auto"/>
            </w:tcBorders>
            <w:shd w:val="clear" w:color="auto" w:fill="auto"/>
            <w:noWrap/>
            <w:vAlign w:val="bottom"/>
            <w:hideMark/>
          </w:tcPr>
          <w:p w14:paraId="62BC090B"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URL:</w:t>
            </w:r>
          </w:p>
        </w:tc>
        <w:tc>
          <w:tcPr>
            <w:tcW w:w="3551" w:type="dxa"/>
            <w:tcBorders>
              <w:top w:val="nil"/>
              <w:left w:val="nil"/>
              <w:bottom w:val="single" w:sz="8" w:space="0" w:color="auto"/>
              <w:right w:val="single" w:sz="4" w:space="0" w:color="auto"/>
            </w:tcBorders>
            <w:shd w:val="clear" w:color="auto" w:fill="auto"/>
            <w:noWrap/>
            <w:vAlign w:val="bottom"/>
            <w:hideMark/>
          </w:tcPr>
          <w:p w14:paraId="62B3CEE0" w14:textId="77777777" w:rsidR="007A7EDB" w:rsidRPr="00E25500" w:rsidRDefault="007A7EDB" w:rsidP="00B60A5A">
            <w:pPr>
              <w:spacing w:after="0" w:line="240" w:lineRule="auto"/>
              <w:jc w:val="left"/>
              <w:rPr>
                <w:rFonts w:ascii="Calibri" w:eastAsia="Times New Roman" w:hAnsi="Calibri" w:cs="Calibri"/>
                <w:color w:val="0563C1"/>
                <w:sz w:val="22"/>
                <w:u w:val="single"/>
                <w:lang w:eastAsia="cs-CZ"/>
              </w:rPr>
            </w:pPr>
            <w:hyperlink r:id="rId24" w:history="1">
              <w:r w:rsidRPr="00E25500">
                <w:rPr>
                  <w:rFonts w:ascii="Calibri" w:eastAsia="Times New Roman" w:hAnsi="Calibri" w:cs="Calibri"/>
                  <w:color w:val="0563C1"/>
                  <w:sz w:val="22"/>
                  <w:u w:val="single"/>
                  <w:lang w:eastAsia="cs-CZ"/>
                </w:rPr>
                <w:t>www.kudyznudy.cz</w:t>
              </w:r>
            </w:hyperlink>
          </w:p>
        </w:tc>
        <w:tc>
          <w:tcPr>
            <w:tcW w:w="60" w:type="dxa"/>
            <w:tcBorders>
              <w:top w:val="nil"/>
              <w:left w:val="nil"/>
              <w:bottom w:val="single" w:sz="8" w:space="0" w:color="auto"/>
              <w:right w:val="single" w:sz="4" w:space="0" w:color="auto"/>
            </w:tcBorders>
            <w:shd w:val="clear" w:color="auto" w:fill="auto"/>
            <w:noWrap/>
            <w:vAlign w:val="bottom"/>
            <w:hideMark/>
          </w:tcPr>
          <w:p w14:paraId="27144616"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8" w:space="0" w:color="auto"/>
              <w:right w:val="single" w:sz="4" w:space="0" w:color="auto"/>
            </w:tcBorders>
            <w:shd w:val="clear" w:color="auto" w:fill="auto"/>
            <w:noWrap/>
            <w:vAlign w:val="bottom"/>
            <w:hideMark/>
          </w:tcPr>
          <w:p w14:paraId="4FD1843F"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Odpovídá:</w:t>
            </w:r>
          </w:p>
        </w:tc>
        <w:tc>
          <w:tcPr>
            <w:tcW w:w="2119" w:type="dxa"/>
            <w:tcBorders>
              <w:top w:val="nil"/>
              <w:left w:val="nil"/>
              <w:bottom w:val="single" w:sz="8" w:space="0" w:color="auto"/>
              <w:right w:val="single" w:sz="8" w:space="0" w:color="auto"/>
            </w:tcBorders>
            <w:shd w:val="clear" w:color="auto" w:fill="auto"/>
            <w:noWrap/>
            <w:vAlign w:val="bottom"/>
            <w:hideMark/>
          </w:tcPr>
          <w:p w14:paraId="33CB3EF4"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
        </w:tc>
      </w:tr>
      <w:tr w:rsidR="007A7EDB" w:rsidRPr="00E25500" w14:paraId="5A26BF6F" w14:textId="77777777" w:rsidTr="00B60A5A">
        <w:trPr>
          <w:trHeight w:val="3000"/>
        </w:trPr>
        <w:tc>
          <w:tcPr>
            <w:tcW w:w="2349" w:type="dxa"/>
            <w:tcBorders>
              <w:top w:val="nil"/>
              <w:left w:val="single" w:sz="8" w:space="0" w:color="auto"/>
              <w:bottom w:val="single" w:sz="4" w:space="0" w:color="auto"/>
              <w:right w:val="single" w:sz="4" w:space="0" w:color="auto"/>
            </w:tcBorders>
            <w:shd w:val="clear" w:color="auto" w:fill="auto"/>
            <w:noWrap/>
            <w:vAlign w:val="center"/>
            <w:hideMark/>
          </w:tcPr>
          <w:p w14:paraId="47515C96"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Kategorie:</w:t>
            </w:r>
          </w:p>
        </w:tc>
        <w:tc>
          <w:tcPr>
            <w:tcW w:w="3551" w:type="dxa"/>
            <w:tcBorders>
              <w:top w:val="nil"/>
              <w:left w:val="nil"/>
              <w:bottom w:val="single" w:sz="4" w:space="0" w:color="auto"/>
              <w:right w:val="single" w:sz="4" w:space="0" w:color="auto"/>
            </w:tcBorders>
            <w:shd w:val="clear" w:color="auto" w:fill="auto"/>
            <w:noWrap/>
            <w:vAlign w:val="center"/>
            <w:hideMark/>
          </w:tcPr>
          <w:p w14:paraId="1759B5D8"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Turistický</w:t>
            </w:r>
          </w:p>
        </w:tc>
        <w:tc>
          <w:tcPr>
            <w:tcW w:w="60" w:type="dxa"/>
            <w:tcBorders>
              <w:top w:val="nil"/>
              <w:left w:val="nil"/>
              <w:bottom w:val="single" w:sz="4" w:space="0" w:color="auto"/>
              <w:right w:val="single" w:sz="4" w:space="0" w:color="auto"/>
            </w:tcBorders>
            <w:shd w:val="clear" w:color="auto" w:fill="auto"/>
            <w:noWrap/>
            <w:vAlign w:val="center"/>
            <w:hideMark/>
          </w:tcPr>
          <w:p w14:paraId="67A1E0A7"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center"/>
            <w:hideMark/>
          </w:tcPr>
          <w:p w14:paraId="483467EB"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Cílové skupiny:</w:t>
            </w:r>
          </w:p>
        </w:tc>
        <w:tc>
          <w:tcPr>
            <w:tcW w:w="2119" w:type="dxa"/>
            <w:tcBorders>
              <w:top w:val="nil"/>
              <w:left w:val="nil"/>
              <w:bottom w:val="single" w:sz="4" w:space="0" w:color="auto"/>
              <w:right w:val="single" w:sz="8" w:space="0" w:color="auto"/>
            </w:tcBorders>
            <w:shd w:val="clear" w:color="auto" w:fill="auto"/>
            <w:vAlign w:val="center"/>
            <w:hideMark/>
          </w:tcPr>
          <w:p w14:paraId="1D8388E0"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xml:space="preserve">TI, co nabízejí produkty cestovního </w:t>
            </w:r>
            <w:proofErr w:type="gramStart"/>
            <w:r w:rsidRPr="00E25500">
              <w:rPr>
                <w:rFonts w:ascii="Calibri" w:eastAsia="Times New Roman" w:hAnsi="Calibri" w:cs="Calibri"/>
                <w:color w:val="000000"/>
                <w:sz w:val="22"/>
                <w:lang w:eastAsia="cs-CZ"/>
              </w:rPr>
              <w:t>ruchu - pořadatelé</w:t>
            </w:r>
            <w:proofErr w:type="gramEnd"/>
            <w:r w:rsidRPr="00E25500">
              <w:rPr>
                <w:rFonts w:ascii="Calibri" w:eastAsia="Times New Roman" w:hAnsi="Calibri" w:cs="Calibri"/>
                <w:color w:val="000000"/>
                <w:sz w:val="22"/>
                <w:lang w:eastAsia="cs-CZ"/>
              </w:rPr>
              <w:t xml:space="preserve"> akcí, hotely, restaurace, sportoviště, rekreační rezorty atd.</w:t>
            </w:r>
            <w:r w:rsidRPr="00E25500">
              <w:rPr>
                <w:rFonts w:ascii="Calibri" w:eastAsia="Times New Roman" w:hAnsi="Calibri" w:cs="Calibri"/>
                <w:color w:val="000000"/>
                <w:sz w:val="22"/>
                <w:lang w:eastAsia="cs-CZ"/>
              </w:rPr>
              <w:br/>
              <w:t>Veřejnost</w:t>
            </w:r>
            <w:r w:rsidRPr="00E25500">
              <w:rPr>
                <w:rFonts w:ascii="Calibri" w:eastAsia="Times New Roman" w:hAnsi="Calibri" w:cs="Calibri"/>
                <w:color w:val="000000"/>
                <w:sz w:val="22"/>
                <w:lang w:eastAsia="cs-CZ"/>
              </w:rPr>
              <w:br/>
              <w:t>Dominantní skupiny: Ženy (65%), požitkáři, rodiny s dětmi</w:t>
            </w:r>
          </w:p>
        </w:tc>
      </w:tr>
      <w:tr w:rsidR="007A7EDB" w:rsidRPr="00E25500" w14:paraId="27672FD8"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1B8AD8CC"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Podkategorie:</w:t>
            </w:r>
          </w:p>
        </w:tc>
        <w:tc>
          <w:tcPr>
            <w:tcW w:w="3551" w:type="dxa"/>
            <w:tcBorders>
              <w:top w:val="nil"/>
              <w:left w:val="nil"/>
              <w:bottom w:val="single" w:sz="4" w:space="0" w:color="auto"/>
              <w:right w:val="single" w:sz="4" w:space="0" w:color="auto"/>
            </w:tcBorders>
            <w:shd w:val="clear" w:color="auto" w:fill="auto"/>
            <w:noWrap/>
            <w:vAlign w:val="bottom"/>
            <w:hideMark/>
          </w:tcPr>
          <w:p w14:paraId="38ABCAEC"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Platforma pro sdílení informací</w:t>
            </w:r>
          </w:p>
        </w:tc>
        <w:tc>
          <w:tcPr>
            <w:tcW w:w="60" w:type="dxa"/>
            <w:tcBorders>
              <w:top w:val="nil"/>
              <w:left w:val="nil"/>
              <w:bottom w:val="single" w:sz="4" w:space="0" w:color="auto"/>
              <w:right w:val="single" w:sz="4" w:space="0" w:color="auto"/>
            </w:tcBorders>
            <w:shd w:val="clear" w:color="auto" w:fill="auto"/>
            <w:noWrap/>
            <w:vAlign w:val="bottom"/>
            <w:hideMark/>
          </w:tcPr>
          <w:p w14:paraId="31949E25"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2D83C630"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Destinace:</w:t>
            </w:r>
          </w:p>
        </w:tc>
        <w:tc>
          <w:tcPr>
            <w:tcW w:w="2119" w:type="dxa"/>
            <w:tcBorders>
              <w:top w:val="nil"/>
              <w:left w:val="nil"/>
              <w:bottom w:val="single" w:sz="4" w:space="0" w:color="auto"/>
              <w:right w:val="single" w:sz="8" w:space="0" w:color="auto"/>
            </w:tcBorders>
            <w:shd w:val="clear" w:color="auto" w:fill="auto"/>
            <w:noWrap/>
            <w:vAlign w:val="bottom"/>
            <w:hideMark/>
          </w:tcPr>
          <w:p w14:paraId="3356E3A0"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ČR</w:t>
            </w:r>
          </w:p>
        </w:tc>
      </w:tr>
      <w:tr w:rsidR="007A7EDB" w:rsidRPr="00E25500" w14:paraId="016E4107" w14:textId="77777777" w:rsidTr="00B60A5A">
        <w:trPr>
          <w:trHeight w:val="1320"/>
        </w:trPr>
        <w:tc>
          <w:tcPr>
            <w:tcW w:w="2349" w:type="dxa"/>
            <w:tcBorders>
              <w:top w:val="nil"/>
              <w:left w:val="single" w:sz="8" w:space="0" w:color="auto"/>
              <w:bottom w:val="single" w:sz="4" w:space="0" w:color="auto"/>
              <w:right w:val="single" w:sz="4" w:space="0" w:color="auto"/>
            </w:tcBorders>
            <w:shd w:val="clear" w:color="auto" w:fill="auto"/>
            <w:noWrap/>
            <w:vAlign w:val="center"/>
            <w:hideMark/>
          </w:tcPr>
          <w:p w14:paraId="3CA32638"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Účel webu:</w:t>
            </w:r>
          </w:p>
        </w:tc>
        <w:tc>
          <w:tcPr>
            <w:tcW w:w="7400" w:type="dxa"/>
            <w:gridSpan w:val="4"/>
            <w:tcBorders>
              <w:top w:val="single" w:sz="4" w:space="0" w:color="auto"/>
              <w:left w:val="nil"/>
              <w:bottom w:val="single" w:sz="4" w:space="0" w:color="auto"/>
              <w:right w:val="single" w:sz="8" w:space="0" w:color="auto"/>
            </w:tcBorders>
            <w:shd w:val="clear" w:color="auto" w:fill="auto"/>
            <w:hideMark/>
          </w:tcPr>
          <w:p w14:paraId="59FE0763"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Podpořit domácí CR.</w:t>
            </w:r>
            <w:r w:rsidRPr="00E25500">
              <w:rPr>
                <w:rFonts w:ascii="Calibri" w:eastAsia="Times New Roman" w:hAnsi="Calibri" w:cs="Calibri"/>
                <w:color w:val="000000"/>
                <w:sz w:val="22"/>
                <w:lang w:eastAsia="cs-CZ"/>
              </w:rPr>
              <w:br/>
              <w:t xml:space="preserve">Inspirace k aktivnímu trávení volného času, tipy na výlety, sportovní, kulinářské, kulturní a další akce. </w:t>
            </w:r>
            <w:r w:rsidRPr="00E25500">
              <w:rPr>
                <w:rFonts w:ascii="Calibri" w:eastAsia="Times New Roman" w:hAnsi="Calibri" w:cs="Calibri"/>
                <w:color w:val="000000"/>
                <w:sz w:val="22"/>
                <w:lang w:eastAsia="cs-CZ"/>
              </w:rPr>
              <w:br/>
              <w:t>Propagace nabídky produktů CR.</w:t>
            </w:r>
          </w:p>
        </w:tc>
      </w:tr>
      <w:tr w:rsidR="007A7EDB" w:rsidRPr="00E25500" w14:paraId="664D1C4C" w14:textId="77777777" w:rsidTr="00B60A5A">
        <w:trPr>
          <w:trHeight w:val="567"/>
        </w:trPr>
        <w:tc>
          <w:tcPr>
            <w:tcW w:w="2349" w:type="dxa"/>
            <w:tcBorders>
              <w:top w:val="nil"/>
              <w:left w:val="single" w:sz="8" w:space="0" w:color="auto"/>
              <w:bottom w:val="single" w:sz="4" w:space="0" w:color="auto"/>
              <w:right w:val="single" w:sz="4" w:space="0" w:color="auto"/>
            </w:tcBorders>
            <w:shd w:val="clear" w:color="auto" w:fill="auto"/>
            <w:vAlign w:val="center"/>
            <w:hideMark/>
          </w:tcPr>
          <w:p w14:paraId="7DC157C5"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Termín udržitelnosti:</w:t>
            </w:r>
          </w:p>
        </w:tc>
        <w:tc>
          <w:tcPr>
            <w:tcW w:w="3551" w:type="dxa"/>
            <w:tcBorders>
              <w:top w:val="nil"/>
              <w:left w:val="nil"/>
              <w:bottom w:val="single" w:sz="4" w:space="0" w:color="auto"/>
              <w:right w:val="single" w:sz="4" w:space="0" w:color="auto"/>
            </w:tcBorders>
            <w:shd w:val="clear" w:color="auto" w:fill="auto"/>
            <w:hideMark/>
          </w:tcPr>
          <w:p w14:paraId="7D51238A"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Doba neurčitá</w:t>
            </w:r>
          </w:p>
        </w:tc>
        <w:tc>
          <w:tcPr>
            <w:tcW w:w="60" w:type="dxa"/>
            <w:tcBorders>
              <w:top w:val="nil"/>
              <w:left w:val="nil"/>
              <w:bottom w:val="single" w:sz="4" w:space="0" w:color="auto"/>
              <w:right w:val="single" w:sz="4" w:space="0" w:color="auto"/>
            </w:tcBorders>
            <w:shd w:val="clear" w:color="auto" w:fill="auto"/>
            <w:noWrap/>
            <w:hideMark/>
          </w:tcPr>
          <w:p w14:paraId="2CCD5DFE"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hideMark/>
          </w:tcPr>
          <w:p w14:paraId="5D9BB2A9"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Financován z EU:</w:t>
            </w:r>
          </w:p>
        </w:tc>
        <w:tc>
          <w:tcPr>
            <w:tcW w:w="2119" w:type="dxa"/>
            <w:tcBorders>
              <w:top w:val="nil"/>
              <w:left w:val="nil"/>
              <w:bottom w:val="single" w:sz="4" w:space="0" w:color="auto"/>
              <w:right w:val="single" w:sz="8" w:space="0" w:color="auto"/>
            </w:tcBorders>
            <w:shd w:val="clear" w:color="auto" w:fill="auto"/>
            <w:noWrap/>
            <w:vAlign w:val="bottom"/>
            <w:hideMark/>
          </w:tcPr>
          <w:p w14:paraId="3921F1FC"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Ne</w:t>
            </w:r>
          </w:p>
        </w:tc>
      </w:tr>
      <w:tr w:rsidR="007A7EDB" w:rsidRPr="00E25500" w14:paraId="61FE7EE0"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374381F3"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Newsletter:</w:t>
            </w:r>
          </w:p>
        </w:tc>
        <w:tc>
          <w:tcPr>
            <w:tcW w:w="3551" w:type="dxa"/>
            <w:tcBorders>
              <w:top w:val="nil"/>
              <w:left w:val="nil"/>
              <w:bottom w:val="single" w:sz="4" w:space="0" w:color="auto"/>
              <w:right w:val="single" w:sz="4" w:space="0" w:color="auto"/>
            </w:tcBorders>
            <w:shd w:val="clear" w:color="auto" w:fill="auto"/>
            <w:noWrap/>
            <w:vAlign w:val="bottom"/>
            <w:hideMark/>
          </w:tcPr>
          <w:p w14:paraId="33DD2829"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Ne</w:t>
            </w:r>
          </w:p>
        </w:tc>
        <w:tc>
          <w:tcPr>
            <w:tcW w:w="60" w:type="dxa"/>
            <w:tcBorders>
              <w:top w:val="nil"/>
              <w:left w:val="nil"/>
              <w:bottom w:val="single" w:sz="4" w:space="0" w:color="auto"/>
              <w:right w:val="single" w:sz="4" w:space="0" w:color="auto"/>
            </w:tcBorders>
            <w:shd w:val="clear" w:color="auto" w:fill="auto"/>
            <w:noWrap/>
            <w:vAlign w:val="bottom"/>
            <w:hideMark/>
          </w:tcPr>
          <w:p w14:paraId="465A816A"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19239527"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Registrace/profil:</w:t>
            </w:r>
          </w:p>
        </w:tc>
        <w:tc>
          <w:tcPr>
            <w:tcW w:w="2119" w:type="dxa"/>
            <w:tcBorders>
              <w:top w:val="nil"/>
              <w:left w:val="nil"/>
              <w:bottom w:val="single" w:sz="4" w:space="0" w:color="auto"/>
              <w:right w:val="single" w:sz="8" w:space="0" w:color="auto"/>
            </w:tcBorders>
            <w:shd w:val="clear" w:color="auto" w:fill="auto"/>
            <w:noWrap/>
            <w:vAlign w:val="bottom"/>
            <w:hideMark/>
          </w:tcPr>
          <w:p w14:paraId="051DC440"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Ano</w:t>
            </w:r>
          </w:p>
        </w:tc>
      </w:tr>
      <w:tr w:rsidR="007A7EDB" w:rsidRPr="00E25500" w14:paraId="0CBC58ED" w14:textId="77777777" w:rsidTr="00B60A5A">
        <w:trPr>
          <w:trHeight w:val="6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7B5636FB"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 </w:t>
            </w:r>
          </w:p>
        </w:tc>
        <w:tc>
          <w:tcPr>
            <w:tcW w:w="3551" w:type="dxa"/>
            <w:tcBorders>
              <w:top w:val="nil"/>
              <w:left w:val="nil"/>
              <w:bottom w:val="single" w:sz="4" w:space="0" w:color="auto"/>
              <w:right w:val="single" w:sz="4" w:space="0" w:color="auto"/>
            </w:tcBorders>
            <w:shd w:val="clear" w:color="auto" w:fill="auto"/>
            <w:noWrap/>
            <w:vAlign w:val="bottom"/>
            <w:hideMark/>
          </w:tcPr>
          <w:p w14:paraId="358832B2"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60" w:type="dxa"/>
            <w:tcBorders>
              <w:top w:val="nil"/>
              <w:left w:val="nil"/>
              <w:bottom w:val="single" w:sz="4" w:space="0" w:color="auto"/>
              <w:right w:val="single" w:sz="4" w:space="0" w:color="auto"/>
            </w:tcBorders>
            <w:shd w:val="clear" w:color="auto" w:fill="auto"/>
            <w:noWrap/>
            <w:vAlign w:val="bottom"/>
            <w:hideMark/>
          </w:tcPr>
          <w:p w14:paraId="450DA5B7"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379B2929"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Ověření uživatele:</w:t>
            </w:r>
          </w:p>
        </w:tc>
        <w:tc>
          <w:tcPr>
            <w:tcW w:w="2119" w:type="dxa"/>
            <w:tcBorders>
              <w:top w:val="nil"/>
              <w:left w:val="nil"/>
              <w:bottom w:val="single" w:sz="4" w:space="0" w:color="auto"/>
              <w:right w:val="single" w:sz="8" w:space="0" w:color="auto"/>
            </w:tcBorders>
            <w:shd w:val="clear" w:color="auto" w:fill="auto"/>
            <w:vAlign w:val="bottom"/>
            <w:hideMark/>
          </w:tcPr>
          <w:p w14:paraId="5686CEE7"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roofErr w:type="spellStart"/>
            <w:r w:rsidRPr="00E25500">
              <w:rPr>
                <w:rFonts w:ascii="Calibri" w:eastAsia="Times New Roman" w:hAnsi="Calibri" w:cs="Calibri"/>
                <w:color w:val="000000"/>
                <w:sz w:val="22"/>
                <w:lang w:eastAsia="cs-CZ"/>
              </w:rPr>
              <w:t>eMail+heslo</w:t>
            </w:r>
            <w:proofErr w:type="spellEnd"/>
            <w:r w:rsidRPr="00E25500">
              <w:rPr>
                <w:rFonts w:ascii="Calibri" w:eastAsia="Times New Roman" w:hAnsi="Calibri" w:cs="Calibri"/>
                <w:color w:val="000000"/>
                <w:sz w:val="22"/>
                <w:lang w:eastAsia="cs-CZ"/>
              </w:rPr>
              <w:br/>
              <w:t>Facebook</w:t>
            </w:r>
          </w:p>
        </w:tc>
      </w:tr>
      <w:tr w:rsidR="007A7EDB" w:rsidRPr="00E25500" w14:paraId="0A421749" w14:textId="77777777" w:rsidTr="00B60A5A">
        <w:trPr>
          <w:trHeight w:val="6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30AC29E1"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 xml:space="preserve">Soutěže </w:t>
            </w:r>
            <w:proofErr w:type="spellStart"/>
            <w:r w:rsidRPr="00E25500">
              <w:rPr>
                <w:rFonts w:ascii="Calibri" w:eastAsia="Times New Roman" w:hAnsi="Calibri" w:cs="Calibri"/>
                <w:b/>
                <w:bCs/>
                <w:color w:val="000000"/>
                <w:sz w:val="22"/>
                <w:lang w:eastAsia="cs-CZ"/>
              </w:rPr>
              <w:t>CzT</w:t>
            </w:r>
            <w:proofErr w:type="spellEnd"/>
            <w:r w:rsidRPr="00E25500">
              <w:rPr>
                <w:rFonts w:ascii="Calibri" w:eastAsia="Times New Roman" w:hAnsi="Calibri" w:cs="Calibri"/>
                <w:b/>
                <w:bCs/>
                <w:color w:val="000000"/>
                <w:sz w:val="22"/>
                <w:lang w:eastAsia="cs-CZ"/>
              </w:rPr>
              <w:t>:</w:t>
            </w:r>
          </w:p>
        </w:tc>
        <w:tc>
          <w:tcPr>
            <w:tcW w:w="3551" w:type="dxa"/>
            <w:tcBorders>
              <w:top w:val="nil"/>
              <w:left w:val="nil"/>
              <w:bottom w:val="single" w:sz="4" w:space="0" w:color="auto"/>
              <w:right w:val="single" w:sz="4" w:space="0" w:color="auto"/>
            </w:tcBorders>
            <w:shd w:val="clear" w:color="auto" w:fill="auto"/>
            <w:noWrap/>
            <w:vAlign w:val="bottom"/>
            <w:hideMark/>
          </w:tcPr>
          <w:p w14:paraId="57CF75E7"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Ne</w:t>
            </w:r>
          </w:p>
        </w:tc>
        <w:tc>
          <w:tcPr>
            <w:tcW w:w="60" w:type="dxa"/>
            <w:tcBorders>
              <w:top w:val="nil"/>
              <w:left w:val="nil"/>
              <w:bottom w:val="single" w:sz="4" w:space="0" w:color="auto"/>
              <w:right w:val="single" w:sz="4" w:space="0" w:color="auto"/>
            </w:tcBorders>
            <w:shd w:val="clear" w:color="auto" w:fill="auto"/>
            <w:noWrap/>
            <w:vAlign w:val="bottom"/>
            <w:hideMark/>
          </w:tcPr>
          <w:p w14:paraId="4CEAFE9A"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vAlign w:val="bottom"/>
            <w:hideMark/>
          </w:tcPr>
          <w:p w14:paraId="6E36320F"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Tvoří uživatelé obsah?</w:t>
            </w:r>
          </w:p>
        </w:tc>
        <w:tc>
          <w:tcPr>
            <w:tcW w:w="2119" w:type="dxa"/>
            <w:tcBorders>
              <w:top w:val="nil"/>
              <w:left w:val="nil"/>
              <w:bottom w:val="single" w:sz="4" w:space="0" w:color="auto"/>
              <w:right w:val="single" w:sz="8" w:space="0" w:color="auto"/>
            </w:tcBorders>
            <w:shd w:val="clear" w:color="auto" w:fill="auto"/>
            <w:noWrap/>
            <w:vAlign w:val="bottom"/>
            <w:hideMark/>
          </w:tcPr>
          <w:p w14:paraId="302B5AAB"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Ano</w:t>
            </w:r>
          </w:p>
        </w:tc>
      </w:tr>
      <w:tr w:rsidR="007A7EDB" w:rsidRPr="00E25500" w14:paraId="1C72E883"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2483F1BC"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 xml:space="preserve">Zaslání zprávy </w:t>
            </w:r>
            <w:proofErr w:type="spellStart"/>
            <w:r w:rsidRPr="00E25500">
              <w:rPr>
                <w:rFonts w:ascii="Calibri" w:eastAsia="Times New Roman" w:hAnsi="Calibri" w:cs="Calibri"/>
                <w:b/>
                <w:bCs/>
                <w:color w:val="000000"/>
                <w:sz w:val="22"/>
                <w:lang w:eastAsia="cs-CZ"/>
              </w:rPr>
              <w:t>CzT</w:t>
            </w:r>
            <w:proofErr w:type="spellEnd"/>
            <w:r w:rsidRPr="00E25500">
              <w:rPr>
                <w:rFonts w:ascii="Calibri" w:eastAsia="Times New Roman" w:hAnsi="Calibri" w:cs="Calibri"/>
                <w:b/>
                <w:bCs/>
                <w:color w:val="000000"/>
                <w:sz w:val="22"/>
                <w:lang w:eastAsia="cs-CZ"/>
              </w:rPr>
              <w:t>:</w:t>
            </w:r>
          </w:p>
        </w:tc>
        <w:tc>
          <w:tcPr>
            <w:tcW w:w="3551" w:type="dxa"/>
            <w:tcBorders>
              <w:top w:val="nil"/>
              <w:left w:val="nil"/>
              <w:bottom w:val="single" w:sz="4" w:space="0" w:color="auto"/>
              <w:right w:val="single" w:sz="4" w:space="0" w:color="auto"/>
            </w:tcBorders>
            <w:shd w:val="clear" w:color="auto" w:fill="auto"/>
            <w:noWrap/>
            <w:vAlign w:val="bottom"/>
            <w:hideMark/>
          </w:tcPr>
          <w:p w14:paraId="74DD8532"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Ano</w:t>
            </w:r>
          </w:p>
        </w:tc>
        <w:tc>
          <w:tcPr>
            <w:tcW w:w="60" w:type="dxa"/>
            <w:tcBorders>
              <w:top w:val="nil"/>
              <w:left w:val="nil"/>
              <w:bottom w:val="single" w:sz="4" w:space="0" w:color="auto"/>
              <w:right w:val="single" w:sz="4" w:space="0" w:color="auto"/>
            </w:tcBorders>
            <w:shd w:val="clear" w:color="auto" w:fill="auto"/>
            <w:noWrap/>
            <w:vAlign w:val="bottom"/>
            <w:hideMark/>
          </w:tcPr>
          <w:p w14:paraId="714BCF70"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0461FAB2"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 </w:t>
            </w:r>
          </w:p>
        </w:tc>
        <w:tc>
          <w:tcPr>
            <w:tcW w:w="2119" w:type="dxa"/>
            <w:tcBorders>
              <w:top w:val="nil"/>
              <w:left w:val="nil"/>
              <w:bottom w:val="single" w:sz="4" w:space="0" w:color="auto"/>
              <w:right w:val="single" w:sz="8" w:space="0" w:color="auto"/>
            </w:tcBorders>
            <w:shd w:val="clear" w:color="auto" w:fill="auto"/>
            <w:noWrap/>
            <w:vAlign w:val="bottom"/>
            <w:hideMark/>
          </w:tcPr>
          <w:p w14:paraId="3DDB2DA5"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r>
      <w:tr w:rsidR="007A7EDB" w:rsidRPr="00E25500" w14:paraId="4FBD9EB7" w14:textId="77777777" w:rsidTr="00B60A5A">
        <w:trPr>
          <w:trHeight w:val="600"/>
        </w:trPr>
        <w:tc>
          <w:tcPr>
            <w:tcW w:w="2349" w:type="dxa"/>
            <w:tcBorders>
              <w:top w:val="nil"/>
              <w:left w:val="single" w:sz="8" w:space="0" w:color="auto"/>
              <w:bottom w:val="single" w:sz="4" w:space="0" w:color="auto"/>
              <w:right w:val="single" w:sz="4" w:space="0" w:color="auto"/>
            </w:tcBorders>
            <w:shd w:val="clear" w:color="auto" w:fill="auto"/>
            <w:vAlign w:val="bottom"/>
            <w:hideMark/>
          </w:tcPr>
          <w:p w14:paraId="7F4EADB2"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Provozovatel infrastruktury:</w:t>
            </w:r>
          </w:p>
        </w:tc>
        <w:tc>
          <w:tcPr>
            <w:tcW w:w="3551" w:type="dxa"/>
            <w:tcBorders>
              <w:top w:val="nil"/>
              <w:left w:val="nil"/>
              <w:bottom w:val="single" w:sz="4" w:space="0" w:color="auto"/>
              <w:right w:val="single" w:sz="4" w:space="0" w:color="auto"/>
            </w:tcBorders>
            <w:shd w:val="clear" w:color="auto" w:fill="auto"/>
            <w:noWrap/>
            <w:vAlign w:val="bottom"/>
            <w:hideMark/>
          </w:tcPr>
          <w:p w14:paraId="086A8A24"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roofErr w:type="spellStart"/>
            <w:r w:rsidRPr="00E25500">
              <w:rPr>
                <w:rFonts w:ascii="Calibri" w:eastAsia="Times New Roman" w:hAnsi="Calibri" w:cs="Calibri"/>
                <w:color w:val="000000"/>
                <w:sz w:val="22"/>
                <w:lang w:eastAsia="cs-CZ"/>
              </w:rPr>
              <w:t>Laconex</w:t>
            </w:r>
            <w:proofErr w:type="spellEnd"/>
          </w:p>
        </w:tc>
        <w:tc>
          <w:tcPr>
            <w:tcW w:w="60" w:type="dxa"/>
            <w:tcBorders>
              <w:top w:val="nil"/>
              <w:left w:val="nil"/>
              <w:bottom w:val="single" w:sz="4" w:space="0" w:color="auto"/>
              <w:right w:val="single" w:sz="4" w:space="0" w:color="auto"/>
            </w:tcBorders>
            <w:shd w:val="clear" w:color="auto" w:fill="auto"/>
            <w:noWrap/>
            <w:vAlign w:val="bottom"/>
            <w:hideMark/>
          </w:tcPr>
          <w:p w14:paraId="7A423FF2"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5A9C21F2"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Správce webu:</w:t>
            </w:r>
          </w:p>
        </w:tc>
        <w:tc>
          <w:tcPr>
            <w:tcW w:w="2119" w:type="dxa"/>
            <w:tcBorders>
              <w:top w:val="nil"/>
              <w:left w:val="nil"/>
              <w:bottom w:val="single" w:sz="4" w:space="0" w:color="auto"/>
              <w:right w:val="single" w:sz="8" w:space="0" w:color="auto"/>
            </w:tcBorders>
            <w:shd w:val="clear" w:color="auto" w:fill="auto"/>
            <w:noWrap/>
            <w:vAlign w:val="bottom"/>
            <w:hideMark/>
          </w:tcPr>
          <w:p w14:paraId="32CF24A5"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w:t>
            </w:r>
          </w:p>
        </w:tc>
      </w:tr>
      <w:tr w:rsidR="007A7EDB" w:rsidRPr="00E25500" w14:paraId="5A0A81FA"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387EA4FA"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Platforma:</w:t>
            </w:r>
          </w:p>
        </w:tc>
        <w:tc>
          <w:tcPr>
            <w:tcW w:w="3551" w:type="dxa"/>
            <w:tcBorders>
              <w:top w:val="nil"/>
              <w:left w:val="nil"/>
              <w:bottom w:val="single" w:sz="4" w:space="0" w:color="auto"/>
              <w:right w:val="single" w:sz="4" w:space="0" w:color="auto"/>
            </w:tcBorders>
            <w:shd w:val="clear" w:color="auto" w:fill="auto"/>
            <w:noWrap/>
            <w:vAlign w:val="bottom"/>
            <w:hideMark/>
          </w:tcPr>
          <w:p w14:paraId="6D8BE422"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roofErr w:type="spellStart"/>
            <w:r w:rsidRPr="00E25500">
              <w:rPr>
                <w:rFonts w:ascii="Calibri" w:eastAsia="Times New Roman" w:hAnsi="Calibri" w:cs="Calibri"/>
                <w:color w:val="000000"/>
                <w:sz w:val="22"/>
                <w:lang w:eastAsia="cs-CZ"/>
              </w:rPr>
              <w:t>Kentico</w:t>
            </w:r>
            <w:proofErr w:type="spellEnd"/>
            <w:r w:rsidRPr="00E25500">
              <w:rPr>
                <w:rFonts w:ascii="Calibri" w:eastAsia="Times New Roman" w:hAnsi="Calibri" w:cs="Calibri"/>
                <w:color w:val="000000"/>
                <w:sz w:val="22"/>
                <w:lang w:eastAsia="cs-CZ"/>
              </w:rPr>
              <w:t xml:space="preserve"> V 8</w:t>
            </w:r>
          </w:p>
        </w:tc>
        <w:tc>
          <w:tcPr>
            <w:tcW w:w="60" w:type="dxa"/>
            <w:tcBorders>
              <w:top w:val="nil"/>
              <w:left w:val="nil"/>
              <w:bottom w:val="single" w:sz="4" w:space="0" w:color="auto"/>
              <w:right w:val="single" w:sz="4" w:space="0" w:color="auto"/>
            </w:tcBorders>
            <w:shd w:val="clear" w:color="auto" w:fill="auto"/>
            <w:noWrap/>
            <w:vAlign w:val="bottom"/>
            <w:hideMark/>
          </w:tcPr>
          <w:p w14:paraId="2ABBD9F9"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03A5F569"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 </w:t>
            </w:r>
          </w:p>
        </w:tc>
        <w:tc>
          <w:tcPr>
            <w:tcW w:w="2119" w:type="dxa"/>
            <w:tcBorders>
              <w:top w:val="nil"/>
              <w:left w:val="nil"/>
              <w:bottom w:val="single" w:sz="4" w:space="0" w:color="auto"/>
              <w:right w:val="single" w:sz="8" w:space="0" w:color="auto"/>
            </w:tcBorders>
            <w:shd w:val="clear" w:color="auto" w:fill="auto"/>
            <w:noWrap/>
            <w:vAlign w:val="bottom"/>
            <w:hideMark/>
          </w:tcPr>
          <w:p w14:paraId="10C4695B"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r>
      <w:tr w:rsidR="007A7EDB" w:rsidRPr="00E25500" w14:paraId="2E5DF5E9"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60293D51"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Mobilní aplikace android:</w:t>
            </w:r>
          </w:p>
        </w:tc>
        <w:tc>
          <w:tcPr>
            <w:tcW w:w="3551" w:type="dxa"/>
            <w:tcBorders>
              <w:top w:val="nil"/>
              <w:left w:val="nil"/>
              <w:bottom w:val="single" w:sz="4" w:space="0" w:color="auto"/>
              <w:right w:val="single" w:sz="4" w:space="0" w:color="auto"/>
            </w:tcBorders>
            <w:shd w:val="clear" w:color="auto" w:fill="auto"/>
            <w:noWrap/>
            <w:vAlign w:val="bottom"/>
            <w:hideMark/>
          </w:tcPr>
          <w:p w14:paraId="2922430A"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Ne</w:t>
            </w:r>
          </w:p>
        </w:tc>
        <w:tc>
          <w:tcPr>
            <w:tcW w:w="60" w:type="dxa"/>
            <w:tcBorders>
              <w:top w:val="nil"/>
              <w:left w:val="nil"/>
              <w:bottom w:val="single" w:sz="4" w:space="0" w:color="auto"/>
              <w:right w:val="single" w:sz="4" w:space="0" w:color="auto"/>
            </w:tcBorders>
            <w:shd w:val="clear" w:color="auto" w:fill="auto"/>
            <w:noWrap/>
            <w:vAlign w:val="bottom"/>
            <w:hideMark/>
          </w:tcPr>
          <w:p w14:paraId="22729EB7"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223FA248"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Autor:</w:t>
            </w:r>
          </w:p>
        </w:tc>
        <w:tc>
          <w:tcPr>
            <w:tcW w:w="2119" w:type="dxa"/>
            <w:tcBorders>
              <w:top w:val="nil"/>
              <w:left w:val="nil"/>
              <w:bottom w:val="single" w:sz="4" w:space="0" w:color="auto"/>
              <w:right w:val="single" w:sz="8" w:space="0" w:color="auto"/>
            </w:tcBorders>
            <w:shd w:val="clear" w:color="auto" w:fill="auto"/>
            <w:noWrap/>
            <w:vAlign w:val="bottom"/>
            <w:hideMark/>
          </w:tcPr>
          <w:p w14:paraId="7E4168C9"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r>
      <w:tr w:rsidR="007A7EDB" w:rsidRPr="00E25500" w14:paraId="0FC34DFF"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65AFAE1B"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 xml:space="preserve">Mobilní aplikace </w:t>
            </w:r>
            <w:proofErr w:type="spellStart"/>
            <w:r w:rsidRPr="00E25500">
              <w:rPr>
                <w:rFonts w:ascii="Calibri" w:eastAsia="Times New Roman" w:hAnsi="Calibri" w:cs="Calibri"/>
                <w:b/>
                <w:bCs/>
                <w:color w:val="000000"/>
                <w:sz w:val="22"/>
                <w:lang w:eastAsia="cs-CZ"/>
              </w:rPr>
              <w:t>ios</w:t>
            </w:r>
            <w:proofErr w:type="spellEnd"/>
            <w:r w:rsidRPr="00E25500">
              <w:rPr>
                <w:rFonts w:ascii="Calibri" w:eastAsia="Times New Roman" w:hAnsi="Calibri" w:cs="Calibri"/>
                <w:b/>
                <w:bCs/>
                <w:color w:val="000000"/>
                <w:sz w:val="22"/>
                <w:lang w:eastAsia="cs-CZ"/>
              </w:rPr>
              <w:t>:</w:t>
            </w:r>
          </w:p>
        </w:tc>
        <w:tc>
          <w:tcPr>
            <w:tcW w:w="3551" w:type="dxa"/>
            <w:tcBorders>
              <w:top w:val="nil"/>
              <w:left w:val="nil"/>
              <w:bottom w:val="single" w:sz="4" w:space="0" w:color="auto"/>
              <w:right w:val="single" w:sz="4" w:space="0" w:color="auto"/>
            </w:tcBorders>
            <w:shd w:val="clear" w:color="auto" w:fill="auto"/>
            <w:noWrap/>
            <w:vAlign w:val="bottom"/>
            <w:hideMark/>
          </w:tcPr>
          <w:p w14:paraId="1FB72012"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Ano</w:t>
            </w:r>
          </w:p>
        </w:tc>
        <w:tc>
          <w:tcPr>
            <w:tcW w:w="60" w:type="dxa"/>
            <w:tcBorders>
              <w:top w:val="nil"/>
              <w:left w:val="nil"/>
              <w:bottom w:val="single" w:sz="4" w:space="0" w:color="auto"/>
              <w:right w:val="single" w:sz="4" w:space="0" w:color="auto"/>
            </w:tcBorders>
            <w:shd w:val="clear" w:color="auto" w:fill="auto"/>
            <w:noWrap/>
            <w:vAlign w:val="bottom"/>
            <w:hideMark/>
          </w:tcPr>
          <w:p w14:paraId="4F561958"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351737C3"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Zodpovídá:</w:t>
            </w:r>
          </w:p>
        </w:tc>
        <w:tc>
          <w:tcPr>
            <w:tcW w:w="2119" w:type="dxa"/>
            <w:tcBorders>
              <w:top w:val="nil"/>
              <w:left w:val="nil"/>
              <w:bottom w:val="single" w:sz="4" w:space="0" w:color="auto"/>
              <w:right w:val="single" w:sz="8" w:space="0" w:color="auto"/>
            </w:tcBorders>
            <w:shd w:val="clear" w:color="auto" w:fill="auto"/>
            <w:noWrap/>
            <w:vAlign w:val="bottom"/>
          </w:tcPr>
          <w:p w14:paraId="56C2F1CE"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
        </w:tc>
      </w:tr>
      <w:tr w:rsidR="007A7EDB" w:rsidRPr="00E25500" w14:paraId="4B61B749"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5293E12A"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Facebook:</w:t>
            </w:r>
          </w:p>
        </w:tc>
        <w:tc>
          <w:tcPr>
            <w:tcW w:w="3551" w:type="dxa"/>
            <w:tcBorders>
              <w:top w:val="nil"/>
              <w:left w:val="nil"/>
              <w:bottom w:val="single" w:sz="4" w:space="0" w:color="auto"/>
              <w:right w:val="single" w:sz="4" w:space="0" w:color="auto"/>
            </w:tcBorders>
            <w:shd w:val="clear" w:color="auto" w:fill="auto"/>
            <w:noWrap/>
            <w:vAlign w:val="bottom"/>
            <w:hideMark/>
          </w:tcPr>
          <w:p w14:paraId="0E31E493"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Ano</w:t>
            </w:r>
          </w:p>
        </w:tc>
        <w:tc>
          <w:tcPr>
            <w:tcW w:w="60" w:type="dxa"/>
            <w:tcBorders>
              <w:top w:val="nil"/>
              <w:left w:val="nil"/>
              <w:bottom w:val="single" w:sz="4" w:space="0" w:color="auto"/>
              <w:right w:val="single" w:sz="4" w:space="0" w:color="auto"/>
            </w:tcBorders>
            <w:shd w:val="clear" w:color="auto" w:fill="auto"/>
            <w:noWrap/>
            <w:vAlign w:val="bottom"/>
            <w:hideMark/>
          </w:tcPr>
          <w:p w14:paraId="2B1A867D"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33A62DE5"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Zodpovídá:</w:t>
            </w:r>
          </w:p>
        </w:tc>
        <w:tc>
          <w:tcPr>
            <w:tcW w:w="2119" w:type="dxa"/>
            <w:tcBorders>
              <w:top w:val="nil"/>
              <w:left w:val="nil"/>
              <w:bottom w:val="single" w:sz="4" w:space="0" w:color="auto"/>
              <w:right w:val="single" w:sz="8" w:space="0" w:color="auto"/>
            </w:tcBorders>
            <w:shd w:val="clear" w:color="auto" w:fill="auto"/>
            <w:noWrap/>
            <w:vAlign w:val="bottom"/>
          </w:tcPr>
          <w:p w14:paraId="093B84C9"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
        </w:tc>
      </w:tr>
      <w:tr w:rsidR="007A7EDB" w:rsidRPr="00E25500" w14:paraId="3AC5DBB3"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7EC1420F"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proofErr w:type="spellStart"/>
            <w:r w:rsidRPr="00E25500">
              <w:rPr>
                <w:rFonts w:ascii="Calibri" w:eastAsia="Times New Roman" w:hAnsi="Calibri" w:cs="Calibri"/>
                <w:b/>
                <w:bCs/>
                <w:color w:val="000000"/>
                <w:sz w:val="22"/>
                <w:lang w:eastAsia="cs-CZ"/>
              </w:rPr>
              <w:t>Pinterest</w:t>
            </w:r>
            <w:proofErr w:type="spellEnd"/>
            <w:r w:rsidRPr="00E25500">
              <w:rPr>
                <w:rFonts w:ascii="Calibri" w:eastAsia="Times New Roman" w:hAnsi="Calibri" w:cs="Calibri"/>
                <w:b/>
                <w:bCs/>
                <w:color w:val="000000"/>
                <w:sz w:val="22"/>
                <w:lang w:eastAsia="cs-CZ"/>
              </w:rPr>
              <w:t>:</w:t>
            </w:r>
          </w:p>
        </w:tc>
        <w:tc>
          <w:tcPr>
            <w:tcW w:w="3551" w:type="dxa"/>
            <w:tcBorders>
              <w:top w:val="nil"/>
              <w:left w:val="nil"/>
              <w:bottom w:val="single" w:sz="4" w:space="0" w:color="auto"/>
              <w:right w:val="single" w:sz="4" w:space="0" w:color="auto"/>
            </w:tcBorders>
            <w:shd w:val="clear" w:color="auto" w:fill="auto"/>
            <w:noWrap/>
            <w:vAlign w:val="bottom"/>
            <w:hideMark/>
          </w:tcPr>
          <w:p w14:paraId="571031C8"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Ne</w:t>
            </w:r>
          </w:p>
        </w:tc>
        <w:tc>
          <w:tcPr>
            <w:tcW w:w="60" w:type="dxa"/>
            <w:tcBorders>
              <w:top w:val="nil"/>
              <w:left w:val="nil"/>
              <w:bottom w:val="single" w:sz="4" w:space="0" w:color="auto"/>
              <w:right w:val="single" w:sz="4" w:space="0" w:color="auto"/>
            </w:tcBorders>
            <w:shd w:val="clear" w:color="auto" w:fill="auto"/>
            <w:noWrap/>
            <w:vAlign w:val="bottom"/>
            <w:hideMark/>
          </w:tcPr>
          <w:p w14:paraId="2352BB12"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37DF6D38"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Zodpovídá:</w:t>
            </w:r>
          </w:p>
        </w:tc>
        <w:tc>
          <w:tcPr>
            <w:tcW w:w="2119" w:type="dxa"/>
            <w:tcBorders>
              <w:top w:val="nil"/>
              <w:left w:val="nil"/>
              <w:bottom w:val="single" w:sz="4" w:space="0" w:color="auto"/>
              <w:right w:val="single" w:sz="8" w:space="0" w:color="auto"/>
            </w:tcBorders>
            <w:shd w:val="clear" w:color="auto" w:fill="auto"/>
            <w:noWrap/>
            <w:vAlign w:val="bottom"/>
          </w:tcPr>
          <w:p w14:paraId="116DC25B"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
        </w:tc>
      </w:tr>
      <w:tr w:rsidR="007A7EDB" w:rsidRPr="00E25500" w14:paraId="371AF688"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538A362C"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Instagram:</w:t>
            </w:r>
          </w:p>
        </w:tc>
        <w:tc>
          <w:tcPr>
            <w:tcW w:w="3551" w:type="dxa"/>
            <w:tcBorders>
              <w:top w:val="nil"/>
              <w:left w:val="nil"/>
              <w:bottom w:val="single" w:sz="4" w:space="0" w:color="auto"/>
              <w:right w:val="single" w:sz="4" w:space="0" w:color="auto"/>
            </w:tcBorders>
            <w:shd w:val="clear" w:color="auto" w:fill="auto"/>
            <w:noWrap/>
            <w:vAlign w:val="bottom"/>
            <w:hideMark/>
          </w:tcPr>
          <w:p w14:paraId="784D0F25"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Ano</w:t>
            </w:r>
          </w:p>
        </w:tc>
        <w:tc>
          <w:tcPr>
            <w:tcW w:w="60" w:type="dxa"/>
            <w:tcBorders>
              <w:top w:val="nil"/>
              <w:left w:val="nil"/>
              <w:bottom w:val="single" w:sz="4" w:space="0" w:color="auto"/>
              <w:right w:val="single" w:sz="4" w:space="0" w:color="auto"/>
            </w:tcBorders>
            <w:shd w:val="clear" w:color="auto" w:fill="auto"/>
            <w:noWrap/>
            <w:vAlign w:val="bottom"/>
            <w:hideMark/>
          </w:tcPr>
          <w:p w14:paraId="3F4B047D"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3BF8079A"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Zodpovídá:</w:t>
            </w:r>
          </w:p>
        </w:tc>
        <w:tc>
          <w:tcPr>
            <w:tcW w:w="2119" w:type="dxa"/>
            <w:tcBorders>
              <w:top w:val="nil"/>
              <w:left w:val="nil"/>
              <w:bottom w:val="single" w:sz="4" w:space="0" w:color="auto"/>
              <w:right w:val="single" w:sz="8" w:space="0" w:color="auto"/>
            </w:tcBorders>
            <w:shd w:val="clear" w:color="auto" w:fill="auto"/>
            <w:noWrap/>
            <w:vAlign w:val="bottom"/>
          </w:tcPr>
          <w:p w14:paraId="354870C5"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
        </w:tc>
      </w:tr>
      <w:tr w:rsidR="007A7EDB" w:rsidRPr="00E25500" w14:paraId="4C1AD61F"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20708564"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LinkedIn:</w:t>
            </w:r>
          </w:p>
        </w:tc>
        <w:tc>
          <w:tcPr>
            <w:tcW w:w="3551" w:type="dxa"/>
            <w:tcBorders>
              <w:top w:val="nil"/>
              <w:left w:val="nil"/>
              <w:bottom w:val="single" w:sz="4" w:space="0" w:color="auto"/>
              <w:right w:val="single" w:sz="4" w:space="0" w:color="auto"/>
            </w:tcBorders>
            <w:shd w:val="clear" w:color="auto" w:fill="auto"/>
            <w:noWrap/>
            <w:vAlign w:val="bottom"/>
            <w:hideMark/>
          </w:tcPr>
          <w:p w14:paraId="17BA19D5"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Ne</w:t>
            </w:r>
          </w:p>
        </w:tc>
        <w:tc>
          <w:tcPr>
            <w:tcW w:w="60" w:type="dxa"/>
            <w:tcBorders>
              <w:top w:val="nil"/>
              <w:left w:val="nil"/>
              <w:bottom w:val="single" w:sz="4" w:space="0" w:color="auto"/>
              <w:right w:val="single" w:sz="4" w:space="0" w:color="auto"/>
            </w:tcBorders>
            <w:shd w:val="clear" w:color="auto" w:fill="auto"/>
            <w:noWrap/>
            <w:vAlign w:val="bottom"/>
            <w:hideMark/>
          </w:tcPr>
          <w:p w14:paraId="597DC550"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49076C19"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Zodpovídá:</w:t>
            </w:r>
          </w:p>
        </w:tc>
        <w:tc>
          <w:tcPr>
            <w:tcW w:w="2119" w:type="dxa"/>
            <w:tcBorders>
              <w:top w:val="nil"/>
              <w:left w:val="nil"/>
              <w:bottom w:val="single" w:sz="4" w:space="0" w:color="auto"/>
              <w:right w:val="single" w:sz="8" w:space="0" w:color="auto"/>
            </w:tcBorders>
            <w:shd w:val="clear" w:color="auto" w:fill="auto"/>
            <w:noWrap/>
            <w:vAlign w:val="bottom"/>
          </w:tcPr>
          <w:p w14:paraId="3CCAD359"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
        </w:tc>
      </w:tr>
      <w:tr w:rsidR="007A7EDB" w:rsidRPr="00E25500" w14:paraId="07FF4962"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3C954678"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Twitter</w:t>
            </w:r>
          </w:p>
        </w:tc>
        <w:tc>
          <w:tcPr>
            <w:tcW w:w="3551" w:type="dxa"/>
            <w:tcBorders>
              <w:top w:val="nil"/>
              <w:left w:val="nil"/>
              <w:bottom w:val="single" w:sz="4" w:space="0" w:color="auto"/>
              <w:right w:val="single" w:sz="4" w:space="0" w:color="auto"/>
            </w:tcBorders>
            <w:shd w:val="clear" w:color="auto" w:fill="auto"/>
            <w:noWrap/>
            <w:vAlign w:val="bottom"/>
            <w:hideMark/>
          </w:tcPr>
          <w:p w14:paraId="45BD2FF4"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Ano</w:t>
            </w:r>
          </w:p>
        </w:tc>
        <w:tc>
          <w:tcPr>
            <w:tcW w:w="60" w:type="dxa"/>
            <w:tcBorders>
              <w:top w:val="nil"/>
              <w:left w:val="nil"/>
              <w:bottom w:val="single" w:sz="4" w:space="0" w:color="auto"/>
              <w:right w:val="single" w:sz="4" w:space="0" w:color="auto"/>
            </w:tcBorders>
            <w:shd w:val="clear" w:color="auto" w:fill="auto"/>
            <w:noWrap/>
            <w:vAlign w:val="bottom"/>
            <w:hideMark/>
          </w:tcPr>
          <w:p w14:paraId="05E56CA0"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4D84E674"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Zodpovídá:</w:t>
            </w:r>
          </w:p>
        </w:tc>
        <w:tc>
          <w:tcPr>
            <w:tcW w:w="2119" w:type="dxa"/>
            <w:tcBorders>
              <w:top w:val="nil"/>
              <w:left w:val="nil"/>
              <w:bottom w:val="single" w:sz="4" w:space="0" w:color="auto"/>
              <w:right w:val="single" w:sz="8" w:space="0" w:color="auto"/>
            </w:tcBorders>
            <w:shd w:val="clear" w:color="auto" w:fill="auto"/>
            <w:noWrap/>
            <w:vAlign w:val="bottom"/>
          </w:tcPr>
          <w:p w14:paraId="7E89D00C"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
        </w:tc>
      </w:tr>
      <w:tr w:rsidR="007A7EDB" w:rsidRPr="00E25500" w14:paraId="796E2DAC"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67AEF32A"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YouTube</w:t>
            </w:r>
          </w:p>
        </w:tc>
        <w:tc>
          <w:tcPr>
            <w:tcW w:w="3551" w:type="dxa"/>
            <w:tcBorders>
              <w:top w:val="nil"/>
              <w:left w:val="nil"/>
              <w:bottom w:val="single" w:sz="4" w:space="0" w:color="auto"/>
              <w:right w:val="single" w:sz="4" w:space="0" w:color="auto"/>
            </w:tcBorders>
            <w:shd w:val="clear" w:color="auto" w:fill="auto"/>
            <w:noWrap/>
            <w:vAlign w:val="bottom"/>
            <w:hideMark/>
          </w:tcPr>
          <w:p w14:paraId="3DB385CC"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Ano</w:t>
            </w:r>
          </w:p>
        </w:tc>
        <w:tc>
          <w:tcPr>
            <w:tcW w:w="60" w:type="dxa"/>
            <w:tcBorders>
              <w:top w:val="nil"/>
              <w:left w:val="nil"/>
              <w:bottom w:val="single" w:sz="4" w:space="0" w:color="auto"/>
              <w:right w:val="single" w:sz="4" w:space="0" w:color="auto"/>
            </w:tcBorders>
            <w:shd w:val="clear" w:color="auto" w:fill="auto"/>
            <w:noWrap/>
            <w:vAlign w:val="bottom"/>
            <w:hideMark/>
          </w:tcPr>
          <w:p w14:paraId="2B20C066"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2281C201"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Zodpovídá:</w:t>
            </w:r>
          </w:p>
        </w:tc>
        <w:tc>
          <w:tcPr>
            <w:tcW w:w="2119" w:type="dxa"/>
            <w:tcBorders>
              <w:top w:val="nil"/>
              <w:left w:val="nil"/>
              <w:bottom w:val="single" w:sz="4" w:space="0" w:color="auto"/>
              <w:right w:val="single" w:sz="8" w:space="0" w:color="auto"/>
            </w:tcBorders>
            <w:shd w:val="clear" w:color="auto" w:fill="auto"/>
            <w:noWrap/>
            <w:vAlign w:val="bottom"/>
          </w:tcPr>
          <w:p w14:paraId="66FC55A3"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
        </w:tc>
      </w:tr>
      <w:tr w:rsidR="007A7EDB" w:rsidRPr="00E25500" w14:paraId="151B7492"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12DB0910"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RSS</w:t>
            </w:r>
          </w:p>
        </w:tc>
        <w:tc>
          <w:tcPr>
            <w:tcW w:w="3551" w:type="dxa"/>
            <w:tcBorders>
              <w:top w:val="nil"/>
              <w:left w:val="nil"/>
              <w:bottom w:val="single" w:sz="4" w:space="0" w:color="auto"/>
              <w:right w:val="single" w:sz="4" w:space="0" w:color="auto"/>
            </w:tcBorders>
            <w:shd w:val="clear" w:color="auto" w:fill="auto"/>
            <w:noWrap/>
            <w:vAlign w:val="bottom"/>
            <w:hideMark/>
          </w:tcPr>
          <w:p w14:paraId="77F75BBD"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Ano</w:t>
            </w:r>
          </w:p>
        </w:tc>
        <w:tc>
          <w:tcPr>
            <w:tcW w:w="60" w:type="dxa"/>
            <w:tcBorders>
              <w:top w:val="nil"/>
              <w:left w:val="nil"/>
              <w:bottom w:val="single" w:sz="4" w:space="0" w:color="auto"/>
              <w:right w:val="single" w:sz="4" w:space="0" w:color="auto"/>
            </w:tcBorders>
            <w:shd w:val="clear" w:color="auto" w:fill="auto"/>
            <w:noWrap/>
            <w:vAlign w:val="bottom"/>
            <w:hideMark/>
          </w:tcPr>
          <w:p w14:paraId="678752F3"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4D8626B1"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Zodpovídá:</w:t>
            </w:r>
          </w:p>
        </w:tc>
        <w:tc>
          <w:tcPr>
            <w:tcW w:w="2119" w:type="dxa"/>
            <w:tcBorders>
              <w:top w:val="nil"/>
              <w:left w:val="nil"/>
              <w:bottom w:val="single" w:sz="4" w:space="0" w:color="auto"/>
              <w:right w:val="single" w:sz="8" w:space="0" w:color="auto"/>
            </w:tcBorders>
            <w:shd w:val="clear" w:color="auto" w:fill="auto"/>
            <w:noWrap/>
            <w:vAlign w:val="bottom"/>
          </w:tcPr>
          <w:p w14:paraId="2E873C27"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
        </w:tc>
      </w:tr>
      <w:tr w:rsidR="007A7EDB" w:rsidRPr="00E25500" w14:paraId="694436C2"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5953B4B1"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3551" w:type="dxa"/>
            <w:tcBorders>
              <w:top w:val="nil"/>
              <w:left w:val="nil"/>
              <w:bottom w:val="single" w:sz="4" w:space="0" w:color="auto"/>
              <w:right w:val="single" w:sz="4" w:space="0" w:color="auto"/>
            </w:tcBorders>
            <w:shd w:val="clear" w:color="auto" w:fill="auto"/>
            <w:noWrap/>
            <w:vAlign w:val="bottom"/>
            <w:hideMark/>
          </w:tcPr>
          <w:p w14:paraId="7B47D838"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60" w:type="dxa"/>
            <w:tcBorders>
              <w:top w:val="nil"/>
              <w:left w:val="nil"/>
              <w:bottom w:val="single" w:sz="4" w:space="0" w:color="auto"/>
              <w:right w:val="single" w:sz="4" w:space="0" w:color="auto"/>
            </w:tcBorders>
            <w:shd w:val="clear" w:color="auto" w:fill="auto"/>
            <w:noWrap/>
            <w:vAlign w:val="bottom"/>
            <w:hideMark/>
          </w:tcPr>
          <w:p w14:paraId="0E3EC818"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198EFBFD"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2119" w:type="dxa"/>
            <w:tcBorders>
              <w:top w:val="nil"/>
              <w:left w:val="nil"/>
              <w:bottom w:val="single" w:sz="4" w:space="0" w:color="auto"/>
              <w:right w:val="single" w:sz="8" w:space="0" w:color="auto"/>
            </w:tcBorders>
            <w:shd w:val="clear" w:color="auto" w:fill="auto"/>
            <w:noWrap/>
            <w:vAlign w:val="bottom"/>
            <w:hideMark/>
          </w:tcPr>
          <w:p w14:paraId="1D65E663"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r>
      <w:tr w:rsidR="007A7EDB" w:rsidRPr="00E25500" w14:paraId="7EDAAB57"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vAlign w:val="bottom"/>
            <w:hideMark/>
          </w:tcPr>
          <w:p w14:paraId="78F5A5A9"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 xml:space="preserve">Vazba na jiné </w:t>
            </w:r>
            <w:proofErr w:type="spellStart"/>
            <w:r w:rsidRPr="00E25500">
              <w:rPr>
                <w:rFonts w:ascii="Calibri" w:eastAsia="Times New Roman" w:hAnsi="Calibri" w:cs="Calibri"/>
                <w:b/>
                <w:bCs/>
                <w:color w:val="000000"/>
                <w:sz w:val="22"/>
                <w:lang w:eastAsia="cs-CZ"/>
              </w:rPr>
              <w:t>url</w:t>
            </w:r>
            <w:proofErr w:type="spellEnd"/>
          </w:p>
        </w:tc>
        <w:tc>
          <w:tcPr>
            <w:tcW w:w="3551" w:type="dxa"/>
            <w:tcBorders>
              <w:top w:val="nil"/>
              <w:left w:val="nil"/>
              <w:bottom w:val="single" w:sz="4" w:space="0" w:color="auto"/>
              <w:right w:val="single" w:sz="4" w:space="0" w:color="auto"/>
            </w:tcBorders>
            <w:shd w:val="clear" w:color="auto" w:fill="auto"/>
            <w:noWrap/>
            <w:vAlign w:val="bottom"/>
            <w:hideMark/>
          </w:tcPr>
          <w:p w14:paraId="02E147E6"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Ano</w:t>
            </w:r>
          </w:p>
        </w:tc>
        <w:tc>
          <w:tcPr>
            <w:tcW w:w="60" w:type="dxa"/>
            <w:tcBorders>
              <w:top w:val="nil"/>
              <w:left w:val="nil"/>
              <w:bottom w:val="single" w:sz="4" w:space="0" w:color="auto"/>
              <w:right w:val="single" w:sz="4" w:space="0" w:color="auto"/>
            </w:tcBorders>
            <w:shd w:val="clear" w:color="auto" w:fill="auto"/>
            <w:noWrap/>
            <w:vAlign w:val="bottom"/>
            <w:hideMark/>
          </w:tcPr>
          <w:p w14:paraId="178FEDA4"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079C7112"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 </w:t>
            </w:r>
          </w:p>
        </w:tc>
        <w:tc>
          <w:tcPr>
            <w:tcW w:w="2119" w:type="dxa"/>
            <w:tcBorders>
              <w:top w:val="nil"/>
              <w:left w:val="nil"/>
              <w:bottom w:val="single" w:sz="4" w:space="0" w:color="auto"/>
              <w:right w:val="single" w:sz="8" w:space="0" w:color="auto"/>
            </w:tcBorders>
            <w:shd w:val="clear" w:color="auto" w:fill="auto"/>
            <w:noWrap/>
            <w:vAlign w:val="bottom"/>
            <w:hideMark/>
          </w:tcPr>
          <w:p w14:paraId="17AA6468"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r>
      <w:tr w:rsidR="007A7EDB" w:rsidRPr="00E25500" w14:paraId="4747A33F" w14:textId="77777777" w:rsidTr="00B60A5A">
        <w:trPr>
          <w:trHeight w:val="9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25EC2656"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Jaké:</w:t>
            </w:r>
          </w:p>
        </w:tc>
        <w:tc>
          <w:tcPr>
            <w:tcW w:w="3551" w:type="dxa"/>
            <w:tcBorders>
              <w:top w:val="nil"/>
              <w:left w:val="nil"/>
              <w:bottom w:val="single" w:sz="4" w:space="0" w:color="auto"/>
              <w:right w:val="single" w:sz="4" w:space="0" w:color="auto"/>
            </w:tcBorders>
            <w:shd w:val="clear" w:color="auto" w:fill="auto"/>
            <w:noWrap/>
            <w:vAlign w:val="bottom"/>
            <w:hideMark/>
          </w:tcPr>
          <w:p w14:paraId="6F878349" w14:textId="77777777" w:rsidR="007A7EDB" w:rsidRPr="00E25500" w:rsidRDefault="007A7EDB" w:rsidP="00B60A5A">
            <w:pPr>
              <w:spacing w:after="0" w:line="240" w:lineRule="auto"/>
              <w:jc w:val="left"/>
              <w:rPr>
                <w:rFonts w:ascii="Calibri" w:eastAsia="Times New Roman" w:hAnsi="Calibri" w:cs="Calibri"/>
                <w:color w:val="0563C1"/>
                <w:sz w:val="22"/>
                <w:u w:val="single"/>
                <w:lang w:eastAsia="cs-CZ"/>
              </w:rPr>
            </w:pPr>
            <w:r w:rsidRPr="00E25500">
              <w:rPr>
                <w:rFonts w:ascii="Calibri" w:eastAsia="Times New Roman" w:hAnsi="Calibri" w:cs="Calibri"/>
                <w:color w:val="0563C1"/>
                <w:sz w:val="22"/>
                <w:u w:val="single"/>
                <w:lang w:eastAsia="cs-CZ"/>
              </w:rPr>
              <w:t>https://www.czechtourism.com/home/</w:t>
            </w:r>
          </w:p>
        </w:tc>
        <w:tc>
          <w:tcPr>
            <w:tcW w:w="60" w:type="dxa"/>
            <w:tcBorders>
              <w:top w:val="nil"/>
              <w:left w:val="nil"/>
              <w:bottom w:val="single" w:sz="4" w:space="0" w:color="auto"/>
              <w:right w:val="single" w:sz="4" w:space="0" w:color="auto"/>
            </w:tcBorders>
            <w:shd w:val="clear" w:color="auto" w:fill="auto"/>
            <w:noWrap/>
            <w:vAlign w:val="bottom"/>
            <w:hideMark/>
          </w:tcPr>
          <w:p w14:paraId="3CC483C0"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59FF3CE2"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Přes</w:t>
            </w:r>
          </w:p>
        </w:tc>
        <w:tc>
          <w:tcPr>
            <w:tcW w:w="2119" w:type="dxa"/>
            <w:tcBorders>
              <w:top w:val="nil"/>
              <w:left w:val="nil"/>
              <w:bottom w:val="single" w:sz="4" w:space="0" w:color="auto"/>
              <w:right w:val="single" w:sz="8" w:space="0" w:color="auto"/>
            </w:tcBorders>
            <w:shd w:val="clear" w:color="auto" w:fill="auto"/>
            <w:vAlign w:val="center"/>
            <w:hideMark/>
          </w:tcPr>
          <w:p w14:paraId="2FCF85AA" w14:textId="77777777" w:rsidR="007A7EDB" w:rsidRPr="00E25500" w:rsidRDefault="007A7EDB" w:rsidP="00B60A5A">
            <w:pPr>
              <w:spacing w:after="0" w:line="240" w:lineRule="auto"/>
              <w:jc w:val="left"/>
              <w:rPr>
                <w:rFonts w:ascii="Calibri" w:eastAsia="Times New Roman" w:hAnsi="Calibri" w:cs="Calibri"/>
                <w:color w:val="0000FF"/>
                <w:sz w:val="22"/>
                <w:u w:val="single"/>
                <w:lang w:eastAsia="cs-CZ"/>
              </w:rPr>
            </w:pPr>
            <w:hyperlink r:id="rId25" w:history="1">
              <w:r w:rsidRPr="00E25500">
                <w:rPr>
                  <w:rFonts w:ascii="Calibri" w:eastAsia="Times New Roman" w:hAnsi="Calibri" w:cs="Calibri"/>
                  <w:color w:val="0000FF"/>
                  <w:sz w:val="22"/>
                  <w:u w:val="single"/>
                  <w:lang w:eastAsia="cs-CZ"/>
                </w:rPr>
                <w:t>Oficiální turistická prezentace České republiky</w:t>
              </w:r>
            </w:hyperlink>
          </w:p>
        </w:tc>
      </w:tr>
      <w:tr w:rsidR="007A7EDB" w:rsidRPr="00E25500" w14:paraId="1F95E869"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224E9595"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lastRenderedPageBreak/>
              <w:t> </w:t>
            </w:r>
          </w:p>
        </w:tc>
        <w:tc>
          <w:tcPr>
            <w:tcW w:w="3551" w:type="dxa"/>
            <w:tcBorders>
              <w:top w:val="nil"/>
              <w:left w:val="nil"/>
              <w:bottom w:val="single" w:sz="4" w:space="0" w:color="auto"/>
              <w:right w:val="single" w:sz="4" w:space="0" w:color="auto"/>
            </w:tcBorders>
            <w:shd w:val="clear" w:color="auto" w:fill="auto"/>
            <w:noWrap/>
            <w:vAlign w:val="bottom"/>
            <w:hideMark/>
          </w:tcPr>
          <w:p w14:paraId="3BCD4BF9"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https://www.czechtourism.cz/</w:t>
            </w:r>
          </w:p>
        </w:tc>
        <w:tc>
          <w:tcPr>
            <w:tcW w:w="60" w:type="dxa"/>
            <w:tcBorders>
              <w:top w:val="nil"/>
              <w:left w:val="nil"/>
              <w:bottom w:val="single" w:sz="4" w:space="0" w:color="auto"/>
              <w:right w:val="single" w:sz="4" w:space="0" w:color="auto"/>
            </w:tcBorders>
            <w:shd w:val="clear" w:color="auto" w:fill="auto"/>
            <w:noWrap/>
            <w:vAlign w:val="bottom"/>
            <w:hideMark/>
          </w:tcPr>
          <w:p w14:paraId="4DE856F0"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655C19F7"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Přes</w:t>
            </w:r>
          </w:p>
        </w:tc>
        <w:tc>
          <w:tcPr>
            <w:tcW w:w="2119" w:type="dxa"/>
            <w:tcBorders>
              <w:top w:val="nil"/>
              <w:left w:val="nil"/>
              <w:bottom w:val="single" w:sz="4" w:space="0" w:color="auto"/>
              <w:right w:val="single" w:sz="8" w:space="0" w:color="auto"/>
            </w:tcBorders>
            <w:shd w:val="clear" w:color="auto" w:fill="auto"/>
            <w:vAlign w:val="center"/>
            <w:hideMark/>
          </w:tcPr>
          <w:p w14:paraId="195CFE56" w14:textId="77777777" w:rsidR="007A7EDB" w:rsidRPr="00E25500" w:rsidRDefault="007A7EDB" w:rsidP="00B60A5A">
            <w:pPr>
              <w:spacing w:after="0" w:line="240" w:lineRule="auto"/>
              <w:jc w:val="left"/>
              <w:rPr>
                <w:rFonts w:ascii="Calibri" w:eastAsia="Times New Roman" w:hAnsi="Calibri" w:cs="Calibri"/>
                <w:sz w:val="22"/>
                <w:lang w:eastAsia="cs-CZ"/>
              </w:rPr>
            </w:pPr>
            <w:r w:rsidRPr="00E25500">
              <w:rPr>
                <w:rFonts w:ascii="Calibri" w:eastAsia="Times New Roman" w:hAnsi="Calibri" w:cs="Calibri"/>
                <w:sz w:val="22"/>
                <w:lang w:eastAsia="cs-CZ"/>
              </w:rPr>
              <w:t xml:space="preserve">Logo </w:t>
            </w:r>
            <w:proofErr w:type="spellStart"/>
            <w:r w:rsidRPr="00E25500">
              <w:rPr>
                <w:rFonts w:ascii="Calibri" w:eastAsia="Times New Roman" w:hAnsi="Calibri" w:cs="Calibri"/>
                <w:sz w:val="22"/>
                <w:lang w:eastAsia="cs-CZ"/>
              </w:rPr>
              <w:t>CzT</w:t>
            </w:r>
            <w:proofErr w:type="spellEnd"/>
          </w:p>
        </w:tc>
      </w:tr>
      <w:tr w:rsidR="007A7EDB" w:rsidRPr="00E25500" w14:paraId="51082E75" w14:textId="77777777" w:rsidTr="00B60A5A">
        <w:trPr>
          <w:trHeight w:val="12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5501BC57"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3551" w:type="dxa"/>
            <w:tcBorders>
              <w:top w:val="nil"/>
              <w:left w:val="nil"/>
              <w:bottom w:val="single" w:sz="4" w:space="0" w:color="auto"/>
              <w:right w:val="single" w:sz="4" w:space="0" w:color="auto"/>
            </w:tcBorders>
            <w:shd w:val="clear" w:color="auto" w:fill="auto"/>
            <w:vAlign w:val="bottom"/>
            <w:hideMark/>
          </w:tcPr>
          <w:p w14:paraId="3EA33849"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https://www.strukturalni-fondy.cz/cs/Microsites/Integrovany-OP/Uvodni-strana</w:t>
            </w:r>
          </w:p>
        </w:tc>
        <w:tc>
          <w:tcPr>
            <w:tcW w:w="60" w:type="dxa"/>
            <w:tcBorders>
              <w:top w:val="nil"/>
              <w:left w:val="nil"/>
              <w:bottom w:val="single" w:sz="4" w:space="0" w:color="auto"/>
              <w:right w:val="single" w:sz="4" w:space="0" w:color="auto"/>
            </w:tcBorders>
            <w:shd w:val="clear" w:color="auto" w:fill="auto"/>
            <w:noWrap/>
            <w:vAlign w:val="bottom"/>
            <w:hideMark/>
          </w:tcPr>
          <w:p w14:paraId="16B32AD4"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727EC67A"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Přes</w:t>
            </w:r>
          </w:p>
        </w:tc>
        <w:tc>
          <w:tcPr>
            <w:tcW w:w="2119" w:type="dxa"/>
            <w:tcBorders>
              <w:top w:val="nil"/>
              <w:left w:val="nil"/>
              <w:bottom w:val="single" w:sz="4" w:space="0" w:color="auto"/>
              <w:right w:val="single" w:sz="8" w:space="0" w:color="auto"/>
            </w:tcBorders>
            <w:shd w:val="clear" w:color="auto" w:fill="auto"/>
            <w:vAlign w:val="center"/>
            <w:hideMark/>
          </w:tcPr>
          <w:p w14:paraId="049130C2" w14:textId="77777777" w:rsidR="007A7EDB" w:rsidRPr="00E25500" w:rsidRDefault="007A7EDB" w:rsidP="00B60A5A">
            <w:pPr>
              <w:spacing w:after="0" w:line="240" w:lineRule="auto"/>
              <w:jc w:val="left"/>
              <w:rPr>
                <w:rFonts w:eastAsia="Times New Roman" w:cs="Arial"/>
                <w:szCs w:val="20"/>
                <w:lang w:eastAsia="cs-CZ"/>
              </w:rPr>
            </w:pPr>
            <w:r w:rsidRPr="00E25500">
              <w:rPr>
                <w:rFonts w:eastAsia="Times New Roman" w:cs="Arial"/>
                <w:szCs w:val="20"/>
                <w:lang w:eastAsia="cs-CZ"/>
              </w:rPr>
              <w:t xml:space="preserve">logo EU fond pro </w:t>
            </w:r>
            <w:proofErr w:type="spellStart"/>
            <w:r w:rsidRPr="00E25500">
              <w:rPr>
                <w:rFonts w:eastAsia="Times New Roman" w:cs="Arial"/>
                <w:szCs w:val="20"/>
                <w:lang w:eastAsia="cs-CZ"/>
              </w:rPr>
              <w:t>reg</w:t>
            </w:r>
            <w:proofErr w:type="spellEnd"/>
            <w:r w:rsidRPr="00E25500">
              <w:rPr>
                <w:rFonts w:eastAsia="Times New Roman" w:cs="Arial"/>
                <w:szCs w:val="20"/>
                <w:lang w:eastAsia="cs-CZ"/>
              </w:rPr>
              <w:t xml:space="preserve"> rozvoj</w:t>
            </w:r>
          </w:p>
        </w:tc>
      </w:tr>
      <w:tr w:rsidR="007A7EDB" w:rsidRPr="00E25500" w14:paraId="25225D80" w14:textId="77777777" w:rsidTr="00B60A5A">
        <w:trPr>
          <w:trHeight w:val="12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41EB303F"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3551" w:type="dxa"/>
            <w:tcBorders>
              <w:top w:val="nil"/>
              <w:left w:val="nil"/>
              <w:bottom w:val="single" w:sz="4" w:space="0" w:color="auto"/>
              <w:right w:val="single" w:sz="4" w:space="0" w:color="auto"/>
            </w:tcBorders>
            <w:shd w:val="clear" w:color="auto" w:fill="auto"/>
            <w:vAlign w:val="bottom"/>
            <w:hideMark/>
          </w:tcPr>
          <w:p w14:paraId="76A6B062"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https://www.strukturalni-fondy.cz/cs/Microsites/Integrovany-OP/Uvodni-strana</w:t>
            </w:r>
          </w:p>
        </w:tc>
        <w:tc>
          <w:tcPr>
            <w:tcW w:w="60" w:type="dxa"/>
            <w:tcBorders>
              <w:top w:val="nil"/>
              <w:left w:val="nil"/>
              <w:bottom w:val="single" w:sz="4" w:space="0" w:color="auto"/>
              <w:right w:val="single" w:sz="4" w:space="0" w:color="auto"/>
            </w:tcBorders>
            <w:shd w:val="clear" w:color="auto" w:fill="auto"/>
            <w:noWrap/>
            <w:vAlign w:val="bottom"/>
            <w:hideMark/>
          </w:tcPr>
          <w:p w14:paraId="73C99516"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17696601"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Přes</w:t>
            </w:r>
          </w:p>
        </w:tc>
        <w:tc>
          <w:tcPr>
            <w:tcW w:w="2119" w:type="dxa"/>
            <w:tcBorders>
              <w:top w:val="nil"/>
              <w:left w:val="nil"/>
              <w:bottom w:val="single" w:sz="4" w:space="0" w:color="auto"/>
              <w:right w:val="single" w:sz="8" w:space="0" w:color="auto"/>
            </w:tcBorders>
            <w:shd w:val="clear" w:color="auto" w:fill="auto"/>
            <w:vAlign w:val="center"/>
            <w:hideMark/>
          </w:tcPr>
          <w:p w14:paraId="417AF554" w14:textId="77777777" w:rsidR="007A7EDB" w:rsidRPr="00E25500" w:rsidRDefault="007A7EDB" w:rsidP="00B60A5A">
            <w:pPr>
              <w:spacing w:after="0" w:line="240" w:lineRule="auto"/>
              <w:jc w:val="left"/>
              <w:rPr>
                <w:rFonts w:ascii="Calibri" w:eastAsia="Times New Roman" w:hAnsi="Calibri" w:cs="Calibri"/>
                <w:sz w:val="22"/>
                <w:lang w:eastAsia="cs-CZ"/>
              </w:rPr>
            </w:pPr>
            <w:r w:rsidRPr="00E25500">
              <w:rPr>
                <w:rFonts w:ascii="Calibri" w:eastAsia="Times New Roman" w:hAnsi="Calibri" w:cs="Calibri"/>
                <w:sz w:val="22"/>
                <w:lang w:eastAsia="cs-CZ"/>
              </w:rPr>
              <w:t>logo IROP</w:t>
            </w:r>
          </w:p>
        </w:tc>
      </w:tr>
      <w:tr w:rsidR="007A7EDB" w:rsidRPr="00E25500" w14:paraId="48162133" w14:textId="77777777" w:rsidTr="00B60A5A">
        <w:trPr>
          <w:trHeight w:val="6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3269C401"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3551" w:type="dxa"/>
            <w:tcBorders>
              <w:top w:val="nil"/>
              <w:left w:val="nil"/>
              <w:bottom w:val="single" w:sz="4" w:space="0" w:color="auto"/>
              <w:right w:val="single" w:sz="4" w:space="0" w:color="auto"/>
            </w:tcBorders>
            <w:shd w:val="clear" w:color="auto" w:fill="auto"/>
            <w:noWrap/>
            <w:vAlign w:val="bottom"/>
            <w:hideMark/>
          </w:tcPr>
          <w:p w14:paraId="1E911F4D"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http://partner.czechtourism.cz/</w:t>
            </w:r>
          </w:p>
        </w:tc>
        <w:tc>
          <w:tcPr>
            <w:tcW w:w="60" w:type="dxa"/>
            <w:tcBorders>
              <w:top w:val="nil"/>
              <w:left w:val="nil"/>
              <w:bottom w:val="single" w:sz="4" w:space="0" w:color="auto"/>
              <w:right w:val="single" w:sz="4" w:space="0" w:color="auto"/>
            </w:tcBorders>
            <w:shd w:val="clear" w:color="auto" w:fill="auto"/>
            <w:noWrap/>
            <w:vAlign w:val="bottom"/>
            <w:hideMark/>
          </w:tcPr>
          <w:p w14:paraId="406A84A5"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516F8635"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Přes</w:t>
            </w:r>
          </w:p>
        </w:tc>
        <w:tc>
          <w:tcPr>
            <w:tcW w:w="2119" w:type="dxa"/>
            <w:tcBorders>
              <w:top w:val="nil"/>
              <w:left w:val="nil"/>
              <w:bottom w:val="single" w:sz="4" w:space="0" w:color="auto"/>
              <w:right w:val="single" w:sz="8" w:space="0" w:color="auto"/>
            </w:tcBorders>
            <w:shd w:val="clear" w:color="auto" w:fill="auto"/>
            <w:vAlign w:val="bottom"/>
            <w:hideMark/>
          </w:tcPr>
          <w:p w14:paraId="3E7C780B"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proofErr w:type="spellStart"/>
            <w:r w:rsidRPr="00E25500">
              <w:rPr>
                <w:rFonts w:ascii="Calibri" w:eastAsia="Times New Roman" w:hAnsi="Calibri" w:cs="Calibri"/>
                <w:color w:val="000000"/>
                <w:sz w:val="22"/>
                <w:lang w:eastAsia="cs-CZ"/>
              </w:rPr>
              <w:t>Privacy</w:t>
            </w:r>
            <w:proofErr w:type="spellEnd"/>
            <w:r w:rsidRPr="00E25500">
              <w:rPr>
                <w:rFonts w:ascii="Calibri" w:eastAsia="Times New Roman" w:hAnsi="Calibri" w:cs="Calibri"/>
                <w:color w:val="000000"/>
                <w:sz w:val="22"/>
                <w:lang w:eastAsia="cs-CZ"/>
              </w:rPr>
              <w:t xml:space="preserve"> </w:t>
            </w:r>
            <w:proofErr w:type="spellStart"/>
            <w:r w:rsidRPr="00E25500">
              <w:rPr>
                <w:rFonts w:ascii="Calibri" w:eastAsia="Times New Roman" w:hAnsi="Calibri" w:cs="Calibri"/>
                <w:color w:val="000000"/>
                <w:sz w:val="22"/>
                <w:lang w:eastAsia="cs-CZ"/>
              </w:rPr>
              <w:t>policy</w:t>
            </w:r>
            <w:proofErr w:type="spellEnd"/>
            <w:r w:rsidRPr="00E25500">
              <w:rPr>
                <w:rFonts w:ascii="Calibri" w:eastAsia="Times New Roman" w:hAnsi="Calibri" w:cs="Calibri"/>
                <w:color w:val="000000"/>
                <w:sz w:val="22"/>
                <w:lang w:eastAsia="cs-CZ"/>
              </w:rPr>
              <w:t xml:space="preserve"> cookies v patičce</w:t>
            </w:r>
          </w:p>
        </w:tc>
      </w:tr>
      <w:tr w:rsidR="007A7EDB" w:rsidRPr="00E25500" w14:paraId="2CA90F74" w14:textId="77777777" w:rsidTr="00B60A5A">
        <w:trPr>
          <w:trHeight w:val="300"/>
        </w:trPr>
        <w:tc>
          <w:tcPr>
            <w:tcW w:w="2349" w:type="dxa"/>
            <w:tcBorders>
              <w:top w:val="nil"/>
              <w:left w:val="single" w:sz="8" w:space="0" w:color="auto"/>
              <w:bottom w:val="single" w:sz="4" w:space="0" w:color="auto"/>
              <w:right w:val="single" w:sz="4" w:space="0" w:color="auto"/>
            </w:tcBorders>
            <w:shd w:val="clear" w:color="auto" w:fill="auto"/>
            <w:noWrap/>
            <w:vAlign w:val="bottom"/>
            <w:hideMark/>
          </w:tcPr>
          <w:p w14:paraId="14048E40"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3551" w:type="dxa"/>
            <w:tcBorders>
              <w:top w:val="nil"/>
              <w:left w:val="nil"/>
              <w:bottom w:val="single" w:sz="4" w:space="0" w:color="auto"/>
              <w:right w:val="single" w:sz="4" w:space="0" w:color="auto"/>
            </w:tcBorders>
            <w:shd w:val="clear" w:color="auto" w:fill="auto"/>
            <w:noWrap/>
            <w:vAlign w:val="bottom"/>
            <w:hideMark/>
          </w:tcPr>
          <w:p w14:paraId="0DD1F63C" w14:textId="77777777" w:rsidR="007A7EDB" w:rsidRPr="00E25500" w:rsidRDefault="007A7EDB" w:rsidP="00B60A5A">
            <w:pPr>
              <w:spacing w:after="0" w:line="240" w:lineRule="auto"/>
              <w:jc w:val="left"/>
              <w:rPr>
                <w:rFonts w:ascii="Calibri" w:eastAsia="Times New Roman" w:hAnsi="Calibri" w:cs="Calibri"/>
                <w:color w:val="0563C1"/>
                <w:sz w:val="22"/>
                <w:u w:val="single"/>
                <w:lang w:eastAsia="cs-CZ"/>
              </w:rPr>
            </w:pPr>
            <w:hyperlink r:id="rId26" w:history="1">
              <w:r w:rsidRPr="00E25500">
                <w:rPr>
                  <w:rFonts w:ascii="Calibri" w:eastAsia="Times New Roman" w:hAnsi="Calibri" w:cs="Calibri"/>
                  <w:color w:val="0563C1"/>
                  <w:sz w:val="22"/>
                  <w:u w:val="single"/>
                  <w:lang w:eastAsia="cs-CZ"/>
                </w:rPr>
                <w:t>www.mmr.cz</w:t>
              </w:r>
            </w:hyperlink>
          </w:p>
        </w:tc>
        <w:tc>
          <w:tcPr>
            <w:tcW w:w="60" w:type="dxa"/>
            <w:tcBorders>
              <w:top w:val="nil"/>
              <w:left w:val="nil"/>
              <w:bottom w:val="single" w:sz="4" w:space="0" w:color="auto"/>
              <w:right w:val="single" w:sz="4" w:space="0" w:color="auto"/>
            </w:tcBorders>
            <w:shd w:val="clear" w:color="auto" w:fill="auto"/>
            <w:noWrap/>
            <w:vAlign w:val="bottom"/>
            <w:hideMark/>
          </w:tcPr>
          <w:p w14:paraId="4AE00C20"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4" w:space="0" w:color="auto"/>
              <w:right w:val="single" w:sz="4" w:space="0" w:color="auto"/>
            </w:tcBorders>
            <w:shd w:val="clear" w:color="auto" w:fill="auto"/>
            <w:noWrap/>
            <w:vAlign w:val="bottom"/>
            <w:hideMark/>
          </w:tcPr>
          <w:p w14:paraId="103E0789"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Přes</w:t>
            </w:r>
          </w:p>
        </w:tc>
        <w:tc>
          <w:tcPr>
            <w:tcW w:w="2119" w:type="dxa"/>
            <w:tcBorders>
              <w:top w:val="nil"/>
              <w:left w:val="nil"/>
              <w:bottom w:val="single" w:sz="4" w:space="0" w:color="auto"/>
              <w:right w:val="single" w:sz="8" w:space="0" w:color="auto"/>
            </w:tcBorders>
            <w:shd w:val="clear" w:color="auto" w:fill="auto"/>
            <w:noWrap/>
            <w:vAlign w:val="bottom"/>
            <w:hideMark/>
          </w:tcPr>
          <w:p w14:paraId="36B3D96E"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Logo MMR v patičce</w:t>
            </w:r>
          </w:p>
        </w:tc>
      </w:tr>
      <w:tr w:rsidR="007A7EDB" w:rsidRPr="00E25500" w14:paraId="18C30A0A" w14:textId="77777777" w:rsidTr="00B60A5A">
        <w:trPr>
          <w:trHeight w:val="600"/>
        </w:trPr>
        <w:tc>
          <w:tcPr>
            <w:tcW w:w="2349" w:type="dxa"/>
            <w:tcBorders>
              <w:top w:val="nil"/>
              <w:left w:val="single" w:sz="8" w:space="0" w:color="auto"/>
              <w:bottom w:val="single" w:sz="8" w:space="0" w:color="auto"/>
              <w:right w:val="single" w:sz="4" w:space="0" w:color="auto"/>
            </w:tcBorders>
            <w:shd w:val="clear" w:color="auto" w:fill="auto"/>
            <w:noWrap/>
            <w:vAlign w:val="bottom"/>
            <w:hideMark/>
          </w:tcPr>
          <w:p w14:paraId="6CC29B59"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3551" w:type="dxa"/>
            <w:tcBorders>
              <w:top w:val="nil"/>
              <w:left w:val="nil"/>
              <w:bottom w:val="single" w:sz="8" w:space="0" w:color="auto"/>
              <w:right w:val="single" w:sz="4" w:space="0" w:color="auto"/>
            </w:tcBorders>
            <w:shd w:val="clear" w:color="auto" w:fill="auto"/>
            <w:noWrap/>
            <w:vAlign w:val="bottom"/>
            <w:hideMark/>
          </w:tcPr>
          <w:p w14:paraId="00CE86BE"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weby zadané uživateli</w:t>
            </w:r>
          </w:p>
        </w:tc>
        <w:tc>
          <w:tcPr>
            <w:tcW w:w="60" w:type="dxa"/>
            <w:tcBorders>
              <w:top w:val="nil"/>
              <w:left w:val="nil"/>
              <w:bottom w:val="single" w:sz="8" w:space="0" w:color="auto"/>
              <w:right w:val="single" w:sz="4" w:space="0" w:color="auto"/>
            </w:tcBorders>
            <w:shd w:val="clear" w:color="auto" w:fill="auto"/>
            <w:noWrap/>
            <w:vAlign w:val="bottom"/>
            <w:hideMark/>
          </w:tcPr>
          <w:p w14:paraId="0E13DF99"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 </w:t>
            </w:r>
          </w:p>
        </w:tc>
        <w:tc>
          <w:tcPr>
            <w:tcW w:w="1670" w:type="dxa"/>
            <w:tcBorders>
              <w:top w:val="nil"/>
              <w:left w:val="nil"/>
              <w:bottom w:val="single" w:sz="8" w:space="0" w:color="auto"/>
              <w:right w:val="single" w:sz="4" w:space="0" w:color="auto"/>
            </w:tcBorders>
            <w:shd w:val="clear" w:color="auto" w:fill="auto"/>
            <w:noWrap/>
            <w:vAlign w:val="bottom"/>
            <w:hideMark/>
          </w:tcPr>
          <w:p w14:paraId="2B75A961" w14:textId="77777777" w:rsidR="007A7EDB" w:rsidRPr="00E25500" w:rsidRDefault="007A7EDB" w:rsidP="00B60A5A">
            <w:pPr>
              <w:spacing w:after="0" w:line="240" w:lineRule="auto"/>
              <w:jc w:val="left"/>
              <w:rPr>
                <w:rFonts w:ascii="Calibri" w:eastAsia="Times New Roman" w:hAnsi="Calibri" w:cs="Calibri"/>
                <w:b/>
                <w:bCs/>
                <w:color w:val="000000"/>
                <w:sz w:val="22"/>
                <w:lang w:eastAsia="cs-CZ"/>
              </w:rPr>
            </w:pPr>
            <w:r w:rsidRPr="00E25500">
              <w:rPr>
                <w:rFonts w:ascii="Calibri" w:eastAsia="Times New Roman" w:hAnsi="Calibri" w:cs="Calibri"/>
                <w:b/>
                <w:bCs/>
                <w:color w:val="000000"/>
                <w:sz w:val="22"/>
                <w:lang w:eastAsia="cs-CZ"/>
              </w:rPr>
              <w:t>Přes</w:t>
            </w:r>
          </w:p>
        </w:tc>
        <w:tc>
          <w:tcPr>
            <w:tcW w:w="2119" w:type="dxa"/>
            <w:tcBorders>
              <w:top w:val="nil"/>
              <w:left w:val="nil"/>
              <w:bottom w:val="single" w:sz="8" w:space="0" w:color="auto"/>
              <w:right w:val="single" w:sz="8" w:space="0" w:color="auto"/>
            </w:tcBorders>
            <w:shd w:val="clear" w:color="auto" w:fill="auto"/>
            <w:vAlign w:val="bottom"/>
            <w:hideMark/>
          </w:tcPr>
          <w:p w14:paraId="5BEFC770" w14:textId="77777777" w:rsidR="007A7EDB" w:rsidRPr="00E25500" w:rsidRDefault="007A7EDB" w:rsidP="00B60A5A">
            <w:pPr>
              <w:spacing w:after="0" w:line="240" w:lineRule="auto"/>
              <w:jc w:val="left"/>
              <w:rPr>
                <w:rFonts w:ascii="Calibri" w:eastAsia="Times New Roman" w:hAnsi="Calibri" w:cs="Calibri"/>
                <w:color w:val="000000"/>
                <w:sz w:val="22"/>
                <w:lang w:eastAsia="cs-CZ"/>
              </w:rPr>
            </w:pPr>
            <w:r w:rsidRPr="00E25500">
              <w:rPr>
                <w:rFonts w:ascii="Calibri" w:eastAsia="Times New Roman" w:hAnsi="Calibri" w:cs="Calibri"/>
                <w:color w:val="000000"/>
                <w:sz w:val="22"/>
                <w:lang w:eastAsia="cs-CZ"/>
              </w:rPr>
              <w:t>Linky v kontaktních informacích</w:t>
            </w:r>
          </w:p>
        </w:tc>
      </w:tr>
    </w:tbl>
    <w:p w14:paraId="0D64E479" w14:textId="77777777" w:rsidR="007A7EDB" w:rsidRDefault="007A7EDB" w:rsidP="007A7EDB">
      <w:pPr>
        <w:tabs>
          <w:tab w:val="left" w:pos="2655"/>
        </w:tabs>
        <w:rPr>
          <w:b/>
          <w:sz w:val="28"/>
        </w:rPr>
      </w:pPr>
    </w:p>
    <w:p w14:paraId="729DAA54" w14:textId="77777777" w:rsidR="007A7EDB" w:rsidRDefault="007A7EDB" w:rsidP="007A7EDB">
      <w:pPr>
        <w:tabs>
          <w:tab w:val="left" w:pos="2655"/>
        </w:tabs>
        <w:rPr>
          <w:b/>
          <w:sz w:val="28"/>
        </w:rPr>
      </w:pPr>
    </w:p>
    <w:p w14:paraId="259C5772" w14:textId="77777777" w:rsidR="007A7EDB" w:rsidRDefault="007A7EDB" w:rsidP="007A7EDB">
      <w:pPr>
        <w:tabs>
          <w:tab w:val="left" w:pos="2655"/>
        </w:tabs>
        <w:rPr>
          <w:b/>
          <w:sz w:val="28"/>
        </w:rPr>
        <w:sectPr w:rsidR="007A7EDB" w:rsidSect="00B065AE">
          <w:headerReference w:type="default" r:id="rId27"/>
          <w:pgSz w:w="11906" w:h="16838"/>
          <w:pgMar w:top="1417" w:right="1417" w:bottom="1417" w:left="1417" w:header="426" w:footer="708" w:gutter="0"/>
          <w:cols w:space="708"/>
          <w:docGrid w:linePitch="360"/>
        </w:sectPr>
      </w:pPr>
    </w:p>
    <w:p w14:paraId="79D37EDC" w14:textId="77777777" w:rsidR="007A7EDB" w:rsidRDefault="007A7EDB" w:rsidP="007A7EDB">
      <w:pPr>
        <w:tabs>
          <w:tab w:val="left" w:pos="2655"/>
        </w:tabs>
        <w:rPr>
          <w:b/>
          <w:sz w:val="28"/>
        </w:rPr>
      </w:pPr>
    </w:p>
    <w:p w14:paraId="41B6C4F1" w14:textId="77777777" w:rsidR="007A7EDB" w:rsidRDefault="007A7EDB" w:rsidP="007A7EDB">
      <w:pPr>
        <w:tabs>
          <w:tab w:val="left" w:pos="2655"/>
        </w:tabs>
        <w:rPr>
          <w:b/>
          <w:sz w:val="28"/>
        </w:rPr>
      </w:pPr>
      <w:r>
        <w:rPr>
          <w:b/>
          <w:sz w:val="28"/>
        </w:rPr>
        <w:t>DATA</w:t>
      </w:r>
    </w:p>
    <w:tbl>
      <w:tblPr>
        <w:tblStyle w:val="Tabulkasmkou4zvraznn11"/>
        <w:tblW w:w="15220" w:type="dxa"/>
        <w:tblLook w:val="04A0" w:firstRow="1" w:lastRow="0" w:firstColumn="1" w:lastColumn="0" w:noHBand="0" w:noVBand="1"/>
      </w:tblPr>
      <w:tblGrid>
        <w:gridCol w:w="3803"/>
        <w:gridCol w:w="2418"/>
        <w:gridCol w:w="1149"/>
        <w:gridCol w:w="3569"/>
        <w:gridCol w:w="2419"/>
        <w:gridCol w:w="1481"/>
        <w:gridCol w:w="381"/>
      </w:tblGrid>
      <w:tr w:rsidR="007A7EDB" w:rsidRPr="00346A16" w14:paraId="2E1A7C52" w14:textId="77777777" w:rsidTr="00B60A5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1BAE37AE" w14:textId="77777777" w:rsidR="007A7EDB" w:rsidRPr="00346A16" w:rsidRDefault="007A7EDB" w:rsidP="00B60A5A">
            <w:pPr>
              <w:spacing w:after="0" w:line="240" w:lineRule="auto"/>
              <w:jc w:val="left"/>
              <w:rPr>
                <w:rFonts w:ascii="Calibri" w:eastAsia="Times New Roman" w:hAnsi="Calibri" w:cs="Calibri"/>
                <w:b w:val="0"/>
                <w:bCs w:val="0"/>
                <w:color w:val="000000"/>
                <w:sz w:val="22"/>
                <w:lang w:eastAsia="cs-CZ"/>
              </w:rPr>
            </w:pPr>
            <w:r w:rsidRPr="00346A16">
              <w:rPr>
                <w:rFonts w:ascii="Calibri" w:eastAsia="Times New Roman" w:hAnsi="Calibri" w:cs="Calibri"/>
                <w:noProof/>
                <w:color w:val="000000"/>
                <w:sz w:val="22"/>
                <w:lang w:eastAsia="cs-CZ"/>
              </w:rPr>
              <mc:AlternateContent>
                <mc:Choice Requires="wps">
                  <w:drawing>
                    <wp:anchor distT="0" distB="0" distL="114300" distR="114300" simplePos="0" relativeHeight="251661312" behindDoc="0" locked="0" layoutInCell="1" allowOverlap="1" wp14:anchorId="561406E0" wp14:editId="5958A487">
                      <wp:simplePos x="0" y="0"/>
                      <wp:positionH relativeFrom="column">
                        <wp:posOffset>0</wp:posOffset>
                      </wp:positionH>
                      <wp:positionV relativeFrom="paragraph">
                        <wp:posOffset>-190500</wp:posOffset>
                      </wp:positionV>
                      <wp:extent cx="9544050" cy="9544050"/>
                      <wp:effectExtent l="0" t="0" r="0" b="0"/>
                      <wp:wrapNone/>
                      <wp:docPr id="1034" name="Textové pole 1034" hidden="1">
                        <a:extLst xmlns:a="http://schemas.openxmlformats.org/drawingml/2006/main">
                          <a:ext uri="{FF2B5EF4-FFF2-40B4-BE49-F238E27FC236}">
                            <a16:creationId xmlns:a16="http://schemas.microsoft.com/office/drawing/2014/main" id="{DD0A0103-654F-4336-A0B8-6FA662354479}"/>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9525000" cy="95250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33B96319" id="_x0000_t202" coordsize="21600,21600" o:spt="202" path="m,l,21600r21600,l21600,xe">
                      <v:stroke joinstyle="miter"/>
                      <v:path gradientshapeok="t" o:connecttype="rect"/>
                    </v:shapetype>
                    <v:shape id="Textové pole 1034" o:spid="_x0000_s1026" type="#_x0000_t202" style="position:absolute;margin-left:0;margin-top:-15pt;width:751.5pt;height:751.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">
                      <o:lock v:ext="edit" selection="t"/>
                    </v:shape>
                  </w:pict>
                </mc:Fallback>
              </mc:AlternateContent>
            </w:r>
            <w:r w:rsidRPr="00346A16">
              <w:rPr>
                <w:rFonts w:ascii="Calibri" w:eastAsia="Times New Roman" w:hAnsi="Calibri" w:cs="Calibri"/>
                <w:noProof/>
                <w:color w:val="000000"/>
                <w:sz w:val="22"/>
                <w:lang w:eastAsia="cs-CZ"/>
              </w:rPr>
              <mc:AlternateContent>
                <mc:Choice Requires="wps">
                  <w:drawing>
                    <wp:anchor distT="0" distB="0" distL="114300" distR="114300" simplePos="0" relativeHeight="251662336" behindDoc="0" locked="0" layoutInCell="1" allowOverlap="1" wp14:anchorId="38ACB120" wp14:editId="5413E98C">
                      <wp:simplePos x="0" y="0"/>
                      <wp:positionH relativeFrom="column">
                        <wp:posOffset>0</wp:posOffset>
                      </wp:positionH>
                      <wp:positionV relativeFrom="paragraph">
                        <wp:posOffset>-190500</wp:posOffset>
                      </wp:positionV>
                      <wp:extent cx="9544050" cy="9544050"/>
                      <wp:effectExtent l="0" t="0" r="0" b="0"/>
                      <wp:wrapNone/>
                      <wp:docPr id="1032" name="Textové pole 1032" hidden="1">
                        <a:extLst xmlns:a="http://schemas.openxmlformats.org/drawingml/2006/main">
                          <a:ext uri="{FF2B5EF4-FFF2-40B4-BE49-F238E27FC236}">
                            <a16:creationId xmlns:a16="http://schemas.microsoft.com/office/drawing/2014/main" id="{E8CD55B4-F666-4DE7-B0FB-6A87DB38E4BC}"/>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9525000" cy="95250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8C70E4A" id="Textové pole 1032" o:spid="_x0000_s1026" type="#_x0000_t202" style="position:absolute;margin-left:0;margin-top:-15pt;width:751.5pt;height:751.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">
                      <o:lock v:ext="edit" selection="t"/>
                    </v:shape>
                  </w:pict>
                </mc:Fallback>
              </mc:AlternateContent>
            </w:r>
            <w:r w:rsidRPr="00346A16">
              <w:rPr>
                <w:rFonts w:ascii="Calibri" w:eastAsia="Times New Roman" w:hAnsi="Calibri" w:cs="Calibri"/>
                <w:noProof/>
                <w:color w:val="000000"/>
                <w:sz w:val="22"/>
                <w:lang w:eastAsia="cs-CZ"/>
              </w:rPr>
              <mc:AlternateContent>
                <mc:Choice Requires="wps">
                  <w:drawing>
                    <wp:anchor distT="0" distB="0" distL="114300" distR="114300" simplePos="0" relativeHeight="251663360" behindDoc="0" locked="0" layoutInCell="1" allowOverlap="1" wp14:anchorId="1AF3804B" wp14:editId="0A8D8E52">
                      <wp:simplePos x="0" y="0"/>
                      <wp:positionH relativeFrom="column">
                        <wp:posOffset>0</wp:posOffset>
                      </wp:positionH>
                      <wp:positionV relativeFrom="paragraph">
                        <wp:posOffset>-190500</wp:posOffset>
                      </wp:positionV>
                      <wp:extent cx="9544050" cy="9544050"/>
                      <wp:effectExtent l="0" t="0" r="0" b="0"/>
                      <wp:wrapNone/>
                      <wp:docPr id="1030" name="Textové pole 1030" hidden="1">
                        <a:extLst xmlns:a="http://schemas.openxmlformats.org/drawingml/2006/main">
                          <a:ext uri="{FF2B5EF4-FFF2-40B4-BE49-F238E27FC236}">
                            <a16:creationId xmlns:a16="http://schemas.microsoft.com/office/drawing/2014/main" id="{10836E17-255A-4708-B25B-D8B05C6008FA}"/>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9525000" cy="95250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E3F6367" id="Textové pole 1030" o:spid="_x0000_s1026" type="#_x0000_t202" style="position:absolute;margin-left:0;margin-top:-15pt;width:751.5pt;height:751.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">
                      <o:lock v:ext="edit" selection="t"/>
                    </v:shape>
                  </w:pict>
                </mc:Fallback>
              </mc:AlternateContent>
            </w:r>
            <w:r w:rsidRPr="00346A16">
              <w:rPr>
                <w:rFonts w:ascii="Calibri" w:eastAsia="Times New Roman" w:hAnsi="Calibri" w:cs="Calibri"/>
                <w:noProof/>
                <w:color w:val="000000"/>
                <w:sz w:val="22"/>
                <w:lang w:eastAsia="cs-CZ"/>
              </w:rPr>
              <mc:AlternateContent>
                <mc:Choice Requires="wps">
                  <w:drawing>
                    <wp:anchor distT="0" distB="0" distL="114300" distR="114300" simplePos="0" relativeHeight="251664384" behindDoc="0" locked="0" layoutInCell="1" allowOverlap="1" wp14:anchorId="7399A7CB" wp14:editId="68C705F0">
                      <wp:simplePos x="0" y="0"/>
                      <wp:positionH relativeFrom="column">
                        <wp:posOffset>0</wp:posOffset>
                      </wp:positionH>
                      <wp:positionV relativeFrom="paragraph">
                        <wp:posOffset>-190500</wp:posOffset>
                      </wp:positionV>
                      <wp:extent cx="9544050" cy="9544050"/>
                      <wp:effectExtent l="0" t="0" r="0" b="0"/>
                      <wp:wrapNone/>
                      <wp:docPr id="1028" name="Textové pole 1028" hidden="1">
                        <a:extLst xmlns:a="http://schemas.openxmlformats.org/drawingml/2006/main">
                          <a:ext uri="{FF2B5EF4-FFF2-40B4-BE49-F238E27FC236}">
                            <a16:creationId xmlns:a16="http://schemas.microsoft.com/office/drawing/2014/main" id="{A7802F74-9FD8-4D79-9614-EB9FC4D44284}"/>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9525000" cy="95250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E3212CC" id="Textové pole 1028" o:spid="_x0000_s1026" type="#_x0000_t202" style="position:absolute;margin-left:0;margin-top:-15pt;width:751.5pt;height:751.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">
                      <o:lock v:ext="edit" selection="t"/>
                    </v:shape>
                  </w:pict>
                </mc:Fallback>
              </mc:AlternateContent>
            </w:r>
            <w:r w:rsidRPr="00346A16">
              <w:rPr>
                <w:rFonts w:ascii="Calibri" w:eastAsia="Times New Roman" w:hAnsi="Calibri" w:cs="Calibri"/>
                <w:noProof/>
                <w:color w:val="000000"/>
                <w:sz w:val="22"/>
                <w:lang w:eastAsia="cs-CZ"/>
              </w:rPr>
              <mc:AlternateContent>
                <mc:Choice Requires="wps">
                  <w:drawing>
                    <wp:anchor distT="0" distB="0" distL="114300" distR="114300" simplePos="0" relativeHeight="251665408" behindDoc="0" locked="0" layoutInCell="1" allowOverlap="1" wp14:anchorId="363BB74F" wp14:editId="2BF4137D">
                      <wp:simplePos x="0" y="0"/>
                      <wp:positionH relativeFrom="column">
                        <wp:posOffset>0</wp:posOffset>
                      </wp:positionH>
                      <wp:positionV relativeFrom="paragraph">
                        <wp:posOffset>-190500</wp:posOffset>
                      </wp:positionV>
                      <wp:extent cx="9544050" cy="9544050"/>
                      <wp:effectExtent l="0" t="0" r="0" b="0"/>
                      <wp:wrapNone/>
                      <wp:docPr id="1026" name="Textové pole 1026" hidden="1">
                        <a:extLst xmlns:a="http://schemas.openxmlformats.org/drawingml/2006/main">
                          <a:ext uri="{FF2B5EF4-FFF2-40B4-BE49-F238E27FC236}">
                            <a16:creationId xmlns:a16="http://schemas.microsoft.com/office/drawing/2014/main" id="{A45B1B5F-2655-4AD8-AE34-47230360C2CF}"/>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9525000" cy="952500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E8C079E" id="Textové pole 1026" o:spid="_x0000_s1026" type="#_x0000_t202" style="position:absolute;margin-left:0;margin-top:-15pt;width:751.5pt;height:751.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">
                      <o:lock v:ext="edit" selection="t"/>
                    </v:shape>
                  </w:pict>
                </mc:Fallback>
              </mc:AlternateContent>
            </w:r>
            <w:r w:rsidRPr="00346A16">
              <w:rPr>
                <w:rFonts w:ascii="Calibri" w:eastAsia="Times New Roman" w:hAnsi="Calibri" w:cs="Calibri"/>
                <w:b w:val="0"/>
                <w:bCs w:val="0"/>
                <w:color w:val="000000"/>
                <w:sz w:val="22"/>
                <w:lang w:eastAsia="cs-CZ"/>
              </w:rPr>
              <w:t>Rubrika/Databáze/Aplikace</w:t>
            </w:r>
          </w:p>
        </w:tc>
        <w:tc>
          <w:tcPr>
            <w:tcW w:w="0" w:type="dxa"/>
            <w:hideMark/>
          </w:tcPr>
          <w:p w14:paraId="059AD7CB" w14:textId="77777777" w:rsidR="007A7EDB" w:rsidRPr="00346A16" w:rsidRDefault="007A7EDB" w:rsidP="00B60A5A">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lang w:eastAsia="cs-CZ"/>
              </w:rPr>
            </w:pPr>
            <w:proofErr w:type="gramStart"/>
            <w:r w:rsidRPr="00346A16">
              <w:rPr>
                <w:rFonts w:ascii="Calibri" w:eastAsia="Times New Roman" w:hAnsi="Calibri" w:cs="Calibri"/>
                <w:b w:val="0"/>
                <w:bCs w:val="0"/>
                <w:color w:val="000000"/>
                <w:sz w:val="22"/>
                <w:lang w:eastAsia="cs-CZ"/>
              </w:rPr>
              <w:t>Název - formulář</w:t>
            </w:r>
            <w:proofErr w:type="gramEnd"/>
          </w:p>
        </w:tc>
        <w:tc>
          <w:tcPr>
            <w:tcW w:w="0" w:type="dxa"/>
            <w:hideMark/>
          </w:tcPr>
          <w:p w14:paraId="20554876" w14:textId="77777777" w:rsidR="007A7EDB" w:rsidRPr="00346A16" w:rsidRDefault="007A7EDB" w:rsidP="00B60A5A">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lang w:eastAsia="cs-CZ"/>
              </w:rPr>
            </w:pPr>
            <w:proofErr w:type="gramStart"/>
            <w:r w:rsidRPr="00346A16">
              <w:rPr>
                <w:rFonts w:ascii="Calibri" w:eastAsia="Times New Roman" w:hAnsi="Calibri" w:cs="Calibri"/>
                <w:b w:val="0"/>
                <w:bCs w:val="0"/>
                <w:color w:val="000000"/>
                <w:sz w:val="22"/>
                <w:lang w:eastAsia="cs-CZ"/>
              </w:rPr>
              <w:t>Jméno - DB</w:t>
            </w:r>
            <w:proofErr w:type="gramEnd"/>
          </w:p>
        </w:tc>
        <w:tc>
          <w:tcPr>
            <w:tcW w:w="0" w:type="dxa"/>
            <w:hideMark/>
          </w:tcPr>
          <w:p w14:paraId="02C995D0" w14:textId="77777777" w:rsidR="007A7EDB" w:rsidRPr="00346A16" w:rsidRDefault="007A7EDB" w:rsidP="00B60A5A">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lang w:eastAsia="cs-CZ"/>
              </w:rPr>
            </w:pPr>
            <w:r w:rsidRPr="00346A16">
              <w:rPr>
                <w:rFonts w:ascii="Calibri" w:eastAsia="Times New Roman" w:hAnsi="Calibri" w:cs="Calibri"/>
                <w:b w:val="0"/>
                <w:bCs w:val="0"/>
                <w:color w:val="000000"/>
                <w:sz w:val="22"/>
                <w:lang w:eastAsia="cs-CZ"/>
              </w:rPr>
              <w:t>Účel</w:t>
            </w:r>
          </w:p>
        </w:tc>
        <w:tc>
          <w:tcPr>
            <w:tcW w:w="0" w:type="dxa"/>
            <w:hideMark/>
          </w:tcPr>
          <w:p w14:paraId="0A84EFDB" w14:textId="77777777" w:rsidR="007A7EDB" w:rsidRPr="00346A16" w:rsidRDefault="007A7EDB" w:rsidP="00B60A5A">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lang w:eastAsia="cs-CZ"/>
              </w:rPr>
            </w:pPr>
            <w:r w:rsidRPr="00346A16">
              <w:rPr>
                <w:rFonts w:ascii="Calibri" w:eastAsia="Times New Roman" w:hAnsi="Calibri" w:cs="Calibri"/>
                <w:b w:val="0"/>
                <w:bCs w:val="0"/>
                <w:color w:val="000000"/>
                <w:sz w:val="22"/>
                <w:lang w:eastAsia="cs-CZ"/>
              </w:rPr>
              <w:t>Hodnota</w:t>
            </w:r>
          </w:p>
        </w:tc>
        <w:tc>
          <w:tcPr>
            <w:tcW w:w="0" w:type="dxa"/>
            <w:hideMark/>
          </w:tcPr>
          <w:p w14:paraId="28F26D3E" w14:textId="77777777" w:rsidR="007A7EDB" w:rsidRPr="00346A16" w:rsidRDefault="007A7EDB" w:rsidP="00B60A5A">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lang w:eastAsia="cs-CZ"/>
              </w:rPr>
            </w:pPr>
            <w:r w:rsidRPr="00346A16">
              <w:rPr>
                <w:rFonts w:ascii="Calibri" w:eastAsia="Times New Roman" w:hAnsi="Calibri" w:cs="Calibri"/>
                <w:b w:val="0"/>
                <w:bCs w:val="0"/>
                <w:color w:val="000000"/>
                <w:sz w:val="22"/>
                <w:lang w:eastAsia="cs-CZ"/>
              </w:rPr>
              <w:t>Povinná?</w:t>
            </w:r>
          </w:p>
        </w:tc>
        <w:tc>
          <w:tcPr>
            <w:tcW w:w="0" w:type="dxa"/>
            <w:hideMark/>
          </w:tcPr>
          <w:p w14:paraId="7755B555" w14:textId="77777777" w:rsidR="007A7EDB" w:rsidRPr="00346A16" w:rsidRDefault="007A7EDB" w:rsidP="00B60A5A">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lang w:eastAsia="cs-CZ"/>
              </w:rPr>
            </w:pPr>
          </w:p>
        </w:tc>
      </w:tr>
      <w:tr w:rsidR="007A7EDB" w:rsidRPr="00346A16" w14:paraId="0BD3C839" w14:textId="77777777" w:rsidTr="00B60A5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4920306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Sledujte </w:t>
            </w:r>
            <w:proofErr w:type="gramStart"/>
            <w:r w:rsidRPr="00346A16">
              <w:rPr>
                <w:rFonts w:ascii="Calibri" w:eastAsia="Times New Roman" w:hAnsi="Calibri" w:cs="Calibri"/>
                <w:color w:val="000000"/>
                <w:sz w:val="22"/>
                <w:lang w:eastAsia="cs-CZ"/>
              </w:rPr>
              <w:t>nás - napište</w:t>
            </w:r>
            <w:proofErr w:type="gramEnd"/>
            <w:r w:rsidRPr="00346A16">
              <w:rPr>
                <w:rFonts w:ascii="Calibri" w:eastAsia="Times New Roman" w:hAnsi="Calibri" w:cs="Calibri"/>
                <w:color w:val="000000"/>
                <w:sz w:val="22"/>
                <w:lang w:eastAsia="cs-CZ"/>
              </w:rPr>
              <w:t xml:space="preserve"> redakci</w:t>
            </w:r>
          </w:p>
        </w:tc>
        <w:tc>
          <w:tcPr>
            <w:tcW w:w="0" w:type="dxa"/>
            <w:hideMark/>
          </w:tcPr>
          <w:p w14:paraId="72ECC3D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Váš email</w:t>
            </w:r>
          </w:p>
        </w:tc>
        <w:tc>
          <w:tcPr>
            <w:tcW w:w="0" w:type="dxa"/>
            <w:hideMark/>
          </w:tcPr>
          <w:p w14:paraId="0022F23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7B213D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komunikace s redakcí, vložení email. adresy</w:t>
            </w:r>
          </w:p>
        </w:tc>
        <w:tc>
          <w:tcPr>
            <w:tcW w:w="0" w:type="dxa"/>
            <w:hideMark/>
          </w:tcPr>
          <w:p w14:paraId="65B041B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noWrap/>
            <w:hideMark/>
          </w:tcPr>
          <w:p w14:paraId="35D55E6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559337E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69019492" w14:textId="77777777" w:rsidTr="00B60A5A">
        <w:trPr>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56B4F47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714720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Vaše zpráva redakci</w:t>
            </w:r>
          </w:p>
        </w:tc>
        <w:tc>
          <w:tcPr>
            <w:tcW w:w="0" w:type="dxa"/>
            <w:hideMark/>
          </w:tcPr>
          <w:p w14:paraId="6667FBE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E37493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komunikace s redakcí, vložení textu</w:t>
            </w:r>
          </w:p>
        </w:tc>
        <w:tc>
          <w:tcPr>
            <w:tcW w:w="0" w:type="dxa"/>
            <w:hideMark/>
          </w:tcPr>
          <w:p w14:paraId="6A01D38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w:t>
            </w:r>
          </w:p>
        </w:tc>
        <w:tc>
          <w:tcPr>
            <w:tcW w:w="0" w:type="dxa"/>
            <w:noWrap/>
            <w:hideMark/>
          </w:tcPr>
          <w:p w14:paraId="631D7DA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7D6A105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E812D27" w14:textId="77777777" w:rsidTr="00B60A5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7CADA37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Přihlášení</w:t>
            </w:r>
          </w:p>
        </w:tc>
        <w:tc>
          <w:tcPr>
            <w:tcW w:w="0" w:type="dxa"/>
            <w:hideMark/>
          </w:tcPr>
          <w:p w14:paraId="2C64104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Uživatelské jméno</w:t>
            </w:r>
          </w:p>
        </w:tc>
        <w:tc>
          <w:tcPr>
            <w:tcW w:w="0" w:type="dxa"/>
            <w:hideMark/>
          </w:tcPr>
          <w:p w14:paraId="15D2235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9A220B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přihlášení uživatele, vložení emailu</w:t>
            </w:r>
          </w:p>
        </w:tc>
        <w:tc>
          <w:tcPr>
            <w:tcW w:w="0" w:type="dxa"/>
            <w:hideMark/>
          </w:tcPr>
          <w:p w14:paraId="1BCCCB3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noWrap/>
            <w:hideMark/>
          </w:tcPr>
          <w:p w14:paraId="1A9DD20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3390365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1198290" w14:textId="77777777" w:rsidTr="00B60A5A">
        <w:trPr>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7CADF59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8B3026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Uživatelské heslo</w:t>
            </w:r>
          </w:p>
        </w:tc>
        <w:tc>
          <w:tcPr>
            <w:tcW w:w="0" w:type="dxa"/>
            <w:hideMark/>
          </w:tcPr>
          <w:p w14:paraId="466F5EB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99168A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přihlášení uživatele, vložení hesla</w:t>
            </w:r>
          </w:p>
        </w:tc>
        <w:tc>
          <w:tcPr>
            <w:tcW w:w="0" w:type="dxa"/>
            <w:hideMark/>
          </w:tcPr>
          <w:p w14:paraId="1A687DC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heslo</w:t>
            </w:r>
          </w:p>
        </w:tc>
        <w:tc>
          <w:tcPr>
            <w:tcW w:w="0" w:type="dxa"/>
            <w:noWrap/>
            <w:hideMark/>
          </w:tcPr>
          <w:p w14:paraId="35AEDE9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109F0F4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02A337E" w14:textId="77777777" w:rsidTr="00B60A5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0AB2A682"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2AA74B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Přihlásit se přes </w:t>
            </w:r>
            <w:proofErr w:type="spellStart"/>
            <w:r w:rsidRPr="00346A16">
              <w:rPr>
                <w:rFonts w:ascii="Calibri" w:eastAsia="Times New Roman" w:hAnsi="Calibri" w:cs="Calibri"/>
                <w:color w:val="000000"/>
                <w:sz w:val="22"/>
                <w:lang w:eastAsia="cs-CZ"/>
              </w:rPr>
              <w:t>facebook</w:t>
            </w:r>
            <w:proofErr w:type="spellEnd"/>
          </w:p>
        </w:tc>
        <w:tc>
          <w:tcPr>
            <w:tcW w:w="0" w:type="dxa"/>
            <w:hideMark/>
          </w:tcPr>
          <w:p w14:paraId="604B44E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29F17E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Přihlášení uživatele identifikovaného Facebookem</w:t>
            </w:r>
          </w:p>
        </w:tc>
        <w:tc>
          <w:tcPr>
            <w:tcW w:w="0" w:type="dxa"/>
            <w:hideMark/>
          </w:tcPr>
          <w:p w14:paraId="6C64DC6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noWrap/>
            <w:hideMark/>
          </w:tcPr>
          <w:p w14:paraId="7468FD7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AD09D2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0A17246" w14:textId="77777777" w:rsidTr="00B60A5A">
        <w:trPr>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5E063D8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Registrační formulář</w:t>
            </w:r>
          </w:p>
        </w:tc>
        <w:tc>
          <w:tcPr>
            <w:tcW w:w="0" w:type="dxa"/>
            <w:hideMark/>
          </w:tcPr>
          <w:p w14:paraId="3072DB8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Uživatelská </w:t>
            </w:r>
            <w:proofErr w:type="gramStart"/>
            <w:r w:rsidRPr="00346A16">
              <w:rPr>
                <w:rFonts w:ascii="Calibri" w:eastAsia="Times New Roman" w:hAnsi="Calibri" w:cs="Calibri"/>
                <w:color w:val="000000"/>
                <w:sz w:val="22"/>
                <w:lang w:eastAsia="cs-CZ"/>
              </w:rPr>
              <w:t>role - Registrovaný</w:t>
            </w:r>
            <w:proofErr w:type="gramEnd"/>
            <w:r w:rsidRPr="00346A16">
              <w:rPr>
                <w:rFonts w:ascii="Calibri" w:eastAsia="Times New Roman" w:hAnsi="Calibri" w:cs="Calibri"/>
                <w:color w:val="000000"/>
                <w:sz w:val="22"/>
                <w:lang w:eastAsia="cs-CZ"/>
              </w:rPr>
              <w:t xml:space="preserve"> uživatel</w:t>
            </w:r>
          </w:p>
        </w:tc>
        <w:tc>
          <w:tcPr>
            <w:tcW w:w="0" w:type="dxa"/>
            <w:hideMark/>
          </w:tcPr>
          <w:p w14:paraId="415BA29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378E2E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volba role</w:t>
            </w:r>
          </w:p>
        </w:tc>
        <w:tc>
          <w:tcPr>
            <w:tcW w:w="0" w:type="dxa"/>
            <w:hideMark/>
          </w:tcPr>
          <w:p w14:paraId="7FA4A6C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předdefinované hodnoty: Registrovaný uživatel, Poskytovatel</w:t>
            </w:r>
          </w:p>
        </w:tc>
        <w:tc>
          <w:tcPr>
            <w:tcW w:w="0" w:type="dxa"/>
            <w:noWrap/>
            <w:hideMark/>
          </w:tcPr>
          <w:p w14:paraId="6A9F26C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769FEF0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27789D4"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CA9D126"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9C9AA6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Jméno</w:t>
            </w:r>
          </w:p>
        </w:tc>
        <w:tc>
          <w:tcPr>
            <w:tcW w:w="0" w:type="dxa"/>
            <w:hideMark/>
          </w:tcPr>
          <w:p w14:paraId="689ACDD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5D69EB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6592EF5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jméno</w:t>
            </w:r>
          </w:p>
        </w:tc>
        <w:tc>
          <w:tcPr>
            <w:tcW w:w="0" w:type="dxa"/>
            <w:noWrap/>
            <w:hideMark/>
          </w:tcPr>
          <w:p w14:paraId="50F51D9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667E330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712170E"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EEF430A"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BEB92E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Příjmení</w:t>
            </w:r>
          </w:p>
        </w:tc>
        <w:tc>
          <w:tcPr>
            <w:tcW w:w="0" w:type="dxa"/>
            <w:hideMark/>
          </w:tcPr>
          <w:p w14:paraId="676E76B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3CD0E1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3CA175D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příjmení</w:t>
            </w:r>
          </w:p>
        </w:tc>
        <w:tc>
          <w:tcPr>
            <w:tcW w:w="0" w:type="dxa"/>
            <w:noWrap/>
            <w:hideMark/>
          </w:tcPr>
          <w:p w14:paraId="1933C1B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719BF4F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13499D5"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C0B2DDB"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3EB061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Přezdívka</w:t>
            </w:r>
          </w:p>
        </w:tc>
        <w:tc>
          <w:tcPr>
            <w:tcW w:w="0" w:type="dxa"/>
            <w:hideMark/>
          </w:tcPr>
          <w:p w14:paraId="5A56ABC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A07D27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2921364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přezdívka</w:t>
            </w:r>
          </w:p>
        </w:tc>
        <w:tc>
          <w:tcPr>
            <w:tcW w:w="0" w:type="dxa"/>
            <w:noWrap/>
            <w:hideMark/>
          </w:tcPr>
          <w:p w14:paraId="7A2B497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69ADF24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7F95721"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9FE6CDF"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0A3A7D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hideMark/>
          </w:tcPr>
          <w:p w14:paraId="0169B99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002C12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14B9F94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noWrap/>
            <w:hideMark/>
          </w:tcPr>
          <w:p w14:paraId="3D9DBA0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66F60A6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33EC29F"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390345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E343BD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Heslo</w:t>
            </w:r>
          </w:p>
        </w:tc>
        <w:tc>
          <w:tcPr>
            <w:tcW w:w="0" w:type="dxa"/>
            <w:hideMark/>
          </w:tcPr>
          <w:p w14:paraId="44E9030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A25B51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53A0871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heslo</w:t>
            </w:r>
          </w:p>
        </w:tc>
        <w:tc>
          <w:tcPr>
            <w:tcW w:w="0" w:type="dxa"/>
            <w:noWrap/>
            <w:hideMark/>
          </w:tcPr>
          <w:p w14:paraId="506AB05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27FB6AD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783FBD2"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49BD4C0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E1A11D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Ověření hesla</w:t>
            </w:r>
          </w:p>
        </w:tc>
        <w:tc>
          <w:tcPr>
            <w:tcW w:w="0" w:type="dxa"/>
            <w:hideMark/>
          </w:tcPr>
          <w:p w14:paraId="492B3D8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AE3FE0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3795C6F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heslo</w:t>
            </w:r>
          </w:p>
        </w:tc>
        <w:tc>
          <w:tcPr>
            <w:tcW w:w="0" w:type="dxa"/>
            <w:noWrap/>
            <w:hideMark/>
          </w:tcPr>
          <w:p w14:paraId="07FE927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4C46144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D39710B"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D608AF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BBF2FB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Obrázek</w:t>
            </w:r>
          </w:p>
        </w:tc>
        <w:tc>
          <w:tcPr>
            <w:tcW w:w="0" w:type="dxa"/>
            <w:hideMark/>
          </w:tcPr>
          <w:p w14:paraId="50967C7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83193C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vložení obrázku (Avatar)</w:t>
            </w:r>
          </w:p>
        </w:tc>
        <w:tc>
          <w:tcPr>
            <w:tcW w:w="0" w:type="dxa"/>
            <w:hideMark/>
          </w:tcPr>
          <w:p w14:paraId="610036F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obrázek</w:t>
            </w:r>
          </w:p>
        </w:tc>
        <w:tc>
          <w:tcPr>
            <w:tcW w:w="0" w:type="dxa"/>
            <w:noWrap/>
            <w:hideMark/>
          </w:tcPr>
          <w:p w14:paraId="6049F94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10EDC8B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2BA3AEF" w14:textId="77777777" w:rsidTr="00B60A5A">
        <w:trPr>
          <w:trHeight w:val="1200"/>
        </w:trPr>
        <w:tc>
          <w:tcPr>
            <w:cnfStyle w:val="001000000000" w:firstRow="0" w:lastRow="0" w:firstColumn="1" w:lastColumn="0" w:oddVBand="0" w:evenVBand="0" w:oddHBand="0" w:evenHBand="0" w:firstRowFirstColumn="0" w:firstRowLastColumn="0" w:lastRowFirstColumn="0" w:lastRowLastColumn="0"/>
            <w:tcW w:w="0" w:type="dxa"/>
            <w:hideMark/>
          </w:tcPr>
          <w:p w14:paraId="6FB269B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A8D9C1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Souhlasím s prohlášením o způsobu provozování stránek</w:t>
            </w:r>
          </w:p>
        </w:tc>
        <w:tc>
          <w:tcPr>
            <w:tcW w:w="0" w:type="dxa"/>
            <w:hideMark/>
          </w:tcPr>
          <w:p w14:paraId="15A9204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4471C8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odsouhlasení poskytnutí údajů</w:t>
            </w:r>
          </w:p>
        </w:tc>
        <w:tc>
          <w:tcPr>
            <w:tcW w:w="0" w:type="dxa"/>
            <w:hideMark/>
          </w:tcPr>
          <w:p w14:paraId="071F3D3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checkbox</w:t>
            </w:r>
          </w:p>
        </w:tc>
        <w:tc>
          <w:tcPr>
            <w:tcW w:w="0" w:type="dxa"/>
            <w:noWrap/>
            <w:hideMark/>
          </w:tcPr>
          <w:p w14:paraId="547D3C3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637B781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C071877" w14:textId="77777777" w:rsidTr="00B60A5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0D73A7FD"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9003B2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Uživatelská </w:t>
            </w:r>
            <w:proofErr w:type="gramStart"/>
            <w:r w:rsidRPr="00346A16">
              <w:rPr>
                <w:rFonts w:ascii="Calibri" w:eastAsia="Times New Roman" w:hAnsi="Calibri" w:cs="Calibri"/>
                <w:color w:val="000000"/>
                <w:sz w:val="22"/>
                <w:lang w:eastAsia="cs-CZ"/>
              </w:rPr>
              <w:t>role - Poskytovatel</w:t>
            </w:r>
            <w:proofErr w:type="gramEnd"/>
          </w:p>
        </w:tc>
        <w:tc>
          <w:tcPr>
            <w:tcW w:w="0" w:type="dxa"/>
            <w:hideMark/>
          </w:tcPr>
          <w:p w14:paraId="08E9068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EAC42F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volba role</w:t>
            </w:r>
          </w:p>
        </w:tc>
        <w:tc>
          <w:tcPr>
            <w:tcW w:w="0" w:type="dxa"/>
            <w:hideMark/>
          </w:tcPr>
          <w:p w14:paraId="619189A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předdefinované hodnoty: Registrovaný uživatel, Poskytovatel</w:t>
            </w:r>
          </w:p>
        </w:tc>
        <w:tc>
          <w:tcPr>
            <w:tcW w:w="0" w:type="dxa"/>
            <w:noWrap/>
            <w:hideMark/>
          </w:tcPr>
          <w:p w14:paraId="275A544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4F604A1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A14F369"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7426B56"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A1CC7D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Jméno</w:t>
            </w:r>
          </w:p>
        </w:tc>
        <w:tc>
          <w:tcPr>
            <w:tcW w:w="0" w:type="dxa"/>
            <w:hideMark/>
          </w:tcPr>
          <w:p w14:paraId="4D2B57D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2D60A6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3859105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jméno</w:t>
            </w:r>
          </w:p>
        </w:tc>
        <w:tc>
          <w:tcPr>
            <w:tcW w:w="0" w:type="dxa"/>
            <w:noWrap/>
            <w:hideMark/>
          </w:tcPr>
          <w:p w14:paraId="4BD3CE8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17A7592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922F0D6"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0CAB160"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B038C7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Příjmení</w:t>
            </w:r>
          </w:p>
        </w:tc>
        <w:tc>
          <w:tcPr>
            <w:tcW w:w="0" w:type="dxa"/>
            <w:hideMark/>
          </w:tcPr>
          <w:p w14:paraId="32315E5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AFE168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70B27BA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příjmení</w:t>
            </w:r>
          </w:p>
        </w:tc>
        <w:tc>
          <w:tcPr>
            <w:tcW w:w="0" w:type="dxa"/>
            <w:noWrap/>
            <w:hideMark/>
          </w:tcPr>
          <w:p w14:paraId="0A3F7EC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40EE82F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525B1C5"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C7DF092"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682FF0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Přezdívka</w:t>
            </w:r>
          </w:p>
        </w:tc>
        <w:tc>
          <w:tcPr>
            <w:tcW w:w="0" w:type="dxa"/>
            <w:hideMark/>
          </w:tcPr>
          <w:p w14:paraId="5A7EC89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CE3591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48DEE08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přezdívka</w:t>
            </w:r>
          </w:p>
        </w:tc>
        <w:tc>
          <w:tcPr>
            <w:tcW w:w="0" w:type="dxa"/>
            <w:noWrap/>
            <w:hideMark/>
          </w:tcPr>
          <w:p w14:paraId="2958E5A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526EF12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20354D8A"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1221952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D64CB8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hideMark/>
          </w:tcPr>
          <w:p w14:paraId="0EE1786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AD5BAC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746B1B3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noWrap/>
            <w:hideMark/>
          </w:tcPr>
          <w:p w14:paraId="4BFFEC5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341B8E7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89A0227"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7EC6699"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328CFA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Heslo</w:t>
            </w:r>
          </w:p>
        </w:tc>
        <w:tc>
          <w:tcPr>
            <w:tcW w:w="0" w:type="dxa"/>
            <w:hideMark/>
          </w:tcPr>
          <w:p w14:paraId="4FB30BD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2DB011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46C5BE1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heslo</w:t>
            </w:r>
          </w:p>
        </w:tc>
        <w:tc>
          <w:tcPr>
            <w:tcW w:w="0" w:type="dxa"/>
            <w:noWrap/>
            <w:hideMark/>
          </w:tcPr>
          <w:p w14:paraId="2B1AB0C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39FBB6A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1453D18"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17514679"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4093B3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Ověření hesla</w:t>
            </w:r>
          </w:p>
        </w:tc>
        <w:tc>
          <w:tcPr>
            <w:tcW w:w="0" w:type="dxa"/>
            <w:hideMark/>
          </w:tcPr>
          <w:p w14:paraId="1130993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072F20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24BCCE7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heslo</w:t>
            </w:r>
          </w:p>
        </w:tc>
        <w:tc>
          <w:tcPr>
            <w:tcW w:w="0" w:type="dxa"/>
            <w:noWrap/>
            <w:hideMark/>
          </w:tcPr>
          <w:p w14:paraId="7A497AB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6FF6270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6731156"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845A90B"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372F75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Obrázek</w:t>
            </w:r>
          </w:p>
        </w:tc>
        <w:tc>
          <w:tcPr>
            <w:tcW w:w="0" w:type="dxa"/>
            <w:hideMark/>
          </w:tcPr>
          <w:p w14:paraId="7C87B77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D9661E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vložení obrázku (Avatar)</w:t>
            </w:r>
          </w:p>
        </w:tc>
        <w:tc>
          <w:tcPr>
            <w:tcW w:w="0" w:type="dxa"/>
            <w:hideMark/>
          </w:tcPr>
          <w:p w14:paraId="0D3645D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obrázek</w:t>
            </w:r>
          </w:p>
        </w:tc>
        <w:tc>
          <w:tcPr>
            <w:tcW w:w="0" w:type="dxa"/>
            <w:noWrap/>
            <w:hideMark/>
          </w:tcPr>
          <w:p w14:paraId="7623079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38E864E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E62406E" w14:textId="77777777" w:rsidTr="00B60A5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476CE4E9"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796A23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Údaje </w:t>
            </w:r>
            <w:proofErr w:type="gramStart"/>
            <w:r w:rsidRPr="00346A16">
              <w:rPr>
                <w:rFonts w:ascii="Calibri" w:eastAsia="Times New Roman" w:hAnsi="Calibri" w:cs="Calibri"/>
                <w:color w:val="000000"/>
                <w:sz w:val="22"/>
                <w:lang w:eastAsia="cs-CZ"/>
              </w:rPr>
              <w:t>provozovatele - Název</w:t>
            </w:r>
            <w:proofErr w:type="gramEnd"/>
          </w:p>
        </w:tc>
        <w:tc>
          <w:tcPr>
            <w:tcW w:w="0" w:type="dxa"/>
            <w:hideMark/>
          </w:tcPr>
          <w:p w14:paraId="28DA4DE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9EB980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 provozovatele</w:t>
            </w:r>
          </w:p>
        </w:tc>
        <w:tc>
          <w:tcPr>
            <w:tcW w:w="0" w:type="dxa"/>
            <w:hideMark/>
          </w:tcPr>
          <w:p w14:paraId="3E33D06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 provozovatele</w:t>
            </w:r>
          </w:p>
        </w:tc>
        <w:tc>
          <w:tcPr>
            <w:tcW w:w="0" w:type="dxa"/>
            <w:noWrap/>
            <w:hideMark/>
          </w:tcPr>
          <w:p w14:paraId="64CE0DE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4FF829A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DFC42C1"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1A4EC395"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AB1FC4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Město</w:t>
            </w:r>
          </w:p>
        </w:tc>
        <w:tc>
          <w:tcPr>
            <w:tcW w:w="0" w:type="dxa"/>
            <w:hideMark/>
          </w:tcPr>
          <w:p w14:paraId="7927FEC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E65904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695CBCF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město</w:t>
            </w:r>
          </w:p>
        </w:tc>
        <w:tc>
          <w:tcPr>
            <w:tcW w:w="0" w:type="dxa"/>
            <w:noWrap/>
            <w:hideMark/>
          </w:tcPr>
          <w:p w14:paraId="25CB6E3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0850C75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ECD6D55"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1999A09"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CB746C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Ulice</w:t>
            </w:r>
          </w:p>
        </w:tc>
        <w:tc>
          <w:tcPr>
            <w:tcW w:w="0" w:type="dxa"/>
            <w:hideMark/>
          </w:tcPr>
          <w:p w14:paraId="0E221AC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D6A14C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79AB803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ulice</w:t>
            </w:r>
          </w:p>
        </w:tc>
        <w:tc>
          <w:tcPr>
            <w:tcW w:w="0" w:type="dxa"/>
            <w:noWrap/>
            <w:hideMark/>
          </w:tcPr>
          <w:p w14:paraId="43619B3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128D38E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27BADE45"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9E8272D"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lastRenderedPageBreak/>
              <w:t> </w:t>
            </w:r>
          </w:p>
        </w:tc>
        <w:tc>
          <w:tcPr>
            <w:tcW w:w="0" w:type="dxa"/>
            <w:hideMark/>
          </w:tcPr>
          <w:p w14:paraId="1A33C64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Další část adresy</w:t>
            </w:r>
          </w:p>
        </w:tc>
        <w:tc>
          <w:tcPr>
            <w:tcW w:w="0" w:type="dxa"/>
            <w:hideMark/>
          </w:tcPr>
          <w:p w14:paraId="4F49B4C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9AA331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717663D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w:t>
            </w:r>
          </w:p>
        </w:tc>
        <w:tc>
          <w:tcPr>
            <w:tcW w:w="0" w:type="dxa"/>
            <w:noWrap/>
            <w:hideMark/>
          </w:tcPr>
          <w:p w14:paraId="65E1770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159F9F9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0C36A1F"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46EDB23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7D9D35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PSČ</w:t>
            </w:r>
          </w:p>
        </w:tc>
        <w:tc>
          <w:tcPr>
            <w:tcW w:w="0" w:type="dxa"/>
            <w:hideMark/>
          </w:tcPr>
          <w:p w14:paraId="6A8CE29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9DE2AC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1B1BDF4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PSČ</w:t>
            </w:r>
          </w:p>
        </w:tc>
        <w:tc>
          <w:tcPr>
            <w:tcW w:w="0" w:type="dxa"/>
            <w:noWrap/>
            <w:hideMark/>
          </w:tcPr>
          <w:p w14:paraId="175239A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4879B93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FB23C21"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3CAD365"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71CA30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Zeměpisná šířka</w:t>
            </w:r>
          </w:p>
        </w:tc>
        <w:tc>
          <w:tcPr>
            <w:tcW w:w="0" w:type="dxa"/>
            <w:hideMark/>
          </w:tcPr>
          <w:p w14:paraId="20A6567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84F41A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0395C51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zeměpisná šířka</w:t>
            </w:r>
          </w:p>
        </w:tc>
        <w:tc>
          <w:tcPr>
            <w:tcW w:w="0" w:type="dxa"/>
            <w:noWrap/>
            <w:hideMark/>
          </w:tcPr>
          <w:p w14:paraId="23B7942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54BC1D0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A198358"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3B9ACBC"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5246D9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Zeměpisná délka</w:t>
            </w:r>
          </w:p>
        </w:tc>
        <w:tc>
          <w:tcPr>
            <w:tcW w:w="0" w:type="dxa"/>
            <w:hideMark/>
          </w:tcPr>
          <w:p w14:paraId="618DADD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3523B5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54BA46B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zeměpisná délka</w:t>
            </w:r>
          </w:p>
        </w:tc>
        <w:tc>
          <w:tcPr>
            <w:tcW w:w="0" w:type="dxa"/>
            <w:noWrap/>
            <w:hideMark/>
          </w:tcPr>
          <w:p w14:paraId="09381F2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4910870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0EE9B53"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FD09258"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F8B2FD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Telefonní číslo</w:t>
            </w:r>
          </w:p>
        </w:tc>
        <w:tc>
          <w:tcPr>
            <w:tcW w:w="0" w:type="dxa"/>
            <w:hideMark/>
          </w:tcPr>
          <w:p w14:paraId="79B6CD8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4F6A08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3478828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telefonní číslo</w:t>
            </w:r>
          </w:p>
        </w:tc>
        <w:tc>
          <w:tcPr>
            <w:tcW w:w="0" w:type="dxa"/>
            <w:noWrap/>
            <w:hideMark/>
          </w:tcPr>
          <w:p w14:paraId="0E3547A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2D0A586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6230749B"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CC9773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7EEB44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Telefonní číslo 2</w:t>
            </w:r>
          </w:p>
        </w:tc>
        <w:tc>
          <w:tcPr>
            <w:tcW w:w="0" w:type="dxa"/>
            <w:hideMark/>
          </w:tcPr>
          <w:p w14:paraId="5B86B11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944295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26F245E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telefonní číslo</w:t>
            </w:r>
          </w:p>
        </w:tc>
        <w:tc>
          <w:tcPr>
            <w:tcW w:w="0" w:type="dxa"/>
            <w:noWrap/>
            <w:hideMark/>
          </w:tcPr>
          <w:p w14:paraId="3771305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0C598AD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87C4B25"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7F64CF9"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EF3F78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Skype</w:t>
            </w:r>
          </w:p>
        </w:tc>
        <w:tc>
          <w:tcPr>
            <w:tcW w:w="0" w:type="dxa"/>
            <w:hideMark/>
          </w:tcPr>
          <w:p w14:paraId="306BAE5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E0B1CB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7B59504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skype</w:t>
            </w:r>
            <w:proofErr w:type="spellEnd"/>
            <w:r w:rsidRPr="00346A16">
              <w:rPr>
                <w:rFonts w:ascii="Calibri" w:eastAsia="Times New Roman" w:hAnsi="Calibri" w:cs="Calibri"/>
                <w:color w:val="000000"/>
                <w:sz w:val="22"/>
                <w:lang w:eastAsia="cs-CZ"/>
              </w:rPr>
              <w:t xml:space="preserve"> uživatel</w:t>
            </w:r>
          </w:p>
        </w:tc>
        <w:tc>
          <w:tcPr>
            <w:tcW w:w="0" w:type="dxa"/>
            <w:noWrap/>
            <w:hideMark/>
          </w:tcPr>
          <w:p w14:paraId="2C6A802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0CC40EE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7D39929" w14:textId="77777777" w:rsidTr="00B60A5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335BB01F"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Zapomenuté heslo</w:t>
            </w:r>
          </w:p>
        </w:tc>
        <w:tc>
          <w:tcPr>
            <w:tcW w:w="0" w:type="dxa"/>
            <w:hideMark/>
          </w:tcPr>
          <w:p w14:paraId="5F805B6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Vaše uživatelské jméno nebo email</w:t>
            </w:r>
          </w:p>
        </w:tc>
        <w:tc>
          <w:tcPr>
            <w:tcW w:w="0" w:type="dxa"/>
            <w:hideMark/>
          </w:tcPr>
          <w:p w14:paraId="5A3F0C2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FC1310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zadání už. jména nebo hesla</w:t>
            </w:r>
          </w:p>
        </w:tc>
        <w:tc>
          <w:tcPr>
            <w:tcW w:w="0" w:type="dxa"/>
            <w:hideMark/>
          </w:tcPr>
          <w:p w14:paraId="718351C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email/už. jméno</w:t>
            </w:r>
          </w:p>
        </w:tc>
        <w:tc>
          <w:tcPr>
            <w:tcW w:w="0" w:type="dxa"/>
            <w:noWrap/>
            <w:hideMark/>
          </w:tcPr>
          <w:p w14:paraId="55E536E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55772BA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346FE3A" w14:textId="77777777" w:rsidTr="00B60A5A">
        <w:trPr>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6BA7A9C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Mé </w:t>
            </w:r>
            <w:proofErr w:type="gramStart"/>
            <w:r w:rsidRPr="00346A16">
              <w:rPr>
                <w:rFonts w:ascii="Calibri" w:eastAsia="Times New Roman" w:hAnsi="Calibri" w:cs="Calibri"/>
                <w:color w:val="000000"/>
                <w:sz w:val="22"/>
                <w:lang w:eastAsia="cs-CZ"/>
              </w:rPr>
              <w:t>zprávy - Přihlášený</w:t>
            </w:r>
            <w:proofErr w:type="gramEnd"/>
            <w:r w:rsidRPr="00346A16">
              <w:rPr>
                <w:rFonts w:ascii="Calibri" w:eastAsia="Times New Roman" w:hAnsi="Calibri" w:cs="Calibri"/>
                <w:color w:val="000000"/>
                <w:sz w:val="22"/>
                <w:lang w:eastAsia="cs-CZ"/>
              </w:rPr>
              <w:t xml:space="preserve"> uživatel</w:t>
            </w:r>
          </w:p>
        </w:tc>
        <w:tc>
          <w:tcPr>
            <w:tcW w:w="0" w:type="dxa"/>
            <w:hideMark/>
          </w:tcPr>
          <w:p w14:paraId="1A287EF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Pro koho</w:t>
            </w:r>
          </w:p>
        </w:tc>
        <w:tc>
          <w:tcPr>
            <w:tcW w:w="0" w:type="dxa"/>
            <w:hideMark/>
          </w:tcPr>
          <w:p w14:paraId="1E9AF35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97619E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seznam uživatelů</w:t>
            </w:r>
          </w:p>
        </w:tc>
        <w:tc>
          <w:tcPr>
            <w:tcW w:w="0" w:type="dxa"/>
            <w:hideMark/>
          </w:tcPr>
          <w:p w14:paraId="02CBE5A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noWrap/>
            <w:hideMark/>
          </w:tcPr>
          <w:p w14:paraId="6336A08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41B9E30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CED2BD1"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2593AE85"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D9AE7A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Předmět</w:t>
            </w:r>
          </w:p>
        </w:tc>
        <w:tc>
          <w:tcPr>
            <w:tcW w:w="0" w:type="dxa"/>
            <w:hideMark/>
          </w:tcPr>
          <w:p w14:paraId="2AB6BD0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F7D8B1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předmět zprávy</w:t>
            </w:r>
          </w:p>
        </w:tc>
        <w:tc>
          <w:tcPr>
            <w:tcW w:w="0" w:type="dxa"/>
            <w:hideMark/>
          </w:tcPr>
          <w:p w14:paraId="4E4D758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předmět zprávy</w:t>
            </w:r>
          </w:p>
        </w:tc>
        <w:tc>
          <w:tcPr>
            <w:tcW w:w="0" w:type="dxa"/>
            <w:noWrap/>
            <w:hideMark/>
          </w:tcPr>
          <w:p w14:paraId="0CA382A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77D8381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8AAA2DE"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1B6B9D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A03F01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w:t>
            </w:r>
          </w:p>
        </w:tc>
        <w:tc>
          <w:tcPr>
            <w:tcW w:w="0" w:type="dxa"/>
            <w:hideMark/>
          </w:tcPr>
          <w:p w14:paraId="541EF97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355839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 zprávy</w:t>
            </w:r>
          </w:p>
        </w:tc>
        <w:tc>
          <w:tcPr>
            <w:tcW w:w="0" w:type="dxa"/>
            <w:hideMark/>
          </w:tcPr>
          <w:p w14:paraId="42A6935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 zprávy</w:t>
            </w:r>
          </w:p>
        </w:tc>
        <w:tc>
          <w:tcPr>
            <w:tcW w:w="0" w:type="dxa"/>
            <w:noWrap/>
            <w:hideMark/>
          </w:tcPr>
          <w:p w14:paraId="0B6E8B9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2AEE727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348AD33" w14:textId="77777777" w:rsidTr="00B60A5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6536CB6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Upravit profil</w:t>
            </w:r>
          </w:p>
        </w:tc>
        <w:tc>
          <w:tcPr>
            <w:tcW w:w="0" w:type="dxa"/>
            <w:hideMark/>
          </w:tcPr>
          <w:p w14:paraId="022532F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Uživatelská </w:t>
            </w:r>
            <w:proofErr w:type="gramStart"/>
            <w:r w:rsidRPr="00346A16">
              <w:rPr>
                <w:rFonts w:ascii="Calibri" w:eastAsia="Times New Roman" w:hAnsi="Calibri" w:cs="Calibri"/>
                <w:color w:val="000000"/>
                <w:sz w:val="22"/>
                <w:lang w:eastAsia="cs-CZ"/>
              </w:rPr>
              <w:t>role - Registrovaný</w:t>
            </w:r>
            <w:proofErr w:type="gramEnd"/>
            <w:r w:rsidRPr="00346A16">
              <w:rPr>
                <w:rFonts w:ascii="Calibri" w:eastAsia="Times New Roman" w:hAnsi="Calibri" w:cs="Calibri"/>
                <w:color w:val="000000"/>
                <w:sz w:val="22"/>
                <w:lang w:eastAsia="cs-CZ"/>
              </w:rPr>
              <w:t xml:space="preserve"> uživatel</w:t>
            </w:r>
          </w:p>
        </w:tc>
        <w:tc>
          <w:tcPr>
            <w:tcW w:w="0" w:type="dxa"/>
            <w:hideMark/>
          </w:tcPr>
          <w:p w14:paraId="681FEDD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BF423F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volba role</w:t>
            </w:r>
          </w:p>
        </w:tc>
        <w:tc>
          <w:tcPr>
            <w:tcW w:w="0" w:type="dxa"/>
            <w:hideMark/>
          </w:tcPr>
          <w:p w14:paraId="50151A9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předdefinované hodnoty: Registrovaný uživatel, Poskytovatel</w:t>
            </w:r>
          </w:p>
        </w:tc>
        <w:tc>
          <w:tcPr>
            <w:tcW w:w="0" w:type="dxa"/>
            <w:noWrap/>
            <w:hideMark/>
          </w:tcPr>
          <w:p w14:paraId="54AAEF5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3CACFBE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216870C"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26296707"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D6247C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Jméno</w:t>
            </w:r>
          </w:p>
        </w:tc>
        <w:tc>
          <w:tcPr>
            <w:tcW w:w="0" w:type="dxa"/>
            <w:hideMark/>
          </w:tcPr>
          <w:p w14:paraId="5E68FED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D04DAD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3E4B488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předvyplněné jméno</w:t>
            </w:r>
          </w:p>
        </w:tc>
        <w:tc>
          <w:tcPr>
            <w:tcW w:w="0" w:type="dxa"/>
            <w:noWrap/>
            <w:hideMark/>
          </w:tcPr>
          <w:p w14:paraId="692B7E7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449FD0B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C374ACC"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547A249"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829BCE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Příjmení</w:t>
            </w:r>
          </w:p>
        </w:tc>
        <w:tc>
          <w:tcPr>
            <w:tcW w:w="0" w:type="dxa"/>
            <w:hideMark/>
          </w:tcPr>
          <w:p w14:paraId="544204C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3BD111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07467DC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předvyplněné příjmení</w:t>
            </w:r>
          </w:p>
        </w:tc>
        <w:tc>
          <w:tcPr>
            <w:tcW w:w="0" w:type="dxa"/>
            <w:noWrap/>
            <w:hideMark/>
          </w:tcPr>
          <w:p w14:paraId="3654C30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6CCB3ED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6AA13BB"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03D5C0A"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D009CA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Přezdívka</w:t>
            </w:r>
          </w:p>
        </w:tc>
        <w:tc>
          <w:tcPr>
            <w:tcW w:w="0" w:type="dxa"/>
            <w:hideMark/>
          </w:tcPr>
          <w:p w14:paraId="2B85EB1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B998DD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5CE3C7A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předvyplněné přezdívka</w:t>
            </w:r>
          </w:p>
        </w:tc>
        <w:tc>
          <w:tcPr>
            <w:tcW w:w="0" w:type="dxa"/>
            <w:noWrap/>
            <w:hideMark/>
          </w:tcPr>
          <w:p w14:paraId="296E206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00DD58F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E10E5E5"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5C3C248"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200FED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hideMark/>
          </w:tcPr>
          <w:p w14:paraId="3B3CC71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5AF4A9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identifikace uživatele</w:t>
            </w:r>
          </w:p>
        </w:tc>
        <w:tc>
          <w:tcPr>
            <w:tcW w:w="0" w:type="dxa"/>
            <w:hideMark/>
          </w:tcPr>
          <w:p w14:paraId="50CCB53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předvyplněné email</w:t>
            </w:r>
          </w:p>
        </w:tc>
        <w:tc>
          <w:tcPr>
            <w:tcW w:w="0" w:type="dxa"/>
            <w:noWrap/>
            <w:hideMark/>
          </w:tcPr>
          <w:p w14:paraId="58516B6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4691450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B05E1E3"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950544F"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Menu - moje</w:t>
            </w:r>
            <w:proofErr w:type="gramEnd"/>
            <w:r w:rsidRPr="00346A16">
              <w:rPr>
                <w:rFonts w:ascii="Calibri" w:eastAsia="Times New Roman" w:hAnsi="Calibri" w:cs="Calibri"/>
                <w:color w:val="000000"/>
                <w:sz w:val="22"/>
                <w:lang w:eastAsia="cs-CZ"/>
              </w:rPr>
              <w:t xml:space="preserve"> výlety</w:t>
            </w:r>
          </w:p>
        </w:tc>
        <w:tc>
          <w:tcPr>
            <w:tcW w:w="0" w:type="dxa"/>
            <w:hideMark/>
          </w:tcPr>
          <w:p w14:paraId="19BF5DE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Moje výlety</w:t>
            </w:r>
          </w:p>
        </w:tc>
        <w:tc>
          <w:tcPr>
            <w:tcW w:w="0" w:type="dxa"/>
            <w:hideMark/>
          </w:tcPr>
          <w:p w14:paraId="5D821C7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38BE2B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vyhledání výletu</w:t>
            </w:r>
          </w:p>
        </w:tc>
        <w:tc>
          <w:tcPr>
            <w:tcW w:w="0" w:type="dxa"/>
            <w:hideMark/>
          </w:tcPr>
          <w:p w14:paraId="08866C1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w:t>
            </w:r>
          </w:p>
        </w:tc>
        <w:tc>
          <w:tcPr>
            <w:tcW w:w="0" w:type="dxa"/>
            <w:noWrap/>
            <w:hideMark/>
          </w:tcPr>
          <w:p w14:paraId="27EE6D4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00E20C7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2C1D10F" w14:textId="77777777" w:rsidTr="00B60A5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2BB7B070"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0F8782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Informace - Anotace</w:t>
            </w:r>
            <w:proofErr w:type="gramEnd"/>
          </w:p>
        </w:tc>
        <w:tc>
          <w:tcPr>
            <w:tcW w:w="0" w:type="dxa"/>
            <w:hideMark/>
          </w:tcPr>
          <w:p w14:paraId="1726443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214AA5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zadání bližších informací o výletu</w:t>
            </w:r>
          </w:p>
        </w:tc>
        <w:tc>
          <w:tcPr>
            <w:tcW w:w="0" w:type="dxa"/>
            <w:hideMark/>
          </w:tcPr>
          <w:p w14:paraId="5DD848D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w:t>
            </w:r>
          </w:p>
        </w:tc>
        <w:tc>
          <w:tcPr>
            <w:tcW w:w="0" w:type="dxa"/>
            <w:noWrap/>
            <w:hideMark/>
          </w:tcPr>
          <w:p w14:paraId="4D701E0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613CC0E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ACD6BFE" w14:textId="77777777" w:rsidTr="00B60A5A">
        <w:trPr>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107E168D"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033DA7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Informace - popis</w:t>
            </w:r>
            <w:proofErr w:type="gramEnd"/>
          </w:p>
        </w:tc>
        <w:tc>
          <w:tcPr>
            <w:tcW w:w="0" w:type="dxa"/>
            <w:hideMark/>
          </w:tcPr>
          <w:p w14:paraId="7051E13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03B270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zadání bližších informací o výletu</w:t>
            </w:r>
          </w:p>
        </w:tc>
        <w:tc>
          <w:tcPr>
            <w:tcW w:w="0" w:type="dxa"/>
            <w:hideMark/>
          </w:tcPr>
          <w:p w14:paraId="4855C64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w:t>
            </w:r>
          </w:p>
        </w:tc>
        <w:tc>
          <w:tcPr>
            <w:tcW w:w="0" w:type="dxa"/>
            <w:noWrap/>
            <w:hideMark/>
          </w:tcPr>
          <w:p w14:paraId="1DA3B61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2C8D10E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66EC867" w14:textId="77777777" w:rsidTr="00B60A5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75B4CA75"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3C7ECE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Informace - fotky</w:t>
            </w:r>
            <w:proofErr w:type="gramEnd"/>
          </w:p>
        </w:tc>
        <w:tc>
          <w:tcPr>
            <w:tcW w:w="0" w:type="dxa"/>
            <w:hideMark/>
          </w:tcPr>
          <w:p w14:paraId="17D74FA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A1874D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zadání bližších informací o výletu</w:t>
            </w:r>
          </w:p>
        </w:tc>
        <w:tc>
          <w:tcPr>
            <w:tcW w:w="0" w:type="dxa"/>
            <w:hideMark/>
          </w:tcPr>
          <w:p w14:paraId="57464F0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obrázek</w:t>
            </w:r>
          </w:p>
        </w:tc>
        <w:tc>
          <w:tcPr>
            <w:tcW w:w="0" w:type="dxa"/>
            <w:noWrap/>
            <w:hideMark/>
          </w:tcPr>
          <w:p w14:paraId="3F52252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4D68BED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63D4D0E0" w14:textId="77777777" w:rsidTr="00B60A5A">
        <w:trPr>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230AE007"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Vkládání </w:t>
            </w:r>
            <w:proofErr w:type="gramStart"/>
            <w:r w:rsidRPr="00346A16">
              <w:rPr>
                <w:rFonts w:ascii="Calibri" w:eastAsia="Times New Roman" w:hAnsi="Calibri" w:cs="Calibri"/>
                <w:color w:val="000000"/>
                <w:sz w:val="22"/>
                <w:lang w:eastAsia="cs-CZ"/>
              </w:rPr>
              <w:t>příspěvků - vložit</w:t>
            </w:r>
            <w:proofErr w:type="gramEnd"/>
            <w:r w:rsidRPr="00346A16">
              <w:rPr>
                <w:rFonts w:ascii="Calibri" w:eastAsia="Times New Roman" w:hAnsi="Calibri" w:cs="Calibri"/>
                <w:color w:val="000000"/>
                <w:sz w:val="22"/>
                <w:lang w:eastAsia="cs-CZ"/>
              </w:rPr>
              <w:t xml:space="preserve"> novou akci</w:t>
            </w:r>
          </w:p>
        </w:tc>
        <w:tc>
          <w:tcPr>
            <w:tcW w:w="0" w:type="dxa"/>
            <w:hideMark/>
          </w:tcPr>
          <w:p w14:paraId="7341206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w:t>
            </w:r>
          </w:p>
        </w:tc>
        <w:tc>
          <w:tcPr>
            <w:tcW w:w="0" w:type="dxa"/>
            <w:hideMark/>
          </w:tcPr>
          <w:p w14:paraId="248490D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CB5735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 akce</w:t>
            </w:r>
          </w:p>
        </w:tc>
        <w:tc>
          <w:tcPr>
            <w:tcW w:w="0" w:type="dxa"/>
            <w:hideMark/>
          </w:tcPr>
          <w:p w14:paraId="2816349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w:t>
            </w:r>
          </w:p>
        </w:tc>
        <w:tc>
          <w:tcPr>
            <w:tcW w:w="0" w:type="dxa"/>
            <w:noWrap/>
            <w:hideMark/>
          </w:tcPr>
          <w:p w14:paraId="76EC148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59DBE45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28FD26BF"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65DFC56"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EA65CB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Anotace</w:t>
            </w:r>
          </w:p>
        </w:tc>
        <w:tc>
          <w:tcPr>
            <w:tcW w:w="0" w:type="dxa"/>
            <w:hideMark/>
          </w:tcPr>
          <w:p w14:paraId="1F3F9A7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616AE9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detail akce</w:t>
            </w:r>
          </w:p>
        </w:tc>
        <w:tc>
          <w:tcPr>
            <w:tcW w:w="0" w:type="dxa"/>
            <w:hideMark/>
          </w:tcPr>
          <w:p w14:paraId="0F34900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anotace</w:t>
            </w:r>
          </w:p>
        </w:tc>
        <w:tc>
          <w:tcPr>
            <w:tcW w:w="0" w:type="dxa"/>
            <w:noWrap/>
            <w:hideMark/>
          </w:tcPr>
          <w:p w14:paraId="6E8626B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2B885A4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A3C2AC1"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12C4410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DFEB87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Zahájení akce</w:t>
            </w:r>
          </w:p>
        </w:tc>
        <w:tc>
          <w:tcPr>
            <w:tcW w:w="0" w:type="dxa"/>
            <w:hideMark/>
          </w:tcPr>
          <w:p w14:paraId="7FF7F67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6B7EEE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detail akce</w:t>
            </w:r>
          </w:p>
        </w:tc>
        <w:tc>
          <w:tcPr>
            <w:tcW w:w="0" w:type="dxa"/>
            <w:hideMark/>
          </w:tcPr>
          <w:p w14:paraId="3954F78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datum</w:t>
            </w:r>
          </w:p>
        </w:tc>
        <w:tc>
          <w:tcPr>
            <w:tcW w:w="0" w:type="dxa"/>
            <w:noWrap/>
            <w:hideMark/>
          </w:tcPr>
          <w:p w14:paraId="0BA7AC5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3A8B39F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3931902"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4140D60D"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F60837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Ukončení akce</w:t>
            </w:r>
          </w:p>
        </w:tc>
        <w:tc>
          <w:tcPr>
            <w:tcW w:w="0" w:type="dxa"/>
            <w:hideMark/>
          </w:tcPr>
          <w:p w14:paraId="649F744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43C5C6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detail akce</w:t>
            </w:r>
          </w:p>
        </w:tc>
        <w:tc>
          <w:tcPr>
            <w:tcW w:w="0" w:type="dxa"/>
            <w:hideMark/>
          </w:tcPr>
          <w:p w14:paraId="2AB18D0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datum</w:t>
            </w:r>
          </w:p>
        </w:tc>
        <w:tc>
          <w:tcPr>
            <w:tcW w:w="0" w:type="dxa"/>
            <w:noWrap/>
            <w:hideMark/>
          </w:tcPr>
          <w:p w14:paraId="787BDC1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42B7786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23F4CC4D"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D33126F"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B56E25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Popis</w:t>
            </w:r>
          </w:p>
        </w:tc>
        <w:tc>
          <w:tcPr>
            <w:tcW w:w="0" w:type="dxa"/>
            <w:hideMark/>
          </w:tcPr>
          <w:p w14:paraId="4F3648B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091AE1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detail akce</w:t>
            </w:r>
          </w:p>
        </w:tc>
        <w:tc>
          <w:tcPr>
            <w:tcW w:w="0" w:type="dxa"/>
            <w:hideMark/>
          </w:tcPr>
          <w:p w14:paraId="1FD1698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w:t>
            </w:r>
          </w:p>
        </w:tc>
        <w:tc>
          <w:tcPr>
            <w:tcW w:w="0" w:type="dxa"/>
            <w:noWrap/>
            <w:hideMark/>
          </w:tcPr>
          <w:p w14:paraId="3FC91AC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2114545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D8CD30C"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14E640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75FB03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Zdarma</w:t>
            </w:r>
          </w:p>
        </w:tc>
        <w:tc>
          <w:tcPr>
            <w:tcW w:w="0" w:type="dxa"/>
            <w:hideMark/>
          </w:tcPr>
          <w:p w14:paraId="6CF801C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1680AE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volba vstupného</w:t>
            </w:r>
          </w:p>
        </w:tc>
        <w:tc>
          <w:tcPr>
            <w:tcW w:w="0" w:type="dxa"/>
            <w:hideMark/>
          </w:tcPr>
          <w:p w14:paraId="0F7705F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checkbox</w:t>
            </w:r>
          </w:p>
        </w:tc>
        <w:tc>
          <w:tcPr>
            <w:tcW w:w="0" w:type="dxa"/>
            <w:noWrap/>
            <w:hideMark/>
          </w:tcPr>
          <w:p w14:paraId="642D1B4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317CD89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DDE8481"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E8938D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155926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Vstupné</w:t>
            </w:r>
          </w:p>
        </w:tc>
        <w:tc>
          <w:tcPr>
            <w:tcW w:w="0" w:type="dxa"/>
            <w:hideMark/>
          </w:tcPr>
          <w:p w14:paraId="3ADD4EA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71F5E7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volba vstupného</w:t>
            </w:r>
          </w:p>
        </w:tc>
        <w:tc>
          <w:tcPr>
            <w:tcW w:w="0" w:type="dxa"/>
            <w:hideMark/>
          </w:tcPr>
          <w:p w14:paraId="697705F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vstupné</w:t>
            </w:r>
          </w:p>
        </w:tc>
        <w:tc>
          <w:tcPr>
            <w:tcW w:w="0" w:type="dxa"/>
            <w:noWrap/>
            <w:hideMark/>
          </w:tcPr>
          <w:p w14:paraId="162CCAA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4F67D83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DD945EA"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C8E307D"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5E70D4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Snížené vstupné</w:t>
            </w:r>
          </w:p>
        </w:tc>
        <w:tc>
          <w:tcPr>
            <w:tcW w:w="0" w:type="dxa"/>
            <w:hideMark/>
          </w:tcPr>
          <w:p w14:paraId="7BF4CC1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9462E6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volba vstupného</w:t>
            </w:r>
          </w:p>
        </w:tc>
        <w:tc>
          <w:tcPr>
            <w:tcW w:w="0" w:type="dxa"/>
            <w:hideMark/>
          </w:tcPr>
          <w:p w14:paraId="146FDB8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vstupné</w:t>
            </w:r>
          </w:p>
        </w:tc>
        <w:tc>
          <w:tcPr>
            <w:tcW w:w="0" w:type="dxa"/>
            <w:noWrap/>
            <w:hideMark/>
          </w:tcPr>
          <w:p w14:paraId="22465C8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0057A81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FBBD551"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35BF2A2"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97803C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Rodinné vstupné</w:t>
            </w:r>
          </w:p>
        </w:tc>
        <w:tc>
          <w:tcPr>
            <w:tcW w:w="0" w:type="dxa"/>
            <w:hideMark/>
          </w:tcPr>
          <w:p w14:paraId="5C3685D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2BA90E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volba vstupného</w:t>
            </w:r>
          </w:p>
        </w:tc>
        <w:tc>
          <w:tcPr>
            <w:tcW w:w="0" w:type="dxa"/>
            <w:hideMark/>
          </w:tcPr>
          <w:p w14:paraId="3A55E66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vstupné</w:t>
            </w:r>
          </w:p>
        </w:tc>
        <w:tc>
          <w:tcPr>
            <w:tcW w:w="0" w:type="dxa"/>
            <w:noWrap/>
            <w:hideMark/>
          </w:tcPr>
          <w:p w14:paraId="0C74DA4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79E5CB7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0F4F68D"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3F3881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0B8204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Upřesňující informace</w:t>
            </w:r>
          </w:p>
        </w:tc>
        <w:tc>
          <w:tcPr>
            <w:tcW w:w="0" w:type="dxa"/>
            <w:hideMark/>
          </w:tcPr>
          <w:p w14:paraId="02BB732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C3C6DF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volba vstupného</w:t>
            </w:r>
          </w:p>
        </w:tc>
        <w:tc>
          <w:tcPr>
            <w:tcW w:w="0" w:type="dxa"/>
            <w:hideMark/>
          </w:tcPr>
          <w:p w14:paraId="6553605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w:t>
            </w:r>
          </w:p>
        </w:tc>
        <w:tc>
          <w:tcPr>
            <w:tcW w:w="0" w:type="dxa"/>
            <w:noWrap/>
            <w:hideMark/>
          </w:tcPr>
          <w:p w14:paraId="4AA2EE3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6798EE2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FEA0382"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0A37BC2"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ACF70C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časová náročnost</w:t>
            </w:r>
          </w:p>
        </w:tc>
        <w:tc>
          <w:tcPr>
            <w:tcW w:w="0" w:type="dxa"/>
            <w:hideMark/>
          </w:tcPr>
          <w:p w14:paraId="23258D8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2B4661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čas v hodinách</w:t>
            </w:r>
          </w:p>
        </w:tc>
        <w:tc>
          <w:tcPr>
            <w:tcW w:w="0" w:type="dxa"/>
            <w:hideMark/>
          </w:tcPr>
          <w:p w14:paraId="0DBCD52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čas</w:t>
            </w:r>
          </w:p>
        </w:tc>
        <w:tc>
          <w:tcPr>
            <w:tcW w:w="0" w:type="dxa"/>
            <w:noWrap/>
            <w:hideMark/>
          </w:tcPr>
          <w:p w14:paraId="204A577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5F0B4F3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793C446" w14:textId="77777777" w:rsidTr="00B60A5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5F9583F7"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5F4909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Provozovatel - Název</w:t>
            </w:r>
            <w:proofErr w:type="gramEnd"/>
            <w:r w:rsidRPr="00346A16">
              <w:rPr>
                <w:rFonts w:ascii="Calibri" w:eastAsia="Times New Roman" w:hAnsi="Calibri" w:cs="Calibri"/>
                <w:color w:val="000000"/>
                <w:sz w:val="22"/>
                <w:lang w:eastAsia="cs-CZ"/>
              </w:rPr>
              <w:t xml:space="preserve"> subjektu</w:t>
            </w:r>
          </w:p>
        </w:tc>
        <w:tc>
          <w:tcPr>
            <w:tcW w:w="0" w:type="dxa"/>
            <w:hideMark/>
          </w:tcPr>
          <w:p w14:paraId="125BE65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AA0909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provozovatele</w:t>
            </w:r>
          </w:p>
        </w:tc>
        <w:tc>
          <w:tcPr>
            <w:tcW w:w="0" w:type="dxa"/>
            <w:hideMark/>
          </w:tcPr>
          <w:p w14:paraId="2CD8BE4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 provozovatele</w:t>
            </w:r>
          </w:p>
        </w:tc>
        <w:tc>
          <w:tcPr>
            <w:tcW w:w="0" w:type="dxa"/>
            <w:noWrap/>
            <w:hideMark/>
          </w:tcPr>
          <w:p w14:paraId="1208DBE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78E8D72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A9B4C70"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1ADD6CB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B9FDC8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Obec</w:t>
            </w:r>
          </w:p>
        </w:tc>
        <w:tc>
          <w:tcPr>
            <w:tcW w:w="0" w:type="dxa"/>
            <w:hideMark/>
          </w:tcPr>
          <w:p w14:paraId="7EDB13A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58E093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provozovatele</w:t>
            </w:r>
          </w:p>
        </w:tc>
        <w:tc>
          <w:tcPr>
            <w:tcW w:w="0" w:type="dxa"/>
            <w:hideMark/>
          </w:tcPr>
          <w:p w14:paraId="2504867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město</w:t>
            </w:r>
          </w:p>
        </w:tc>
        <w:tc>
          <w:tcPr>
            <w:tcW w:w="0" w:type="dxa"/>
            <w:noWrap/>
            <w:hideMark/>
          </w:tcPr>
          <w:p w14:paraId="39A7EE0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7A6472F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5C4BEFF"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2D0554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D656B7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Ulice a č.p.</w:t>
            </w:r>
          </w:p>
        </w:tc>
        <w:tc>
          <w:tcPr>
            <w:tcW w:w="0" w:type="dxa"/>
            <w:hideMark/>
          </w:tcPr>
          <w:p w14:paraId="36D8EE8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B4293E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provozovatele</w:t>
            </w:r>
          </w:p>
        </w:tc>
        <w:tc>
          <w:tcPr>
            <w:tcW w:w="0" w:type="dxa"/>
            <w:hideMark/>
          </w:tcPr>
          <w:p w14:paraId="04317C0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ulice</w:t>
            </w:r>
          </w:p>
        </w:tc>
        <w:tc>
          <w:tcPr>
            <w:tcW w:w="0" w:type="dxa"/>
            <w:noWrap/>
            <w:hideMark/>
          </w:tcPr>
          <w:p w14:paraId="79701AB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5CBCE5B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125CAFD"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7E01499"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A833B3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Další část adresy</w:t>
            </w:r>
          </w:p>
        </w:tc>
        <w:tc>
          <w:tcPr>
            <w:tcW w:w="0" w:type="dxa"/>
            <w:hideMark/>
          </w:tcPr>
          <w:p w14:paraId="4783ED7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B3A06C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provozovatele</w:t>
            </w:r>
          </w:p>
        </w:tc>
        <w:tc>
          <w:tcPr>
            <w:tcW w:w="0" w:type="dxa"/>
            <w:hideMark/>
          </w:tcPr>
          <w:p w14:paraId="6C231FF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w:t>
            </w:r>
          </w:p>
        </w:tc>
        <w:tc>
          <w:tcPr>
            <w:tcW w:w="0" w:type="dxa"/>
            <w:noWrap/>
            <w:hideMark/>
          </w:tcPr>
          <w:p w14:paraId="1A8E237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59F46DD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F1364E9"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1E8FA2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1D113B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PSČ</w:t>
            </w:r>
          </w:p>
        </w:tc>
        <w:tc>
          <w:tcPr>
            <w:tcW w:w="0" w:type="dxa"/>
            <w:hideMark/>
          </w:tcPr>
          <w:p w14:paraId="1CED344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2FAA25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provozovatele</w:t>
            </w:r>
          </w:p>
        </w:tc>
        <w:tc>
          <w:tcPr>
            <w:tcW w:w="0" w:type="dxa"/>
            <w:hideMark/>
          </w:tcPr>
          <w:p w14:paraId="7432BFB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PSČ</w:t>
            </w:r>
          </w:p>
        </w:tc>
        <w:tc>
          <w:tcPr>
            <w:tcW w:w="0" w:type="dxa"/>
            <w:noWrap/>
            <w:hideMark/>
          </w:tcPr>
          <w:p w14:paraId="59F0CC3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05D6DE1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0DC32C0" w14:textId="77777777" w:rsidTr="00B60A5A">
        <w:trPr>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461313D7"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lastRenderedPageBreak/>
              <w:t> </w:t>
            </w:r>
          </w:p>
        </w:tc>
        <w:tc>
          <w:tcPr>
            <w:tcW w:w="0" w:type="dxa"/>
            <w:hideMark/>
          </w:tcPr>
          <w:p w14:paraId="64ECE6B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Zeměpisná šířka/Zeměpisná délka</w:t>
            </w:r>
          </w:p>
        </w:tc>
        <w:tc>
          <w:tcPr>
            <w:tcW w:w="0" w:type="dxa"/>
            <w:hideMark/>
          </w:tcPr>
          <w:p w14:paraId="6F5CAD0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166297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provozovatele</w:t>
            </w:r>
          </w:p>
        </w:tc>
        <w:tc>
          <w:tcPr>
            <w:tcW w:w="0" w:type="dxa"/>
            <w:hideMark/>
          </w:tcPr>
          <w:p w14:paraId="5751073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Zeměpisná šířka/Zeměpisná délka</w:t>
            </w:r>
          </w:p>
        </w:tc>
        <w:tc>
          <w:tcPr>
            <w:tcW w:w="0" w:type="dxa"/>
            <w:noWrap/>
            <w:hideMark/>
          </w:tcPr>
          <w:p w14:paraId="5A8E3B5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1D87769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379E384"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4A93D1A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3DFE9A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Telefon 1</w:t>
            </w:r>
          </w:p>
        </w:tc>
        <w:tc>
          <w:tcPr>
            <w:tcW w:w="0" w:type="dxa"/>
            <w:hideMark/>
          </w:tcPr>
          <w:p w14:paraId="6012DB7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E7B635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6E9ED00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telefonní číslo</w:t>
            </w:r>
          </w:p>
        </w:tc>
        <w:tc>
          <w:tcPr>
            <w:tcW w:w="0" w:type="dxa"/>
            <w:noWrap/>
            <w:hideMark/>
          </w:tcPr>
          <w:p w14:paraId="5D9F8B1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4CA6BBA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4E180B18"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619FD5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E19E4C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Telefon 2</w:t>
            </w:r>
          </w:p>
        </w:tc>
        <w:tc>
          <w:tcPr>
            <w:tcW w:w="0" w:type="dxa"/>
            <w:hideMark/>
          </w:tcPr>
          <w:p w14:paraId="12697F4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444A55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0888506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telefonní číslo</w:t>
            </w:r>
          </w:p>
        </w:tc>
        <w:tc>
          <w:tcPr>
            <w:tcW w:w="0" w:type="dxa"/>
            <w:noWrap/>
            <w:hideMark/>
          </w:tcPr>
          <w:p w14:paraId="7080554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06538B6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1C9A1999"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B6E6A4B"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5F0792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 1</w:t>
            </w:r>
          </w:p>
        </w:tc>
        <w:tc>
          <w:tcPr>
            <w:tcW w:w="0" w:type="dxa"/>
            <w:hideMark/>
          </w:tcPr>
          <w:p w14:paraId="156529C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4FFC7B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439DF2A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noWrap/>
            <w:hideMark/>
          </w:tcPr>
          <w:p w14:paraId="1D72C07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564E803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0D440935"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ED4C4F8"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395356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 2</w:t>
            </w:r>
          </w:p>
        </w:tc>
        <w:tc>
          <w:tcPr>
            <w:tcW w:w="0" w:type="dxa"/>
            <w:hideMark/>
          </w:tcPr>
          <w:p w14:paraId="2E2DE1E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13FDA3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79A4645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noWrap/>
            <w:hideMark/>
          </w:tcPr>
          <w:p w14:paraId="32AB874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79715E8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159D5899"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621F785"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02164C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Web 1</w:t>
            </w:r>
          </w:p>
        </w:tc>
        <w:tc>
          <w:tcPr>
            <w:tcW w:w="0" w:type="dxa"/>
            <w:hideMark/>
          </w:tcPr>
          <w:p w14:paraId="7C253B9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B6B899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2789294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odkaz</w:t>
            </w:r>
          </w:p>
        </w:tc>
        <w:tc>
          <w:tcPr>
            <w:tcW w:w="0" w:type="dxa"/>
            <w:noWrap/>
            <w:hideMark/>
          </w:tcPr>
          <w:p w14:paraId="5400C1E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3C1BE7E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0AC7CD7F"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05CB5D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FB8747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Web 2</w:t>
            </w:r>
          </w:p>
        </w:tc>
        <w:tc>
          <w:tcPr>
            <w:tcW w:w="0" w:type="dxa"/>
            <w:hideMark/>
          </w:tcPr>
          <w:p w14:paraId="3258A2A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D653EC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00255AA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odkaz</w:t>
            </w:r>
          </w:p>
        </w:tc>
        <w:tc>
          <w:tcPr>
            <w:tcW w:w="0" w:type="dxa"/>
            <w:noWrap/>
            <w:hideMark/>
          </w:tcPr>
          <w:p w14:paraId="341307F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5925660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5BBA44FC"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2E234865"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A9D1A9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ICQ</w:t>
            </w:r>
          </w:p>
        </w:tc>
        <w:tc>
          <w:tcPr>
            <w:tcW w:w="0" w:type="dxa"/>
            <w:hideMark/>
          </w:tcPr>
          <w:p w14:paraId="1810F84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E11A03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653B874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ICQ uživatel</w:t>
            </w:r>
          </w:p>
        </w:tc>
        <w:tc>
          <w:tcPr>
            <w:tcW w:w="0" w:type="dxa"/>
            <w:noWrap/>
            <w:hideMark/>
          </w:tcPr>
          <w:p w14:paraId="37C1F5A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26F9E45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1903651D"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13F54DCB"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4B61AD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Skype</w:t>
            </w:r>
          </w:p>
        </w:tc>
        <w:tc>
          <w:tcPr>
            <w:tcW w:w="0" w:type="dxa"/>
            <w:hideMark/>
          </w:tcPr>
          <w:p w14:paraId="1930AFD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BD720C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071233D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Skype uživatel</w:t>
            </w:r>
          </w:p>
        </w:tc>
        <w:tc>
          <w:tcPr>
            <w:tcW w:w="0" w:type="dxa"/>
            <w:noWrap/>
            <w:hideMark/>
          </w:tcPr>
          <w:p w14:paraId="605A763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0976436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1063BB35"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24AB598"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7255A9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Facebook</w:t>
            </w:r>
          </w:p>
        </w:tc>
        <w:tc>
          <w:tcPr>
            <w:tcW w:w="0" w:type="dxa"/>
            <w:hideMark/>
          </w:tcPr>
          <w:p w14:paraId="6F10380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C4340B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 na provozovatele</w:t>
            </w:r>
          </w:p>
        </w:tc>
        <w:tc>
          <w:tcPr>
            <w:tcW w:w="0" w:type="dxa"/>
            <w:hideMark/>
          </w:tcPr>
          <w:p w14:paraId="1B17496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FB uživatel</w:t>
            </w:r>
          </w:p>
        </w:tc>
        <w:tc>
          <w:tcPr>
            <w:tcW w:w="0" w:type="dxa"/>
            <w:noWrap/>
            <w:hideMark/>
          </w:tcPr>
          <w:p w14:paraId="6768F8B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4119A88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5C15595E"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D11AA82"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9C7174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Místo konání</w:t>
            </w:r>
          </w:p>
        </w:tc>
        <w:tc>
          <w:tcPr>
            <w:tcW w:w="0" w:type="dxa"/>
            <w:hideMark/>
          </w:tcPr>
          <w:p w14:paraId="35D5587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4AF73E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akce</w:t>
            </w:r>
          </w:p>
        </w:tc>
        <w:tc>
          <w:tcPr>
            <w:tcW w:w="0" w:type="dxa"/>
            <w:hideMark/>
          </w:tcPr>
          <w:p w14:paraId="69FDE78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město</w:t>
            </w:r>
          </w:p>
        </w:tc>
        <w:tc>
          <w:tcPr>
            <w:tcW w:w="0" w:type="dxa"/>
            <w:noWrap/>
            <w:hideMark/>
          </w:tcPr>
          <w:p w14:paraId="4CA880A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775D947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020A4576"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A125792"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CB64F8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Ulice a č.p.</w:t>
            </w:r>
          </w:p>
        </w:tc>
        <w:tc>
          <w:tcPr>
            <w:tcW w:w="0" w:type="dxa"/>
            <w:hideMark/>
          </w:tcPr>
          <w:p w14:paraId="2915156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8E2EEE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akce</w:t>
            </w:r>
          </w:p>
        </w:tc>
        <w:tc>
          <w:tcPr>
            <w:tcW w:w="0" w:type="dxa"/>
            <w:hideMark/>
          </w:tcPr>
          <w:p w14:paraId="24F3EFA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ulice</w:t>
            </w:r>
          </w:p>
        </w:tc>
        <w:tc>
          <w:tcPr>
            <w:tcW w:w="0" w:type="dxa"/>
            <w:noWrap/>
            <w:hideMark/>
          </w:tcPr>
          <w:p w14:paraId="3D3CD9E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6280CB7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21F54D7E"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F17804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3A2124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Obec</w:t>
            </w:r>
          </w:p>
        </w:tc>
        <w:tc>
          <w:tcPr>
            <w:tcW w:w="0" w:type="dxa"/>
            <w:hideMark/>
          </w:tcPr>
          <w:p w14:paraId="1BA3BB0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34BE7B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akce</w:t>
            </w:r>
          </w:p>
        </w:tc>
        <w:tc>
          <w:tcPr>
            <w:tcW w:w="0" w:type="dxa"/>
            <w:hideMark/>
          </w:tcPr>
          <w:p w14:paraId="420468D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w:t>
            </w:r>
          </w:p>
        </w:tc>
        <w:tc>
          <w:tcPr>
            <w:tcW w:w="0" w:type="dxa"/>
            <w:noWrap/>
            <w:hideMark/>
          </w:tcPr>
          <w:p w14:paraId="3E35C29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2F77CCB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144783CF"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AAA996A"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DCC4BA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PSČ</w:t>
            </w:r>
          </w:p>
        </w:tc>
        <w:tc>
          <w:tcPr>
            <w:tcW w:w="0" w:type="dxa"/>
            <w:hideMark/>
          </w:tcPr>
          <w:p w14:paraId="017F1ED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4CEB11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akce</w:t>
            </w:r>
          </w:p>
        </w:tc>
        <w:tc>
          <w:tcPr>
            <w:tcW w:w="0" w:type="dxa"/>
            <w:hideMark/>
          </w:tcPr>
          <w:p w14:paraId="086B8AE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PSČ</w:t>
            </w:r>
          </w:p>
        </w:tc>
        <w:tc>
          <w:tcPr>
            <w:tcW w:w="0" w:type="dxa"/>
            <w:noWrap/>
            <w:hideMark/>
          </w:tcPr>
          <w:p w14:paraId="20BDA2D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261BD1A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2DAE84AB"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16986B40"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05741E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Webová kamera</w:t>
            </w:r>
          </w:p>
        </w:tc>
        <w:tc>
          <w:tcPr>
            <w:tcW w:w="0" w:type="dxa"/>
            <w:hideMark/>
          </w:tcPr>
          <w:p w14:paraId="5E890C7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AB03CA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6146D9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noWrap/>
            <w:hideMark/>
          </w:tcPr>
          <w:p w14:paraId="38BD5BA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5370E92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0C201ABE"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1B2470BC"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005A34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Zeměpisná šířka</w:t>
            </w:r>
          </w:p>
        </w:tc>
        <w:tc>
          <w:tcPr>
            <w:tcW w:w="0" w:type="dxa"/>
            <w:hideMark/>
          </w:tcPr>
          <w:p w14:paraId="5354CEF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79528E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akce</w:t>
            </w:r>
          </w:p>
        </w:tc>
        <w:tc>
          <w:tcPr>
            <w:tcW w:w="0" w:type="dxa"/>
            <w:hideMark/>
          </w:tcPr>
          <w:p w14:paraId="304F2F3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zeměpisná šířka</w:t>
            </w:r>
          </w:p>
        </w:tc>
        <w:tc>
          <w:tcPr>
            <w:tcW w:w="0" w:type="dxa"/>
            <w:noWrap/>
            <w:hideMark/>
          </w:tcPr>
          <w:p w14:paraId="68D2154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5E876AF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r>
      <w:tr w:rsidR="007A7EDB" w:rsidRPr="00346A16" w14:paraId="28A56239"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46AEB2A8"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708A36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Zeměpisná délka</w:t>
            </w:r>
          </w:p>
        </w:tc>
        <w:tc>
          <w:tcPr>
            <w:tcW w:w="0" w:type="dxa"/>
            <w:hideMark/>
          </w:tcPr>
          <w:p w14:paraId="6170C3F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E1A9AA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akce</w:t>
            </w:r>
          </w:p>
        </w:tc>
        <w:tc>
          <w:tcPr>
            <w:tcW w:w="0" w:type="dxa"/>
            <w:hideMark/>
          </w:tcPr>
          <w:p w14:paraId="1DAB837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zeměpisná délka</w:t>
            </w:r>
          </w:p>
        </w:tc>
        <w:tc>
          <w:tcPr>
            <w:tcW w:w="0" w:type="dxa"/>
            <w:noWrap/>
            <w:hideMark/>
          </w:tcPr>
          <w:p w14:paraId="57DEFF5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20F66C4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A782B55"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BB5EA8A"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CF3951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Otevírací </w:t>
            </w:r>
            <w:proofErr w:type="gramStart"/>
            <w:r w:rsidRPr="00346A16">
              <w:rPr>
                <w:rFonts w:ascii="Calibri" w:eastAsia="Times New Roman" w:hAnsi="Calibri" w:cs="Calibri"/>
                <w:color w:val="000000"/>
                <w:sz w:val="22"/>
                <w:lang w:eastAsia="cs-CZ"/>
              </w:rPr>
              <w:t>doba - od</w:t>
            </w:r>
            <w:proofErr w:type="gramEnd"/>
            <w:r w:rsidRPr="00346A16">
              <w:rPr>
                <w:rFonts w:ascii="Calibri" w:eastAsia="Times New Roman" w:hAnsi="Calibri" w:cs="Calibri"/>
                <w:color w:val="000000"/>
                <w:sz w:val="22"/>
                <w:lang w:eastAsia="cs-CZ"/>
              </w:rPr>
              <w:t>-do</w:t>
            </w:r>
          </w:p>
        </w:tc>
        <w:tc>
          <w:tcPr>
            <w:tcW w:w="0" w:type="dxa"/>
            <w:hideMark/>
          </w:tcPr>
          <w:p w14:paraId="67AA541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C67CE1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zadání otevírací doby</w:t>
            </w:r>
          </w:p>
        </w:tc>
        <w:tc>
          <w:tcPr>
            <w:tcW w:w="0" w:type="dxa"/>
            <w:hideMark/>
          </w:tcPr>
          <w:p w14:paraId="05593D5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datum</w:t>
            </w:r>
          </w:p>
        </w:tc>
        <w:tc>
          <w:tcPr>
            <w:tcW w:w="0" w:type="dxa"/>
            <w:noWrap/>
            <w:hideMark/>
          </w:tcPr>
          <w:p w14:paraId="4B93F4C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0623120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2B70C3A4"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F230E9B"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EF4290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Pondělí-</w:t>
            </w:r>
            <w:proofErr w:type="gramStart"/>
            <w:r w:rsidRPr="00346A16">
              <w:rPr>
                <w:rFonts w:ascii="Calibri" w:eastAsia="Times New Roman" w:hAnsi="Calibri" w:cs="Calibri"/>
                <w:color w:val="000000"/>
                <w:sz w:val="22"/>
                <w:lang w:eastAsia="cs-CZ"/>
              </w:rPr>
              <w:t>Pátek</w:t>
            </w:r>
            <w:proofErr w:type="gramEnd"/>
          </w:p>
        </w:tc>
        <w:tc>
          <w:tcPr>
            <w:tcW w:w="0" w:type="dxa"/>
            <w:hideMark/>
          </w:tcPr>
          <w:p w14:paraId="37D6A76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0E17E5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zadání otevírací doby</w:t>
            </w:r>
          </w:p>
        </w:tc>
        <w:tc>
          <w:tcPr>
            <w:tcW w:w="0" w:type="dxa"/>
            <w:hideMark/>
          </w:tcPr>
          <w:p w14:paraId="25B90B4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čas</w:t>
            </w:r>
          </w:p>
        </w:tc>
        <w:tc>
          <w:tcPr>
            <w:tcW w:w="0" w:type="dxa"/>
            <w:noWrap/>
            <w:hideMark/>
          </w:tcPr>
          <w:p w14:paraId="46F3633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0230F69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6A84E78"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200E3AA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CEDF65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Kontaktní osoba</w:t>
            </w:r>
          </w:p>
        </w:tc>
        <w:tc>
          <w:tcPr>
            <w:tcW w:w="0" w:type="dxa"/>
            <w:hideMark/>
          </w:tcPr>
          <w:p w14:paraId="3010F66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5C96BC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kontaktní osoba</w:t>
            </w:r>
          </w:p>
        </w:tc>
        <w:tc>
          <w:tcPr>
            <w:tcW w:w="0" w:type="dxa"/>
            <w:hideMark/>
          </w:tcPr>
          <w:p w14:paraId="6B38075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jméno a příjmení</w:t>
            </w:r>
          </w:p>
        </w:tc>
        <w:tc>
          <w:tcPr>
            <w:tcW w:w="0" w:type="dxa"/>
            <w:noWrap/>
            <w:hideMark/>
          </w:tcPr>
          <w:p w14:paraId="5F7E2C8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067E4EF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F5EA4A9"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1D72B48"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6A4534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Kontaktní email</w:t>
            </w:r>
          </w:p>
        </w:tc>
        <w:tc>
          <w:tcPr>
            <w:tcW w:w="0" w:type="dxa"/>
            <w:hideMark/>
          </w:tcPr>
          <w:p w14:paraId="491AC63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3342C5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kontaktní osoba</w:t>
            </w:r>
          </w:p>
        </w:tc>
        <w:tc>
          <w:tcPr>
            <w:tcW w:w="0" w:type="dxa"/>
            <w:hideMark/>
          </w:tcPr>
          <w:p w14:paraId="2396BE9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noWrap/>
            <w:hideMark/>
          </w:tcPr>
          <w:p w14:paraId="691A28F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2BA1F5C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BF5EAB7"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CDFF1A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645D8F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Kontaktní telefon</w:t>
            </w:r>
          </w:p>
        </w:tc>
        <w:tc>
          <w:tcPr>
            <w:tcW w:w="0" w:type="dxa"/>
            <w:hideMark/>
          </w:tcPr>
          <w:p w14:paraId="20A2A64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AD28E8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kontaktní osoba</w:t>
            </w:r>
          </w:p>
        </w:tc>
        <w:tc>
          <w:tcPr>
            <w:tcW w:w="0" w:type="dxa"/>
            <w:hideMark/>
          </w:tcPr>
          <w:p w14:paraId="1AB2672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telefon</w:t>
            </w:r>
          </w:p>
        </w:tc>
        <w:tc>
          <w:tcPr>
            <w:tcW w:w="0" w:type="dxa"/>
            <w:noWrap/>
            <w:hideMark/>
          </w:tcPr>
          <w:p w14:paraId="492BE6A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343DA52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62090547" w14:textId="77777777" w:rsidTr="00B60A5A">
        <w:trPr>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643A39A2"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8C1DCC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Odkaz na rezervační systém</w:t>
            </w:r>
          </w:p>
        </w:tc>
        <w:tc>
          <w:tcPr>
            <w:tcW w:w="0" w:type="dxa"/>
            <w:hideMark/>
          </w:tcPr>
          <w:p w14:paraId="3040CCB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0F94D7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71D735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odkaz</w:t>
            </w:r>
          </w:p>
        </w:tc>
        <w:tc>
          <w:tcPr>
            <w:tcW w:w="0" w:type="dxa"/>
            <w:noWrap/>
            <w:hideMark/>
          </w:tcPr>
          <w:p w14:paraId="7FDDE74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7EFD99F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A5D4751"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F1C5F92"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Vložit novou fotografii</w:t>
            </w:r>
          </w:p>
        </w:tc>
        <w:tc>
          <w:tcPr>
            <w:tcW w:w="0" w:type="dxa"/>
            <w:hideMark/>
          </w:tcPr>
          <w:p w14:paraId="4E8B114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 fotografie</w:t>
            </w:r>
          </w:p>
        </w:tc>
        <w:tc>
          <w:tcPr>
            <w:tcW w:w="0" w:type="dxa"/>
            <w:hideMark/>
          </w:tcPr>
          <w:p w14:paraId="48235F5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00E229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detail fotografie</w:t>
            </w:r>
          </w:p>
        </w:tc>
        <w:tc>
          <w:tcPr>
            <w:tcW w:w="0" w:type="dxa"/>
            <w:hideMark/>
          </w:tcPr>
          <w:p w14:paraId="0951D05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 fotografie</w:t>
            </w:r>
          </w:p>
        </w:tc>
        <w:tc>
          <w:tcPr>
            <w:tcW w:w="0" w:type="dxa"/>
            <w:noWrap/>
            <w:hideMark/>
          </w:tcPr>
          <w:p w14:paraId="22B2C9D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3FF5F8F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9FE920C"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4785C69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2216D3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Popis</w:t>
            </w:r>
          </w:p>
        </w:tc>
        <w:tc>
          <w:tcPr>
            <w:tcW w:w="0" w:type="dxa"/>
            <w:hideMark/>
          </w:tcPr>
          <w:p w14:paraId="0767E4A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7BC608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detail fotografie</w:t>
            </w:r>
          </w:p>
        </w:tc>
        <w:tc>
          <w:tcPr>
            <w:tcW w:w="0" w:type="dxa"/>
            <w:hideMark/>
          </w:tcPr>
          <w:p w14:paraId="50D087F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w:t>
            </w:r>
          </w:p>
        </w:tc>
        <w:tc>
          <w:tcPr>
            <w:tcW w:w="0" w:type="dxa"/>
            <w:noWrap/>
            <w:hideMark/>
          </w:tcPr>
          <w:p w14:paraId="6AFCF5E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0572A3B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58527D1"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6359A8B"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176AB9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Město</w:t>
            </w:r>
          </w:p>
        </w:tc>
        <w:tc>
          <w:tcPr>
            <w:tcW w:w="0" w:type="dxa"/>
            <w:hideMark/>
          </w:tcPr>
          <w:p w14:paraId="20A1018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BC3F9F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místo focení</w:t>
            </w:r>
          </w:p>
        </w:tc>
        <w:tc>
          <w:tcPr>
            <w:tcW w:w="0" w:type="dxa"/>
            <w:hideMark/>
          </w:tcPr>
          <w:p w14:paraId="085A8BB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město</w:t>
            </w:r>
          </w:p>
        </w:tc>
        <w:tc>
          <w:tcPr>
            <w:tcW w:w="0" w:type="dxa"/>
            <w:noWrap/>
            <w:hideMark/>
          </w:tcPr>
          <w:p w14:paraId="14AE004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724CC09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5DA5651"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0553100"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F45B00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Ulice a č.p.</w:t>
            </w:r>
          </w:p>
        </w:tc>
        <w:tc>
          <w:tcPr>
            <w:tcW w:w="0" w:type="dxa"/>
            <w:hideMark/>
          </w:tcPr>
          <w:p w14:paraId="6F7FE7D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8EF273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místo focení</w:t>
            </w:r>
          </w:p>
        </w:tc>
        <w:tc>
          <w:tcPr>
            <w:tcW w:w="0" w:type="dxa"/>
            <w:hideMark/>
          </w:tcPr>
          <w:p w14:paraId="29C0FEB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ulice</w:t>
            </w:r>
          </w:p>
        </w:tc>
        <w:tc>
          <w:tcPr>
            <w:tcW w:w="0" w:type="dxa"/>
            <w:noWrap/>
            <w:hideMark/>
          </w:tcPr>
          <w:p w14:paraId="6BF97F9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5DA1738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67FC21E"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42E2B7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A45ECA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Další část adresy</w:t>
            </w:r>
          </w:p>
        </w:tc>
        <w:tc>
          <w:tcPr>
            <w:tcW w:w="0" w:type="dxa"/>
            <w:hideMark/>
          </w:tcPr>
          <w:p w14:paraId="5795026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A8A490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místo focení</w:t>
            </w:r>
          </w:p>
        </w:tc>
        <w:tc>
          <w:tcPr>
            <w:tcW w:w="0" w:type="dxa"/>
            <w:hideMark/>
          </w:tcPr>
          <w:p w14:paraId="761FF43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w:t>
            </w:r>
          </w:p>
        </w:tc>
        <w:tc>
          <w:tcPr>
            <w:tcW w:w="0" w:type="dxa"/>
            <w:noWrap/>
            <w:hideMark/>
          </w:tcPr>
          <w:p w14:paraId="42E9EDE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235888A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680A5034"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E46C30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BB3C97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PSČ</w:t>
            </w:r>
          </w:p>
        </w:tc>
        <w:tc>
          <w:tcPr>
            <w:tcW w:w="0" w:type="dxa"/>
            <w:hideMark/>
          </w:tcPr>
          <w:p w14:paraId="7B45AF3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B6036B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místo focení</w:t>
            </w:r>
          </w:p>
        </w:tc>
        <w:tc>
          <w:tcPr>
            <w:tcW w:w="0" w:type="dxa"/>
            <w:hideMark/>
          </w:tcPr>
          <w:p w14:paraId="751FBAA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PSČ</w:t>
            </w:r>
          </w:p>
        </w:tc>
        <w:tc>
          <w:tcPr>
            <w:tcW w:w="0" w:type="dxa"/>
            <w:noWrap/>
            <w:hideMark/>
          </w:tcPr>
          <w:p w14:paraId="5D48B75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49AF603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4CBF400" w14:textId="77777777" w:rsidTr="00B60A5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6EB3C64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1C9DD5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Zeměpisná šířka/Zeměpisná délka</w:t>
            </w:r>
          </w:p>
        </w:tc>
        <w:tc>
          <w:tcPr>
            <w:tcW w:w="0" w:type="dxa"/>
            <w:hideMark/>
          </w:tcPr>
          <w:p w14:paraId="383D4D1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2C42AB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místo focení</w:t>
            </w:r>
          </w:p>
        </w:tc>
        <w:tc>
          <w:tcPr>
            <w:tcW w:w="0" w:type="dxa"/>
            <w:hideMark/>
          </w:tcPr>
          <w:p w14:paraId="5AA70BB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/zeměpisná délka</w:t>
            </w:r>
          </w:p>
        </w:tc>
        <w:tc>
          <w:tcPr>
            <w:tcW w:w="0" w:type="dxa"/>
            <w:noWrap/>
            <w:hideMark/>
          </w:tcPr>
          <w:p w14:paraId="55793A8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26C73F1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F3D2D53"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F5C8900"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C00BF8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Kategorie</w:t>
            </w:r>
          </w:p>
        </w:tc>
        <w:tc>
          <w:tcPr>
            <w:tcW w:w="0" w:type="dxa"/>
            <w:hideMark/>
          </w:tcPr>
          <w:p w14:paraId="43BFB76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CEB572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kategorie fotogalerie</w:t>
            </w:r>
          </w:p>
        </w:tc>
        <w:tc>
          <w:tcPr>
            <w:tcW w:w="0" w:type="dxa"/>
            <w:hideMark/>
          </w:tcPr>
          <w:p w14:paraId="5B7BA5F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checkbox</w:t>
            </w:r>
          </w:p>
        </w:tc>
        <w:tc>
          <w:tcPr>
            <w:tcW w:w="0" w:type="dxa"/>
            <w:noWrap/>
            <w:hideMark/>
          </w:tcPr>
          <w:p w14:paraId="319A1DE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007979A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92423AF"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900965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693FD4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Podkategorie</w:t>
            </w:r>
          </w:p>
        </w:tc>
        <w:tc>
          <w:tcPr>
            <w:tcW w:w="0" w:type="dxa"/>
            <w:hideMark/>
          </w:tcPr>
          <w:p w14:paraId="1667F12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C9AF14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podkategorie fotogalerie</w:t>
            </w:r>
          </w:p>
        </w:tc>
        <w:tc>
          <w:tcPr>
            <w:tcW w:w="0" w:type="dxa"/>
            <w:hideMark/>
          </w:tcPr>
          <w:p w14:paraId="4F28278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checkbox</w:t>
            </w:r>
          </w:p>
        </w:tc>
        <w:tc>
          <w:tcPr>
            <w:tcW w:w="0" w:type="dxa"/>
            <w:noWrap/>
            <w:hideMark/>
          </w:tcPr>
          <w:p w14:paraId="52808ED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28F4245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6BB11E51"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A79BBE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B296F4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Poznámka</w:t>
            </w:r>
          </w:p>
        </w:tc>
        <w:tc>
          <w:tcPr>
            <w:tcW w:w="0" w:type="dxa"/>
            <w:hideMark/>
          </w:tcPr>
          <w:p w14:paraId="2F9E7D5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E3A386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popis fotografie</w:t>
            </w:r>
          </w:p>
        </w:tc>
        <w:tc>
          <w:tcPr>
            <w:tcW w:w="0" w:type="dxa"/>
            <w:hideMark/>
          </w:tcPr>
          <w:p w14:paraId="4A92DF8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w:t>
            </w:r>
          </w:p>
        </w:tc>
        <w:tc>
          <w:tcPr>
            <w:tcW w:w="0" w:type="dxa"/>
            <w:noWrap/>
            <w:hideMark/>
          </w:tcPr>
          <w:p w14:paraId="7F95E75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34D85E9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2F89C75"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4E4FF5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025690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Jméno</w:t>
            </w:r>
          </w:p>
        </w:tc>
        <w:tc>
          <w:tcPr>
            <w:tcW w:w="0" w:type="dxa"/>
            <w:hideMark/>
          </w:tcPr>
          <w:p w14:paraId="163B0E0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2951BB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autor fotografie</w:t>
            </w:r>
          </w:p>
        </w:tc>
        <w:tc>
          <w:tcPr>
            <w:tcW w:w="0" w:type="dxa"/>
            <w:hideMark/>
          </w:tcPr>
          <w:p w14:paraId="5D5650F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jméno a příjmení</w:t>
            </w:r>
          </w:p>
        </w:tc>
        <w:tc>
          <w:tcPr>
            <w:tcW w:w="0" w:type="dxa"/>
            <w:noWrap/>
            <w:hideMark/>
          </w:tcPr>
          <w:p w14:paraId="536DFB9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3D5A799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5635BDB"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26970A39"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B6FFEC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hideMark/>
          </w:tcPr>
          <w:p w14:paraId="628D07F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5778082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autor fotografie</w:t>
            </w:r>
          </w:p>
        </w:tc>
        <w:tc>
          <w:tcPr>
            <w:tcW w:w="0" w:type="dxa"/>
            <w:hideMark/>
          </w:tcPr>
          <w:p w14:paraId="32DE273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noWrap/>
            <w:hideMark/>
          </w:tcPr>
          <w:p w14:paraId="0F947C9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4E7DA65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8F9A137"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FC7AAE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9F3A77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Obec</w:t>
            </w:r>
          </w:p>
        </w:tc>
        <w:tc>
          <w:tcPr>
            <w:tcW w:w="0" w:type="dxa"/>
            <w:hideMark/>
          </w:tcPr>
          <w:p w14:paraId="136D959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E10B5C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autora fotografie</w:t>
            </w:r>
          </w:p>
        </w:tc>
        <w:tc>
          <w:tcPr>
            <w:tcW w:w="0" w:type="dxa"/>
            <w:hideMark/>
          </w:tcPr>
          <w:p w14:paraId="121A205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město</w:t>
            </w:r>
          </w:p>
        </w:tc>
        <w:tc>
          <w:tcPr>
            <w:tcW w:w="0" w:type="dxa"/>
            <w:noWrap/>
            <w:hideMark/>
          </w:tcPr>
          <w:p w14:paraId="0F5727B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1D9C1C6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3F90655"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BAA64A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2E3C11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Ulice</w:t>
            </w:r>
          </w:p>
        </w:tc>
        <w:tc>
          <w:tcPr>
            <w:tcW w:w="0" w:type="dxa"/>
            <w:hideMark/>
          </w:tcPr>
          <w:p w14:paraId="7674782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D31A13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autora fotografie</w:t>
            </w:r>
          </w:p>
        </w:tc>
        <w:tc>
          <w:tcPr>
            <w:tcW w:w="0" w:type="dxa"/>
            <w:hideMark/>
          </w:tcPr>
          <w:p w14:paraId="2401DAD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ulice</w:t>
            </w:r>
          </w:p>
        </w:tc>
        <w:tc>
          <w:tcPr>
            <w:tcW w:w="0" w:type="dxa"/>
            <w:noWrap/>
            <w:hideMark/>
          </w:tcPr>
          <w:p w14:paraId="76358F0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7FBCAAF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7B4EC2B"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3748A9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8F4FCE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PSČ</w:t>
            </w:r>
          </w:p>
        </w:tc>
        <w:tc>
          <w:tcPr>
            <w:tcW w:w="0" w:type="dxa"/>
            <w:hideMark/>
          </w:tcPr>
          <w:p w14:paraId="5995DE3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579B5D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 autora fotografie</w:t>
            </w:r>
          </w:p>
        </w:tc>
        <w:tc>
          <w:tcPr>
            <w:tcW w:w="0" w:type="dxa"/>
            <w:hideMark/>
          </w:tcPr>
          <w:p w14:paraId="09421A9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PSČ</w:t>
            </w:r>
          </w:p>
        </w:tc>
        <w:tc>
          <w:tcPr>
            <w:tcW w:w="0" w:type="dxa"/>
            <w:noWrap/>
            <w:hideMark/>
          </w:tcPr>
          <w:p w14:paraId="480263F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1EC1465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941AC11" w14:textId="77777777" w:rsidTr="00B60A5A">
        <w:trPr>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72D52906"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Detail aktivity</w:t>
            </w:r>
          </w:p>
        </w:tc>
        <w:tc>
          <w:tcPr>
            <w:tcW w:w="0" w:type="dxa"/>
            <w:hideMark/>
          </w:tcPr>
          <w:p w14:paraId="7693D1A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Poslat odkaz</w:t>
            </w:r>
          </w:p>
        </w:tc>
        <w:tc>
          <w:tcPr>
            <w:tcW w:w="0" w:type="dxa"/>
            <w:hideMark/>
          </w:tcPr>
          <w:p w14:paraId="1FDFB57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442359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zaslání odkazu na aktivitu na zadaný email</w:t>
            </w:r>
          </w:p>
        </w:tc>
        <w:tc>
          <w:tcPr>
            <w:tcW w:w="0" w:type="dxa"/>
            <w:hideMark/>
          </w:tcPr>
          <w:p w14:paraId="5B0E5F4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noWrap/>
            <w:hideMark/>
          </w:tcPr>
          <w:p w14:paraId="516B2CC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17A2527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3D064CB" w14:textId="77777777" w:rsidTr="00B60A5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7772DB0B"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lastRenderedPageBreak/>
              <w:t>Nahlásit neaktuální obsah</w:t>
            </w:r>
          </w:p>
        </w:tc>
        <w:tc>
          <w:tcPr>
            <w:tcW w:w="0" w:type="dxa"/>
            <w:hideMark/>
          </w:tcPr>
          <w:p w14:paraId="0C4A312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Poznámka</w:t>
            </w:r>
          </w:p>
        </w:tc>
        <w:tc>
          <w:tcPr>
            <w:tcW w:w="0" w:type="dxa"/>
            <w:hideMark/>
          </w:tcPr>
          <w:p w14:paraId="154C7E4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29482B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nahlášení neaktuálního obsahu</w:t>
            </w:r>
          </w:p>
        </w:tc>
        <w:tc>
          <w:tcPr>
            <w:tcW w:w="0" w:type="dxa"/>
            <w:hideMark/>
          </w:tcPr>
          <w:p w14:paraId="06669C8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w:t>
            </w:r>
          </w:p>
        </w:tc>
        <w:tc>
          <w:tcPr>
            <w:tcW w:w="0" w:type="dxa"/>
            <w:noWrap/>
            <w:hideMark/>
          </w:tcPr>
          <w:p w14:paraId="2990249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19D963A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0D7B0C8"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2CB78DE6"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8CB755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hideMark/>
          </w:tcPr>
          <w:p w14:paraId="50615AB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1E18BE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zadání emailu odesílatele</w:t>
            </w:r>
          </w:p>
        </w:tc>
        <w:tc>
          <w:tcPr>
            <w:tcW w:w="0" w:type="dxa"/>
            <w:hideMark/>
          </w:tcPr>
          <w:p w14:paraId="04C0CE9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noWrap/>
            <w:hideMark/>
          </w:tcPr>
          <w:p w14:paraId="73C2877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08D3CFC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99B6721"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2DA5C32C"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Kam pojedete</w:t>
            </w:r>
          </w:p>
        </w:tc>
        <w:tc>
          <w:tcPr>
            <w:tcW w:w="0" w:type="dxa"/>
            <w:hideMark/>
          </w:tcPr>
          <w:p w14:paraId="4B3D32A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Zadejte město</w:t>
            </w:r>
          </w:p>
        </w:tc>
        <w:tc>
          <w:tcPr>
            <w:tcW w:w="0" w:type="dxa"/>
            <w:hideMark/>
          </w:tcPr>
          <w:p w14:paraId="05CCBE9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1AB911E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vyhledávání města</w:t>
            </w:r>
          </w:p>
        </w:tc>
        <w:tc>
          <w:tcPr>
            <w:tcW w:w="0" w:type="dxa"/>
            <w:hideMark/>
          </w:tcPr>
          <w:p w14:paraId="48F0C3B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w:t>
            </w:r>
          </w:p>
        </w:tc>
        <w:tc>
          <w:tcPr>
            <w:tcW w:w="0" w:type="dxa"/>
            <w:noWrap/>
            <w:hideMark/>
          </w:tcPr>
          <w:p w14:paraId="5790A2B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62BFF80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88B394C" w14:textId="77777777" w:rsidTr="00B60A5A">
        <w:trPr>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59D05279"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Dejte nám tip</w:t>
            </w:r>
          </w:p>
        </w:tc>
        <w:tc>
          <w:tcPr>
            <w:tcW w:w="0" w:type="dxa"/>
            <w:hideMark/>
          </w:tcPr>
          <w:p w14:paraId="27F8E4F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w:t>
            </w:r>
          </w:p>
        </w:tc>
        <w:tc>
          <w:tcPr>
            <w:tcW w:w="0" w:type="dxa"/>
            <w:hideMark/>
          </w:tcPr>
          <w:p w14:paraId="1274BEF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3CF889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hyperlink r:id="rId28" w:history="1">
              <w:r w:rsidRPr="00346A16">
                <w:rPr>
                  <w:rFonts w:ascii="Calibri" w:eastAsia="Times New Roman" w:hAnsi="Calibri" w:cs="Calibri"/>
                  <w:color w:val="000000"/>
                  <w:sz w:val="22"/>
                  <w:lang w:eastAsia="cs-CZ"/>
                </w:rPr>
                <w:t>zaslání tipu na akci na redakci - katalog@czechtourism.cz</w:t>
              </w:r>
            </w:hyperlink>
          </w:p>
        </w:tc>
        <w:tc>
          <w:tcPr>
            <w:tcW w:w="0" w:type="dxa"/>
            <w:hideMark/>
          </w:tcPr>
          <w:p w14:paraId="6BB6CCE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w:t>
            </w:r>
          </w:p>
        </w:tc>
        <w:tc>
          <w:tcPr>
            <w:tcW w:w="0" w:type="dxa"/>
            <w:noWrap/>
            <w:hideMark/>
          </w:tcPr>
          <w:p w14:paraId="5EE0D7B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72C19C0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214501A" w14:textId="77777777" w:rsidTr="00B60A5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6021C53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0A96C59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Termín</w:t>
            </w:r>
          </w:p>
        </w:tc>
        <w:tc>
          <w:tcPr>
            <w:tcW w:w="0" w:type="dxa"/>
            <w:hideMark/>
          </w:tcPr>
          <w:p w14:paraId="5525FA3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CFC956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hyperlink r:id="rId29" w:history="1">
              <w:r w:rsidRPr="00346A16">
                <w:rPr>
                  <w:rFonts w:ascii="Calibri" w:eastAsia="Times New Roman" w:hAnsi="Calibri" w:cs="Calibri"/>
                  <w:color w:val="000000"/>
                  <w:sz w:val="22"/>
                  <w:lang w:eastAsia="cs-CZ"/>
                </w:rPr>
                <w:t>zaslání tipu na akci na redakci - katalog@czechtourism.cz</w:t>
              </w:r>
            </w:hyperlink>
          </w:p>
        </w:tc>
        <w:tc>
          <w:tcPr>
            <w:tcW w:w="0" w:type="dxa"/>
            <w:hideMark/>
          </w:tcPr>
          <w:p w14:paraId="70FB60B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datum</w:t>
            </w:r>
          </w:p>
        </w:tc>
        <w:tc>
          <w:tcPr>
            <w:tcW w:w="0" w:type="dxa"/>
            <w:noWrap/>
            <w:hideMark/>
          </w:tcPr>
          <w:p w14:paraId="76BA01F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58EAC85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BD9B73D" w14:textId="77777777" w:rsidTr="00B60A5A">
        <w:trPr>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2051CC8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D1F99F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Místo</w:t>
            </w:r>
          </w:p>
        </w:tc>
        <w:tc>
          <w:tcPr>
            <w:tcW w:w="0" w:type="dxa"/>
            <w:hideMark/>
          </w:tcPr>
          <w:p w14:paraId="4062E43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CDAB88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hyperlink r:id="rId30" w:history="1">
              <w:r w:rsidRPr="00346A16">
                <w:rPr>
                  <w:rFonts w:ascii="Calibri" w:eastAsia="Times New Roman" w:hAnsi="Calibri" w:cs="Calibri"/>
                  <w:color w:val="000000"/>
                  <w:sz w:val="22"/>
                  <w:lang w:eastAsia="cs-CZ"/>
                </w:rPr>
                <w:t>zaslání tipu na akci na redakci - katalog@czechtourism.cz</w:t>
              </w:r>
            </w:hyperlink>
          </w:p>
        </w:tc>
        <w:tc>
          <w:tcPr>
            <w:tcW w:w="0" w:type="dxa"/>
            <w:hideMark/>
          </w:tcPr>
          <w:p w14:paraId="5DE5C7A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adresa</w:t>
            </w:r>
          </w:p>
        </w:tc>
        <w:tc>
          <w:tcPr>
            <w:tcW w:w="0" w:type="dxa"/>
            <w:noWrap/>
            <w:hideMark/>
          </w:tcPr>
          <w:p w14:paraId="5328CC0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5F28D0A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7066B1E" w14:textId="77777777" w:rsidTr="00B60A5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2A5782D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7A4255B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Odkaz</w:t>
            </w:r>
          </w:p>
        </w:tc>
        <w:tc>
          <w:tcPr>
            <w:tcW w:w="0" w:type="dxa"/>
            <w:hideMark/>
          </w:tcPr>
          <w:p w14:paraId="5DDFBD8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6B77A32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hyperlink r:id="rId31" w:history="1">
              <w:r w:rsidRPr="00346A16">
                <w:rPr>
                  <w:rFonts w:ascii="Calibri" w:eastAsia="Times New Roman" w:hAnsi="Calibri" w:cs="Calibri"/>
                  <w:color w:val="000000"/>
                  <w:sz w:val="22"/>
                  <w:lang w:eastAsia="cs-CZ"/>
                </w:rPr>
                <w:t>zaslání tipu na akci na redakci - katalog@czechtourism.cz</w:t>
              </w:r>
            </w:hyperlink>
          </w:p>
        </w:tc>
        <w:tc>
          <w:tcPr>
            <w:tcW w:w="0" w:type="dxa"/>
            <w:hideMark/>
          </w:tcPr>
          <w:p w14:paraId="67BB4D0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odkaz</w:t>
            </w:r>
          </w:p>
        </w:tc>
        <w:tc>
          <w:tcPr>
            <w:tcW w:w="0" w:type="dxa"/>
            <w:noWrap/>
            <w:hideMark/>
          </w:tcPr>
          <w:p w14:paraId="178736E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3951ED3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BDB4A1C" w14:textId="77777777" w:rsidTr="00B60A5A">
        <w:trPr>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6C481558"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2467BAB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Více o akci</w:t>
            </w:r>
          </w:p>
        </w:tc>
        <w:tc>
          <w:tcPr>
            <w:tcW w:w="0" w:type="dxa"/>
            <w:hideMark/>
          </w:tcPr>
          <w:p w14:paraId="3A71FD8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42180D1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hyperlink r:id="rId32" w:history="1">
              <w:r w:rsidRPr="00346A16">
                <w:rPr>
                  <w:rFonts w:ascii="Calibri" w:eastAsia="Times New Roman" w:hAnsi="Calibri" w:cs="Calibri"/>
                  <w:color w:val="000000"/>
                  <w:sz w:val="22"/>
                  <w:lang w:eastAsia="cs-CZ"/>
                </w:rPr>
                <w:t>zaslání tipu na akci na redakci - katalog@czechtourism.cz</w:t>
              </w:r>
            </w:hyperlink>
          </w:p>
        </w:tc>
        <w:tc>
          <w:tcPr>
            <w:tcW w:w="0" w:type="dxa"/>
            <w:hideMark/>
          </w:tcPr>
          <w:p w14:paraId="2FBB1E8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text</w:t>
            </w:r>
          </w:p>
        </w:tc>
        <w:tc>
          <w:tcPr>
            <w:tcW w:w="0" w:type="dxa"/>
            <w:noWrap/>
            <w:hideMark/>
          </w:tcPr>
          <w:p w14:paraId="388EB52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55C75A2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BE006D1" w14:textId="77777777" w:rsidTr="00B60A5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dxa"/>
            <w:hideMark/>
          </w:tcPr>
          <w:p w14:paraId="06B7053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650D2A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hideMark/>
          </w:tcPr>
          <w:p w14:paraId="55AEDE5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w:t>
            </w:r>
          </w:p>
        </w:tc>
        <w:tc>
          <w:tcPr>
            <w:tcW w:w="0" w:type="dxa"/>
            <w:hideMark/>
          </w:tcPr>
          <w:p w14:paraId="3094588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hyperlink r:id="rId33" w:history="1">
              <w:r w:rsidRPr="00346A16">
                <w:rPr>
                  <w:rFonts w:ascii="Calibri" w:eastAsia="Times New Roman" w:hAnsi="Calibri" w:cs="Calibri"/>
                  <w:color w:val="000000"/>
                  <w:sz w:val="22"/>
                  <w:lang w:eastAsia="cs-CZ"/>
                </w:rPr>
                <w:t>zaslání tipu na akci na redakci - katalog@czechtourism.cz</w:t>
              </w:r>
            </w:hyperlink>
          </w:p>
        </w:tc>
        <w:tc>
          <w:tcPr>
            <w:tcW w:w="0" w:type="dxa"/>
            <w:hideMark/>
          </w:tcPr>
          <w:p w14:paraId="4614A08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email</w:t>
            </w:r>
          </w:p>
        </w:tc>
        <w:tc>
          <w:tcPr>
            <w:tcW w:w="0" w:type="dxa"/>
            <w:noWrap/>
            <w:hideMark/>
          </w:tcPr>
          <w:p w14:paraId="205F86C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w:t>
            </w:r>
          </w:p>
        </w:tc>
        <w:tc>
          <w:tcPr>
            <w:tcW w:w="0" w:type="dxa"/>
            <w:hideMark/>
          </w:tcPr>
          <w:p w14:paraId="0BC2666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54D853E"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1C7241A4" w14:textId="77777777" w:rsidR="007A7EDB" w:rsidRPr="00346A16" w:rsidRDefault="007A7EDB" w:rsidP="00B60A5A">
            <w:pPr>
              <w:spacing w:after="0" w:line="240" w:lineRule="auto"/>
              <w:jc w:val="left"/>
              <w:rPr>
                <w:rFonts w:ascii="Times New Roman" w:eastAsia="Times New Roman" w:hAnsi="Times New Roman" w:cs="Times New Roman"/>
                <w:szCs w:val="20"/>
                <w:lang w:eastAsia="cs-CZ"/>
              </w:rPr>
            </w:pPr>
          </w:p>
        </w:tc>
        <w:tc>
          <w:tcPr>
            <w:tcW w:w="0" w:type="dxa"/>
            <w:hideMark/>
          </w:tcPr>
          <w:p w14:paraId="664CEF8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308D8AF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41193B2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7FFE8EE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63BCD79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5EA75AA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eastAsia="cs-CZ"/>
              </w:rPr>
            </w:pPr>
          </w:p>
        </w:tc>
      </w:tr>
      <w:tr w:rsidR="007A7EDB" w:rsidRPr="00346A16" w14:paraId="5C68B5F7"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19FD8DCB" w14:textId="77777777" w:rsidR="007A7EDB" w:rsidRPr="00346A16" w:rsidRDefault="007A7EDB" w:rsidP="00B60A5A">
            <w:pPr>
              <w:spacing w:after="0" w:line="240" w:lineRule="auto"/>
              <w:jc w:val="left"/>
              <w:rPr>
                <w:rFonts w:ascii="Times New Roman" w:eastAsia="Times New Roman" w:hAnsi="Times New Roman" w:cs="Times New Roman"/>
                <w:szCs w:val="20"/>
                <w:lang w:eastAsia="cs-CZ"/>
              </w:rPr>
            </w:pPr>
          </w:p>
        </w:tc>
        <w:tc>
          <w:tcPr>
            <w:tcW w:w="0" w:type="dxa"/>
            <w:hideMark/>
          </w:tcPr>
          <w:p w14:paraId="2F35584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2C89344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26A6508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556BCCE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23A11B9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76ACC0A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r>
      <w:tr w:rsidR="007A7EDB" w:rsidRPr="00346A16" w14:paraId="03B5BD64" w14:textId="77777777" w:rsidTr="00B60A5A">
        <w:trPr>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3819AE28" w14:textId="77777777" w:rsidR="007A7EDB" w:rsidRPr="00346A16" w:rsidRDefault="007A7EDB" w:rsidP="00B60A5A">
            <w:pPr>
              <w:spacing w:after="0" w:line="240" w:lineRule="auto"/>
              <w:jc w:val="left"/>
              <w:rPr>
                <w:rFonts w:ascii="Calibri" w:eastAsia="Times New Roman" w:hAnsi="Calibri" w:cs="Calibri"/>
                <w:b w:val="0"/>
                <w:bCs w:val="0"/>
                <w:color w:val="000000"/>
                <w:sz w:val="22"/>
                <w:lang w:eastAsia="cs-CZ"/>
              </w:rPr>
            </w:pPr>
            <w:r w:rsidRPr="00346A16">
              <w:rPr>
                <w:rFonts w:ascii="Calibri" w:eastAsia="Times New Roman" w:hAnsi="Calibri" w:cs="Calibri"/>
                <w:b w:val="0"/>
                <w:bCs w:val="0"/>
                <w:color w:val="000000"/>
                <w:sz w:val="22"/>
                <w:lang w:eastAsia="cs-CZ"/>
              </w:rPr>
              <w:t>Popis aplikací, které nejsou navázány na formulář</w:t>
            </w:r>
          </w:p>
        </w:tc>
        <w:tc>
          <w:tcPr>
            <w:tcW w:w="0" w:type="dxa"/>
            <w:hideMark/>
          </w:tcPr>
          <w:p w14:paraId="4C3AFDD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eastAsia="cs-CZ"/>
              </w:rPr>
            </w:pPr>
          </w:p>
        </w:tc>
        <w:tc>
          <w:tcPr>
            <w:tcW w:w="0" w:type="dxa"/>
            <w:hideMark/>
          </w:tcPr>
          <w:p w14:paraId="0E27E0C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2AE68EA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69FA7EA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49D956B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31E044A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eastAsia="cs-CZ"/>
              </w:rPr>
            </w:pPr>
          </w:p>
        </w:tc>
      </w:tr>
      <w:tr w:rsidR="007A7EDB" w:rsidRPr="00346A16" w14:paraId="07553A6F" w14:textId="77777777" w:rsidTr="00B60A5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6E2F643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Plánovač výletů</w:t>
            </w:r>
          </w:p>
        </w:tc>
        <w:tc>
          <w:tcPr>
            <w:tcW w:w="0" w:type="dxa"/>
            <w:hideMark/>
          </w:tcPr>
          <w:p w14:paraId="2B2394D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c>
          <w:tcPr>
            <w:tcW w:w="0" w:type="dxa"/>
            <w:hideMark/>
          </w:tcPr>
          <w:p w14:paraId="0F123C2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499A462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vytváření výletů z uložených bodů</w:t>
            </w:r>
          </w:p>
        </w:tc>
        <w:tc>
          <w:tcPr>
            <w:tcW w:w="0" w:type="dxa"/>
            <w:hideMark/>
          </w:tcPr>
          <w:p w14:paraId="3E8364B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c>
          <w:tcPr>
            <w:tcW w:w="0" w:type="dxa"/>
            <w:hideMark/>
          </w:tcPr>
          <w:p w14:paraId="51BCCDE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5333DA9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r>
      <w:tr w:rsidR="007A7EDB" w:rsidRPr="00346A16" w14:paraId="51B84716"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BAF5F8E" w14:textId="77777777" w:rsidR="007A7EDB" w:rsidRPr="00346A16" w:rsidRDefault="007A7EDB" w:rsidP="00B60A5A">
            <w:pPr>
              <w:spacing w:after="0" w:line="240" w:lineRule="auto"/>
              <w:jc w:val="left"/>
              <w:rPr>
                <w:rFonts w:ascii="Times New Roman" w:eastAsia="Times New Roman" w:hAnsi="Times New Roman" w:cs="Times New Roman"/>
                <w:szCs w:val="20"/>
                <w:lang w:eastAsia="cs-CZ"/>
              </w:rPr>
            </w:pPr>
          </w:p>
        </w:tc>
        <w:tc>
          <w:tcPr>
            <w:tcW w:w="0" w:type="dxa"/>
            <w:hideMark/>
          </w:tcPr>
          <w:p w14:paraId="41F1C35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w:t>
            </w:r>
          </w:p>
        </w:tc>
        <w:tc>
          <w:tcPr>
            <w:tcW w:w="0" w:type="dxa"/>
            <w:hideMark/>
          </w:tcPr>
          <w:p w14:paraId="72E0E5D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c>
          <w:tcPr>
            <w:tcW w:w="0" w:type="dxa"/>
            <w:hideMark/>
          </w:tcPr>
          <w:p w14:paraId="38DEF44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 výletu</w:t>
            </w:r>
          </w:p>
        </w:tc>
        <w:tc>
          <w:tcPr>
            <w:tcW w:w="0" w:type="dxa"/>
            <w:hideMark/>
          </w:tcPr>
          <w:p w14:paraId="5C4EFD9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Název výletu</w:t>
            </w:r>
          </w:p>
        </w:tc>
        <w:tc>
          <w:tcPr>
            <w:tcW w:w="0" w:type="dxa"/>
            <w:hideMark/>
          </w:tcPr>
          <w:p w14:paraId="5D6499D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ano</w:t>
            </w:r>
          </w:p>
        </w:tc>
        <w:tc>
          <w:tcPr>
            <w:tcW w:w="0" w:type="dxa"/>
            <w:hideMark/>
          </w:tcPr>
          <w:p w14:paraId="776DFE0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bl>
    <w:p w14:paraId="258BF554" w14:textId="77777777" w:rsidR="007A7EDB" w:rsidRDefault="007A7EDB" w:rsidP="007A7EDB">
      <w:pPr>
        <w:tabs>
          <w:tab w:val="left" w:pos="2655"/>
        </w:tabs>
        <w:rPr>
          <w:b/>
          <w:sz w:val="28"/>
        </w:rPr>
      </w:pPr>
    </w:p>
    <w:p w14:paraId="054F654C" w14:textId="77777777" w:rsidR="007A7EDB" w:rsidRDefault="007A7EDB" w:rsidP="007A7EDB">
      <w:pPr>
        <w:tabs>
          <w:tab w:val="left" w:pos="2655"/>
        </w:tabs>
        <w:rPr>
          <w:b/>
          <w:sz w:val="28"/>
        </w:rPr>
      </w:pPr>
    </w:p>
    <w:p w14:paraId="51EDB68D" w14:textId="77777777" w:rsidR="007A7EDB" w:rsidRDefault="007A7EDB" w:rsidP="007A7EDB">
      <w:pPr>
        <w:tabs>
          <w:tab w:val="left" w:pos="2655"/>
        </w:tabs>
        <w:rPr>
          <w:b/>
          <w:sz w:val="28"/>
        </w:rPr>
      </w:pPr>
    </w:p>
    <w:p w14:paraId="278123EE" w14:textId="77777777" w:rsidR="007A7EDB" w:rsidRDefault="007A7EDB" w:rsidP="007A7EDB">
      <w:pPr>
        <w:tabs>
          <w:tab w:val="left" w:pos="2655"/>
        </w:tabs>
        <w:rPr>
          <w:b/>
          <w:sz w:val="28"/>
        </w:rPr>
      </w:pPr>
    </w:p>
    <w:p w14:paraId="204C19BC" w14:textId="77777777" w:rsidR="007A7EDB" w:rsidRDefault="007A7EDB" w:rsidP="007A7EDB">
      <w:pPr>
        <w:tabs>
          <w:tab w:val="left" w:pos="2655"/>
        </w:tabs>
        <w:rPr>
          <w:b/>
          <w:sz w:val="28"/>
        </w:rPr>
      </w:pPr>
    </w:p>
    <w:tbl>
      <w:tblPr>
        <w:tblStyle w:val="Tabulkasmkou4zvraznn11"/>
        <w:tblW w:w="13432" w:type="dxa"/>
        <w:tblLook w:val="04A0" w:firstRow="1" w:lastRow="0" w:firstColumn="1" w:lastColumn="0" w:noHBand="0" w:noVBand="1"/>
      </w:tblPr>
      <w:tblGrid>
        <w:gridCol w:w="3708"/>
        <w:gridCol w:w="1835"/>
        <w:gridCol w:w="7073"/>
        <w:gridCol w:w="816"/>
      </w:tblGrid>
      <w:tr w:rsidR="007A7EDB" w:rsidRPr="00346A16" w14:paraId="3CE93144" w14:textId="77777777" w:rsidTr="00B60A5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616" w:type="dxa"/>
            <w:gridSpan w:val="3"/>
            <w:noWrap/>
            <w:hideMark/>
          </w:tcPr>
          <w:p w14:paraId="22840496" w14:textId="77777777" w:rsidR="007A7EDB" w:rsidRPr="00346A16" w:rsidRDefault="007A7EDB" w:rsidP="00B60A5A">
            <w:pPr>
              <w:spacing w:after="0" w:line="240" w:lineRule="auto"/>
              <w:jc w:val="center"/>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Kromě standardních </w:t>
            </w:r>
            <w:proofErr w:type="spellStart"/>
            <w:r w:rsidRPr="00346A16">
              <w:rPr>
                <w:rFonts w:ascii="Calibri" w:eastAsia="Times New Roman" w:hAnsi="Calibri" w:cs="Calibri"/>
                <w:color w:val="000000"/>
                <w:sz w:val="22"/>
                <w:lang w:eastAsia="cs-CZ"/>
              </w:rPr>
              <w:t>Kentico</w:t>
            </w:r>
            <w:proofErr w:type="spellEnd"/>
            <w:r w:rsidRPr="00346A16">
              <w:rPr>
                <w:rFonts w:ascii="Calibri" w:eastAsia="Times New Roman" w:hAnsi="Calibri" w:cs="Calibri"/>
                <w:color w:val="000000"/>
                <w:sz w:val="22"/>
                <w:lang w:eastAsia="cs-CZ"/>
              </w:rPr>
              <w:t xml:space="preserve"> tabulek jsou v databázi tyto </w:t>
            </w:r>
            <w:proofErr w:type="spellStart"/>
            <w:r w:rsidRPr="00346A16">
              <w:rPr>
                <w:rFonts w:ascii="Calibri" w:eastAsia="Times New Roman" w:hAnsi="Calibri" w:cs="Calibri"/>
                <w:color w:val="000000"/>
                <w:sz w:val="22"/>
                <w:lang w:eastAsia="cs-CZ"/>
              </w:rPr>
              <w:t>custom</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tables</w:t>
            </w:r>
            <w:proofErr w:type="spellEnd"/>
            <w:r w:rsidRPr="00346A16">
              <w:rPr>
                <w:rFonts w:ascii="Calibri" w:eastAsia="Times New Roman" w:hAnsi="Calibri" w:cs="Calibri"/>
                <w:color w:val="000000"/>
                <w:sz w:val="22"/>
                <w:lang w:eastAsia="cs-CZ"/>
              </w:rPr>
              <w:t xml:space="preserve"> (uživatelské tabulky)</w:t>
            </w:r>
          </w:p>
        </w:tc>
        <w:tc>
          <w:tcPr>
            <w:tcW w:w="816" w:type="dxa"/>
            <w:noWrap/>
            <w:hideMark/>
          </w:tcPr>
          <w:p w14:paraId="3DB0A650" w14:textId="77777777" w:rsidR="007A7EDB" w:rsidRPr="00346A16" w:rsidRDefault="007A7EDB" w:rsidP="00B60A5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268F302C"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913CE40" w14:textId="77777777" w:rsidR="007A7EDB" w:rsidRPr="00346A16" w:rsidRDefault="007A7EDB" w:rsidP="00B60A5A">
            <w:pPr>
              <w:spacing w:after="0" w:line="240" w:lineRule="auto"/>
              <w:jc w:val="left"/>
              <w:rPr>
                <w:rFonts w:ascii="Calibri" w:eastAsia="Times New Roman" w:hAnsi="Calibri" w:cs="Calibri"/>
                <w:b w:val="0"/>
                <w:bCs w:val="0"/>
                <w:color w:val="000000"/>
                <w:sz w:val="22"/>
                <w:lang w:eastAsia="cs-CZ"/>
              </w:rPr>
            </w:pPr>
            <w:r w:rsidRPr="00346A16">
              <w:rPr>
                <w:rFonts w:ascii="Calibri" w:eastAsia="Times New Roman" w:hAnsi="Calibri" w:cs="Calibri"/>
                <w:b w:val="0"/>
                <w:bCs w:val="0"/>
                <w:color w:val="000000"/>
                <w:sz w:val="22"/>
                <w:lang w:eastAsia="cs-CZ"/>
              </w:rPr>
              <w:t>Název tabulky</w:t>
            </w:r>
          </w:p>
        </w:tc>
        <w:tc>
          <w:tcPr>
            <w:tcW w:w="0" w:type="dxa"/>
            <w:noWrap/>
            <w:hideMark/>
          </w:tcPr>
          <w:p w14:paraId="67DC513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eastAsia="cs-CZ"/>
              </w:rPr>
            </w:pPr>
            <w:r w:rsidRPr="00346A16">
              <w:rPr>
                <w:rFonts w:ascii="Calibri" w:eastAsia="Times New Roman" w:hAnsi="Calibri" w:cs="Calibri"/>
                <w:b/>
                <w:bCs/>
                <w:color w:val="000000"/>
                <w:sz w:val="22"/>
                <w:lang w:eastAsia="cs-CZ"/>
              </w:rPr>
              <w:t>Zobrazený název</w:t>
            </w:r>
          </w:p>
        </w:tc>
        <w:tc>
          <w:tcPr>
            <w:tcW w:w="0" w:type="dxa"/>
            <w:gridSpan w:val="2"/>
            <w:noWrap/>
            <w:hideMark/>
          </w:tcPr>
          <w:p w14:paraId="0A241D9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eastAsia="cs-CZ"/>
              </w:rPr>
            </w:pPr>
            <w:r w:rsidRPr="00346A16">
              <w:rPr>
                <w:rFonts w:ascii="Calibri" w:eastAsia="Times New Roman" w:hAnsi="Calibri" w:cs="Calibri"/>
                <w:b/>
                <w:bCs/>
                <w:color w:val="000000"/>
                <w:sz w:val="22"/>
                <w:lang w:eastAsia="cs-CZ"/>
              </w:rPr>
              <w:t>Poznámka</w:t>
            </w:r>
          </w:p>
        </w:tc>
      </w:tr>
      <w:tr w:rsidR="007A7EDB" w:rsidRPr="00346A16" w14:paraId="74FCFE57"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E37E26C"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KzN_Address</w:t>
            </w:r>
            <w:proofErr w:type="spellEnd"/>
          </w:p>
        </w:tc>
        <w:tc>
          <w:tcPr>
            <w:tcW w:w="0" w:type="dxa"/>
            <w:noWrap/>
            <w:hideMark/>
          </w:tcPr>
          <w:p w14:paraId="20F62C4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Adresy</w:t>
            </w:r>
          </w:p>
        </w:tc>
        <w:tc>
          <w:tcPr>
            <w:tcW w:w="0" w:type="dxa"/>
            <w:gridSpan w:val="2"/>
            <w:noWrap/>
            <w:hideMark/>
          </w:tcPr>
          <w:p w14:paraId="1F0DF1A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Adresy a jiné kontaktní informace pořadatelů a míst konání</w:t>
            </w:r>
          </w:p>
        </w:tc>
      </w:tr>
      <w:tr w:rsidR="007A7EDB" w:rsidRPr="00346A16" w14:paraId="4E79A224"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8B64BEA"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KzN_EventCategory</w:t>
            </w:r>
            <w:proofErr w:type="spellEnd"/>
          </w:p>
        </w:tc>
        <w:tc>
          <w:tcPr>
            <w:tcW w:w="0" w:type="dxa"/>
            <w:noWrap/>
            <w:hideMark/>
          </w:tcPr>
          <w:p w14:paraId="748B10A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Akce - kategorie</w:t>
            </w:r>
            <w:proofErr w:type="gramEnd"/>
          </w:p>
        </w:tc>
        <w:tc>
          <w:tcPr>
            <w:tcW w:w="0" w:type="dxa"/>
            <w:gridSpan w:val="2"/>
            <w:noWrap/>
            <w:hideMark/>
          </w:tcPr>
          <w:p w14:paraId="160B66F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B2CE947"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B4E107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KzN_EventType</w:t>
            </w:r>
            <w:proofErr w:type="spellEnd"/>
          </w:p>
        </w:tc>
        <w:tc>
          <w:tcPr>
            <w:tcW w:w="0" w:type="dxa"/>
            <w:noWrap/>
            <w:hideMark/>
          </w:tcPr>
          <w:p w14:paraId="6CD9EFA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Akce - typy</w:t>
            </w:r>
            <w:proofErr w:type="gramEnd"/>
          </w:p>
        </w:tc>
        <w:tc>
          <w:tcPr>
            <w:tcW w:w="0" w:type="dxa"/>
            <w:gridSpan w:val="2"/>
            <w:noWrap/>
            <w:hideMark/>
          </w:tcPr>
          <w:p w14:paraId="7FCBDEB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AE9B9A6"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4FE22EF"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lastRenderedPageBreak/>
              <w:t>KzN_ActivityCategory</w:t>
            </w:r>
            <w:proofErr w:type="spellEnd"/>
          </w:p>
        </w:tc>
        <w:tc>
          <w:tcPr>
            <w:tcW w:w="0" w:type="dxa"/>
            <w:noWrap/>
            <w:hideMark/>
          </w:tcPr>
          <w:p w14:paraId="748EF20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Aktivita - kategorie</w:t>
            </w:r>
            <w:proofErr w:type="gramEnd"/>
          </w:p>
        </w:tc>
        <w:tc>
          <w:tcPr>
            <w:tcW w:w="0" w:type="dxa"/>
            <w:gridSpan w:val="2"/>
            <w:noWrap/>
            <w:hideMark/>
          </w:tcPr>
          <w:p w14:paraId="2AE6FFA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55B6DA0"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7384004D"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KzN_ActivityType</w:t>
            </w:r>
            <w:proofErr w:type="spellEnd"/>
          </w:p>
        </w:tc>
        <w:tc>
          <w:tcPr>
            <w:tcW w:w="0" w:type="dxa"/>
            <w:noWrap/>
            <w:hideMark/>
          </w:tcPr>
          <w:p w14:paraId="2A0C728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Aktivita - typy</w:t>
            </w:r>
            <w:proofErr w:type="gramEnd"/>
          </w:p>
        </w:tc>
        <w:tc>
          <w:tcPr>
            <w:tcW w:w="0" w:type="dxa"/>
            <w:gridSpan w:val="2"/>
            <w:noWrap/>
            <w:hideMark/>
          </w:tcPr>
          <w:p w14:paraId="3A915AF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65C192A0"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F89804B"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KzN_TargetGroup</w:t>
            </w:r>
            <w:proofErr w:type="spellEnd"/>
          </w:p>
        </w:tc>
        <w:tc>
          <w:tcPr>
            <w:tcW w:w="0" w:type="dxa"/>
            <w:noWrap/>
            <w:hideMark/>
          </w:tcPr>
          <w:p w14:paraId="690BB01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Cílové skupiny</w:t>
            </w:r>
          </w:p>
        </w:tc>
        <w:tc>
          <w:tcPr>
            <w:tcW w:w="0" w:type="dxa"/>
            <w:gridSpan w:val="2"/>
            <w:noWrap/>
            <w:hideMark/>
          </w:tcPr>
          <w:p w14:paraId="00700D7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C4CA641"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E2302C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KzN_CityName</w:t>
            </w:r>
            <w:proofErr w:type="spellEnd"/>
          </w:p>
        </w:tc>
        <w:tc>
          <w:tcPr>
            <w:tcW w:w="0" w:type="dxa"/>
            <w:noWrap/>
            <w:hideMark/>
          </w:tcPr>
          <w:p w14:paraId="302D8A5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spellStart"/>
            <w:proofErr w:type="gramStart"/>
            <w:r w:rsidRPr="00346A16">
              <w:rPr>
                <w:rFonts w:ascii="Calibri" w:eastAsia="Times New Roman" w:hAnsi="Calibri" w:cs="Calibri"/>
                <w:color w:val="000000"/>
                <w:sz w:val="22"/>
                <w:lang w:eastAsia="cs-CZ"/>
              </w:rPr>
              <w:t>CityName</w:t>
            </w:r>
            <w:proofErr w:type="spellEnd"/>
            <w:r w:rsidRPr="00346A16">
              <w:rPr>
                <w:rFonts w:ascii="Calibri" w:eastAsia="Times New Roman" w:hAnsi="Calibri" w:cs="Calibri"/>
                <w:color w:val="000000"/>
                <w:sz w:val="22"/>
                <w:lang w:eastAsia="cs-CZ"/>
              </w:rPr>
              <w:t xml:space="preserve"> - názvy</w:t>
            </w:r>
            <w:proofErr w:type="gramEnd"/>
            <w:r w:rsidRPr="00346A16">
              <w:rPr>
                <w:rFonts w:ascii="Calibri" w:eastAsia="Times New Roman" w:hAnsi="Calibri" w:cs="Calibri"/>
                <w:color w:val="000000"/>
                <w:sz w:val="22"/>
                <w:lang w:eastAsia="cs-CZ"/>
              </w:rPr>
              <w:t xml:space="preserve"> měst</w:t>
            </w:r>
          </w:p>
        </w:tc>
        <w:tc>
          <w:tcPr>
            <w:tcW w:w="0" w:type="dxa"/>
            <w:gridSpan w:val="2"/>
            <w:noWrap/>
            <w:hideMark/>
          </w:tcPr>
          <w:p w14:paraId="5E22135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6431C8C"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392E78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KzN_CzechBestOfCategory</w:t>
            </w:r>
            <w:proofErr w:type="spellEnd"/>
          </w:p>
        </w:tc>
        <w:tc>
          <w:tcPr>
            <w:tcW w:w="0" w:type="dxa"/>
            <w:noWrap/>
            <w:hideMark/>
          </w:tcPr>
          <w:p w14:paraId="35C9E13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České </w:t>
            </w:r>
            <w:proofErr w:type="gramStart"/>
            <w:r w:rsidRPr="00346A16">
              <w:rPr>
                <w:rFonts w:ascii="Calibri" w:eastAsia="Times New Roman" w:hAnsi="Calibri" w:cs="Calibri"/>
                <w:color w:val="000000"/>
                <w:sz w:val="22"/>
                <w:lang w:eastAsia="cs-CZ"/>
              </w:rPr>
              <w:t>NEJ - kategorie</w:t>
            </w:r>
            <w:proofErr w:type="gramEnd"/>
          </w:p>
        </w:tc>
        <w:tc>
          <w:tcPr>
            <w:tcW w:w="0" w:type="dxa"/>
            <w:gridSpan w:val="2"/>
            <w:noWrap/>
            <w:hideMark/>
          </w:tcPr>
          <w:p w14:paraId="1CD0EDE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D82B5C4"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7AADCBC"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KzN_CzechBestOfType</w:t>
            </w:r>
            <w:proofErr w:type="spellEnd"/>
          </w:p>
        </w:tc>
        <w:tc>
          <w:tcPr>
            <w:tcW w:w="0" w:type="dxa"/>
            <w:noWrap/>
            <w:hideMark/>
          </w:tcPr>
          <w:p w14:paraId="60E2E2C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České </w:t>
            </w:r>
            <w:proofErr w:type="gramStart"/>
            <w:r w:rsidRPr="00346A16">
              <w:rPr>
                <w:rFonts w:ascii="Calibri" w:eastAsia="Times New Roman" w:hAnsi="Calibri" w:cs="Calibri"/>
                <w:color w:val="000000"/>
                <w:sz w:val="22"/>
                <w:lang w:eastAsia="cs-CZ"/>
              </w:rPr>
              <w:t>NEJ - typy</w:t>
            </w:r>
            <w:proofErr w:type="gramEnd"/>
          </w:p>
        </w:tc>
        <w:tc>
          <w:tcPr>
            <w:tcW w:w="0" w:type="dxa"/>
            <w:gridSpan w:val="2"/>
            <w:noWrap/>
            <w:hideMark/>
          </w:tcPr>
          <w:p w14:paraId="7B22B4E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590A7E5"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A8414B8"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KzN_CzechBestOfActivityType</w:t>
            </w:r>
            <w:proofErr w:type="spellEnd"/>
          </w:p>
        </w:tc>
        <w:tc>
          <w:tcPr>
            <w:tcW w:w="0" w:type="dxa"/>
            <w:noWrap/>
            <w:hideMark/>
          </w:tcPr>
          <w:p w14:paraId="581B9BB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České </w:t>
            </w:r>
            <w:proofErr w:type="gramStart"/>
            <w:r w:rsidRPr="00346A16">
              <w:rPr>
                <w:rFonts w:ascii="Calibri" w:eastAsia="Times New Roman" w:hAnsi="Calibri" w:cs="Calibri"/>
                <w:color w:val="000000"/>
                <w:sz w:val="22"/>
                <w:lang w:eastAsia="cs-CZ"/>
              </w:rPr>
              <w:t>NEJ - Typy</w:t>
            </w:r>
            <w:proofErr w:type="gramEnd"/>
            <w:r w:rsidRPr="00346A16">
              <w:rPr>
                <w:rFonts w:ascii="Calibri" w:eastAsia="Times New Roman" w:hAnsi="Calibri" w:cs="Calibri"/>
                <w:color w:val="000000"/>
                <w:sz w:val="22"/>
                <w:lang w:eastAsia="cs-CZ"/>
              </w:rPr>
              <w:t xml:space="preserve"> aktivit</w:t>
            </w:r>
          </w:p>
        </w:tc>
        <w:tc>
          <w:tcPr>
            <w:tcW w:w="0" w:type="dxa"/>
            <w:gridSpan w:val="2"/>
            <w:noWrap/>
            <w:hideMark/>
          </w:tcPr>
          <w:p w14:paraId="36311F7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664E4E16"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985AE3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CzT_ExchangeRate</w:t>
            </w:r>
            <w:proofErr w:type="spellEnd"/>
          </w:p>
        </w:tc>
        <w:tc>
          <w:tcPr>
            <w:tcW w:w="0" w:type="dxa"/>
            <w:noWrap/>
            <w:hideMark/>
          </w:tcPr>
          <w:p w14:paraId="487A674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Exchange </w:t>
            </w:r>
            <w:proofErr w:type="spellStart"/>
            <w:r w:rsidRPr="00346A16">
              <w:rPr>
                <w:rFonts w:ascii="Calibri" w:eastAsia="Times New Roman" w:hAnsi="Calibri" w:cs="Calibri"/>
                <w:color w:val="000000"/>
                <w:sz w:val="22"/>
                <w:lang w:eastAsia="cs-CZ"/>
              </w:rPr>
              <w:t>Rate</w:t>
            </w:r>
            <w:proofErr w:type="spellEnd"/>
          </w:p>
        </w:tc>
        <w:tc>
          <w:tcPr>
            <w:tcW w:w="0" w:type="dxa"/>
            <w:gridSpan w:val="2"/>
            <w:noWrap/>
            <w:hideMark/>
          </w:tcPr>
          <w:p w14:paraId="1AD7DD3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Kurzy měn</w:t>
            </w:r>
          </w:p>
        </w:tc>
      </w:tr>
      <w:tr w:rsidR="007A7EDB" w:rsidRPr="00346A16" w14:paraId="697385E4"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5168A4A"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KzN_PhotoCategory</w:t>
            </w:r>
            <w:proofErr w:type="spellEnd"/>
          </w:p>
        </w:tc>
        <w:tc>
          <w:tcPr>
            <w:tcW w:w="0" w:type="dxa"/>
            <w:noWrap/>
            <w:hideMark/>
          </w:tcPr>
          <w:p w14:paraId="2CC4331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Fotografie - kategorie</w:t>
            </w:r>
            <w:proofErr w:type="gramEnd"/>
          </w:p>
        </w:tc>
        <w:tc>
          <w:tcPr>
            <w:tcW w:w="0" w:type="dxa"/>
            <w:gridSpan w:val="2"/>
            <w:noWrap/>
            <w:hideMark/>
          </w:tcPr>
          <w:p w14:paraId="7DE8DD0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69CBF3E"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FE478E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KzN_PhotoType</w:t>
            </w:r>
            <w:proofErr w:type="spellEnd"/>
          </w:p>
        </w:tc>
        <w:tc>
          <w:tcPr>
            <w:tcW w:w="0" w:type="dxa"/>
            <w:noWrap/>
            <w:hideMark/>
          </w:tcPr>
          <w:p w14:paraId="4AFE560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Fotografie - typy</w:t>
            </w:r>
            <w:proofErr w:type="gramEnd"/>
          </w:p>
        </w:tc>
        <w:tc>
          <w:tcPr>
            <w:tcW w:w="0" w:type="dxa"/>
            <w:gridSpan w:val="2"/>
            <w:noWrap/>
            <w:hideMark/>
          </w:tcPr>
          <w:p w14:paraId="1A3677C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2562734B"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66173BB"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KzN_UnrestrictedRatingIPs</w:t>
            </w:r>
            <w:proofErr w:type="spellEnd"/>
          </w:p>
        </w:tc>
        <w:tc>
          <w:tcPr>
            <w:tcW w:w="0" w:type="dxa"/>
            <w:noWrap/>
            <w:hideMark/>
          </w:tcPr>
          <w:p w14:paraId="53A1AE5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IP adresy s neomezeným hlasováním</w:t>
            </w:r>
          </w:p>
        </w:tc>
        <w:tc>
          <w:tcPr>
            <w:tcW w:w="0" w:type="dxa"/>
            <w:gridSpan w:val="2"/>
            <w:noWrap/>
            <w:hideMark/>
          </w:tcPr>
          <w:p w14:paraId="7CAA1E8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0C3A197"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CEDD219"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KzN_WasHere</w:t>
            </w:r>
            <w:proofErr w:type="spellEnd"/>
          </w:p>
        </w:tc>
        <w:tc>
          <w:tcPr>
            <w:tcW w:w="0" w:type="dxa"/>
            <w:noWrap/>
            <w:hideMark/>
          </w:tcPr>
          <w:p w14:paraId="5AA1D85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spellStart"/>
            <w:proofErr w:type="gramStart"/>
            <w:r w:rsidRPr="00346A16">
              <w:rPr>
                <w:rFonts w:ascii="Calibri" w:eastAsia="Times New Roman" w:hAnsi="Calibri" w:cs="Calibri"/>
                <w:color w:val="000000"/>
                <w:sz w:val="22"/>
                <w:lang w:eastAsia="cs-CZ"/>
              </w:rPr>
              <w:t>KzN</w:t>
            </w:r>
            <w:proofErr w:type="spellEnd"/>
            <w:r w:rsidRPr="00346A16">
              <w:rPr>
                <w:rFonts w:ascii="Calibri" w:eastAsia="Times New Roman" w:hAnsi="Calibri" w:cs="Calibri"/>
                <w:color w:val="000000"/>
                <w:sz w:val="22"/>
                <w:lang w:eastAsia="cs-CZ"/>
              </w:rPr>
              <w:t xml:space="preserve"> - Byl</w:t>
            </w:r>
            <w:proofErr w:type="gramEnd"/>
            <w:r w:rsidRPr="00346A16">
              <w:rPr>
                <w:rFonts w:ascii="Calibri" w:eastAsia="Times New Roman" w:hAnsi="Calibri" w:cs="Calibri"/>
                <w:color w:val="000000"/>
                <w:sz w:val="22"/>
                <w:lang w:eastAsia="cs-CZ"/>
              </w:rPr>
              <w:t xml:space="preserve"> jsem zde</w:t>
            </w:r>
          </w:p>
        </w:tc>
        <w:tc>
          <w:tcPr>
            <w:tcW w:w="0" w:type="dxa"/>
            <w:gridSpan w:val="2"/>
            <w:noWrap/>
            <w:hideMark/>
          </w:tcPr>
          <w:p w14:paraId="0DF5FBA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Počet lidí, kteří navštívili aktivitu</w:t>
            </w:r>
          </w:p>
        </w:tc>
      </w:tr>
      <w:tr w:rsidR="007A7EDB" w:rsidRPr="00346A16" w14:paraId="38301B84"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C1ADD9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KzN_EventFeedLogin</w:t>
            </w:r>
            <w:proofErr w:type="spellEnd"/>
          </w:p>
        </w:tc>
        <w:tc>
          <w:tcPr>
            <w:tcW w:w="0" w:type="dxa"/>
            <w:noWrap/>
            <w:hideMark/>
          </w:tcPr>
          <w:p w14:paraId="0DB4E65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spellStart"/>
            <w:proofErr w:type="gramStart"/>
            <w:r w:rsidRPr="00346A16">
              <w:rPr>
                <w:rFonts w:ascii="Calibri" w:eastAsia="Times New Roman" w:hAnsi="Calibri" w:cs="Calibri"/>
                <w:color w:val="000000"/>
                <w:sz w:val="22"/>
                <w:lang w:eastAsia="cs-CZ"/>
              </w:rPr>
              <w:t>KzN</w:t>
            </w:r>
            <w:proofErr w:type="spellEnd"/>
            <w:r w:rsidRPr="00346A16">
              <w:rPr>
                <w:rFonts w:ascii="Calibri" w:eastAsia="Times New Roman" w:hAnsi="Calibri" w:cs="Calibri"/>
                <w:color w:val="000000"/>
                <w:sz w:val="22"/>
                <w:lang w:eastAsia="cs-CZ"/>
              </w:rPr>
              <w:t xml:space="preserve"> - </w:t>
            </w:r>
            <w:proofErr w:type="spellStart"/>
            <w:r w:rsidRPr="00346A16">
              <w:rPr>
                <w:rFonts w:ascii="Calibri" w:eastAsia="Times New Roman" w:hAnsi="Calibri" w:cs="Calibri"/>
                <w:color w:val="000000"/>
                <w:sz w:val="22"/>
                <w:lang w:eastAsia="cs-CZ"/>
              </w:rPr>
              <w:t>EventFeed</w:t>
            </w:r>
            <w:proofErr w:type="spellEnd"/>
            <w:proofErr w:type="gramEnd"/>
            <w:r w:rsidRPr="00346A16">
              <w:rPr>
                <w:rFonts w:ascii="Calibri" w:eastAsia="Times New Roman" w:hAnsi="Calibri" w:cs="Calibri"/>
                <w:color w:val="000000"/>
                <w:sz w:val="22"/>
                <w:lang w:eastAsia="cs-CZ"/>
              </w:rPr>
              <w:t xml:space="preserve"> login</w:t>
            </w:r>
          </w:p>
        </w:tc>
        <w:tc>
          <w:tcPr>
            <w:tcW w:w="0" w:type="dxa"/>
            <w:gridSpan w:val="2"/>
            <w:noWrap/>
            <w:hideMark/>
          </w:tcPr>
          <w:p w14:paraId="6FF57FA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C475BC5"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89C609C"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KzN_CategoryRegion</w:t>
            </w:r>
            <w:proofErr w:type="spellEnd"/>
          </w:p>
        </w:tc>
        <w:tc>
          <w:tcPr>
            <w:tcW w:w="0" w:type="dxa"/>
            <w:noWrap/>
            <w:hideMark/>
          </w:tcPr>
          <w:p w14:paraId="1233095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spellStart"/>
            <w:proofErr w:type="gramStart"/>
            <w:r w:rsidRPr="00346A16">
              <w:rPr>
                <w:rFonts w:ascii="Calibri" w:eastAsia="Times New Roman" w:hAnsi="Calibri" w:cs="Calibri"/>
                <w:color w:val="000000"/>
                <w:sz w:val="22"/>
                <w:lang w:eastAsia="cs-CZ"/>
              </w:rPr>
              <w:t>KzN</w:t>
            </w:r>
            <w:proofErr w:type="spellEnd"/>
            <w:r w:rsidRPr="00346A16">
              <w:rPr>
                <w:rFonts w:ascii="Calibri" w:eastAsia="Times New Roman" w:hAnsi="Calibri" w:cs="Calibri"/>
                <w:color w:val="000000"/>
                <w:sz w:val="22"/>
                <w:lang w:eastAsia="cs-CZ"/>
              </w:rPr>
              <w:t xml:space="preserve"> - Kategorie</w:t>
            </w:r>
            <w:proofErr w:type="gramEnd"/>
            <w:r w:rsidRPr="00346A16">
              <w:rPr>
                <w:rFonts w:ascii="Calibri" w:eastAsia="Times New Roman" w:hAnsi="Calibri" w:cs="Calibri"/>
                <w:color w:val="000000"/>
                <w:sz w:val="22"/>
                <w:lang w:eastAsia="cs-CZ"/>
              </w:rPr>
              <w:t xml:space="preserve"> vs. Regiony</w:t>
            </w:r>
          </w:p>
        </w:tc>
        <w:tc>
          <w:tcPr>
            <w:tcW w:w="0" w:type="dxa"/>
            <w:gridSpan w:val="2"/>
            <w:noWrap/>
            <w:hideMark/>
          </w:tcPr>
          <w:p w14:paraId="4AFAA2E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8DA2BBF"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89859BA"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KzN_Offer</w:t>
            </w:r>
            <w:proofErr w:type="spellEnd"/>
          </w:p>
        </w:tc>
        <w:tc>
          <w:tcPr>
            <w:tcW w:w="0" w:type="dxa"/>
            <w:noWrap/>
            <w:hideMark/>
          </w:tcPr>
          <w:p w14:paraId="77B7012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spellStart"/>
            <w:proofErr w:type="gramStart"/>
            <w:r w:rsidRPr="00346A16">
              <w:rPr>
                <w:rFonts w:ascii="Calibri" w:eastAsia="Times New Roman" w:hAnsi="Calibri" w:cs="Calibri"/>
                <w:color w:val="000000"/>
                <w:sz w:val="22"/>
                <w:lang w:eastAsia="cs-CZ"/>
              </w:rPr>
              <w:t>KzN</w:t>
            </w:r>
            <w:proofErr w:type="spellEnd"/>
            <w:r w:rsidRPr="00346A16">
              <w:rPr>
                <w:rFonts w:ascii="Calibri" w:eastAsia="Times New Roman" w:hAnsi="Calibri" w:cs="Calibri"/>
                <w:color w:val="000000"/>
                <w:sz w:val="22"/>
                <w:lang w:eastAsia="cs-CZ"/>
              </w:rPr>
              <w:t xml:space="preserve"> - Nabídka</w:t>
            </w:r>
            <w:proofErr w:type="gramEnd"/>
          </w:p>
        </w:tc>
        <w:tc>
          <w:tcPr>
            <w:tcW w:w="0" w:type="dxa"/>
            <w:gridSpan w:val="2"/>
            <w:noWrap/>
            <w:hideMark/>
          </w:tcPr>
          <w:p w14:paraId="42B3DAB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2E3DBC88"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4CCF7A2"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KzN_Whisperer_WordToDocument</w:t>
            </w:r>
            <w:proofErr w:type="spellEnd"/>
          </w:p>
        </w:tc>
        <w:tc>
          <w:tcPr>
            <w:tcW w:w="0" w:type="dxa"/>
            <w:noWrap/>
            <w:hideMark/>
          </w:tcPr>
          <w:p w14:paraId="3644D30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spellStart"/>
            <w:proofErr w:type="gramStart"/>
            <w:r w:rsidRPr="00346A16">
              <w:rPr>
                <w:rFonts w:ascii="Calibri" w:eastAsia="Times New Roman" w:hAnsi="Calibri" w:cs="Calibri"/>
                <w:color w:val="000000"/>
                <w:sz w:val="22"/>
                <w:lang w:eastAsia="cs-CZ"/>
              </w:rPr>
              <w:t>KzN</w:t>
            </w:r>
            <w:proofErr w:type="spellEnd"/>
            <w:r w:rsidRPr="00346A16">
              <w:rPr>
                <w:rFonts w:ascii="Calibri" w:eastAsia="Times New Roman" w:hAnsi="Calibri" w:cs="Calibri"/>
                <w:color w:val="000000"/>
                <w:sz w:val="22"/>
                <w:lang w:eastAsia="cs-CZ"/>
              </w:rPr>
              <w:t xml:space="preserve"> - Našeptávač</w:t>
            </w:r>
            <w:proofErr w:type="gramEnd"/>
            <w:r w:rsidRPr="00346A16">
              <w:rPr>
                <w:rFonts w:ascii="Calibri" w:eastAsia="Times New Roman" w:hAnsi="Calibri" w:cs="Calibri"/>
                <w:color w:val="000000"/>
                <w:sz w:val="22"/>
                <w:lang w:eastAsia="cs-CZ"/>
              </w:rPr>
              <w:t xml:space="preserve"> - alias pro dokument</w:t>
            </w:r>
          </w:p>
        </w:tc>
        <w:tc>
          <w:tcPr>
            <w:tcW w:w="0" w:type="dxa"/>
            <w:gridSpan w:val="2"/>
            <w:noWrap/>
            <w:hideMark/>
          </w:tcPr>
          <w:p w14:paraId="095F75F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49A3A9D"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176768A"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KzN_Whisperer_WordToWord</w:t>
            </w:r>
            <w:proofErr w:type="spellEnd"/>
          </w:p>
        </w:tc>
        <w:tc>
          <w:tcPr>
            <w:tcW w:w="0" w:type="dxa"/>
            <w:noWrap/>
            <w:hideMark/>
          </w:tcPr>
          <w:p w14:paraId="08AE4A6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spellStart"/>
            <w:proofErr w:type="gramStart"/>
            <w:r w:rsidRPr="00346A16">
              <w:rPr>
                <w:rFonts w:ascii="Calibri" w:eastAsia="Times New Roman" w:hAnsi="Calibri" w:cs="Calibri"/>
                <w:color w:val="000000"/>
                <w:sz w:val="22"/>
                <w:lang w:eastAsia="cs-CZ"/>
              </w:rPr>
              <w:t>KzN</w:t>
            </w:r>
            <w:proofErr w:type="spellEnd"/>
            <w:r w:rsidRPr="00346A16">
              <w:rPr>
                <w:rFonts w:ascii="Calibri" w:eastAsia="Times New Roman" w:hAnsi="Calibri" w:cs="Calibri"/>
                <w:color w:val="000000"/>
                <w:sz w:val="22"/>
                <w:lang w:eastAsia="cs-CZ"/>
              </w:rPr>
              <w:t xml:space="preserve"> - Našeptávač</w:t>
            </w:r>
            <w:proofErr w:type="gramEnd"/>
            <w:r w:rsidRPr="00346A16">
              <w:rPr>
                <w:rFonts w:ascii="Calibri" w:eastAsia="Times New Roman" w:hAnsi="Calibri" w:cs="Calibri"/>
                <w:color w:val="000000"/>
                <w:sz w:val="22"/>
                <w:lang w:eastAsia="cs-CZ"/>
              </w:rPr>
              <w:t xml:space="preserve"> - alias pro slovo</w:t>
            </w:r>
          </w:p>
        </w:tc>
        <w:tc>
          <w:tcPr>
            <w:tcW w:w="0" w:type="dxa"/>
            <w:gridSpan w:val="2"/>
            <w:noWrap/>
            <w:hideMark/>
          </w:tcPr>
          <w:p w14:paraId="216902B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03E14DF"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BC776D9"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KzN_NPU_Import</w:t>
            </w:r>
            <w:proofErr w:type="spellEnd"/>
          </w:p>
        </w:tc>
        <w:tc>
          <w:tcPr>
            <w:tcW w:w="0" w:type="dxa"/>
            <w:noWrap/>
            <w:hideMark/>
          </w:tcPr>
          <w:p w14:paraId="6E27263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spellStart"/>
            <w:proofErr w:type="gramStart"/>
            <w:r w:rsidRPr="00346A16">
              <w:rPr>
                <w:rFonts w:ascii="Calibri" w:eastAsia="Times New Roman" w:hAnsi="Calibri" w:cs="Calibri"/>
                <w:color w:val="000000"/>
                <w:sz w:val="22"/>
                <w:lang w:eastAsia="cs-CZ"/>
              </w:rPr>
              <w:t>KzN</w:t>
            </w:r>
            <w:proofErr w:type="spellEnd"/>
            <w:r w:rsidRPr="00346A16">
              <w:rPr>
                <w:rFonts w:ascii="Calibri" w:eastAsia="Times New Roman" w:hAnsi="Calibri" w:cs="Calibri"/>
                <w:color w:val="000000"/>
                <w:sz w:val="22"/>
                <w:lang w:eastAsia="cs-CZ"/>
              </w:rPr>
              <w:t xml:space="preserve"> - NPU</w:t>
            </w:r>
            <w:proofErr w:type="gramEnd"/>
            <w:r w:rsidRPr="00346A16">
              <w:rPr>
                <w:rFonts w:ascii="Calibri" w:eastAsia="Times New Roman" w:hAnsi="Calibri" w:cs="Calibri"/>
                <w:color w:val="000000"/>
                <w:sz w:val="22"/>
                <w:lang w:eastAsia="cs-CZ"/>
              </w:rPr>
              <w:t xml:space="preserve"> Import</w:t>
            </w:r>
          </w:p>
        </w:tc>
        <w:tc>
          <w:tcPr>
            <w:tcW w:w="0" w:type="dxa"/>
            <w:gridSpan w:val="2"/>
            <w:noWrap/>
            <w:hideMark/>
          </w:tcPr>
          <w:p w14:paraId="6EF10AF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88C85B9"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8B38DF2"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KzN_ObjectQueue</w:t>
            </w:r>
            <w:proofErr w:type="spellEnd"/>
          </w:p>
        </w:tc>
        <w:tc>
          <w:tcPr>
            <w:tcW w:w="0" w:type="dxa"/>
            <w:noWrap/>
            <w:hideMark/>
          </w:tcPr>
          <w:p w14:paraId="7B595C1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spellStart"/>
            <w:proofErr w:type="gramStart"/>
            <w:r w:rsidRPr="00346A16">
              <w:rPr>
                <w:rFonts w:ascii="Calibri" w:eastAsia="Times New Roman" w:hAnsi="Calibri" w:cs="Calibri"/>
                <w:color w:val="000000"/>
                <w:sz w:val="22"/>
                <w:lang w:eastAsia="cs-CZ"/>
              </w:rPr>
              <w:t>KzN</w:t>
            </w:r>
            <w:proofErr w:type="spellEnd"/>
            <w:r w:rsidRPr="00346A16">
              <w:rPr>
                <w:rFonts w:ascii="Calibri" w:eastAsia="Times New Roman" w:hAnsi="Calibri" w:cs="Calibri"/>
                <w:color w:val="000000"/>
                <w:sz w:val="22"/>
                <w:lang w:eastAsia="cs-CZ"/>
              </w:rPr>
              <w:t xml:space="preserve"> - </w:t>
            </w:r>
            <w:proofErr w:type="spellStart"/>
            <w:r w:rsidRPr="00346A16">
              <w:rPr>
                <w:rFonts w:ascii="Calibri" w:eastAsia="Times New Roman" w:hAnsi="Calibri" w:cs="Calibri"/>
                <w:color w:val="000000"/>
                <w:sz w:val="22"/>
                <w:lang w:eastAsia="cs-CZ"/>
              </w:rPr>
              <w:t>Object</w:t>
            </w:r>
            <w:proofErr w:type="spellEnd"/>
            <w:proofErr w:type="gram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queue</w:t>
            </w:r>
            <w:proofErr w:type="spellEnd"/>
          </w:p>
        </w:tc>
        <w:tc>
          <w:tcPr>
            <w:tcW w:w="0" w:type="dxa"/>
            <w:gridSpan w:val="2"/>
            <w:noWrap/>
            <w:hideMark/>
          </w:tcPr>
          <w:p w14:paraId="2E2E129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5B08A6E"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1F2D3A4"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KzN_PhotoQualityInfo</w:t>
            </w:r>
            <w:proofErr w:type="spellEnd"/>
          </w:p>
        </w:tc>
        <w:tc>
          <w:tcPr>
            <w:tcW w:w="0" w:type="dxa"/>
            <w:noWrap/>
            <w:hideMark/>
          </w:tcPr>
          <w:p w14:paraId="5BADEE5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spellStart"/>
            <w:proofErr w:type="gramStart"/>
            <w:r w:rsidRPr="00346A16">
              <w:rPr>
                <w:rFonts w:ascii="Calibri" w:eastAsia="Times New Roman" w:hAnsi="Calibri" w:cs="Calibri"/>
                <w:color w:val="000000"/>
                <w:sz w:val="22"/>
                <w:lang w:eastAsia="cs-CZ"/>
              </w:rPr>
              <w:t>KzN</w:t>
            </w:r>
            <w:proofErr w:type="spellEnd"/>
            <w:r w:rsidRPr="00346A16">
              <w:rPr>
                <w:rFonts w:ascii="Calibri" w:eastAsia="Times New Roman" w:hAnsi="Calibri" w:cs="Calibri"/>
                <w:color w:val="000000"/>
                <w:sz w:val="22"/>
                <w:lang w:eastAsia="cs-CZ"/>
              </w:rPr>
              <w:t xml:space="preserve"> - </w:t>
            </w:r>
            <w:proofErr w:type="spellStart"/>
            <w:r w:rsidRPr="00346A16">
              <w:rPr>
                <w:rFonts w:ascii="Calibri" w:eastAsia="Times New Roman" w:hAnsi="Calibri" w:cs="Calibri"/>
                <w:color w:val="000000"/>
                <w:sz w:val="22"/>
                <w:lang w:eastAsia="cs-CZ"/>
              </w:rPr>
              <w:t>Photo</w:t>
            </w:r>
            <w:proofErr w:type="spellEnd"/>
            <w:proofErr w:type="gram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quality</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info</w:t>
            </w:r>
            <w:proofErr w:type="spellEnd"/>
          </w:p>
        </w:tc>
        <w:tc>
          <w:tcPr>
            <w:tcW w:w="0" w:type="dxa"/>
            <w:gridSpan w:val="2"/>
            <w:noWrap/>
            <w:hideMark/>
          </w:tcPr>
          <w:p w14:paraId="3A9DE03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25BBAE41"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70BB8AFB"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KzN_TopXDocuments</w:t>
            </w:r>
            <w:proofErr w:type="spellEnd"/>
          </w:p>
        </w:tc>
        <w:tc>
          <w:tcPr>
            <w:tcW w:w="0" w:type="dxa"/>
            <w:noWrap/>
            <w:hideMark/>
          </w:tcPr>
          <w:p w14:paraId="65CFA40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spellStart"/>
            <w:proofErr w:type="gramStart"/>
            <w:r w:rsidRPr="00346A16">
              <w:rPr>
                <w:rFonts w:ascii="Calibri" w:eastAsia="Times New Roman" w:hAnsi="Calibri" w:cs="Calibri"/>
                <w:color w:val="000000"/>
                <w:sz w:val="22"/>
                <w:lang w:eastAsia="cs-CZ"/>
              </w:rPr>
              <w:t>KzN</w:t>
            </w:r>
            <w:proofErr w:type="spellEnd"/>
            <w:r w:rsidRPr="00346A16">
              <w:rPr>
                <w:rFonts w:ascii="Calibri" w:eastAsia="Times New Roman" w:hAnsi="Calibri" w:cs="Calibri"/>
                <w:color w:val="000000"/>
                <w:sz w:val="22"/>
                <w:lang w:eastAsia="cs-CZ"/>
              </w:rPr>
              <w:t xml:space="preserve"> - Top</w:t>
            </w:r>
            <w:proofErr w:type="gramEnd"/>
            <w:r w:rsidRPr="00346A16">
              <w:rPr>
                <w:rFonts w:ascii="Calibri" w:eastAsia="Times New Roman" w:hAnsi="Calibri" w:cs="Calibri"/>
                <w:color w:val="000000"/>
                <w:sz w:val="22"/>
                <w:lang w:eastAsia="cs-CZ"/>
              </w:rPr>
              <w:t xml:space="preserve"> X </w:t>
            </w:r>
            <w:proofErr w:type="spellStart"/>
            <w:r w:rsidRPr="00346A16">
              <w:rPr>
                <w:rFonts w:ascii="Calibri" w:eastAsia="Times New Roman" w:hAnsi="Calibri" w:cs="Calibri"/>
                <w:color w:val="000000"/>
                <w:sz w:val="22"/>
                <w:lang w:eastAsia="cs-CZ"/>
              </w:rPr>
              <w:t>documents</w:t>
            </w:r>
            <w:proofErr w:type="spellEnd"/>
          </w:p>
        </w:tc>
        <w:tc>
          <w:tcPr>
            <w:tcW w:w="0" w:type="dxa"/>
            <w:gridSpan w:val="2"/>
            <w:noWrap/>
            <w:hideMark/>
          </w:tcPr>
          <w:p w14:paraId="69D4D9F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F42B659"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C18CA4F"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KzN_ActivityTypeEventType</w:t>
            </w:r>
            <w:proofErr w:type="spellEnd"/>
          </w:p>
        </w:tc>
        <w:tc>
          <w:tcPr>
            <w:tcW w:w="0" w:type="dxa"/>
            <w:noWrap/>
            <w:hideMark/>
          </w:tcPr>
          <w:p w14:paraId="4E15F23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spellStart"/>
            <w:proofErr w:type="gramStart"/>
            <w:r w:rsidRPr="00346A16">
              <w:rPr>
                <w:rFonts w:ascii="Calibri" w:eastAsia="Times New Roman" w:hAnsi="Calibri" w:cs="Calibri"/>
                <w:color w:val="000000"/>
                <w:sz w:val="22"/>
                <w:lang w:eastAsia="cs-CZ"/>
              </w:rPr>
              <w:t>KzN</w:t>
            </w:r>
            <w:proofErr w:type="spellEnd"/>
            <w:r w:rsidRPr="00346A16">
              <w:rPr>
                <w:rFonts w:ascii="Calibri" w:eastAsia="Times New Roman" w:hAnsi="Calibri" w:cs="Calibri"/>
                <w:color w:val="000000"/>
                <w:sz w:val="22"/>
                <w:lang w:eastAsia="cs-CZ"/>
              </w:rPr>
              <w:t xml:space="preserve"> - Typy</w:t>
            </w:r>
            <w:proofErr w:type="gramEnd"/>
            <w:r w:rsidRPr="00346A16">
              <w:rPr>
                <w:rFonts w:ascii="Calibri" w:eastAsia="Times New Roman" w:hAnsi="Calibri" w:cs="Calibri"/>
                <w:color w:val="000000"/>
                <w:sz w:val="22"/>
                <w:lang w:eastAsia="cs-CZ"/>
              </w:rPr>
              <w:t xml:space="preserve"> Aktivit vs. Typy Akcí</w:t>
            </w:r>
          </w:p>
        </w:tc>
        <w:tc>
          <w:tcPr>
            <w:tcW w:w="0" w:type="dxa"/>
            <w:gridSpan w:val="2"/>
            <w:noWrap/>
            <w:hideMark/>
          </w:tcPr>
          <w:p w14:paraId="3AFB218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CCD7527"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D5A60E7"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KzN_Whisperer</w:t>
            </w:r>
            <w:proofErr w:type="spellEnd"/>
          </w:p>
        </w:tc>
        <w:tc>
          <w:tcPr>
            <w:tcW w:w="0" w:type="dxa"/>
            <w:noWrap/>
            <w:hideMark/>
          </w:tcPr>
          <w:p w14:paraId="1F445F5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whisperer</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cache</w:t>
            </w:r>
            <w:proofErr w:type="spellEnd"/>
          </w:p>
        </w:tc>
        <w:tc>
          <w:tcPr>
            <w:tcW w:w="0" w:type="dxa"/>
            <w:gridSpan w:val="2"/>
            <w:noWrap/>
            <w:hideMark/>
          </w:tcPr>
          <w:p w14:paraId="1D09D21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FC709CA"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11426DF"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KzN_MostReadedTypesAndCategories</w:t>
            </w:r>
            <w:proofErr w:type="spellEnd"/>
          </w:p>
        </w:tc>
        <w:tc>
          <w:tcPr>
            <w:tcW w:w="0" w:type="dxa"/>
            <w:noWrap/>
            <w:hideMark/>
          </w:tcPr>
          <w:p w14:paraId="4D23FA5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Nejčtenější kategorie a typy</w:t>
            </w:r>
          </w:p>
        </w:tc>
        <w:tc>
          <w:tcPr>
            <w:tcW w:w="0" w:type="dxa"/>
            <w:gridSpan w:val="2"/>
            <w:noWrap/>
            <w:hideMark/>
          </w:tcPr>
          <w:p w14:paraId="7848112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4499753"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1CF77B5"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KzN_FulltextTop100</w:t>
            </w:r>
          </w:p>
        </w:tc>
        <w:tc>
          <w:tcPr>
            <w:tcW w:w="0" w:type="dxa"/>
            <w:noWrap/>
            <w:hideMark/>
          </w:tcPr>
          <w:p w14:paraId="5F300ED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Nejvyhledávanější slova fulltext</w:t>
            </w:r>
          </w:p>
        </w:tc>
        <w:tc>
          <w:tcPr>
            <w:tcW w:w="0" w:type="dxa"/>
            <w:gridSpan w:val="2"/>
            <w:noWrap/>
            <w:hideMark/>
          </w:tcPr>
          <w:p w14:paraId="51B5BE1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4615D3E"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63F1C60"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KzN_FavoriteDocument</w:t>
            </w:r>
            <w:proofErr w:type="spellEnd"/>
          </w:p>
        </w:tc>
        <w:tc>
          <w:tcPr>
            <w:tcW w:w="0" w:type="dxa"/>
            <w:noWrap/>
            <w:hideMark/>
          </w:tcPr>
          <w:p w14:paraId="4E3064D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Oblíbené dokumenty</w:t>
            </w:r>
          </w:p>
        </w:tc>
        <w:tc>
          <w:tcPr>
            <w:tcW w:w="0" w:type="dxa"/>
            <w:gridSpan w:val="2"/>
            <w:noWrap/>
            <w:hideMark/>
          </w:tcPr>
          <w:p w14:paraId="31988CE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Oblíbené dokumenty uživatelů</w:t>
            </w:r>
          </w:p>
        </w:tc>
      </w:tr>
      <w:tr w:rsidR="007A7EDB" w:rsidRPr="00346A16" w14:paraId="5E7DEA15"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642F4A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KzN_PremiereLanguage</w:t>
            </w:r>
            <w:proofErr w:type="spellEnd"/>
          </w:p>
        </w:tc>
        <w:tc>
          <w:tcPr>
            <w:tcW w:w="0" w:type="dxa"/>
            <w:noWrap/>
            <w:hideMark/>
          </w:tcPr>
          <w:p w14:paraId="31AFADE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Premiéra - jazyky</w:t>
            </w:r>
            <w:proofErr w:type="gramEnd"/>
          </w:p>
        </w:tc>
        <w:tc>
          <w:tcPr>
            <w:tcW w:w="0" w:type="dxa"/>
            <w:gridSpan w:val="2"/>
            <w:noWrap/>
            <w:hideMark/>
          </w:tcPr>
          <w:p w14:paraId="3BAFB34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691DDE93"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F8A1D6B"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KzN_PremiereCategory</w:t>
            </w:r>
            <w:proofErr w:type="spellEnd"/>
          </w:p>
        </w:tc>
        <w:tc>
          <w:tcPr>
            <w:tcW w:w="0" w:type="dxa"/>
            <w:noWrap/>
            <w:hideMark/>
          </w:tcPr>
          <w:p w14:paraId="10975A0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Premiéra - kategorie</w:t>
            </w:r>
            <w:proofErr w:type="gramEnd"/>
          </w:p>
        </w:tc>
        <w:tc>
          <w:tcPr>
            <w:tcW w:w="0" w:type="dxa"/>
            <w:gridSpan w:val="2"/>
            <w:noWrap/>
            <w:hideMark/>
          </w:tcPr>
          <w:p w14:paraId="1965955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88D4891"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9F0964D"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lastRenderedPageBreak/>
              <w:t>KzN_PremiereType</w:t>
            </w:r>
            <w:proofErr w:type="spellEnd"/>
          </w:p>
        </w:tc>
        <w:tc>
          <w:tcPr>
            <w:tcW w:w="0" w:type="dxa"/>
            <w:noWrap/>
            <w:hideMark/>
          </w:tcPr>
          <w:p w14:paraId="5DC2ED3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Premiéra - typy</w:t>
            </w:r>
            <w:proofErr w:type="gramEnd"/>
          </w:p>
        </w:tc>
        <w:tc>
          <w:tcPr>
            <w:tcW w:w="0" w:type="dxa"/>
            <w:gridSpan w:val="2"/>
            <w:noWrap/>
            <w:hideMark/>
          </w:tcPr>
          <w:p w14:paraId="1A12A69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0B62D09"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F25C37C"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KzN_RestaurantCertificate</w:t>
            </w:r>
            <w:proofErr w:type="spellEnd"/>
          </w:p>
        </w:tc>
        <w:tc>
          <w:tcPr>
            <w:tcW w:w="0" w:type="dxa"/>
            <w:noWrap/>
            <w:hideMark/>
          </w:tcPr>
          <w:p w14:paraId="26C9399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Restaurace - certifikáty</w:t>
            </w:r>
            <w:proofErr w:type="gramEnd"/>
          </w:p>
        </w:tc>
        <w:tc>
          <w:tcPr>
            <w:tcW w:w="0" w:type="dxa"/>
            <w:gridSpan w:val="2"/>
            <w:noWrap/>
            <w:hideMark/>
          </w:tcPr>
          <w:p w14:paraId="10B37C5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7EA1207"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77EA8FC7"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KzN_RestaurantLanguage</w:t>
            </w:r>
            <w:proofErr w:type="spellEnd"/>
          </w:p>
        </w:tc>
        <w:tc>
          <w:tcPr>
            <w:tcW w:w="0" w:type="dxa"/>
            <w:noWrap/>
            <w:hideMark/>
          </w:tcPr>
          <w:p w14:paraId="7C9AB98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Restaurace - jazyky</w:t>
            </w:r>
            <w:proofErr w:type="gramEnd"/>
          </w:p>
        </w:tc>
        <w:tc>
          <w:tcPr>
            <w:tcW w:w="0" w:type="dxa"/>
            <w:gridSpan w:val="2"/>
            <w:noWrap/>
            <w:hideMark/>
          </w:tcPr>
          <w:p w14:paraId="56CB7F9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48718336"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9C27866"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KzN_RestaurantCuisine</w:t>
            </w:r>
            <w:proofErr w:type="spellEnd"/>
          </w:p>
        </w:tc>
        <w:tc>
          <w:tcPr>
            <w:tcW w:w="0" w:type="dxa"/>
            <w:noWrap/>
            <w:hideMark/>
          </w:tcPr>
          <w:p w14:paraId="4491C37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Restaurace - kuchyně</w:t>
            </w:r>
            <w:proofErr w:type="gramEnd"/>
          </w:p>
        </w:tc>
        <w:tc>
          <w:tcPr>
            <w:tcW w:w="0" w:type="dxa"/>
            <w:gridSpan w:val="2"/>
            <w:noWrap/>
            <w:hideMark/>
          </w:tcPr>
          <w:p w14:paraId="2703661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2A1EEA38"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5C38130"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KzN_RestaurantPayment</w:t>
            </w:r>
            <w:proofErr w:type="spellEnd"/>
          </w:p>
        </w:tc>
        <w:tc>
          <w:tcPr>
            <w:tcW w:w="0" w:type="dxa"/>
            <w:noWrap/>
            <w:hideMark/>
          </w:tcPr>
          <w:p w14:paraId="783FEEB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Restaurace - platby</w:t>
            </w:r>
            <w:proofErr w:type="gramEnd"/>
          </w:p>
        </w:tc>
        <w:tc>
          <w:tcPr>
            <w:tcW w:w="0" w:type="dxa"/>
            <w:gridSpan w:val="2"/>
            <w:noWrap/>
            <w:hideMark/>
          </w:tcPr>
          <w:p w14:paraId="47B5F258"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0A8D455"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7F0C2E6C"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KzN_RestaurantService</w:t>
            </w:r>
            <w:proofErr w:type="spellEnd"/>
          </w:p>
        </w:tc>
        <w:tc>
          <w:tcPr>
            <w:tcW w:w="0" w:type="dxa"/>
            <w:noWrap/>
            <w:hideMark/>
          </w:tcPr>
          <w:p w14:paraId="115DDB6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Restaurace - služby</w:t>
            </w:r>
            <w:proofErr w:type="gramEnd"/>
          </w:p>
        </w:tc>
        <w:tc>
          <w:tcPr>
            <w:tcW w:w="0" w:type="dxa"/>
            <w:gridSpan w:val="2"/>
            <w:noWrap/>
            <w:hideMark/>
          </w:tcPr>
          <w:p w14:paraId="58B69CC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65698848"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7E6A58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KzN_RestaurantVoucher</w:t>
            </w:r>
            <w:proofErr w:type="spellEnd"/>
          </w:p>
        </w:tc>
        <w:tc>
          <w:tcPr>
            <w:tcW w:w="0" w:type="dxa"/>
            <w:noWrap/>
            <w:hideMark/>
          </w:tcPr>
          <w:p w14:paraId="066843F9"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Restaurace - stravenky</w:t>
            </w:r>
            <w:proofErr w:type="gramEnd"/>
          </w:p>
        </w:tc>
        <w:tc>
          <w:tcPr>
            <w:tcW w:w="0" w:type="dxa"/>
            <w:gridSpan w:val="2"/>
            <w:noWrap/>
            <w:hideMark/>
          </w:tcPr>
          <w:p w14:paraId="69044F7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17FABBC"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C9E1C42"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KzN_RestaurantType</w:t>
            </w:r>
            <w:proofErr w:type="spellEnd"/>
          </w:p>
        </w:tc>
        <w:tc>
          <w:tcPr>
            <w:tcW w:w="0" w:type="dxa"/>
            <w:noWrap/>
            <w:hideMark/>
          </w:tcPr>
          <w:p w14:paraId="78AECB3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Restaurace - typy</w:t>
            </w:r>
            <w:proofErr w:type="gramEnd"/>
          </w:p>
        </w:tc>
        <w:tc>
          <w:tcPr>
            <w:tcW w:w="0" w:type="dxa"/>
            <w:gridSpan w:val="2"/>
            <w:noWrap/>
            <w:hideMark/>
          </w:tcPr>
          <w:p w14:paraId="64B7FD5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E5F5985"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9EC01B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KzN_ThemeArticleType</w:t>
            </w:r>
            <w:proofErr w:type="spellEnd"/>
          </w:p>
        </w:tc>
        <w:tc>
          <w:tcPr>
            <w:tcW w:w="0" w:type="dxa"/>
            <w:noWrap/>
            <w:hideMark/>
          </w:tcPr>
          <w:p w14:paraId="0E09DE90"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Téma - typy</w:t>
            </w:r>
            <w:proofErr w:type="gramEnd"/>
          </w:p>
        </w:tc>
        <w:tc>
          <w:tcPr>
            <w:tcW w:w="0" w:type="dxa"/>
            <w:gridSpan w:val="2"/>
            <w:noWrap/>
            <w:hideMark/>
          </w:tcPr>
          <w:p w14:paraId="2BABF19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6C2D8BB"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AFA45F5"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KzN_TICServiceType</w:t>
            </w:r>
            <w:proofErr w:type="spellEnd"/>
          </w:p>
        </w:tc>
        <w:tc>
          <w:tcPr>
            <w:tcW w:w="0" w:type="dxa"/>
            <w:noWrap/>
            <w:hideMark/>
          </w:tcPr>
          <w:p w14:paraId="5E5A82D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Turistická informační </w:t>
            </w:r>
            <w:proofErr w:type="gramStart"/>
            <w:r w:rsidRPr="00346A16">
              <w:rPr>
                <w:rFonts w:ascii="Calibri" w:eastAsia="Times New Roman" w:hAnsi="Calibri" w:cs="Calibri"/>
                <w:color w:val="000000"/>
                <w:sz w:val="22"/>
                <w:lang w:eastAsia="cs-CZ"/>
              </w:rPr>
              <w:t>centra - typy</w:t>
            </w:r>
            <w:proofErr w:type="gramEnd"/>
            <w:r w:rsidRPr="00346A16">
              <w:rPr>
                <w:rFonts w:ascii="Calibri" w:eastAsia="Times New Roman" w:hAnsi="Calibri" w:cs="Calibri"/>
                <w:color w:val="000000"/>
                <w:sz w:val="22"/>
                <w:lang w:eastAsia="cs-CZ"/>
              </w:rPr>
              <w:t xml:space="preserve"> služeb</w:t>
            </w:r>
          </w:p>
        </w:tc>
        <w:tc>
          <w:tcPr>
            <w:tcW w:w="0" w:type="dxa"/>
            <w:gridSpan w:val="2"/>
            <w:noWrap/>
            <w:hideMark/>
          </w:tcPr>
          <w:p w14:paraId="5159A2A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C626A2E"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C0170E0"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KzN_AccommodationCertificate</w:t>
            </w:r>
            <w:proofErr w:type="spellEnd"/>
          </w:p>
        </w:tc>
        <w:tc>
          <w:tcPr>
            <w:tcW w:w="0" w:type="dxa"/>
            <w:noWrap/>
            <w:hideMark/>
          </w:tcPr>
          <w:p w14:paraId="4E540D6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Ubytování - certifikáty</w:t>
            </w:r>
            <w:proofErr w:type="gramEnd"/>
          </w:p>
        </w:tc>
        <w:tc>
          <w:tcPr>
            <w:tcW w:w="0" w:type="dxa"/>
            <w:gridSpan w:val="2"/>
            <w:noWrap/>
            <w:hideMark/>
          </w:tcPr>
          <w:p w14:paraId="0993F67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28CF4433"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690165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KzN_AccommodationLanguage</w:t>
            </w:r>
            <w:proofErr w:type="spellEnd"/>
          </w:p>
        </w:tc>
        <w:tc>
          <w:tcPr>
            <w:tcW w:w="0" w:type="dxa"/>
            <w:noWrap/>
            <w:hideMark/>
          </w:tcPr>
          <w:p w14:paraId="50B6DBB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Ubytování - jazyky</w:t>
            </w:r>
            <w:proofErr w:type="gramEnd"/>
          </w:p>
        </w:tc>
        <w:tc>
          <w:tcPr>
            <w:tcW w:w="0" w:type="dxa"/>
            <w:gridSpan w:val="2"/>
            <w:noWrap/>
            <w:hideMark/>
          </w:tcPr>
          <w:p w14:paraId="1217742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1FB7B044"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278181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KzN_AccommodationCategory</w:t>
            </w:r>
            <w:proofErr w:type="spellEnd"/>
          </w:p>
        </w:tc>
        <w:tc>
          <w:tcPr>
            <w:tcW w:w="0" w:type="dxa"/>
            <w:noWrap/>
            <w:hideMark/>
          </w:tcPr>
          <w:p w14:paraId="44401F37"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Ubytování - kategorie</w:t>
            </w:r>
            <w:proofErr w:type="gramEnd"/>
          </w:p>
        </w:tc>
        <w:tc>
          <w:tcPr>
            <w:tcW w:w="0" w:type="dxa"/>
            <w:gridSpan w:val="2"/>
            <w:noWrap/>
            <w:hideMark/>
          </w:tcPr>
          <w:p w14:paraId="6AFA4F0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6B25894F"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4F1F4FF"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KzN_AccommodationPayment</w:t>
            </w:r>
            <w:proofErr w:type="spellEnd"/>
          </w:p>
        </w:tc>
        <w:tc>
          <w:tcPr>
            <w:tcW w:w="0" w:type="dxa"/>
            <w:noWrap/>
            <w:hideMark/>
          </w:tcPr>
          <w:p w14:paraId="3150C1B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Ubytování - platby</w:t>
            </w:r>
            <w:proofErr w:type="gramEnd"/>
          </w:p>
        </w:tc>
        <w:tc>
          <w:tcPr>
            <w:tcW w:w="0" w:type="dxa"/>
            <w:gridSpan w:val="2"/>
            <w:noWrap/>
            <w:hideMark/>
          </w:tcPr>
          <w:p w14:paraId="0225471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62839FEE"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A1185E1"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KzN_AccommodationService</w:t>
            </w:r>
            <w:proofErr w:type="spellEnd"/>
          </w:p>
        </w:tc>
        <w:tc>
          <w:tcPr>
            <w:tcW w:w="0" w:type="dxa"/>
            <w:noWrap/>
            <w:hideMark/>
          </w:tcPr>
          <w:p w14:paraId="2D49BB9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Ubytování - služby</w:t>
            </w:r>
            <w:proofErr w:type="gramEnd"/>
          </w:p>
        </w:tc>
        <w:tc>
          <w:tcPr>
            <w:tcW w:w="0" w:type="dxa"/>
            <w:gridSpan w:val="2"/>
            <w:noWrap/>
            <w:hideMark/>
          </w:tcPr>
          <w:p w14:paraId="00AF5CB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2CF561A7"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E9B5F0D"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KzN_UsersWasHere</w:t>
            </w:r>
            <w:proofErr w:type="spellEnd"/>
          </w:p>
        </w:tc>
        <w:tc>
          <w:tcPr>
            <w:tcW w:w="0" w:type="dxa"/>
            <w:noWrap/>
            <w:hideMark/>
          </w:tcPr>
          <w:p w14:paraId="599A691C"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Uživatelské "Byl jsem zde"</w:t>
            </w:r>
          </w:p>
        </w:tc>
        <w:tc>
          <w:tcPr>
            <w:tcW w:w="0" w:type="dxa"/>
            <w:gridSpan w:val="2"/>
            <w:noWrap/>
            <w:hideMark/>
          </w:tcPr>
          <w:p w14:paraId="13BF4CE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54FDC20D"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CB01E8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KzN_UserSearchPreference</w:t>
            </w:r>
            <w:proofErr w:type="spellEnd"/>
          </w:p>
        </w:tc>
        <w:tc>
          <w:tcPr>
            <w:tcW w:w="0" w:type="dxa"/>
            <w:noWrap/>
            <w:hideMark/>
          </w:tcPr>
          <w:p w14:paraId="6B91141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Uživatelské předvolby vyhledávání</w:t>
            </w:r>
          </w:p>
        </w:tc>
        <w:tc>
          <w:tcPr>
            <w:tcW w:w="0" w:type="dxa"/>
            <w:gridSpan w:val="2"/>
            <w:noWrap/>
            <w:hideMark/>
          </w:tcPr>
          <w:p w14:paraId="37BC7C6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01FA035E"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60A5ADF"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KzN_Weekend</w:t>
            </w:r>
            <w:proofErr w:type="spellEnd"/>
          </w:p>
        </w:tc>
        <w:tc>
          <w:tcPr>
            <w:tcW w:w="0" w:type="dxa"/>
            <w:noWrap/>
            <w:hideMark/>
          </w:tcPr>
          <w:p w14:paraId="764CD0E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Víkendy</w:t>
            </w:r>
          </w:p>
        </w:tc>
        <w:tc>
          <w:tcPr>
            <w:tcW w:w="0" w:type="dxa"/>
            <w:gridSpan w:val="2"/>
            <w:noWrap/>
            <w:hideMark/>
          </w:tcPr>
          <w:p w14:paraId="7BF85C4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78E81DBF"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F5FD755"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KzN_TripCategory</w:t>
            </w:r>
            <w:proofErr w:type="spellEnd"/>
          </w:p>
        </w:tc>
        <w:tc>
          <w:tcPr>
            <w:tcW w:w="0" w:type="dxa"/>
            <w:noWrap/>
            <w:hideMark/>
          </w:tcPr>
          <w:p w14:paraId="4AD4BBD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Výlet - kategorie</w:t>
            </w:r>
            <w:proofErr w:type="gramEnd"/>
          </w:p>
        </w:tc>
        <w:tc>
          <w:tcPr>
            <w:tcW w:w="0" w:type="dxa"/>
            <w:gridSpan w:val="2"/>
            <w:noWrap/>
            <w:hideMark/>
          </w:tcPr>
          <w:p w14:paraId="5E36D72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0D90103"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7BCA25E3"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KzN_Playlist</w:t>
            </w:r>
            <w:proofErr w:type="spellEnd"/>
          </w:p>
        </w:tc>
        <w:tc>
          <w:tcPr>
            <w:tcW w:w="0" w:type="dxa"/>
            <w:noWrap/>
            <w:hideMark/>
          </w:tcPr>
          <w:p w14:paraId="151C7F4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 xml:space="preserve">YouTube - </w:t>
            </w:r>
            <w:proofErr w:type="spellStart"/>
            <w:r w:rsidRPr="00346A16">
              <w:rPr>
                <w:rFonts w:ascii="Calibri" w:eastAsia="Times New Roman" w:hAnsi="Calibri" w:cs="Calibri"/>
                <w:color w:val="000000"/>
                <w:sz w:val="22"/>
                <w:lang w:eastAsia="cs-CZ"/>
              </w:rPr>
              <w:t>Playlist</w:t>
            </w:r>
            <w:proofErr w:type="spellEnd"/>
            <w:proofErr w:type="gramEnd"/>
          </w:p>
        </w:tc>
        <w:tc>
          <w:tcPr>
            <w:tcW w:w="0" w:type="dxa"/>
            <w:gridSpan w:val="2"/>
            <w:noWrap/>
            <w:hideMark/>
          </w:tcPr>
          <w:p w14:paraId="014AE251"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30B4AE1"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008A3CA"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KzN_PlaylistItem</w:t>
            </w:r>
            <w:proofErr w:type="spellEnd"/>
          </w:p>
        </w:tc>
        <w:tc>
          <w:tcPr>
            <w:tcW w:w="0" w:type="dxa"/>
            <w:noWrap/>
            <w:hideMark/>
          </w:tcPr>
          <w:p w14:paraId="3680373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 xml:space="preserve">YouTube - </w:t>
            </w:r>
            <w:proofErr w:type="spellStart"/>
            <w:r w:rsidRPr="00346A16">
              <w:rPr>
                <w:rFonts w:ascii="Calibri" w:eastAsia="Times New Roman" w:hAnsi="Calibri" w:cs="Calibri"/>
                <w:color w:val="000000"/>
                <w:sz w:val="22"/>
                <w:lang w:eastAsia="cs-CZ"/>
              </w:rPr>
              <w:t>PlaylistItem</w:t>
            </w:r>
            <w:proofErr w:type="spellEnd"/>
            <w:proofErr w:type="gramEnd"/>
          </w:p>
        </w:tc>
        <w:tc>
          <w:tcPr>
            <w:tcW w:w="0" w:type="dxa"/>
            <w:gridSpan w:val="2"/>
            <w:noWrap/>
            <w:hideMark/>
          </w:tcPr>
          <w:p w14:paraId="6FD3FFDA"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152CFB4"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34456C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KzN_Video</w:t>
            </w:r>
            <w:proofErr w:type="spellEnd"/>
          </w:p>
        </w:tc>
        <w:tc>
          <w:tcPr>
            <w:tcW w:w="0" w:type="dxa"/>
            <w:noWrap/>
            <w:hideMark/>
          </w:tcPr>
          <w:p w14:paraId="7FC2F81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YouTube - Videa</w:t>
            </w:r>
            <w:proofErr w:type="gramEnd"/>
          </w:p>
        </w:tc>
        <w:tc>
          <w:tcPr>
            <w:tcW w:w="0" w:type="dxa"/>
            <w:gridSpan w:val="2"/>
            <w:noWrap/>
            <w:hideMark/>
          </w:tcPr>
          <w:p w14:paraId="75B4BA0F"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
        </w:tc>
      </w:tr>
      <w:tr w:rsidR="007A7EDB" w:rsidRPr="00346A16" w14:paraId="3EA219A6"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0F708C7"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KzN_VideoComment</w:t>
            </w:r>
            <w:proofErr w:type="spellEnd"/>
          </w:p>
        </w:tc>
        <w:tc>
          <w:tcPr>
            <w:tcW w:w="0" w:type="dxa"/>
            <w:noWrap/>
            <w:hideMark/>
          </w:tcPr>
          <w:p w14:paraId="301892B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 xml:space="preserve">YouTube - </w:t>
            </w:r>
            <w:proofErr w:type="spellStart"/>
            <w:r w:rsidRPr="00346A16">
              <w:rPr>
                <w:rFonts w:ascii="Calibri" w:eastAsia="Times New Roman" w:hAnsi="Calibri" w:cs="Calibri"/>
                <w:color w:val="000000"/>
                <w:sz w:val="22"/>
                <w:lang w:eastAsia="cs-CZ"/>
              </w:rPr>
              <w:t>VideoComment</w:t>
            </w:r>
            <w:proofErr w:type="spellEnd"/>
            <w:proofErr w:type="gramEnd"/>
          </w:p>
        </w:tc>
        <w:tc>
          <w:tcPr>
            <w:tcW w:w="0" w:type="dxa"/>
            <w:gridSpan w:val="2"/>
            <w:noWrap/>
            <w:hideMark/>
          </w:tcPr>
          <w:p w14:paraId="39C1107B"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Komentáře uživatelů k videím</w:t>
            </w:r>
          </w:p>
        </w:tc>
      </w:tr>
    </w:tbl>
    <w:p w14:paraId="6BBEBC69" w14:textId="77777777" w:rsidR="007A7EDB" w:rsidRDefault="007A7EDB" w:rsidP="007A7EDB">
      <w:pPr>
        <w:tabs>
          <w:tab w:val="left" w:pos="2655"/>
        </w:tabs>
        <w:rPr>
          <w:b/>
          <w:sz w:val="28"/>
        </w:rPr>
      </w:pPr>
    </w:p>
    <w:p w14:paraId="0F4EF073" w14:textId="77777777" w:rsidR="007A7EDB" w:rsidRDefault="007A7EDB" w:rsidP="007A7EDB">
      <w:pPr>
        <w:tabs>
          <w:tab w:val="left" w:pos="2655"/>
        </w:tabs>
        <w:rPr>
          <w:b/>
          <w:sz w:val="28"/>
        </w:rPr>
      </w:pPr>
      <w:r>
        <w:rPr>
          <w:b/>
          <w:sz w:val="28"/>
        </w:rPr>
        <w:t>Cookies</w:t>
      </w:r>
    </w:p>
    <w:tbl>
      <w:tblPr>
        <w:tblStyle w:val="Tabulkasmkou4zvraznn11"/>
        <w:tblW w:w="10802" w:type="dxa"/>
        <w:tblLook w:val="04A0" w:firstRow="1" w:lastRow="0" w:firstColumn="1" w:lastColumn="0" w:noHBand="0" w:noVBand="1"/>
      </w:tblPr>
      <w:tblGrid>
        <w:gridCol w:w="2867"/>
        <w:gridCol w:w="2158"/>
        <w:gridCol w:w="2307"/>
        <w:gridCol w:w="1468"/>
        <w:gridCol w:w="2002"/>
      </w:tblGrid>
      <w:tr w:rsidR="007A7EDB" w:rsidRPr="00346A16" w14:paraId="44B4B7AA" w14:textId="77777777" w:rsidTr="00B60A5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26B1942" w14:textId="77777777" w:rsidR="007A7EDB" w:rsidRPr="00346A16" w:rsidRDefault="007A7EDB" w:rsidP="00B60A5A">
            <w:pPr>
              <w:spacing w:after="0" w:line="240" w:lineRule="auto"/>
              <w:jc w:val="left"/>
              <w:rPr>
                <w:rFonts w:ascii="Calibri" w:eastAsia="Times New Roman" w:hAnsi="Calibri" w:cs="Calibri"/>
                <w:b w:val="0"/>
                <w:bCs w:val="0"/>
                <w:color w:val="000000"/>
                <w:sz w:val="22"/>
                <w:lang w:eastAsia="cs-CZ"/>
              </w:rPr>
            </w:pPr>
            <w:r w:rsidRPr="00346A16">
              <w:rPr>
                <w:rFonts w:ascii="Calibri" w:eastAsia="Times New Roman" w:hAnsi="Calibri" w:cs="Calibri"/>
                <w:b w:val="0"/>
                <w:bCs w:val="0"/>
                <w:color w:val="000000"/>
                <w:sz w:val="22"/>
                <w:lang w:eastAsia="cs-CZ"/>
              </w:rPr>
              <w:t>Název</w:t>
            </w:r>
          </w:p>
        </w:tc>
        <w:tc>
          <w:tcPr>
            <w:tcW w:w="0" w:type="dxa"/>
            <w:hideMark/>
          </w:tcPr>
          <w:p w14:paraId="41B4DCA2" w14:textId="77777777" w:rsidR="007A7EDB" w:rsidRPr="00346A16" w:rsidRDefault="007A7EDB" w:rsidP="00B60A5A">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lang w:eastAsia="cs-CZ"/>
              </w:rPr>
            </w:pPr>
            <w:r w:rsidRPr="00346A16">
              <w:rPr>
                <w:rFonts w:ascii="Calibri" w:eastAsia="Times New Roman" w:hAnsi="Calibri" w:cs="Calibri"/>
                <w:b w:val="0"/>
                <w:bCs w:val="0"/>
                <w:color w:val="000000"/>
                <w:sz w:val="22"/>
                <w:lang w:eastAsia="cs-CZ"/>
              </w:rPr>
              <w:t>URL</w:t>
            </w:r>
          </w:p>
        </w:tc>
        <w:tc>
          <w:tcPr>
            <w:tcW w:w="0" w:type="dxa"/>
            <w:hideMark/>
          </w:tcPr>
          <w:p w14:paraId="5280FCA8" w14:textId="77777777" w:rsidR="007A7EDB" w:rsidRPr="00346A16" w:rsidRDefault="007A7EDB" w:rsidP="00B60A5A">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lang w:eastAsia="cs-CZ"/>
              </w:rPr>
            </w:pPr>
            <w:r w:rsidRPr="00346A16">
              <w:rPr>
                <w:rFonts w:ascii="Calibri" w:eastAsia="Times New Roman" w:hAnsi="Calibri" w:cs="Calibri"/>
                <w:b w:val="0"/>
                <w:bCs w:val="0"/>
                <w:color w:val="000000"/>
                <w:sz w:val="22"/>
                <w:lang w:eastAsia="cs-CZ"/>
              </w:rPr>
              <w:t>Účel</w:t>
            </w:r>
          </w:p>
        </w:tc>
        <w:tc>
          <w:tcPr>
            <w:tcW w:w="0" w:type="dxa"/>
            <w:noWrap/>
            <w:hideMark/>
          </w:tcPr>
          <w:p w14:paraId="39698FA6" w14:textId="77777777" w:rsidR="007A7EDB" w:rsidRPr="00346A16" w:rsidRDefault="007A7EDB" w:rsidP="00B60A5A">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lang w:eastAsia="cs-CZ"/>
              </w:rPr>
            </w:pPr>
            <w:r w:rsidRPr="00346A16">
              <w:rPr>
                <w:rFonts w:ascii="Calibri" w:eastAsia="Times New Roman" w:hAnsi="Calibri" w:cs="Calibri"/>
                <w:b w:val="0"/>
                <w:bCs w:val="0"/>
                <w:color w:val="000000"/>
                <w:sz w:val="22"/>
                <w:lang w:eastAsia="cs-CZ"/>
              </w:rPr>
              <w:t>Platnost</w:t>
            </w:r>
          </w:p>
        </w:tc>
        <w:tc>
          <w:tcPr>
            <w:tcW w:w="0" w:type="dxa"/>
            <w:noWrap/>
            <w:hideMark/>
          </w:tcPr>
          <w:p w14:paraId="21B8AC3F" w14:textId="77777777" w:rsidR="007A7EDB" w:rsidRPr="00346A16" w:rsidRDefault="007A7EDB" w:rsidP="00B60A5A">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2"/>
                <w:lang w:eastAsia="cs-CZ"/>
              </w:rPr>
            </w:pPr>
            <w:r w:rsidRPr="00346A16">
              <w:rPr>
                <w:rFonts w:ascii="Calibri" w:eastAsia="Times New Roman" w:hAnsi="Calibri" w:cs="Calibri"/>
                <w:b w:val="0"/>
                <w:bCs w:val="0"/>
                <w:color w:val="000000"/>
                <w:sz w:val="22"/>
                <w:lang w:eastAsia="cs-CZ"/>
              </w:rPr>
              <w:t>Kategorie</w:t>
            </w:r>
          </w:p>
        </w:tc>
      </w:tr>
      <w:tr w:rsidR="007A7EDB" w:rsidRPr="00346A16" w14:paraId="1648B15E" w14:textId="77777777" w:rsidTr="00B60A5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noWrap/>
            <w:hideMark/>
          </w:tcPr>
          <w:p w14:paraId="63F6D93C"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.ASPXFORMSAUTH</w:t>
            </w:r>
            <w:proofErr w:type="gramEnd"/>
          </w:p>
        </w:tc>
        <w:tc>
          <w:tcPr>
            <w:tcW w:w="0" w:type="dxa"/>
            <w:hideMark/>
          </w:tcPr>
          <w:p w14:paraId="0FF8C2E5"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.kudyznudy.cz</w:t>
            </w:r>
            <w:proofErr w:type="gramEnd"/>
          </w:p>
        </w:tc>
        <w:tc>
          <w:tcPr>
            <w:tcW w:w="0" w:type="dxa"/>
            <w:hideMark/>
          </w:tcPr>
          <w:p w14:paraId="5559747A" w14:textId="77777777" w:rsidR="007A7EDB" w:rsidRPr="00346A16" w:rsidRDefault="007A7EDB" w:rsidP="00B60A5A">
            <w:pPr>
              <w:spacing w:after="0" w:line="240" w:lineRule="auto"/>
              <w:ind w:firstLine="9"/>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Slouží k ukládání šifrovaného ověřovacího ticketu </w:t>
            </w:r>
            <w:r w:rsidRPr="00346A16">
              <w:rPr>
                <w:rFonts w:ascii="Calibri" w:eastAsia="Times New Roman" w:hAnsi="Calibri" w:cs="Calibri"/>
                <w:color w:val="000000"/>
                <w:sz w:val="22"/>
                <w:lang w:eastAsia="cs-CZ"/>
              </w:rPr>
              <w:lastRenderedPageBreak/>
              <w:t xml:space="preserve">uživatele při </w:t>
            </w:r>
            <w:proofErr w:type="spellStart"/>
            <w:r w:rsidRPr="00346A16">
              <w:rPr>
                <w:rFonts w:ascii="Calibri" w:eastAsia="Times New Roman" w:hAnsi="Calibri" w:cs="Calibri"/>
                <w:color w:val="000000"/>
                <w:sz w:val="22"/>
                <w:lang w:eastAsia="cs-CZ"/>
              </w:rPr>
              <w:t>Forms</w:t>
            </w:r>
            <w:proofErr w:type="spellEnd"/>
            <w:r w:rsidRPr="00346A16">
              <w:rPr>
                <w:rFonts w:ascii="Calibri" w:eastAsia="Times New Roman" w:hAnsi="Calibri" w:cs="Calibri"/>
                <w:color w:val="000000"/>
                <w:sz w:val="22"/>
                <w:lang w:eastAsia="cs-CZ"/>
              </w:rPr>
              <w:t xml:space="preserve"> ověřování.</w:t>
            </w:r>
          </w:p>
        </w:tc>
        <w:tc>
          <w:tcPr>
            <w:tcW w:w="0" w:type="dxa"/>
            <w:noWrap/>
            <w:hideMark/>
          </w:tcPr>
          <w:p w14:paraId="63D64961"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lastRenderedPageBreak/>
              <w:t>relace</w:t>
            </w:r>
          </w:p>
        </w:tc>
        <w:tc>
          <w:tcPr>
            <w:tcW w:w="0" w:type="dxa"/>
            <w:noWrap/>
            <w:hideMark/>
          </w:tcPr>
          <w:p w14:paraId="2EC9FF0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Systémové</w:t>
            </w:r>
          </w:p>
        </w:tc>
      </w:tr>
      <w:tr w:rsidR="007A7EDB" w:rsidRPr="00346A16" w14:paraId="7C73B5EB"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7DC91B1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ASP.NET_SessionId</w:t>
            </w:r>
            <w:proofErr w:type="spellEnd"/>
          </w:p>
        </w:tc>
        <w:tc>
          <w:tcPr>
            <w:tcW w:w="0" w:type="dxa"/>
            <w:hideMark/>
          </w:tcPr>
          <w:p w14:paraId="2722420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.kudyznudy.cz</w:t>
            </w:r>
            <w:proofErr w:type="gramEnd"/>
          </w:p>
        </w:tc>
        <w:tc>
          <w:tcPr>
            <w:tcW w:w="0" w:type="dxa"/>
            <w:hideMark/>
          </w:tcPr>
          <w:p w14:paraId="684C421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22222"/>
                <w:sz w:val="22"/>
                <w:lang w:eastAsia="cs-CZ"/>
              </w:rPr>
            </w:pPr>
            <w:r w:rsidRPr="00346A16">
              <w:rPr>
                <w:rFonts w:ascii="Calibri" w:eastAsia="Times New Roman" w:hAnsi="Calibri" w:cs="Calibri"/>
                <w:color w:val="222222"/>
                <w:sz w:val="22"/>
                <w:lang w:eastAsia="cs-CZ"/>
              </w:rPr>
              <w:t>Session ID uživatele z bezpečnostních důvodů.</w:t>
            </w:r>
          </w:p>
        </w:tc>
        <w:tc>
          <w:tcPr>
            <w:tcW w:w="0" w:type="dxa"/>
            <w:noWrap/>
            <w:hideMark/>
          </w:tcPr>
          <w:p w14:paraId="509038A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relace</w:t>
            </w:r>
          </w:p>
        </w:tc>
        <w:tc>
          <w:tcPr>
            <w:tcW w:w="0" w:type="dxa"/>
            <w:noWrap/>
            <w:hideMark/>
          </w:tcPr>
          <w:p w14:paraId="47D9753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Systémové</w:t>
            </w:r>
          </w:p>
        </w:tc>
      </w:tr>
      <w:tr w:rsidR="007A7EDB" w:rsidRPr="00346A16" w14:paraId="19A1C81D"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7E16F5DF"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CMSCurrentTheme</w:t>
            </w:r>
            <w:proofErr w:type="spellEnd"/>
          </w:p>
        </w:tc>
        <w:tc>
          <w:tcPr>
            <w:tcW w:w="0" w:type="dxa"/>
            <w:hideMark/>
          </w:tcPr>
          <w:p w14:paraId="51E375C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.kudyznudy.cz</w:t>
            </w:r>
            <w:proofErr w:type="gramEnd"/>
          </w:p>
        </w:tc>
        <w:tc>
          <w:tcPr>
            <w:tcW w:w="0" w:type="dxa"/>
            <w:hideMark/>
          </w:tcPr>
          <w:p w14:paraId="1E2B3B2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Ukládá podobu uživatelského prostředí.</w:t>
            </w:r>
          </w:p>
        </w:tc>
        <w:tc>
          <w:tcPr>
            <w:tcW w:w="0" w:type="dxa"/>
            <w:noWrap/>
            <w:hideMark/>
          </w:tcPr>
          <w:p w14:paraId="7B89F0E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1 den</w:t>
            </w:r>
          </w:p>
        </w:tc>
        <w:tc>
          <w:tcPr>
            <w:tcW w:w="0" w:type="dxa"/>
            <w:noWrap/>
            <w:hideMark/>
          </w:tcPr>
          <w:p w14:paraId="75ECD484"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Uživatelské</w:t>
            </w:r>
          </w:p>
        </w:tc>
      </w:tr>
      <w:tr w:rsidR="007A7EDB" w:rsidRPr="00346A16" w14:paraId="654E32B7"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E86B342"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CMSPreferredCulture</w:t>
            </w:r>
            <w:proofErr w:type="spellEnd"/>
          </w:p>
        </w:tc>
        <w:tc>
          <w:tcPr>
            <w:tcW w:w="0" w:type="dxa"/>
            <w:hideMark/>
          </w:tcPr>
          <w:p w14:paraId="4097EA0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.kudyznudy.cz</w:t>
            </w:r>
            <w:proofErr w:type="gramEnd"/>
          </w:p>
        </w:tc>
        <w:tc>
          <w:tcPr>
            <w:tcW w:w="0" w:type="dxa"/>
            <w:hideMark/>
          </w:tcPr>
          <w:p w14:paraId="1EFAF75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Ukládá preferovaný jazyk.</w:t>
            </w:r>
          </w:p>
        </w:tc>
        <w:tc>
          <w:tcPr>
            <w:tcW w:w="0" w:type="dxa"/>
            <w:noWrap/>
            <w:hideMark/>
          </w:tcPr>
          <w:p w14:paraId="1CEEF5A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10 měsíců</w:t>
            </w:r>
          </w:p>
        </w:tc>
        <w:tc>
          <w:tcPr>
            <w:tcW w:w="0" w:type="dxa"/>
            <w:noWrap/>
            <w:hideMark/>
          </w:tcPr>
          <w:p w14:paraId="1652107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Uživatelské</w:t>
            </w:r>
          </w:p>
        </w:tc>
      </w:tr>
      <w:tr w:rsidR="007A7EDB" w:rsidRPr="00346A16" w14:paraId="487D339D" w14:textId="77777777" w:rsidTr="00B60A5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noWrap/>
            <w:hideMark/>
          </w:tcPr>
          <w:p w14:paraId="03FC8AFF"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CMSCookieLevel</w:t>
            </w:r>
            <w:proofErr w:type="spellEnd"/>
          </w:p>
        </w:tc>
        <w:tc>
          <w:tcPr>
            <w:tcW w:w="0" w:type="dxa"/>
            <w:hideMark/>
          </w:tcPr>
          <w:p w14:paraId="0A6D1D6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.kudyznudy.cz</w:t>
            </w:r>
            <w:proofErr w:type="gramEnd"/>
          </w:p>
        </w:tc>
        <w:tc>
          <w:tcPr>
            <w:tcW w:w="0" w:type="dxa"/>
            <w:hideMark/>
          </w:tcPr>
          <w:p w14:paraId="170E885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Specifikuje, které cookies jsou návštěvníkovi povoleny.</w:t>
            </w:r>
          </w:p>
        </w:tc>
        <w:tc>
          <w:tcPr>
            <w:tcW w:w="0" w:type="dxa"/>
            <w:noWrap/>
            <w:hideMark/>
          </w:tcPr>
          <w:p w14:paraId="23910563"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10 měsíců</w:t>
            </w:r>
          </w:p>
        </w:tc>
        <w:tc>
          <w:tcPr>
            <w:tcW w:w="0" w:type="dxa"/>
            <w:noWrap/>
            <w:hideMark/>
          </w:tcPr>
          <w:p w14:paraId="0D887F0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Systémové</w:t>
            </w:r>
          </w:p>
        </w:tc>
      </w:tr>
      <w:tr w:rsidR="007A7EDB" w:rsidRPr="00346A16" w14:paraId="716A1A26"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631D73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VisitorStatus</w:t>
            </w:r>
            <w:proofErr w:type="spellEnd"/>
          </w:p>
        </w:tc>
        <w:tc>
          <w:tcPr>
            <w:tcW w:w="0" w:type="dxa"/>
            <w:hideMark/>
          </w:tcPr>
          <w:p w14:paraId="411B2AC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.kudyznudy.cz</w:t>
            </w:r>
            <w:proofErr w:type="gramEnd"/>
          </w:p>
        </w:tc>
        <w:tc>
          <w:tcPr>
            <w:tcW w:w="0" w:type="dxa"/>
            <w:hideMark/>
          </w:tcPr>
          <w:p w14:paraId="4A44280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Indikátor, zda je návštěv</w:t>
            </w:r>
            <w:r>
              <w:rPr>
                <w:rFonts w:ascii="Calibri" w:eastAsia="Times New Roman" w:hAnsi="Calibri" w:cs="Calibri"/>
                <w:color w:val="000000"/>
                <w:sz w:val="22"/>
                <w:lang w:eastAsia="cs-CZ"/>
              </w:rPr>
              <w:t>n</w:t>
            </w:r>
            <w:r w:rsidRPr="00346A16">
              <w:rPr>
                <w:rFonts w:ascii="Calibri" w:eastAsia="Times New Roman" w:hAnsi="Calibri" w:cs="Calibri"/>
                <w:color w:val="000000"/>
                <w:sz w:val="22"/>
                <w:lang w:eastAsia="cs-CZ"/>
              </w:rPr>
              <w:t>ík nový nebo se vrací.</w:t>
            </w:r>
          </w:p>
        </w:tc>
        <w:tc>
          <w:tcPr>
            <w:tcW w:w="0" w:type="dxa"/>
            <w:noWrap/>
            <w:hideMark/>
          </w:tcPr>
          <w:p w14:paraId="33C035F6"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persistent</w:t>
            </w:r>
            <w:proofErr w:type="spellEnd"/>
          </w:p>
        </w:tc>
        <w:tc>
          <w:tcPr>
            <w:tcW w:w="0" w:type="dxa"/>
            <w:noWrap/>
            <w:hideMark/>
          </w:tcPr>
          <w:p w14:paraId="6FE2F8A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Uživatelské</w:t>
            </w:r>
          </w:p>
        </w:tc>
      </w:tr>
      <w:tr w:rsidR="007A7EDB" w:rsidRPr="00346A16" w14:paraId="4F329D71"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E7A0AD6"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
        </w:tc>
        <w:tc>
          <w:tcPr>
            <w:tcW w:w="0" w:type="dxa"/>
            <w:hideMark/>
          </w:tcPr>
          <w:p w14:paraId="7AFE5DE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0B66310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noWrap/>
            <w:hideMark/>
          </w:tcPr>
          <w:p w14:paraId="6A74A58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noWrap/>
            <w:hideMark/>
          </w:tcPr>
          <w:p w14:paraId="17FFE64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r>
      <w:tr w:rsidR="007A7EDB" w:rsidRPr="00346A16" w14:paraId="501077A4"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3CEDBDA"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_</w:t>
            </w:r>
            <w:proofErr w:type="spellStart"/>
            <w:r w:rsidRPr="00346A16">
              <w:rPr>
                <w:rFonts w:ascii="Calibri" w:eastAsia="Times New Roman" w:hAnsi="Calibri" w:cs="Calibri"/>
                <w:color w:val="000000"/>
                <w:sz w:val="22"/>
                <w:lang w:eastAsia="cs-CZ"/>
              </w:rPr>
              <w:t>ga</w:t>
            </w:r>
            <w:proofErr w:type="spellEnd"/>
          </w:p>
        </w:tc>
        <w:tc>
          <w:tcPr>
            <w:tcW w:w="0" w:type="dxa"/>
            <w:hideMark/>
          </w:tcPr>
          <w:p w14:paraId="11D5384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.kudyznudy.cz</w:t>
            </w:r>
            <w:proofErr w:type="gramEnd"/>
          </w:p>
        </w:tc>
        <w:tc>
          <w:tcPr>
            <w:tcW w:w="0" w:type="dxa"/>
            <w:hideMark/>
          </w:tcPr>
          <w:p w14:paraId="3BDDB059"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Analytika (Google </w:t>
            </w:r>
            <w:proofErr w:type="spellStart"/>
            <w:r w:rsidRPr="00346A16">
              <w:rPr>
                <w:rFonts w:ascii="Calibri" w:eastAsia="Times New Roman" w:hAnsi="Calibri" w:cs="Calibri"/>
                <w:color w:val="000000"/>
                <w:sz w:val="22"/>
                <w:lang w:eastAsia="cs-CZ"/>
              </w:rPr>
              <w:t>Analytics</w:t>
            </w:r>
            <w:proofErr w:type="spellEnd"/>
            <w:r w:rsidRPr="00346A16">
              <w:rPr>
                <w:rFonts w:ascii="Calibri" w:eastAsia="Times New Roman" w:hAnsi="Calibri" w:cs="Calibri"/>
                <w:color w:val="000000"/>
                <w:sz w:val="22"/>
                <w:lang w:eastAsia="cs-CZ"/>
              </w:rPr>
              <w:t>).</w:t>
            </w:r>
          </w:p>
        </w:tc>
        <w:tc>
          <w:tcPr>
            <w:tcW w:w="0" w:type="dxa"/>
            <w:noWrap/>
            <w:hideMark/>
          </w:tcPr>
          <w:p w14:paraId="42C32005"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1 hodina</w:t>
            </w:r>
          </w:p>
        </w:tc>
        <w:tc>
          <w:tcPr>
            <w:tcW w:w="0" w:type="dxa"/>
            <w:noWrap/>
            <w:hideMark/>
          </w:tcPr>
          <w:p w14:paraId="52B049E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Cílení/reklama</w:t>
            </w:r>
          </w:p>
        </w:tc>
      </w:tr>
      <w:tr w:rsidR="007A7EDB" w:rsidRPr="00346A16" w14:paraId="607C345F"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2CA9C0E"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_</w:t>
            </w:r>
            <w:proofErr w:type="spellStart"/>
            <w:r w:rsidRPr="00346A16">
              <w:rPr>
                <w:rFonts w:ascii="Calibri" w:eastAsia="Times New Roman" w:hAnsi="Calibri" w:cs="Calibri"/>
                <w:color w:val="000000"/>
                <w:sz w:val="22"/>
                <w:lang w:eastAsia="cs-CZ"/>
              </w:rPr>
              <w:t>gat</w:t>
            </w:r>
            <w:proofErr w:type="spellEnd"/>
          </w:p>
        </w:tc>
        <w:tc>
          <w:tcPr>
            <w:tcW w:w="0" w:type="dxa"/>
            <w:hideMark/>
          </w:tcPr>
          <w:p w14:paraId="51D197E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.kudyznudy.cz</w:t>
            </w:r>
            <w:proofErr w:type="gramEnd"/>
          </w:p>
        </w:tc>
        <w:tc>
          <w:tcPr>
            <w:tcW w:w="0" w:type="dxa"/>
            <w:hideMark/>
          </w:tcPr>
          <w:p w14:paraId="70BC87E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Analytika (Google </w:t>
            </w:r>
            <w:proofErr w:type="spellStart"/>
            <w:r w:rsidRPr="00346A16">
              <w:rPr>
                <w:rFonts w:ascii="Calibri" w:eastAsia="Times New Roman" w:hAnsi="Calibri" w:cs="Calibri"/>
                <w:color w:val="000000"/>
                <w:sz w:val="22"/>
                <w:lang w:eastAsia="cs-CZ"/>
              </w:rPr>
              <w:t>Analytics</w:t>
            </w:r>
            <w:proofErr w:type="spellEnd"/>
            <w:r w:rsidRPr="00346A16">
              <w:rPr>
                <w:rFonts w:ascii="Calibri" w:eastAsia="Times New Roman" w:hAnsi="Calibri" w:cs="Calibri"/>
                <w:color w:val="000000"/>
                <w:sz w:val="22"/>
                <w:lang w:eastAsia="cs-CZ"/>
              </w:rPr>
              <w:t>).</w:t>
            </w:r>
          </w:p>
        </w:tc>
        <w:tc>
          <w:tcPr>
            <w:tcW w:w="0" w:type="dxa"/>
            <w:noWrap/>
            <w:hideMark/>
          </w:tcPr>
          <w:p w14:paraId="0BB76C3D"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1 hodina</w:t>
            </w:r>
          </w:p>
        </w:tc>
        <w:tc>
          <w:tcPr>
            <w:tcW w:w="0" w:type="dxa"/>
            <w:noWrap/>
            <w:hideMark/>
          </w:tcPr>
          <w:p w14:paraId="16C00B3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Cílení/reklama</w:t>
            </w:r>
          </w:p>
        </w:tc>
      </w:tr>
      <w:tr w:rsidR="007A7EDB" w:rsidRPr="00346A16" w14:paraId="13656F64" w14:textId="77777777" w:rsidTr="00B60A5A">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7F1FB1A"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_</w:t>
            </w:r>
            <w:proofErr w:type="spellStart"/>
            <w:r w:rsidRPr="00346A16">
              <w:rPr>
                <w:rFonts w:ascii="Calibri" w:eastAsia="Times New Roman" w:hAnsi="Calibri" w:cs="Calibri"/>
                <w:color w:val="000000"/>
                <w:sz w:val="22"/>
                <w:lang w:eastAsia="cs-CZ"/>
              </w:rPr>
              <w:t>gid</w:t>
            </w:r>
            <w:proofErr w:type="spellEnd"/>
          </w:p>
        </w:tc>
        <w:tc>
          <w:tcPr>
            <w:tcW w:w="0" w:type="dxa"/>
            <w:hideMark/>
          </w:tcPr>
          <w:p w14:paraId="393ADF1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.kudyznudy.cz</w:t>
            </w:r>
            <w:proofErr w:type="gramEnd"/>
          </w:p>
        </w:tc>
        <w:tc>
          <w:tcPr>
            <w:tcW w:w="0" w:type="dxa"/>
            <w:hideMark/>
          </w:tcPr>
          <w:p w14:paraId="228CB272"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 xml:space="preserve">Analytika (Google </w:t>
            </w:r>
            <w:proofErr w:type="spellStart"/>
            <w:r w:rsidRPr="00346A16">
              <w:rPr>
                <w:rFonts w:ascii="Calibri" w:eastAsia="Times New Roman" w:hAnsi="Calibri" w:cs="Calibri"/>
                <w:color w:val="000000"/>
                <w:sz w:val="22"/>
                <w:lang w:eastAsia="cs-CZ"/>
              </w:rPr>
              <w:t>Analytics</w:t>
            </w:r>
            <w:proofErr w:type="spellEnd"/>
            <w:r w:rsidRPr="00346A16">
              <w:rPr>
                <w:rFonts w:ascii="Calibri" w:eastAsia="Times New Roman" w:hAnsi="Calibri" w:cs="Calibri"/>
                <w:color w:val="000000"/>
                <w:sz w:val="22"/>
                <w:lang w:eastAsia="cs-CZ"/>
              </w:rPr>
              <w:t>).</w:t>
            </w:r>
          </w:p>
        </w:tc>
        <w:tc>
          <w:tcPr>
            <w:tcW w:w="0" w:type="dxa"/>
            <w:noWrap/>
            <w:hideMark/>
          </w:tcPr>
          <w:p w14:paraId="0AA69164"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1 den</w:t>
            </w:r>
          </w:p>
        </w:tc>
        <w:tc>
          <w:tcPr>
            <w:tcW w:w="0" w:type="dxa"/>
            <w:noWrap/>
            <w:hideMark/>
          </w:tcPr>
          <w:p w14:paraId="332451DE"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Cílení/reklama</w:t>
            </w:r>
          </w:p>
        </w:tc>
      </w:tr>
      <w:tr w:rsidR="007A7EDB" w:rsidRPr="00346A16" w14:paraId="5E10D9D8"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56F1C95"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
        </w:tc>
        <w:tc>
          <w:tcPr>
            <w:tcW w:w="0" w:type="dxa"/>
            <w:hideMark/>
          </w:tcPr>
          <w:p w14:paraId="02A83E06"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0B60210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noWrap/>
            <w:hideMark/>
          </w:tcPr>
          <w:p w14:paraId="01DEFF6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noWrap/>
            <w:hideMark/>
          </w:tcPr>
          <w:p w14:paraId="62F7F8C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r>
      <w:tr w:rsidR="007A7EDB" w:rsidRPr="00346A16" w14:paraId="5C9F58AE" w14:textId="77777777" w:rsidTr="00B60A5A">
        <w:trPr>
          <w:trHeight w:val="600"/>
        </w:trPr>
        <w:tc>
          <w:tcPr>
            <w:cnfStyle w:val="001000000000" w:firstRow="0" w:lastRow="0" w:firstColumn="1" w:lastColumn="0" w:oddVBand="0" w:evenVBand="0" w:oddHBand="0" w:evenHBand="0" w:firstRowFirstColumn="0" w:firstRowLastColumn="0" w:lastRowFirstColumn="0" w:lastRowLastColumn="0"/>
            <w:tcW w:w="0" w:type="dxa"/>
            <w:noWrap/>
            <w:hideMark/>
          </w:tcPr>
          <w:p w14:paraId="478229B5"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DoubleClick</w:t>
            </w:r>
            <w:proofErr w:type="spellEnd"/>
            <w:r w:rsidRPr="00346A16">
              <w:rPr>
                <w:rFonts w:ascii="Calibri" w:eastAsia="Times New Roman" w:hAnsi="Calibri" w:cs="Calibri"/>
                <w:color w:val="000000"/>
                <w:sz w:val="22"/>
                <w:lang w:eastAsia="cs-CZ"/>
              </w:rPr>
              <w:t xml:space="preserve"> (1P_JAR, ide, </w:t>
            </w:r>
            <w:proofErr w:type="spellStart"/>
            <w:r w:rsidRPr="00346A16">
              <w:rPr>
                <w:rFonts w:ascii="Calibri" w:eastAsia="Times New Roman" w:hAnsi="Calibri" w:cs="Calibri"/>
                <w:color w:val="000000"/>
                <w:sz w:val="22"/>
                <w:lang w:eastAsia="cs-CZ"/>
              </w:rPr>
              <w:t>dsid</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pref</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nid</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hsid</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apisid</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sid</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ssid</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sapisid</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gaps</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lsid</w:t>
            </w:r>
            <w:proofErr w:type="spellEnd"/>
            <w:r w:rsidRPr="00346A16">
              <w:rPr>
                <w:rFonts w:ascii="Calibri" w:eastAsia="Times New Roman" w:hAnsi="Calibri" w:cs="Calibri"/>
                <w:color w:val="000000"/>
                <w:sz w:val="22"/>
                <w:lang w:eastAsia="cs-CZ"/>
              </w:rPr>
              <w:t xml:space="preserve">, beat, </w:t>
            </w:r>
            <w:proofErr w:type="spellStart"/>
            <w:r w:rsidRPr="00346A16">
              <w:rPr>
                <w:rFonts w:ascii="Calibri" w:eastAsia="Times New Roman" w:hAnsi="Calibri" w:cs="Calibri"/>
                <w:color w:val="000000"/>
                <w:sz w:val="22"/>
                <w:lang w:eastAsia="cs-CZ"/>
              </w:rPr>
              <w:t>uls</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consent</w:t>
            </w:r>
            <w:proofErr w:type="spellEnd"/>
            <w:r w:rsidRPr="00346A16">
              <w:rPr>
                <w:rFonts w:ascii="Calibri" w:eastAsia="Times New Roman" w:hAnsi="Calibri" w:cs="Calibri"/>
                <w:color w:val="000000"/>
                <w:sz w:val="22"/>
                <w:lang w:eastAsia="cs-CZ"/>
              </w:rPr>
              <w:t xml:space="preserve">, </w:t>
            </w:r>
            <w:proofErr w:type="spellStart"/>
            <w:r w:rsidRPr="00346A16">
              <w:rPr>
                <w:rFonts w:ascii="Calibri" w:eastAsia="Times New Roman" w:hAnsi="Calibri" w:cs="Calibri"/>
                <w:color w:val="000000"/>
                <w:sz w:val="22"/>
                <w:lang w:eastAsia="cs-CZ"/>
              </w:rPr>
              <w:t>dv</w:t>
            </w:r>
            <w:proofErr w:type="spellEnd"/>
            <w:r w:rsidRPr="00346A16">
              <w:rPr>
                <w:rFonts w:ascii="Calibri" w:eastAsia="Times New Roman" w:hAnsi="Calibri" w:cs="Calibri"/>
                <w:color w:val="000000"/>
                <w:sz w:val="22"/>
                <w:lang w:eastAsia="cs-CZ"/>
              </w:rPr>
              <w:t>)</w:t>
            </w:r>
          </w:p>
        </w:tc>
        <w:tc>
          <w:tcPr>
            <w:tcW w:w="0" w:type="dxa"/>
            <w:hideMark/>
          </w:tcPr>
          <w:p w14:paraId="6786D05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.doubleclick.net</w:t>
            </w:r>
            <w:proofErr w:type="gramEnd"/>
            <w:r w:rsidRPr="00346A16">
              <w:rPr>
                <w:rFonts w:ascii="Calibri" w:eastAsia="Times New Roman" w:hAnsi="Calibri" w:cs="Calibri"/>
                <w:color w:val="000000"/>
                <w:sz w:val="22"/>
                <w:lang w:eastAsia="cs-CZ"/>
              </w:rPr>
              <w:t xml:space="preserve"> (přes Google Tag Manager)</w:t>
            </w:r>
          </w:p>
        </w:tc>
        <w:tc>
          <w:tcPr>
            <w:tcW w:w="0" w:type="dxa"/>
            <w:hideMark/>
          </w:tcPr>
          <w:p w14:paraId="39F41777"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Reklama</w:t>
            </w:r>
          </w:p>
        </w:tc>
        <w:tc>
          <w:tcPr>
            <w:tcW w:w="0" w:type="dxa"/>
            <w:noWrap/>
            <w:hideMark/>
          </w:tcPr>
          <w:p w14:paraId="6434F2FD"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persistent</w:t>
            </w:r>
            <w:proofErr w:type="spellEnd"/>
          </w:p>
        </w:tc>
        <w:tc>
          <w:tcPr>
            <w:tcW w:w="0" w:type="dxa"/>
            <w:noWrap/>
            <w:hideMark/>
          </w:tcPr>
          <w:p w14:paraId="5E5ACE0B"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Cílení/reklama</w:t>
            </w:r>
          </w:p>
        </w:tc>
      </w:tr>
      <w:tr w:rsidR="007A7EDB" w:rsidRPr="00346A16" w14:paraId="1262D004" w14:textId="77777777" w:rsidTr="00B60A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819FF7F"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
        </w:tc>
        <w:tc>
          <w:tcPr>
            <w:tcW w:w="0" w:type="dxa"/>
            <w:hideMark/>
          </w:tcPr>
          <w:p w14:paraId="486BA7BE"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hideMark/>
          </w:tcPr>
          <w:p w14:paraId="650F007C"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noWrap/>
            <w:hideMark/>
          </w:tcPr>
          <w:p w14:paraId="0B92746F"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c>
          <w:tcPr>
            <w:tcW w:w="0" w:type="dxa"/>
            <w:noWrap/>
            <w:hideMark/>
          </w:tcPr>
          <w:p w14:paraId="0C898292" w14:textId="77777777" w:rsidR="007A7EDB" w:rsidRPr="00346A16" w:rsidRDefault="007A7EDB" w:rsidP="00B60A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cs-CZ"/>
              </w:rPr>
            </w:pPr>
          </w:p>
        </w:tc>
      </w:tr>
      <w:tr w:rsidR="007A7EDB" w:rsidRPr="00346A16" w14:paraId="490A3052" w14:textId="77777777" w:rsidTr="00B60A5A">
        <w:trPr>
          <w:trHeight w:val="600"/>
        </w:trPr>
        <w:tc>
          <w:tcPr>
            <w:cnfStyle w:val="001000000000" w:firstRow="0" w:lastRow="0" w:firstColumn="1" w:lastColumn="0" w:oddVBand="0" w:evenVBand="0" w:oddHBand="0" w:evenHBand="0" w:firstRowFirstColumn="0" w:firstRowLastColumn="0" w:lastRowFirstColumn="0" w:lastRowLastColumn="0"/>
            <w:tcW w:w="0" w:type="dxa"/>
            <w:noWrap/>
            <w:hideMark/>
          </w:tcPr>
          <w:p w14:paraId="73D2ED09" w14:textId="77777777" w:rsidR="007A7EDB" w:rsidRPr="00346A16" w:rsidRDefault="007A7EDB" w:rsidP="00B60A5A">
            <w:pPr>
              <w:spacing w:after="0" w:line="240" w:lineRule="auto"/>
              <w:jc w:val="left"/>
              <w:rPr>
                <w:rFonts w:ascii="Calibri" w:eastAsia="Times New Roman" w:hAnsi="Calibri" w:cs="Calibri"/>
                <w:color w:val="000000"/>
                <w:sz w:val="22"/>
                <w:lang w:eastAsia="cs-CZ"/>
              </w:rPr>
            </w:pPr>
            <w:proofErr w:type="spellStart"/>
            <w:r w:rsidRPr="00346A16">
              <w:rPr>
                <w:rFonts w:ascii="Calibri" w:eastAsia="Times New Roman" w:hAnsi="Calibri" w:cs="Calibri"/>
                <w:color w:val="000000"/>
                <w:sz w:val="22"/>
                <w:lang w:eastAsia="cs-CZ"/>
              </w:rPr>
              <w:t>CookieAllow</w:t>
            </w:r>
            <w:proofErr w:type="spellEnd"/>
          </w:p>
        </w:tc>
        <w:tc>
          <w:tcPr>
            <w:tcW w:w="0" w:type="dxa"/>
            <w:hideMark/>
          </w:tcPr>
          <w:p w14:paraId="7DDC6C53"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proofErr w:type="gramStart"/>
            <w:r w:rsidRPr="00346A16">
              <w:rPr>
                <w:rFonts w:ascii="Calibri" w:eastAsia="Times New Roman" w:hAnsi="Calibri" w:cs="Calibri"/>
                <w:color w:val="000000"/>
                <w:sz w:val="22"/>
                <w:lang w:eastAsia="cs-CZ"/>
              </w:rPr>
              <w:t>.kudyznudy.cz</w:t>
            </w:r>
            <w:proofErr w:type="gramEnd"/>
          </w:p>
        </w:tc>
        <w:tc>
          <w:tcPr>
            <w:tcW w:w="0" w:type="dxa"/>
            <w:hideMark/>
          </w:tcPr>
          <w:p w14:paraId="0C34A850"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Ukl</w:t>
            </w:r>
            <w:r>
              <w:rPr>
                <w:rFonts w:ascii="Calibri" w:eastAsia="Times New Roman" w:hAnsi="Calibri" w:cs="Calibri"/>
                <w:color w:val="000000"/>
                <w:sz w:val="22"/>
                <w:lang w:eastAsia="cs-CZ"/>
              </w:rPr>
              <w:t>á</w:t>
            </w:r>
            <w:r w:rsidRPr="00346A16">
              <w:rPr>
                <w:rFonts w:ascii="Calibri" w:eastAsia="Times New Roman" w:hAnsi="Calibri" w:cs="Calibri"/>
                <w:color w:val="000000"/>
                <w:sz w:val="22"/>
                <w:lang w:eastAsia="cs-CZ"/>
              </w:rPr>
              <w:t xml:space="preserve">dá </w:t>
            </w:r>
            <w:proofErr w:type="gramStart"/>
            <w:r w:rsidRPr="00346A16">
              <w:rPr>
                <w:rFonts w:ascii="Calibri" w:eastAsia="Times New Roman" w:hAnsi="Calibri" w:cs="Calibri"/>
                <w:color w:val="000000"/>
                <w:sz w:val="22"/>
                <w:lang w:eastAsia="cs-CZ"/>
              </w:rPr>
              <w:t>informaci</w:t>
            </w:r>
            <w:proofErr w:type="gramEnd"/>
            <w:r w:rsidRPr="00346A16">
              <w:rPr>
                <w:rFonts w:ascii="Calibri" w:eastAsia="Times New Roman" w:hAnsi="Calibri" w:cs="Calibri"/>
                <w:color w:val="000000"/>
                <w:sz w:val="22"/>
                <w:lang w:eastAsia="cs-CZ"/>
              </w:rPr>
              <w:t xml:space="preserve"> zda uživatel chce pracovat s cookies. </w:t>
            </w:r>
          </w:p>
        </w:tc>
        <w:tc>
          <w:tcPr>
            <w:tcW w:w="0" w:type="dxa"/>
            <w:noWrap/>
            <w:hideMark/>
          </w:tcPr>
          <w:p w14:paraId="5B29B7CA"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1 rok</w:t>
            </w:r>
          </w:p>
        </w:tc>
        <w:tc>
          <w:tcPr>
            <w:tcW w:w="0" w:type="dxa"/>
            <w:noWrap/>
            <w:hideMark/>
          </w:tcPr>
          <w:p w14:paraId="6A7C9918" w14:textId="77777777" w:rsidR="007A7EDB" w:rsidRPr="00346A16" w:rsidRDefault="007A7EDB" w:rsidP="00B60A5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cs-CZ"/>
              </w:rPr>
            </w:pPr>
            <w:r w:rsidRPr="00346A16">
              <w:rPr>
                <w:rFonts w:ascii="Calibri" w:eastAsia="Times New Roman" w:hAnsi="Calibri" w:cs="Calibri"/>
                <w:color w:val="000000"/>
                <w:sz w:val="22"/>
                <w:lang w:eastAsia="cs-CZ"/>
              </w:rPr>
              <w:t>Systémové</w:t>
            </w:r>
          </w:p>
        </w:tc>
      </w:tr>
    </w:tbl>
    <w:p w14:paraId="26EC8445" w14:textId="77777777" w:rsidR="007A7EDB" w:rsidRDefault="007A7EDB" w:rsidP="007A7EDB">
      <w:pPr>
        <w:tabs>
          <w:tab w:val="left" w:pos="2655"/>
        </w:tabs>
        <w:rPr>
          <w:b/>
          <w:sz w:val="28"/>
        </w:rPr>
      </w:pPr>
    </w:p>
    <w:p w14:paraId="5A9B13AC" w14:textId="77777777" w:rsidR="007A7EDB" w:rsidRPr="00796836" w:rsidRDefault="007A7EDB" w:rsidP="007A7EDB">
      <w:pPr>
        <w:tabs>
          <w:tab w:val="left" w:pos="2655"/>
        </w:tabs>
        <w:rPr>
          <w:sz w:val="22"/>
        </w:rPr>
      </w:pPr>
      <w:r w:rsidRPr="00796836">
        <w:rPr>
          <w:sz w:val="22"/>
        </w:rPr>
        <w:t>V </w:t>
      </w:r>
      <w:proofErr w:type="spellStart"/>
      <w:r w:rsidRPr="00796836">
        <w:rPr>
          <w:sz w:val="22"/>
        </w:rPr>
        <w:t>passportech</w:t>
      </w:r>
      <w:proofErr w:type="spellEnd"/>
      <w:r w:rsidRPr="00796836">
        <w:rPr>
          <w:sz w:val="22"/>
        </w:rPr>
        <w:t xml:space="preserve"> chybí </w:t>
      </w:r>
      <w:proofErr w:type="spellStart"/>
      <w:r w:rsidRPr="00796836">
        <w:rPr>
          <w:sz w:val="22"/>
        </w:rPr>
        <w:t>namapování</w:t>
      </w:r>
      <w:proofErr w:type="spellEnd"/>
      <w:r w:rsidRPr="00796836">
        <w:rPr>
          <w:sz w:val="22"/>
        </w:rPr>
        <w:t xml:space="preserve"> zpracovávaných údajů na položky databází</w:t>
      </w:r>
      <w:r w:rsidRPr="00796836">
        <w:rPr>
          <w:b/>
          <w:sz w:val="22"/>
        </w:rPr>
        <w:t>.</w:t>
      </w:r>
      <w:r w:rsidRPr="00796836">
        <w:rPr>
          <w:sz w:val="22"/>
        </w:rPr>
        <w:t xml:space="preserve"> To bude provedeno v rámci plnění smlouvy.</w:t>
      </w:r>
    </w:p>
    <w:p w14:paraId="0A4E87B4" w14:textId="77777777" w:rsidR="007A7EDB" w:rsidRDefault="007A7EDB" w:rsidP="007A7EDB">
      <w:pPr>
        <w:pStyle w:val="slovanseznam2rove"/>
        <w:keepLines/>
        <w:numPr>
          <w:ilvl w:val="0"/>
          <w:numId w:val="0"/>
        </w:numPr>
        <w:shd w:val="clear" w:color="auto" w:fill="auto"/>
        <w:rPr>
          <w:rFonts w:ascii="Georgia" w:hAnsi="Georgia"/>
          <w:b w:val="0"/>
        </w:rPr>
      </w:pPr>
      <w:r>
        <w:rPr>
          <w:rFonts w:ascii="Georgia" w:hAnsi="Georgia"/>
          <w:b w:val="0"/>
        </w:rPr>
        <w:lastRenderedPageBreak/>
        <w:t xml:space="preserve">V současnosti jsou </w:t>
      </w:r>
      <w:proofErr w:type="spellStart"/>
      <w:r>
        <w:rPr>
          <w:rFonts w:ascii="Georgia" w:hAnsi="Georgia"/>
          <w:b w:val="0"/>
        </w:rPr>
        <w:t>passporty</w:t>
      </w:r>
      <w:proofErr w:type="spellEnd"/>
      <w:r>
        <w:rPr>
          <w:rFonts w:ascii="Georgia" w:hAnsi="Georgia"/>
          <w:b w:val="0"/>
        </w:rPr>
        <w:t xml:space="preserve"> zpracovány pro tyto Podporované aplikace:</w:t>
      </w:r>
    </w:p>
    <w:p w14:paraId="01B8AC2F" w14:textId="77777777" w:rsidR="007A7EDB" w:rsidRPr="00384E2F" w:rsidRDefault="007A7EDB" w:rsidP="007A7EDB">
      <w:pPr>
        <w:pStyle w:val="slovanseznam1rove"/>
        <w:keepLines/>
        <w:numPr>
          <w:ilvl w:val="0"/>
          <w:numId w:val="35"/>
        </w:numPr>
        <w:rPr>
          <w:rStyle w:val="Hypertextovodkaz"/>
        </w:rPr>
      </w:pPr>
      <w:hyperlink r:id="rId34" w:history="1">
        <w:r w:rsidRPr="00384E2F">
          <w:rPr>
            <w:rStyle w:val="Hypertextovodkaz"/>
            <w:b w:val="0"/>
          </w:rPr>
          <w:t>www.kudyznudy.cz</w:t>
        </w:r>
      </w:hyperlink>
      <w:r w:rsidRPr="00384E2F">
        <w:rPr>
          <w:rStyle w:val="Hypertextovodkaz"/>
        </w:rPr>
        <w:t xml:space="preserve"> </w:t>
      </w:r>
    </w:p>
    <w:p w14:paraId="24B2257F" w14:textId="77777777" w:rsidR="007A7EDB" w:rsidRPr="00384E2F" w:rsidRDefault="007A7EDB" w:rsidP="007A7EDB">
      <w:pPr>
        <w:pStyle w:val="slovanseznam1rove"/>
        <w:keepLines/>
        <w:numPr>
          <w:ilvl w:val="0"/>
          <w:numId w:val="35"/>
        </w:numPr>
        <w:rPr>
          <w:rStyle w:val="Hypertextovodkaz"/>
          <w:b w:val="0"/>
        </w:rPr>
      </w:pPr>
      <w:hyperlink r:id="rId35" w:history="1">
        <w:r w:rsidRPr="00384E2F">
          <w:rPr>
            <w:rStyle w:val="Hypertextovodkaz"/>
            <w:b w:val="0"/>
          </w:rPr>
          <w:t>www.czechtourism.com</w:t>
        </w:r>
      </w:hyperlink>
      <w:r w:rsidRPr="00384E2F">
        <w:rPr>
          <w:rStyle w:val="Hypertextovodkaz"/>
        </w:rPr>
        <w:t xml:space="preserve">  </w:t>
      </w:r>
    </w:p>
    <w:p w14:paraId="6155493C" w14:textId="77777777" w:rsidR="007A7EDB" w:rsidRPr="00384E2F" w:rsidRDefault="007A7EDB" w:rsidP="007A7EDB">
      <w:pPr>
        <w:pStyle w:val="slovanseznam1rove"/>
        <w:numPr>
          <w:ilvl w:val="0"/>
          <w:numId w:val="35"/>
        </w:numPr>
        <w:rPr>
          <w:rStyle w:val="Hypertextovodkaz"/>
        </w:rPr>
      </w:pPr>
      <w:hyperlink r:id="rId36" w:history="1">
        <w:r w:rsidRPr="00384E2F">
          <w:rPr>
            <w:rStyle w:val="Hypertextovodkaz"/>
            <w:b w:val="0"/>
          </w:rPr>
          <w:t>www.czechtourism.cz</w:t>
        </w:r>
      </w:hyperlink>
    </w:p>
    <w:p w14:paraId="1FE77A4F" w14:textId="77777777" w:rsidR="007A7EDB" w:rsidRPr="00384E2F" w:rsidRDefault="007A7EDB" w:rsidP="007A7EDB">
      <w:pPr>
        <w:pStyle w:val="slovanseznam1rove"/>
        <w:numPr>
          <w:ilvl w:val="0"/>
          <w:numId w:val="35"/>
        </w:numPr>
        <w:rPr>
          <w:rStyle w:val="Hypertextovodkaz"/>
        </w:rPr>
      </w:pPr>
      <w:hyperlink r:id="rId37" w:history="1">
        <w:r w:rsidRPr="00EC0DB5">
          <w:rPr>
            <w:rStyle w:val="Hypertextovodkaz"/>
            <w:b w:val="0"/>
          </w:rPr>
          <w:t>www.czechspecials.cz</w:t>
        </w:r>
      </w:hyperlink>
    </w:p>
    <w:p w14:paraId="0E4BF7AD" w14:textId="77777777" w:rsidR="007A7EDB" w:rsidRPr="00384E2F" w:rsidRDefault="007A7EDB" w:rsidP="007A7EDB">
      <w:pPr>
        <w:pStyle w:val="slovanseznam1rove"/>
        <w:numPr>
          <w:ilvl w:val="0"/>
          <w:numId w:val="35"/>
        </w:numPr>
        <w:rPr>
          <w:rStyle w:val="Hypertextovodkaz"/>
        </w:rPr>
      </w:pPr>
      <w:hyperlink r:id="rId38" w:history="1">
        <w:r w:rsidRPr="00EC0DB5">
          <w:rPr>
            <w:rStyle w:val="Hypertextovodkaz"/>
            <w:b w:val="0"/>
          </w:rPr>
          <w:t>www.ceskozemepribehu.cz</w:t>
        </w:r>
      </w:hyperlink>
      <w:r w:rsidRPr="00384E2F">
        <w:rPr>
          <w:rStyle w:val="Hypertextovodkaz"/>
        </w:rPr>
        <w:t xml:space="preserve"> </w:t>
      </w:r>
    </w:p>
    <w:p w14:paraId="13696C8F" w14:textId="77777777" w:rsidR="007A7EDB" w:rsidRPr="00384E2F" w:rsidRDefault="007A7EDB" w:rsidP="007A7EDB">
      <w:pPr>
        <w:pStyle w:val="slovanseznam1rove"/>
        <w:numPr>
          <w:ilvl w:val="0"/>
          <w:numId w:val="35"/>
        </w:numPr>
        <w:rPr>
          <w:rStyle w:val="Hypertextovodkaz"/>
        </w:rPr>
      </w:pPr>
      <w:r w:rsidRPr="00384E2F">
        <w:rPr>
          <w:rStyle w:val="Hypertextovodkaz"/>
        </w:rPr>
        <w:t xml:space="preserve"> </w:t>
      </w:r>
      <w:hyperlink r:id="rId39" w:history="1">
        <w:r w:rsidRPr="00EC0DB5">
          <w:rPr>
            <w:rStyle w:val="Hypertextovodkaz"/>
            <w:b w:val="0"/>
          </w:rPr>
          <w:t>www.tour-film.cz</w:t>
        </w:r>
      </w:hyperlink>
    </w:p>
    <w:p w14:paraId="4E767314" w14:textId="77777777" w:rsidR="007A7EDB" w:rsidRPr="00384E2F" w:rsidRDefault="007A7EDB" w:rsidP="007A7EDB">
      <w:pPr>
        <w:pStyle w:val="slovanseznam1rove"/>
        <w:numPr>
          <w:ilvl w:val="0"/>
          <w:numId w:val="35"/>
        </w:numPr>
        <w:rPr>
          <w:rStyle w:val="Hypertextovodkaz"/>
          <w:b w:val="0"/>
        </w:rPr>
      </w:pPr>
      <w:r w:rsidRPr="00384E2F">
        <w:rPr>
          <w:rStyle w:val="Hypertextovodkaz"/>
          <w:b w:val="0"/>
        </w:rPr>
        <w:t>www.discover-ce.eu</w:t>
      </w:r>
    </w:p>
    <w:p w14:paraId="3129AAE5" w14:textId="77777777" w:rsidR="007A7EDB" w:rsidRPr="00384E2F" w:rsidRDefault="007A7EDB" w:rsidP="007A7EDB">
      <w:pPr>
        <w:pStyle w:val="slovanseznam1rove"/>
        <w:numPr>
          <w:ilvl w:val="0"/>
          <w:numId w:val="35"/>
        </w:numPr>
        <w:rPr>
          <w:rStyle w:val="Hypertextovodkaz"/>
        </w:rPr>
      </w:pPr>
      <w:hyperlink r:id="rId40" w:history="1">
        <w:r w:rsidRPr="00384E2F">
          <w:rPr>
            <w:rStyle w:val="Hypertextovodkaz"/>
            <w:b w:val="0"/>
          </w:rPr>
          <w:t>www.coolzechguide.com</w:t>
        </w:r>
      </w:hyperlink>
    </w:p>
    <w:p w14:paraId="268DEADC" w14:textId="77777777" w:rsidR="007A7EDB" w:rsidRPr="00384E2F" w:rsidRDefault="007A7EDB" w:rsidP="007A7EDB">
      <w:pPr>
        <w:pStyle w:val="slovanseznam1rove"/>
        <w:numPr>
          <w:ilvl w:val="0"/>
          <w:numId w:val="35"/>
        </w:numPr>
        <w:rPr>
          <w:rStyle w:val="Hypertextovodkaz"/>
        </w:rPr>
      </w:pPr>
      <w:hyperlink r:id="rId41" w:history="1">
        <w:r w:rsidRPr="00384E2F">
          <w:rPr>
            <w:rStyle w:val="Hypertextovodkaz"/>
            <w:b w:val="0"/>
          </w:rPr>
          <w:t>www.tradicemasmysl.cz</w:t>
        </w:r>
      </w:hyperlink>
    </w:p>
    <w:p w14:paraId="2D77C154" w14:textId="77777777" w:rsidR="007A7EDB" w:rsidRPr="00796836" w:rsidRDefault="007A7EDB" w:rsidP="007A7EDB">
      <w:pPr>
        <w:pStyle w:val="slovanseznam1rove"/>
        <w:numPr>
          <w:ilvl w:val="0"/>
          <w:numId w:val="35"/>
        </w:numPr>
        <w:rPr>
          <w:rStyle w:val="Hypertextovodkaz"/>
          <w:b w:val="0"/>
        </w:rPr>
      </w:pPr>
      <w:hyperlink r:id="rId42" w:history="1">
        <w:r w:rsidRPr="00EC0DB5">
          <w:rPr>
            <w:rStyle w:val="Hypertextovodkaz"/>
            <w:b w:val="0"/>
          </w:rPr>
          <w:t>www.zemefilmu.cz</w:t>
        </w:r>
      </w:hyperlink>
    </w:p>
    <w:p w14:paraId="66409153" w14:textId="77777777" w:rsidR="007A7EDB" w:rsidRPr="00796836" w:rsidRDefault="007A7EDB" w:rsidP="007A7EDB">
      <w:pPr>
        <w:tabs>
          <w:tab w:val="left" w:pos="2655"/>
        </w:tabs>
        <w:rPr>
          <w:sz w:val="28"/>
        </w:rPr>
      </w:pPr>
    </w:p>
    <w:p w14:paraId="405F2421" w14:textId="77777777" w:rsidR="007A7EDB" w:rsidRDefault="007A7EDB" w:rsidP="00126C0C">
      <w:pPr>
        <w:tabs>
          <w:tab w:val="left" w:pos="2655"/>
        </w:tabs>
      </w:pPr>
    </w:p>
    <w:sectPr w:rsidR="007A7EDB" w:rsidSect="00126C0C">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4B2A6" w14:textId="77777777" w:rsidR="00C413B0" w:rsidRDefault="00C413B0" w:rsidP="00035E62">
      <w:pPr>
        <w:spacing w:after="0" w:line="240" w:lineRule="auto"/>
      </w:pPr>
      <w:r>
        <w:separator/>
      </w:r>
    </w:p>
  </w:endnote>
  <w:endnote w:type="continuationSeparator" w:id="0">
    <w:p w14:paraId="724EDEB1" w14:textId="77777777" w:rsidR="00C413B0" w:rsidRDefault="00C413B0" w:rsidP="00035E62">
      <w:pPr>
        <w:spacing w:after="0" w:line="240" w:lineRule="auto"/>
      </w:pPr>
      <w:r>
        <w:continuationSeparator/>
      </w:r>
    </w:p>
  </w:endnote>
  <w:endnote w:id="1">
    <w:p w14:paraId="2115A1C0" w14:textId="77777777" w:rsidR="00C413B0" w:rsidRPr="00126C0C" w:rsidRDefault="00C413B0" w:rsidP="00126C0C">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Bold">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66850" w14:textId="77777777" w:rsidR="00C413B0" w:rsidRDefault="00C413B0" w:rsidP="00035E62">
      <w:pPr>
        <w:spacing w:after="0" w:line="240" w:lineRule="auto"/>
      </w:pPr>
      <w:r>
        <w:separator/>
      </w:r>
    </w:p>
  </w:footnote>
  <w:footnote w:type="continuationSeparator" w:id="0">
    <w:p w14:paraId="7CF812BE" w14:textId="77777777" w:rsidR="00C413B0" w:rsidRDefault="00C413B0" w:rsidP="00035E62">
      <w:pPr>
        <w:spacing w:after="0" w:line="240" w:lineRule="auto"/>
      </w:pPr>
      <w:r>
        <w:continuationSeparator/>
      </w:r>
    </w:p>
  </w:footnote>
  <w:footnote w:id="1">
    <w:p w14:paraId="6B3EDF87" w14:textId="0D741EAF" w:rsidR="00C413B0" w:rsidRPr="0057426C" w:rsidRDefault="00C413B0">
      <w:pPr>
        <w:pStyle w:val="Textpoznpodarou"/>
        <w:rPr>
          <w:sz w:val="18"/>
          <w:szCs w:val="18"/>
        </w:rPr>
      </w:pPr>
      <w:r w:rsidRPr="0057426C">
        <w:rPr>
          <w:rStyle w:val="Znakapoznpodarou"/>
          <w:sz w:val="18"/>
          <w:szCs w:val="18"/>
        </w:rPr>
        <w:footnoteRef/>
      </w:r>
      <w:r w:rsidRPr="0057426C">
        <w:rPr>
          <w:sz w:val="18"/>
          <w:szCs w:val="18"/>
        </w:rPr>
        <w:t xml:space="preserve"> V textu Smlouvy o podpoře mohou být výše uvedené pojmy použity jak s velkým počátečním písmenem, tak s malým. V některých případech (Podporované aplikace, Veřejná zakázka, Service desk, Help desk, </w:t>
      </w:r>
      <w:r>
        <w:rPr>
          <w:sz w:val="18"/>
          <w:szCs w:val="18"/>
        </w:rPr>
        <w:t>Dohodnutá částka</w:t>
      </w:r>
      <w:r w:rsidRPr="0057426C">
        <w:rPr>
          <w:sz w:val="18"/>
          <w:szCs w:val="18"/>
        </w:rPr>
        <w:t>…), je použito výhradně velké písmeno na začátku pojmu, aby nedošlo k mylné interpretaci</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06A2" w14:textId="77777777" w:rsidR="007A7EDB" w:rsidRDefault="007A7EDB">
    <w:pPr>
      <w:pStyle w:val="Zhlav"/>
    </w:pPr>
    <w:r>
      <w:rPr>
        <w:noProof/>
        <w:lang w:eastAsia="cs-CZ"/>
      </w:rPr>
      <w:drawing>
        <wp:anchor distT="0" distB="0" distL="114300" distR="114300" simplePos="0" relativeHeight="251659264" behindDoc="1" locked="0" layoutInCell="1" allowOverlap="1" wp14:anchorId="3B412E8E" wp14:editId="4EA3DE8B">
          <wp:simplePos x="0" y="0"/>
          <wp:positionH relativeFrom="page">
            <wp:posOffset>888465</wp:posOffset>
          </wp:positionH>
          <wp:positionV relativeFrom="page">
            <wp:posOffset>6685</wp:posOffset>
          </wp:positionV>
          <wp:extent cx="1296835" cy="934864"/>
          <wp:effectExtent l="0" t="0" r="0" b="0"/>
          <wp:wrapNone/>
          <wp:docPr id="2" name="Obrázek 2" descr="Czech Tourism - pro elektronicke A4 - hlavicka IOP s tex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hlavicka IOP s textem.png"/>
                  <pic:cNvPicPr>
                    <a:picLocks noChangeAspect="1" noChangeArrowheads="1"/>
                  </pic:cNvPicPr>
                </pic:nvPicPr>
                <pic:blipFill>
                  <a:blip r:embed="rId1">
                    <a:extLst>
                      <a:ext uri="{28A0092B-C50C-407E-A947-70E740481C1C}">
                        <a14:useLocalDpi xmlns:a14="http://schemas.microsoft.com/office/drawing/2010/main" val="0"/>
                      </a:ext>
                    </a:extLst>
                  </a:blip>
                  <a:srcRect l="48424" r="31728"/>
                  <a:stretch>
                    <a:fillRect/>
                  </a:stretch>
                </pic:blipFill>
                <pic:spPr bwMode="auto">
                  <a:xfrm>
                    <a:off x="0" y="0"/>
                    <a:ext cx="1296835" cy="93486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0288" behindDoc="0" locked="1" layoutInCell="1" allowOverlap="1" wp14:anchorId="7F9D55FB" wp14:editId="51F87611">
              <wp:simplePos x="0" y="0"/>
              <wp:positionH relativeFrom="page">
                <wp:posOffset>3757295</wp:posOffset>
              </wp:positionH>
              <wp:positionV relativeFrom="page">
                <wp:posOffset>194945</wp:posOffset>
              </wp:positionV>
              <wp:extent cx="3711575" cy="610235"/>
              <wp:effectExtent l="0" t="0" r="3175" b="1841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57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C6851" w14:textId="77777777" w:rsidR="007A7EDB" w:rsidRPr="003F493D" w:rsidRDefault="007A7EDB" w:rsidP="003F493D">
                          <w:pPr>
                            <w:pStyle w:val="DocumentTypeCzechTourism"/>
                            <w:jc w:val="center"/>
                            <w:rPr>
                              <w:color w:val="auto"/>
                              <w:sz w:val="22"/>
                            </w:rPr>
                          </w:pPr>
                          <w:r w:rsidRPr="003F493D">
                            <w:rPr>
                              <w:color w:val="auto"/>
                              <w:sz w:val="22"/>
                            </w:rPr>
                            <w:t xml:space="preserve">             Příloha č. 1 Smlouvy o podpoře</w:t>
                          </w:r>
                        </w:p>
                        <w:p w14:paraId="045AD754" w14:textId="77777777" w:rsidR="007A7EDB" w:rsidRPr="006C7931" w:rsidRDefault="007A7EDB" w:rsidP="003F493D">
                          <w:pPr>
                            <w:pStyle w:val="DocumentTypeCzechTouris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D55FB" id="_x0000_t202" coordsize="21600,21600" o:spt="202" path="m,l,21600r21600,l21600,xe">
              <v:stroke joinstyle="miter"/>
              <v:path gradientshapeok="t" o:connecttype="rect"/>
            </v:shapetype>
            <v:shape id="Textové pole 4" o:spid="_x0000_s1026" type="#_x0000_t202" style="position:absolute;left:0;text-align:left;margin-left:295.85pt;margin-top:15.35pt;width:292.25pt;height:48.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ttwIAAK4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" filled="f" stroked="f">
              <v:textbox inset="0,0,0,0">
                <w:txbxContent>
                  <w:p w14:paraId="4D9C6851" w14:textId="77777777" w:rsidR="007A7EDB" w:rsidRPr="003F493D" w:rsidRDefault="007A7EDB" w:rsidP="003F493D">
                    <w:pPr>
                      <w:pStyle w:val="DocumentTypeCzechTourism"/>
                      <w:jc w:val="center"/>
                      <w:rPr>
                        <w:color w:val="auto"/>
                        <w:sz w:val="22"/>
                      </w:rPr>
                    </w:pPr>
                    <w:r w:rsidRPr="003F493D">
                      <w:rPr>
                        <w:color w:val="auto"/>
                        <w:sz w:val="22"/>
                      </w:rPr>
                      <w:t xml:space="preserve">             Příloha č. 1 Smlouvy o podpoře</w:t>
                    </w:r>
                  </w:p>
                  <w:p w14:paraId="045AD754" w14:textId="77777777" w:rsidR="007A7EDB" w:rsidRPr="006C7931" w:rsidRDefault="007A7EDB" w:rsidP="003F493D">
                    <w:pPr>
                      <w:pStyle w:val="DocumentTypeCzechTourism"/>
                      <w:jc w:val="lef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E57FD" w14:textId="77777777" w:rsidR="007A7EDB" w:rsidRDefault="007A7EDB">
    <w:pPr>
      <w:pStyle w:val="Zhlav"/>
    </w:pPr>
    <w:r>
      <w:rPr>
        <w:noProof/>
        <w:lang w:eastAsia="cs-CZ"/>
      </w:rPr>
      <w:drawing>
        <wp:anchor distT="0" distB="0" distL="114300" distR="114300" simplePos="0" relativeHeight="251661312" behindDoc="1" locked="0" layoutInCell="1" allowOverlap="1" wp14:anchorId="43D65BFE" wp14:editId="1193F5BE">
          <wp:simplePos x="0" y="0"/>
          <wp:positionH relativeFrom="page">
            <wp:posOffset>888465</wp:posOffset>
          </wp:positionH>
          <wp:positionV relativeFrom="page">
            <wp:posOffset>6685</wp:posOffset>
          </wp:positionV>
          <wp:extent cx="1296835" cy="934864"/>
          <wp:effectExtent l="0" t="0" r="0" b="0"/>
          <wp:wrapNone/>
          <wp:docPr id="6" name="Obrázek 6" descr="Czech Tourism - pro elektronicke A4 - hlavicka IOP s tex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hlavicka IOP s textem.png"/>
                  <pic:cNvPicPr>
                    <a:picLocks noChangeAspect="1" noChangeArrowheads="1"/>
                  </pic:cNvPicPr>
                </pic:nvPicPr>
                <pic:blipFill>
                  <a:blip r:embed="rId1">
                    <a:extLst>
                      <a:ext uri="{28A0092B-C50C-407E-A947-70E740481C1C}">
                        <a14:useLocalDpi xmlns:a14="http://schemas.microsoft.com/office/drawing/2010/main" val="0"/>
                      </a:ext>
                    </a:extLst>
                  </a:blip>
                  <a:srcRect l="48424" r="31728"/>
                  <a:stretch>
                    <a:fillRect/>
                  </a:stretch>
                </pic:blipFill>
                <pic:spPr bwMode="auto">
                  <a:xfrm>
                    <a:off x="0" y="0"/>
                    <a:ext cx="1296835" cy="93486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2336" behindDoc="0" locked="1" layoutInCell="1" allowOverlap="1" wp14:anchorId="74474506" wp14:editId="6D2FF090">
              <wp:simplePos x="0" y="0"/>
              <wp:positionH relativeFrom="page">
                <wp:posOffset>3757295</wp:posOffset>
              </wp:positionH>
              <wp:positionV relativeFrom="page">
                <wp:posOffset>194945</wp:posOffset>
              </wp:positionV>
              <wp:extent cx="3711575" cy="610235"/>
              <wp:effectExtent l="0" t="0" r="3175" b="1841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57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52EB" w14:textId="77777777" w:rsidR="007A7EDB" w:rsidRPr="003F493D" w:rsidRDefault="007A7EDB" w:rsidP="003F493D">
                          <w:pPr>
                            <w:pStyle w:val="DocumentTypeCzechTourism"/>
                            <w:jc w:val="center"/>
                            <w:rPr>
                              <w:color w:val="auto"/>
                              <w:sz w:val="22"/>
                            </w:rPr>
                          </w:pPr>
                          <w:r w:rsidRPr="003F493D">
                            <w:rPr>
                              <w:color w:val="auto"/>
                              <w:sz w:val="22"/>
                            </w:rPr>
                            <w:t xml:space="preserve">             Příloha č. </w:t>
                          </w:r>
                          <w:r>
                            <w:rPr>
                              <w:color w:val="auto"/>
                              <w:sz w:val="22"/>
                            </w:rPr>
                            <w:t>2</w:t>
                          </w:r>
                          <w:r w:rsidRPr="003F493D">
                            <w:rPr>
                              <w:color w:val="auto"/>
                              <w:sz w:val="22"/>
                            </w:rPr>
                            <w:t xml:space="preserve"> Smlouvy o podpoře</w:t>
                          </w:r>
                        </w:p>
                        <w:p w14:paraId="37F3B6CC" w14:textId="77777777" w:rsidR="007A7EDB" w:rsidRPr="006C7931" w:rsidRDefault="007A7EDB" w:rsidP="003F493D">
                          <w:pPr>
                            <w:pStyle w:val="DocumentTypeCzechTouris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74506" id="_x0000_t202" coordsize="21600,21600" o:spt="202" path="m,l,21600r21600,l21600,xe">
              <v:stroke joinstyle="miter"/>
              <v:path gradientshapeok="t" o:connecttype="rect"/>
            </v:shapetype>
            <v:shape id="Textové pole 5" o:spid="_x0000_s1027" type="#_x0000_t202" style="position:absolute;left:0;text-align:left;margin-left:295.85pt;margin-top:15.35pt;width:292.25pt;height:48.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" filled="f" stroked="f">
              <v:textbox inset="0,0,0,0">
                <w:txbxContent>
                  <w:p w14:paraId="16C252EB" w14:textId="77777777" w:rsidR="007A7EDB" w:rsidRPr="003F493D" w:rsidRDefault="007A7EDB" w:rsidP="003F493D">
                    <w:pPr>
                      <w:pStyle w:val="DocumentTypeCzechTourism"/>
                      <w:jc w:val="center"/>
                      <w:rPr>
                        <w:color w:val="auto"/>
                        <w:sz w:val="22"/>
                      </w:rPr>
                    </w:pPr>
                    <w:r w:rsidRPr="003F493D">
                      <w:rPr>
                        <w:color w:val="auto"/>
                        <w:sz w:val="22"/>
                      </w:rPr>
                      <w:t xml:space="preserve">             Příloha č. </w:t>
                    </w:r>
                    <w:r>
                      <w:rPr>
                        <w:color w:val="auto"/>
                        <w:sz w:val="22"/>
                      </w:rPr>
                      <w:t>2</w:t>
                    </w:r>
                    <w:r w:rsidRPr="003F493D">
                      <w:rPr>
                        <w:color w:val="auto"/>
                        <w:sz w:val="22"/>
                      </w:rPr>
                      <w:t xml:space="preserve"> Smlouvy o podpoře</w:t>
                    </w:r>
                  </w:p>
                  <w:p w14:paraId="37F3B6CC" w14:textId="77777777" w:rsidR="007A7EDB" w:rsidRPr="006C7931" w:rsidRDefault="007A7EDB" w:rsidP="003F493D">
                    <w:pPr>
                      <w:pStyle w:val="DocumentTypeCzechTourism"/>
                      <w:jc w:val="left"/>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4F88" w14:textId="77777777" w:rsidR="007A7EDB" w:rsidRDefault="007A7EDB">
    <w:pPr>
      <w:pStyle w:val="Zhlav"/>
    </w:pPr>
    <w:r>
      <w:rPr>
        <w:noProof/>
        <w:lang w:eastAsia="cs-CZ"/>
      </w:rPr>
      <w:drawing>
        <wp:anchor distT="0" distB="0" distL="114300" distR="114300" simplePos="0" relativeHeight="251663360" behindDoc="1" locked="0" layoutInCell="1" allowOverlap="1" wp14:anchorId="632CA80A" wp14:editId="43377ED8">
          <wp:simplePos x="0" y="0"/>
          <wp:positionH relativeFrom="page">
            <wp:posOffset>888465</wp:posOffset>
          </wp:positionH>
          <wp:positionV relativeFrom="page">
            <wp:posOffset>6685</wp:posOffset>
          </wp:positionV>
          <wp:extent cx="1296835" cy="934864"/>
          <wp:effectExtent l="0" t="0" r="0" b="0"/>
          <wp:wrapNone/>
          <wp:docPr id="10" name="Obrázek 10" descr="Czech Tourism - pro elektronicke A4 - hlavicka IOP s tex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hlavicka IOP s textem.png"/>
                  <pic:cNvPicPr>
                    <a:picLocks noChangeAspect="1" noChangeArrowheads="1"/>
                  </pic:cNvPicPr>
                </pic:nvPicPr>
                <pic:blipFill>
                  <a:blip r:embed="rId1">
                    <a:extLst>
                      <a:ext uri="{28A0092B-C50C-407E-A947-70E740481C1C}">
                        <a14:useLocalDpi xmlns:a14="http://schemas.microsoft.com/office/drawing/2010/main" val="0"/>
                      </a:ext>
                    </a:extLst>
                  </a:blip>
                  <a:srcRect l="48424" r="31728"/>
                  <a:stretch>
                    <a:fillRect/>
                  </a:stretch>
                </pic:blipFill>
                <pic:spPr bwMode="auto">
                  <a:xfrm>
                    <a:off x="0" y="0"/>
                    <a:ext cx="1296835" cy="93486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4384" behindDoc="0" locked="1" layoutInCell="1" allowOverlap="1" wp14:anchorId="4309FDEF" wp14:editId="715F8F04">
              <wp:simplePos x="0" y="0"/>
              <wp:positionH relativeFrom="page">
                <wp:posOffset>3757295</wp:posOffset>
              </wp:positionH>
              <wp:positionV relativeFrom="page">
                <wp:posOffset>194945</wp:posOffset>
              </wp:positionV>
              <wp:extent cx="3711575" cy="610235"/>
              <wp:effectExtent l="0" t="0" r="3175" b="184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57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F816A" w14:textId="77777777" w:rsidR="007A7EDB" w:rsidRPr="003F493D" w:rsidRDefault="007A7EDB" w:rsidP="003F493D">
                          <w:pPr>
                            <w:pStyle w:val="DocumentTypeCzechTourism"/>
                            <w:jc w:val="center"/>
                            <w:rPr>
                              <w:color w:val="auto"/>
                              <w:sz w:val="22"/>
                            </w:rPr>
                          </w:pPr>
                          <w:r w:rsidRPr="003F493D">
                            <w:rPr>
                              <w:color w:val="auto"/>
                              <w:sz w:val="22"/>
                            </w:rPr>
                            <w:t xml:space="preserve">             Příloha č. </w:t>
                          </w:r>
                          <w:proofErr w:type="gramStart"/>
                          <w:r>
                            <w:rPr>
                              <w:color w:val="auto"/>
                              <w:sz w:val="22"/>
                            </w:rPr>
                            <w:t xml:space="preserve">3 </w:t>
                          </w:r>
                          <w:r w:rsidRPr="003F493D">
                            <w:rPr>
                              <w:color w:val="auto"/>
                              <w:sz w:val="22"/>
                            </w:rPr>
                            <w:t xml:space="preserve"> Smlouvy</w:t>
                          </w:r>
                          <w:proofErr w:type="gramEnd"/>
                          <w:r w:rsidRPr="003F493D">
                            <w:rPr>
                              <w:color w:val="auto"/>
                              <w:sz w:val="22"/>
                            </w:rPr>
                            <w:t xml:space="preserve"> o podpoře</w:t>
                          </w:r>
                        </w:p>
                        <w:p w14:paraId="63D4711C" w14:textId="77777777" w:rsidR="007A7EDB" w:rsidRPr="006C7931" w:rsidRDefault="007A7EDB" w:rsidP="003F493D">
                          <w:pPr>
                            <w:pStyle w:val="DocumentTypeCzechTouris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9FDEF" id="_x0000_t202" coordsize="21600,21600" o:spt="202" path="m,l,21600r21600,l21600,xe">
              <v:stroke joinstyle="miter"/>
              <v:path gradientshapeok="t" o:connecttype="rect"/>
            </v:shapetype>
            <v:shape id="Textové pole 7" o:spid="_x0000_s1028" type="#_x0000_t202" style="position:absolute;left:0;text-align:left;margin-left:295.85pt;margin-top:15.35pt;width:292.25pt;height:4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QkuwIAALU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" filled="f" stroked="f">
              <v:textbox inset="0,0,0,0">
                <w:txbxContent>
                  <w:p w14:paraId="0EBF816A" w14:textId="77777777" w:rsidR="007A7EDB" w:rsidRPr="003F493D" w:rsidRDefault="007A7EDB" w:rsidP="003F493D">
                    <w:pPr>
                      <w:pStyle w:val="DocumentTypeCzechTourism"/>
                      <w:jc w:val="center"/>
                      <w:rPr>
                        <w:color w:val="auto"/>
                        <w:sz w:val="22"/>
                      </w:rPr>
                    </w:pPr>
                    <w:r w:rsidRPr="003F493D">
                      <w:rPr>
                        <w:color w:val="auto"/>
                        <w:sz w:val="22"/>
                      </w:rPr>
                      <w:t xml:space="preserve">             Příloha č. </w:t>
                    </w:r>
                    <w:proofErr w:type="gramStart"/>
                    <w:r>
                      <w:rPr>
                        <w:color w:val="auto"/>
                        <w:sz w:val="22"/>
                      </w:rPr>
                      <w:t xml:space="preserve">3 </w:t>
                    </w:r>
                    <w:r w:rsidRPr="003F493D">
                      <w:rPr>
                        <w:color w:val="auto"/>
                        <w:sz w:val="22"/>
                      </w:rPr>
                      <w:t xml:space="preserve"> Smlouvy</w:t>
                    </w:r>
                    <w:proofErr w:type="gramEnd"/>
                    <w:r w:rsidRPr="003F493D">
                      <w:rPr>
                        <w:color w:val="auto"/>
                        <w:sz w:val="22"/>
                      </w:rPr>
                      <w:t xml:space="preserve"> o podpoře</w:t>
                    </w:r>
                  </w:p>
                  <w:p w14:paraId="63D4711C" w14:textId="77777777" w:rsidR="007A7EDB" w:rsidRPr="006C7931" w:rsidRDefault="007A7EDB" w:rsidP="003F493D">
                    <w:pPr>
                      <w:pStyle w:val="DocumentTypeCzechTourism"/>
                      <w:jc w:val="left"/>
                    </w:pP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8F8B6" w14:textId="77777777" w:rsidR="007A7EDB" w:rsidRDefault="007A7EDB">
    <w:pPr>
      <w:pStyle w:val="Zhlav"/>
    </w:pPr>
    <w:r>
      <w:rPr>
        <w:noProof/>
        <w:lang w:eastAsia="cs-CZ"/>
      </w:rPr>
      <w:drawing>
        <wp:anchor distT="0" distB="0" distL="114300" distR="114300" simplePos="0" relativeHeight="251665408" behindDoc="1" locked="0" layoutInCell="1" allowOverlap="1" wp14:anchorId="79FE7A72" wp14:editId="32AC5A21">
          <wp:simplePos x="0" y="0"/>
          <wp:positionH relativeFrom="page">
            <wp:posOffset>888465</wp:posOffset>
          </wp:positionH>
          <wp:positionV relativeFrom="page">
            <wp:posOffset>6685</wp:posOffset>
          </wp:positionV>
          <wp:extent cx="1296835" cy="934864"/>
          <wp:effectExtent l="0" t="0" r="0" b="0"/>
          <wp:wrapNone/>
          <wp:docPr id="12" name="Obrázek 12" descr="Czech Tourism - pro elektronicke A4 - hlavicka IOP s tex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hlavicka IOP s textem.png"/>
                  <pic:cNvPicPr>
                    <a:picLocks noChangeAspect="1" noChangeArrowheads="1"/>
                  </pic:cNvPicPr>
                </pic:nvPicPr>
                <pic:blipFill>
                  <a:blip r:embed="rId1">
                    <a:extLst>
                      <a:ext uri="{28A0092B-C50C-407E-A947-70E740481C1C}">
                        <a14:useLocalDpi xmlns:a14="http://schemas.microsoft.com/office/drawing/2010/main" val="0"/>
                      </a:ext>
                    </a:extLst>
                  </a:blip>
                  <a:srcRect l="48424" r="31728"/>
                  <a:stretch>
                    <a:fillRect/>
                  </a:stretch>
                </pic:blipFill>
                <pic:spPr bwMode="auto">
                  <a:xfrm>
                    <a:off x="0" y="0"/>
                    <a:ext cx="1296835" cy="93486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6432" behindDoc="0" locked="1" layoutInCell="1" allowOverlap="1" wp14:anchorId="190A816D" wp14:editId="4313F97B">
              <wp:simplePos x="0" y="0"/>
              <wp:positionH relativeFrom="page">
                <wp:posOffset>3757295</wp:posOffset>
              </wp:positionH>
              <wp:positionV relativeFrom="page">
                <wp:posOffset>194945</wp:posOffset>
              </wp:positionV>
              <wp:extent cx="3711575" cy="610235"/>
              <wp:effectExtent l="0" t="0" r="3175" b="1841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57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8979" w14:textId="77777777" w:rsidR="007A7EDB" w:rsidRPr="003F493D" w:rsidRDefault="007A7EDB" w:rsidP="003F493D">
                          <w:pPr>
                            <w:pStyle w:val="DocumentTypeCzechTourism"/>
                            <w:jc w:val="center"/>
                            <w:rPr>
                              <w:color w:val="auto"/>
                              <w:sz w:val="22"/>
                            </w:rPr>
                          </w:pPr>
                          <w:r w:rsidRPr="003F493D">
                            <w:rPr>
                              <w:color w:val="auto"/>
                              <w:sz w:val="22"/>
                            </w:rPr>
                            <w:t xml:space="preserve">             Příloha č. </w:t>
                          </w:r>
                          <w:proofErr w:type="gramStart"/>
                          <w:r>
                            <w:rPr>
                              <w:color w:val="auto"/>
                              <w:sz w:val="22"/>
                            </w:rPr>
                            <w:t xml:space="preserve">4 </w:t>
                          </w:r>
                          <w:r w:rsidRPr="003F493D">
                            <w:rPr>
                              <w:color w:val="auto"/>
                              <w:sz w:val="22"/>
                            </w:rPr>
                            <w:t xml:space="preserve"> Smlouvy</w:t>
                          </w:r>
                          <w:proofErr w:type="gramEnd"/>
                          <w:r w:rsidRPr="003F493D">
                            <w:rPr>
                              <w:color w:val="auto"/>
                              <w:sz w:val="22"/>
                            </w:rPr>
                            <w:t xml:space="preserve"> o podpoře</w:t>
                          </w:r>
                        </w:p>
                        <w:p w14:paraId="06688575" w14:textId="77777777" w:rsidR="007A7EDB" w:rsidRPr="006C7931" w:rsidRDefault="007A7EDB" w:rsidP="003F493D">
                          <w:pPr>
                            <w:pStyle w:val="DocumentTypeCzechTouris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A816D" id="_x0000_t202" coordsize="21600,21600" o:spt="202" path="m,l,21600r21600,l21600,xe">
              <v:stroke joinstyle="miter"/>
              <v:path gradientshapeok="t" o:connecttype="rect"/>
            </v:shapetype>
            <v:shape id="Textové pole 11" o:spid="_x0000_s1029" type="#_x0000_t202" style="position:absolute;left:0;text-align:left;margin-left:295.85pt;margin-top:15.35pt;width:292.25pt;height:48.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" filled="f" stroked="f">
              <v:textbox inset="0,0,0,0">
                <w:txbxContent>
                  <w:p w14:paraId="01AA8979" w14:textId="77777777" w:rsidR="007A7EDB" w:rsidRPr="003F493D" w:rsidRDefault="007A7EDB" w:rsidP="003F493D">
                    <w:pPr>
                      <w:pStyle w:val="DocumentTypeCzechTourism"/>
                      <w:jc w:val="center"/>
                      <w:rPr>
                        <w:color w:val="auto"/>
                        <w:sz w:val="22"/>
                      </w:rPr>
                    </w:pPr>
                    <w:r w:rsidRPr="003F493D">
                      <w:rPr>
                        <w:color w:val="auto"/>
                        <w:sz w:val="22"/>
                      </w:rPr>
                      <w:t xml:space="preserve">             Příloha č. </w:t>
                    </w:r>
                    <w:proofErr w:type="gramStart"/>
                    <w:r>
                      <w:rPr>
                        <w:color w:val="auto"/>
                        <w:sz w:val="22"/>
                      </w:rPr>
                      <w:t xml:space="preserve">4 </w:t>
                    </w:r>
                    <w:r w:rsidRPr="003F493D">
                      <w:rPr>
                        <w:color w:val="auto"/>
                        <w:sz w:val="22"/>
                      </w:rPr>
                      <w:t xml:space="preserve"> Smlouvy</w:t>
                    </w:r>
                    <w:proofErr w:type="gramEnd"/>
                    <w:r w:rsidRPr="003F493D">
                      <w:rPr>
                        <w:color w:val="auto"/>
                        <w:sz w:val="22"/>
                      </w:rPr>
                      <w:t xml:space="preserve"> o podpoře</w:t>
                    </w:r>
                  </w:p>
                  <w:p w14:paraId="06688575" w14:textId="77777777" w:rsidR="007A7EDB" w:rsidRPr="006C7931" w:rsidRDefault="007A7EDB" w:rsidP="003F493D">
                    <w:pPr>
                      <w:pStyle w:val="DocumentTypeCzechTourism"/>
                      <w:jc w:val="left"/>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2E1"/>
    <w:multiLevelType w:val="multilevel"/>
    <w:tmpl w:val="DAE04A5A"/>
    <w:styleLink w:val="111111"/>
    <w:lvl w:ilvl="0">
      <w:start w:val="1"/>
      <w:numFmt w:val="decimal"/>
      <w:lvlText w:val="%1"/>
      <w:lvlJc w:val="left"/>
      <w:pPr>
        <w:ind w:left="165" w:hanging="525"/>
      </w:pPr>
      <w:rPr>
        <w:rFonts w:hint="default"/>
      </w:rPr>
    </w:lvl>
    <w:lvl w:ilvl="1">
      <w:start w:val="1"/>
      <w:numFmt w:val="decimal"/>
      <w:lvlText w:val="%1.%2"/>
      <w:lvlJc w:val="left"/>
      <w:pPr>
        <w:ind w:left="165" w:hanging="525"/>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09541B7A"/>
    <w:multiLevelType w:val="hybridMultilevel"/>
    <w:tmpl w:val="A3F22E8A"/>
    <w:lvl w:ilvl="0" w:tplc="0405001B">
      <w:start w:val="1"/>
      <w:numFmt w:val="lowerRoman"/>
      <w:lvlText w:val="%1."/>
      <w:lvlJc w:val="righ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 w15:restartNumberingAfterBreak="0">
    <w:nsid w:val="1ED74A2E"/>
    <w:multiLevelType w:val="hybridMultilevel"/>
    <w:tmpl w:val="BC5A6056"/>
    <w:lvl w:ilvl="0" w:tplc="3C66A582">
      <w:start w:val="1"/>
      <w:numFmt w:val="bullet"/>
      <w:pStyle w:val="PPodrazkyI"/>
      <w:lvlText w:val="+"/>
      <w:lvlJc w:val="left"/>
      <w:pPr>
        <w:ind w:left="360" w:hanging="360"/>
      </w:pPr>
      <w:rPr>
        <w:b w:val="0"/>
        <w:bCs w:val="0"/>
        <w:i w:val="0"/>
        <w:iCs w:val="0"/>
        <w:caps w:val="0"/>
        <w:smallCaps w:val="0"/>
        <w:strike w:val="0"/>
        <w:dstrike w:val="0"/>
        <w:noProof w:val="0"/>
        <w:vanish w:val="0"/>
        <w:color w:val="89A834"/>
        <w:spacing w:val="0"/>
        <w:kern w:val="0"/>
        <w:position w:val="0"/>
        <w:sz w:val="28"/>
        <w:szCs w:val="28"/>
        <w:u w:val="none"/>
        <w:effect w:val="none"/>
        <w:vertAlign w:val="baseline"/>
        <w:em w:val="none"/>
        <w:specVanish w:val="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6D622B1"/>
    <w:multiLevelType w:val="hybridMultilevel"/>
    <w:tmpl w:val="4E8A95F6"/>
    <w:lvl w:ilvl="0" w:tplc="DDD0F130">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E84943"/>
    <w:multiLevelType w:val="hybridMultilevel"/>
    <w:tmpl w:val="466631C6"/>
    <w:lvl w:ilvl="0" w:tplc="04050001">
      <w:start w:val="1"/>
      <w:numFmt w:val="bullet"/>
      <w:lvlText w:val=""/>
      <w:lvlJc w:val="left"/>
      <w:pPr>
        <w:tabs>
          <w:tab w:val="num" w:pos="1080"/>
        </w:tabs>
        <w:ind w:left="1080" w:hanging="360"/>
      </w:pPr>
      <w:rPr>
        <w:rFonts w:ascii="Symbol" w:hAnsi="Symbol" w:hint="default"/>
        <w:color w:val="auto"/>
      </w:rPr>
    </w:lvl>
    <w:lvl w:ilvl="1" w:tplc="B8B8E348">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pStyle w:val="Textodstavce"/>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7D669E0"/>
    <w:multiLevelType w:val="hybridMultilevel"/>
    <w:tmpl w:val="E8B87D04"/>
    <w:lvl w:ilvl="0" w:tplc="0405001B">
      <w:start w:val="1"/>
      <w:numFmt w:val="lowerRoman"/>
      <w:lvlText w:val="%1."/>
      <w:lvlJc w:val="right"/>
      <w:pPr>
        <w:ind w:left="1211"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2D3E6C84"/>
    <w:multiLevelType w:val="hybridMultilevel"/>
    <w:tmpl w:val="93964810"/>
    <w:lvl w:ilvl="0" w:tplc="04050017">
      <w:start w:val="1"/>
      <w:numFmt w:val="lowerLetter"/>
      <w:lvlText w:val="%1)"/>
      <w:lvlJc w:val="left"/>
      <w:pPr>
        <w:ind w:left="2136" w:hanging="360"/>
      </w:pPr>
      <w:rPr>
        <w:rFonts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15:restartNumberingAfterBreak="0">
    <w:nsid w:val="362C6FCD"/>
    <w:multiLevelType w:val="multilevel"/>
    <w:tmpl w:val="B4861722"/>
    <w:lvl w:ilvl="0">
      <w:start w:val="1"/>
      <w:numFmt w:val="decimal"/>
      <w:pStyle w:val="RLlneksmlouvy"/>
      <w:lvlText w:val="%1."/>
      <w:lvlJc w:val="left"/>
      <w:pPr>
        <w:tabs>
          <w:tab w:val="num" w:pos="737"/>
        </w:tabs>
        <w:ind w:left="737" w:hanging="737"/>
      </w:pPr>
      <w:rPr>
        <w:rFonts w:ascii="Garamond" w:hAnsi="Garamond" w:hint="default"/>
        <w:b/>
        <w:i w:val="0"/>
        <w:caps/>
        <w:strike w:val="0"/>
        <w:dstrike w:val="0"/>
        <w:vanish w:val="0"/>
        <w:webHidden w:val="0"/>
        <w:color w:val="000000"/>
        <w:sz w:val="24"/>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621CD4"/>
    <w:multiLevelType w:val="multilevel"/>
    <w:tmpl w:val="30847D00"/>
    <w:lvl w:ilvl="0">
      <w:start w:val="1"/>
      <w:numFmt w:val="decimal"/>
      <w:lvlText w:val="%1"/>
      <w:lvlJc w:val="left"/>
      <w:pPr>
        <w:ind w:left="432" w:hanging="432"/>
      </w:pPr>
      <w:rPr>
        <w:rFonts w:ascii="Arial" w:hAnsi="Arial" w:cs="Arial"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8DF0C57"/>
    <w:multiLevelType w:val="hybridMultilevel"/>
    <w:tmpl w:val="2B2CBDFE"/>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3FF72838"/>
    <w:multiLevelType w:val="multilevel"/>
    <w:tmpl w:val="7284CDBC"/>
    <w:lvl w:ilvl="0">
      <w:start w:val="1"/>
      <w:numFmt w:val="decimal"/>
      <w:lvlText w:val="%1"/>
      <w:lvlJc w:val="left"/>
      <w:pPr>
        <w:ind w:left="432" w:hanging="432"/>
      </w:pPr>
      <w:rPr>
        <w:rFonts w:ascii="Arial" w:hAnsi="Arial" w:cs="Arial"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low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4313D4B"/>
    <w:multiLevelType w:val="multilevel"/>
    <w:tmpl w:val="28A24244"/>
    <w:lvl w:ilvl="0">
      <w:start w:val="1"/>
      <w:numFmt w:val="decimal"/>
      <w:pStyle w:val="slovanseznam1rove"/>
      <w:lvlText w:val="%1"/>
      <w:lvlJc w:val="left"/>
      <w:pPr>
        <w:ind w:left="432" w:hanging="432"/>
      </w:pPr>
      <w:rPr>
        <w:rFonts w:ascii="Georgia" w:hAnsi="Georgia" w:cs="Arial" w:hint="default"/>
      </w:rPr>
    </w:lvl>
    <w:lvl w:ilvl="1">
      <w:start w:val="1"/>
      <w:numFmt w:val="decimal"/>
      <w:pStyle w:val="slovanseznam2rove"/>
      <w:lvlText w:val="%1.%2"/>
      <w:lvlJc w:val="left"/>
      <w:pPr>
        <w:ind w:left="576" w:hanging="576"/>
      </w:pPr>
      <w:rPr>
        <w:rFonts w:hint="default"/>
        <w:b w:val="0"/>
      </w:rPr>
    </w:lvl>
    <w:lvl w:ilvl="2">
      <w:start w:val="1"/>
      <w:numFmt w:val="decimal"/>
      <w:pStyle w:val="slovanseznam3rove"/>
      <w:lvlText w:val="%1.%2.%3"/>
      <w:lvlJc w:val="left"/>
      <w:pPr>
        <w:ind w:left="6815"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5AB77DD"/>
    <w:multiLevelType w:val="hybridMultilevel"/>
    <w:tmpl w:val="340C1C0A"/>
    <w:lvl w:ilvl="0" w:tplc="DBDC4AC4">
      <w:start w:val="1"/>
      <w:numFmt w:val="lowerRoman"/>
      <w:pStyle w:val="I-seznam"/>
      <w:lvlText w:val="%1."/>
      <w:lvlJc w:val="righ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B">
      <w:start w:val="1"/>
      <w:numFmt w:val="lowerRoman"/>
      <w:lvlText w:val="%2."/>
      <w:lvlJc w:val="righ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4F506608"/>
    <w:multiLevelType w:val="hybridMultilevel"/>
    <w:tmpl w:val="BD5644B6"/>
    <w:lvl w:ilvl="0" w:tplc="04050017">
      <w:start w:val="1"/>
      <w:numFmt w:val="lowerLetter"/>
      <w:lvlText w:val="%1)"/>
      <w:lvlJc w:val="left"/>
      <w:pPr>
        <w:ind w:left="775" w:hanging="360"/>
      </w:pPr>
      <w:rPr>
        <w:rFonts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4" w15:restartNumberingAfterBreak="0">
    <w:nsid w:val="50A172F8"/>
    <w:multiLevelType w:val="multilevel"/>
    <w:tmpl w:val="BC4E701E"/>
    <w:styleLink w:val="Headings-Number"/>
    <w:lvl w:ilvl="0">
      <w:start w:val="1"/>
      <w:numFmt w:val="decimal"/>
      <w:pStyle w:val="Heading1CzechTourism"/>
      <w:lvlText w:val="%1."/>
      <w:lvlJc w:val="left"/>
      <w:pPr>
        <w:tabs>
          <w:tab w:val="num" w:pos="454"/>
        </w:tabs>
        <w:ind w:left="454" w:hanging="454"/>
      </w:pPr>
      <w:rPr>
        <w:rFonts w:cs="Times New Roman" w:hint="default"/>
      </w:rPr>
    </w:lvl>
    <w:lvl w:ilvl="1">
      <w:start w:val="1"/>
      <w:numFmt w:val="decimal"/>
      <w:pStyle w:val="Heading2CzechTourism"/>
      <w:suff w:val="space"/>
      <w:lvlText w:val="%1.%2 "/>
      <w:lvlJc w:val="left"/>
      <w:rPr>
        <w:rFonts w:cs="Times New Roman" w:hint="default"/>
        <w:b/>
        <w:i w:val="0"/>
      </w:rPr>
    </w:lvl>
    <w:lvl w:ilvl="2">
      <w:start w:val="1"/>
      <w:numFmt w:val="decimal"/>
      <w:pStyle w:val="Heading3CzechTourism"/>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15" w15:restartNumberingAfterBreak="0">
    <w:nsid w:val="51A60AA0"/>
    <w:multiLevelType w:val="hybridMultilevel"/>
    <w:tmpl w:val="B4221CCA"/>
    <w:lvl w:ilvl="0" w:tplc="0405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51E0473E"/>
    <w:multiLevelType w:val="hybridMultilevel"/>
    <w:tmpl w:val="AEF228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7F138B"/>
    <w:multiLevelType w:val="hybridMultilevel"/>
    <w:tmpl w:val="BD5644B6"/>
    <w:lvl w:ilvl="0" w:tplc="04050017">
      <w:start w:val="1"/>
      <w:numFmt w:val="lowerLetter"/>
      <w:lvlText w:val="%1)"/>
      <w:lvlJc w:val="left"/>
      <w:pPr>
        <w:ind w:left="775" w:hanging="360"/>
      </w:pPr>
      <w:rPr>
        <w:rFonts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8" w15:restartNumberingAfterBreak="0">
    <w:nsid w:val="52D034FB"/>
    <w:multiLevelType w:val="hybridMultilevel"/>
    <w:tmpl w:val="7CE01B06"/>
    <w:lvl w:ilvl="0" w:tplc="9728652C">
      <w:start w:val="1"/>
      <w:numFmt w:val="decimal"/>
      <w:lvlText w:val="P%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AF1A87"/>
    <w:multiLevelType w:val="multilevel"/>
    <w:tmpl w:val="4E7C6B40"/>
    <w:lvl w:ilvl="0">
      <w:start w:val="1"/>
      <w:numFmt w:val="decimal"/>
      <w:pStyle w:val="Nadpis1"/>
      <w:lvlText w:val="%1"/>
      <w:lvlJc w:val="left"/>
      <w:pPr>
        <w:ind w:left="432" w:hanging="432"/>
      </w:pPr>
    </w:lvl>
    <w:lvl w:ilvl="1">
      <w:start w:val="1"/>
      <w:numFmt w:val="decimal"/>
      <w:pStyle w:val="Nadpis2"/>
      <w:lvlText w:val="%1.%2"/>
      <w:lvlJc w:val="left"/>
      <w:pPr>
        <w:ind w:left="3128"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5679379D"/>
    <w:multiLevelType w:val="hybridMultilevel"/>
    <w:tmpl w:val="793A45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C73019"/>
    <w:multiLevelType w:val="hybridMultilevel"/>
    <w:tmpl w:val="5394C59C"/>
    <w:lvl w:ilvl="0" w:tplc="04050001">
      <w:start w:val="1"/>
      <w:numFmt w:val="bullet"/>
      <w:lvlText w:val=""/>
      <w:lvlJc w:val="left"/>
      <w:pPr>
        <w:ind w:left="775" w:hanging="360"/>
      </w:pPr>
      <w:rPr>
        <w:rFonts w:ascii="Symbol" w:hAnsi="Symbol" w:hint="default"/>
      </w:rPr>
    </w:lvl>
    <w:lvl w:ilvl="1" w:tplc="04050003">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22" w15:restartNumberingAfterBreak="0">
    <w:nsid w:val="5F6A29ED"/>
    <w:multiLevelType w:val="multilevel"/>
    <w:tmpl w:val="381AACDA"/>
    <w:lvl w:ilvl="0">
      <w:start w:val="1"/>
      <w:numFmt w:val="lowerLetter"/>
      <w:lvlText w:val="%1)"/>
      <w:lvlJc w:val="left"/>
      <w:pPr>
        <w:ind w:left="864" w:hanging="432"/>
      </w:pPr>
      <w:rPr>
        <w:rFonts w:hint="default"/>
      </w:rPr>
    </w:lvl>
    <w:lvl w:ilvl="1">
      <w:start w:val="1"/>
      <w:numFmt w:val="decimal"/>
      <w:lvlText w:val="%1.%2"/>
      <w:lvlJc w:val="left"/>
      <w:pPr>
        <w:ind w:left="1008" w:hanging="576"/>
      </w:pPr>
      <w:rPr>
        <w:rFonts w:hint="default"/>
        <w:b w:val="0"/>
      </w:rPr>
    </w:lvl>
    <w:lvl w:ilvl="2">
      <w:start w:val="1"/>
      <w:numFmt w:val="decimal"/>
      <w:lvlText w:val="%1.%2.%3"/>
      <w:lvlJc w:val="left"/>
      <w:pPr>
        <w:ind w:left="7247"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96" w:hanging="864"/>
      </w:pPr>
      <w:rPr>
        <w:rFonts w:hint="default"/>
        <w:b w:val="0"/>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23" w15:restartNumberingAfterBreak="0">
    <w:nsid w:val="60816D95"/>
    <w:multiLevelType w:val="hybridMultilevel"/>
    <w:tmpl w:val="865AB490"/>
    <w:lvl w:ilvl="0" w:tplc="04050001">
      <w:start w:val="1"/>
      <w:numFmt w:val="lowerLetter"/>
      <w:pStyle w:val="Seznamabc"/>
      <w:lvlText w:val="%1)"/>
      <w:lvlJc w:val="lef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24" w15:restartNumberingAfterBreak="0">
    <w:nsid w:val="60ED3BAF"/>
    <w:multiLevelType w:val="hybridMultilevel"/>
    <w:tmpl w:val="D422C634"/>
    <w:lvl w:ilvl="0" w:tplc="DDD0F130">
      <w:start w:val="1"/>
      <w:numFmt w:val="lowerLetter"/>
      <w:lvlText w:val="%1)"/>
      <w:lvlJc w:val="left"/>
      <w:pPr>
        <w:ind w:left="1470" w:hanging="360"/>
      </w:p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25" w15:restartNumberingAfterBreak="0">
    <w:nsid w:val="637E11D9"/>
    <w:multiLevelType w:val="hybridMultilevel"/>
    <w:tmpl w:val="72FEDC26"/>
    <w:lvl w:ilvl="0" w:tplc="D6CAB0FC">
      <w:start w:val="1"/>
      <w:numFmt w:val="bullet"/>
      <w:pStyle w:val="Seznamsodrkami2"/>
      <w:lvlText w:val=""/>
      <w:lvlJc w:val="left"/>
      <w:pPr>
        <w:ind w:left="1069" w:hanging="360"/>
      </w:pPr>
      <w:rPr>
        <w:rFonts w:ascii="Symbol" w:hAnsi="Symbol" w:hint="default"/>
        <w:b w:val="0"/>
        <w:bCs w:val="0"/>
        <w:i w:val="0"/>
        <w:iCs w:val="0"/>
        <w:caps w:val="0"/>
        <w:smallCaps w:val="0"/>
        <w:strike w:val="0"/>
        <w:dstrike w:val="0"/>
        <w:noProof w:val="0"/>
        <w:vanish w:val="0"/>
        <w:color w:val="000000" w:themeColor="text1"/>
        <w:spacing w:val="0"/>
        <w:kern w:val="0"/>
        <w:position w:val="0"/>
        <w:sz w:val="24"/>
        <w:u w:val="none"/>
        <w:effect w:val="none"/>
        <w:vertAlign w:val="baseline"/>
        <w:em w:val="none"/>
        <w:specVanish w:val="0"/>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 w15:restartNumberingAfterBreak="0">
    <w:nsid w:val="66A639F1"/>
    <w:multiLevelType w:val="hybridMultilevel"/>
    <w:tmpl w:val="30D6E452"/>
    <w:lvl w:ilvl="0" w:tplc="7CE86CF2">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815020"/>
    <w:multiLevelType w:val="hybridMultilevel"/>
    <w:tmpl w:val="A6E89E74"/>
    <w:lvl w:ilvl="0" w:tplc="53C4F6AC">
      <w:start w:val="1"/>
      <w:numFmt w:val="bullet"/>
      <w:pStyle w:val="Seznamsodrkami3"/>
      <w:lvlText w:val=""/>
      <w:lvlJc w:val="left"/>
      <w:pPr>
        <w:ind w:left="2422" w:hanging="360"/>
      </w:pPr>
      <w:rPr>
        <w:rFonts w:ascii="Symbol" w:hAnsi="Symbol" w:hint="default"/>
        <w:color w:val="EB7D00"/>
        <w:sz w:val="24"/>
      </w:rPr>
    </w:lvl>
    <w:lvl w:ilvl="1" w:tplc="B11E3BF0" w:tentative="1">
      <w:start w:val="1"/>
      <w:numFmt w:val="bullet"/>
      <w:lvlText w:val="o"/>
      <w:lvlJc w:val="left"/>
      <w:pPr>
        <w:ind w:left="2728" w:hanging="360"/>
      </w:pPr>
      <w:rPr>
        <w:rFonts w:ascii="Courier New" w:hAnsi="Courier New" w:cs="Courier New" w:hint="default"/>
      </w:rPr>
    </w:lvl>
    <w:lvl w:ilvl="2" w:tplc="DA7ECEC2" w:tentative="1">
      <w:start w:val="1"/>
      <w:numFmt w:val="bullet"/>
      <w:lvlText w:val=""/>
      <w:lvlJc w:val="left"/>
      <w:pPr>
        <w:ind w:left="3448" w:hanging="360"/>
      </w:pPr>
      <w:rPr>
        <w:rFonts w:ascii="Wingdings" w:hAnsi="Wingdings" w:hint="default"/>
      </w:rPr>
    </w:lvl>
    <w:lvl w:ilvl="3" w:tplc="87F8BAD2" w:tentative="1">
      <w:start w:val="1"/>
      <w:numFmt w:val="bullet"/>
      <w:lvlText w:val=""/>
      <w:lvlJc w:val="left"/>
      <w:pPr>
        <w:ind w:left="4168" w:hanging="360"/>
      </w:pPr>
      <w:rPr>
        <w:rFonts w:ascii="Symbol" w:hAnsi="Symbol" w:hint="default"/>
      </w:rPr>
    </w:lvl>
    <w:lvl w:ilvl="4" w:tplc="85080E5A" w:tentative="1">
      <w:start w:val="1"/>
      <w:numFmt w:val="bullet"/>
      <w:lvlText w:val="o"/>
      <w:lvlJc w:val="left"/>
      <w:pPr>
        <w:ind w:left="4888" w:hanging="360"/>
      </w:pPr>
      <w:rPr>
        <w:rFonts w:ascii="Courier New" w:hAnsi="Courier New" w:cs="Courier New" w:hint="default"/>
      </w:rPr>
    </w:lvl>
    <w:lvl w:ilvl="5" w:tplc="F86622E6" w:tentative="1">
      <w:start w:val="1"/>
      <w:numFmt w:val="bullet"/>
      <w:lvlText w:val=""/>
      <w:lvlJc w:val="left"/>
      <w:pPr>
        <w:ind w:left="5608" w:hanging="360"/>
      </w:pPr>
      <w:rPr>
        <w:rFonts w:ascii="Wingdings" w:hAnsi="Wingdings" w:hint="default"/>
      </w:rPr>
    </w:lvl>
    <w:lvl w:ilvl="6" w:tplc="194A7252" w:tentative="1">
      <w:start w:val="1"/>
      <w:numFmt w:val="bullet"/>
      <w:lvlText w:val=""/>
      <w:lvlJc w:val="left"/>
      <w:pPr>
        <w:ind w:left="6328" w:hanging="360"/>
      </w:pPr>
      <w:rPr>
        <w:rFonts w:ascii="Symbol" w:hAnsi="Symbol" w:hint="default"/>
      </w:rPr>
    </w:lvl>
    <w:lvl w:ilvl="7" w:tplc="1D9687BE" w:tentative="1">
      <w:start w:val="1"/>
      <w:numFmt w:val="bullet"/>
      <w:lvlText w:val="o"/>
      <w:lvlJc w:val="left"/>
      <w:pPr>
        <w:ind w:left="7048" w:hanging="360"/>
      </w:pPr>
      <w:rPr>
        <w:rFonts w:ascii="Courier New" w:hAnsi="Courier New" w:cs="Courier New" w:hint="default"/>
      </w:rPr>
    </w:lvl>
    <w:lvl w:ilvl="8" w:tplc="EF58B860" w:tentative="1">
      <w:start w:val="1"/>
      <w:numFmt w:val="bullet"/>
      <w:lvlText w:val=""/>
      <w:lvlJc w:val="left"/>
      <w:pPr>
        <w:ind w:left="7768" w:hanging="360"/>
      </w:pPr>
      <w:rPr>
        <w:rFonts w:ascii="Wingdings" w:hAnsi="Wingdings" w:hint="default"/>
      </w:rPr>
    </w:lvl>
  </w:abstractNum>
  <w:abstractNum w:abstractNumId="28" w15:restartNumberingAfterBreak="0">
    <w:nsid w:val="6B893212"/>
    <w:multiLevelType w:val="hybridMultilevel"/>
    <w:tmpl w:val="32262426"/>
    <w:lvl w:ilvl="0" w:tplc="DDD0F130">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9" w15:restartNumberingAfterBreak="0">
    <w:nsid w:val="71407C91"/>
    <w:multiLevelType w:val="hybridMultilevel"/>
    <w:tmpl w:val="23CE13AC"/>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AF42D9B"/>
    <w:multiLevelType w:val="multilevel"/>
    <w:tmpl w:val="990E2118"/>
    <w:styleLink w:val="slovanodrky"/>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964"/>
        </w:tabs>
        <w:ind w:left="964" w:hanging="396"/>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num w:numId="1">
    <w:abstractNumId w:val="19"/>
  </w:num>
  <w:num w:numId="2">
    <w:abstractNumId w:val="4"/>
  </w:num>
  <w:num w:numId="3">
    <w:abstractNumId w:val="25"/>
  </w:num>
  <w:num w:numId="4">
    <w:abstractNumId w:val="30"/>
  </w:num>
  <w:num w:numId="5">
    <w:abstractNumId w:val="27"/>
  </w:num>
  <w:num w:numId="6">
    <w:abstractNumId w:val="2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2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4"/>
  </w:num>
  <w:num w:numId="14">
    <w:abstractNumId w:val="8"/>
  </w:num>
  <w:num w:numId="15">
    <w:abstractNumId w:val="28"/>
  </w:num>
  <w:num w:numId="16">
    <w:abstractNumId w:val="17"/>
  </w:num>
  <w:num w:numId="17">
    <w:abstractNumId w:val="13"/>
  </w:num>
  <w:num w:numId="18">
    <w:abstractNumId w:val="29"/>
  </w:num>
  <w:num w:numId="19">
    <w:abstractNumId w:val="26"/>
  </w:num>
  <w:num w:numId="20">
    <w:abstractNumId w:val="9"/>
  </w:num>
  <w:num w:numId="21">
    <w:abstractNumId w:val="6"/>
  </w:num>
  <w:num w:numId="22">
    <w:abstractNumId w:val="2"/>
  </w:num>
  <w:num w:numId="23">
    <w:abstractNumId w:val="14"/>
  </w:num>
  <w:num w:numId="24">
    <w:abstractNumId w:val="18"/>
  </w:num>
  <w:num w:numId="25">
    <w:abstractNumId w:val="12"/>
  </w:num>
  <w:num w:numId="26">
    <w:abstractNumId w:val="12"/>
    <w:lvlOverride w:ilvl="0">
      <w:startOverride w:val="1"/>
    </w:lvlOverride>
  </w:num>
  <w:num w:numId="27">
    <w:abstractNumId w:val="12"/>
    <w:lvlOverride w:ilvl="0">
      <w:startOverride w:val="1"/>
    </w:lvlOverride>
  </w:num>
  <w:num w:numId="28">
    <w:abstractNumId w:val="16"/>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0"/>
  </w:num>
  <w:num w:numId="33">
    <w:abstractNumId w:val="20"/>
  </w:num>
  <w:num w:numId="34">
    <w:abstractNumId w:val="12"/>
    <w:lvlOverride w:ilvl="0">
      <w:startOverride w:val="1"/>
    </w:lvlOverride>
  </w:num>
  <w:num w:numId="35">
    <w:abstractNumId w:val="22"/>
  </w:num>
  <w:num w:numId="36">
    <w:abstractNumId w:val="15"/>
  </w:num>
  <w:num w:numId="37">
    <w:abstractNumId w:val="1"/>
  </w:num>
  <w:num w:numId="38">
    <w:abstractNumId w:val="5"/>
  </w:num>
  <w:num w:numId="3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62"/>
    <w:rsid w:val="000022CD"/>
    <w:rsid w:val="0000600D"/>
    <w:rsid w:val="00016A70"/>
    <w:rsid w:val="000262A5"/>
    <w:rsid w:val="00035E62"/>
    <w:rsid w:val="00040E38"/>
    <w:rsid w:val="000479BB"/>
    <w:rsid w:val="0005098E"/>
    <w:rsid w:val="00053CF4"/>
    <w:rsid w:val="00056B63"/>
    <w:rsid w:val="00060120"/>
    <w:rsid w:val="0006309D"/>
    <w:rsid w:val="00066D34"/>
    <w:rsid w:val="0007450E"/>
    <w:rsid w:val="000923F1"/>
    <w:rsid w:val="0009483F"/>
    <w:rsid w:val="0009695B"/>
    <w:rsid w:val="000976D3"/>
    <w:rsid w:val="000A0F54"/>
    <w:rsid w:val="000A1AD1"/>
    <w:rsid w:val="000A264F"/>
    <w:rsid w:val="000B06FD"/>
    <w:rsid w:val="000C0FD6"/>
    <w:rsid w:val="000C3814"/>
    <w:rsid w:val="000C6942"/>
    <w:rsid w:val="000D17B4"/>
    <w:rsid w:val="000D5ADF"/>
    <w:rsid w:val="000E4D12"/>
    <w:rsid w:val="000E5F58"/>
    <w:rsid w:val="00103A2B"/>
    <w:rsid w:val="00114968"/>
    <w:rsid w:val="001155F9"/>
    <w:rsid w:val="00116078"/>
    <w:rsid w:val="00116E45"/>
    <w:rsid w:val="00117D59"/>
    <w:rsid w:val="0012221E"/>
    <w:rsid w:val="00126C0C"/>
    <w:rsid w:val="0013262E"/>
    <w:rsid w:val="001346C5"/>
    <w:rsid w:val="001358C2"/>
    <w:rsid w:val="001454DC"/>
    <w:rsid w:val="00146CEC"/>
    <w:rsid w:val="001506B4"/>
    <w:rsid w:val="001536D6"/>
    <w:rsid w:val="00154839"/>
    <w:rsid w:val="00154EA7"/>
    <w:rsid w:val="00170D8F"/>
    <w:rsid w:val="001715C6"/>
    <w:rsid w:val="001930B9"/>
    <w:rsid w:val="001A218A"/>
    <w:rsid w:val="001A3681"/>
    <w:rsid w:val="001A573B"/>
    <w:rsid w:val="001B06F0"/>
    <w:rsid w:val="001B4D37"/>
    <w:rsid w:val="001B547D"/>
    <w:rsid w:val="001C2672"/>
    <w:rsid w:val="001C2737"/>
    <w:rsid w:val="001C432B"/>
    <w:rsid w:val="001C61FC"/>
    <w:rsid w:val="001D09B1"/>
    <w:rsid w:val="001E2CF4"/>
    <w:rsid w:val="001E302B"/>
    <w:rsid w:val="001E3AA9"/>
    <w:rsid w:val="001E407C"/>
    <w:rsid w:val="001E5D03"/>
    <w:rsid w:val="00203606"/>
    <w:rsid w:val="002040EB"/>
    <w:rsid w:val="00207864"/>
    <w:rsid w:val="002101DA"/>
    <w:rsid w:val="00210D70"/>
    <w:rsid w:val="002110CE"/>
    <w:rsid w:val="00213F5F"/>
    <w:rsid w:val="00214C9A"/>
    <w:rsid w:val="00222A05"/>
    <w:rsid w:val="00226C65"/>
    <w:rsid w:val="00230FE1"/>
    <w:rsid w:val="00231C86"/>
    <w:rsid w:val="00245924"/>
    <w:rsid w:val="002504A8"/>
    <w:rsid w:val="00250BFD"/>
    <w:rsid w:val="00255CBA"/>
    <w:rsid w:val="00256327"/>
    <w:rsid w:val="00256A79"/>
    <w:rsid w:val="00260B5F"/>
    <w:rsid w:val="00262E49"/>
    <w:rsid w:val="00264440"/>
    <w:rsid w:val="00265879"/>
    <w:rsid w:val="00270C22"/>
    <w:rsid w:val="002831C0"/>
    <w:rsid w:val="00291E45"/>
    <w:rsid w:val="00294E6D"/>
    <w:rsid w:val="00296D95"/>
    <w:rsid w:val="002A383F"/>
    <w:rsid w:val="002A4E88"/>
    <w:rsid w:val="002A5D0C"/>
    <w:rsid w:val="002B17D7"/>
    <w:rsid w:val="002B4C5F"/>
    <w:rsid w:val="002C17AF"/>
    <w:rsid w:val="002E0527"/>
    <w:rsid w:val="002E6213"/>
    <w:rsid w:val="002F0E97"/>
    <w:rsid w:val="002F15C8"/>
    <w:rsid w:val="002F6E2A"/>
    <w:rsid w:val="002F7F4B"/>
    <w:rsid w:val="0030068A"/>
    <w:rsid w:val="003214EE"/>
    <w:rsid w:val="00332087"/>
    <w:rsid w:val="003344FF"/>
    <w:rsid w:val="00336EE6"/>
    <w:rsid w:val="00346A16"/>
    <w:rsid w:val="003512B9"/>
    <w:rsid w:val="00365780"/>
    <w:rsid w:val="00366E78"/>
    <w:rsid w:val="003739BF"/>
    <w:rsid w:val="00384E2F"/>
    <w:rsid w:val="003859EA"/>
    <w:rsid w:val="00391C06"/>
    <w:rsid w:val="00393DD9"/>
    <w:rsid w:val="0039418E"/>
    <w:rsid w:val="00394254"/>
    <w:rsid w:val="003973A3"/>
    <w:rsid w:val="003A1F18"/>
    <w:rsid w:val="003B52C3"/>
    <w:rsid w:val="003C0454"/>
    <w:rsid w:val="003C1116"/>
    <w:rsid w:val="003C2928"/>
    <w:rsid w:val="003C356B"/>
    <w:rsid w:val="003C765F"/>
    <w:rsid w:val="003D1B48"/>
    <w:rsid w:val="003F12FF"/>
    <w:rsid w:val="003F1E27"/>
    <w:rsid w:val="003F268C"/>
    <w:rsid w:val="003F493D"/>
    <w:rsid w:val="003F6449"/>
    <w:rsid w:val="003F7009"/>
    <w:rsid w:val="00403213"/>
    <w:rsid w:val="004167B4"/>
    <w:rsid w:val="004231A5"/>
    <w:rsid w:val="00431BAC"/>
    <w:rsid w:val="00436B14"/>
    <w:rsid w:val="00436DB5"/>
    <w:rsid w:val="004420ED"/>
    <w:rsid w:val="00445A04"/>
    <w:rsid w:val="00445FF0"/>
    <w:rsid w:val="00454C7F"/>
    <w:rsid w:val="004556DC"/>
    <w:rsid w:val="00462E91"/>
    <w:rsid w:val="004722B0"/>
    <w:rsid w:val="00476D59"/>
    <w:rsid w:val="0048278F"/>
    <w:rsid w:val="00484CB7"/>
    <w:rsid w:val="00490B26"/>
    <w:rsid w:val="004915C8"/>
    <w:rsid w:val="0049491D"/>
    <w:rsid w:val="004B2C6D"/>
    <w:rsid w:val="004B3AE0"/>
    <w:rsid w:val="004D0E46"/>
    <w:rsid w:val="004D15AE"/>
    <w:rsid w:val="004D197D"/>
    <w:rsid w:val="004D3955"/>
    <w:rsid w:val="004D6946"/>
    <w:rsid w:val="004E1EE8"/>
    <w:rsid w:val="004E247E"/>
    <w:rsid w:val="004E2AB7"/>
    <w:rsid w:val="004E4A97"/>
    <w:rsid w:val="004E7A7C"/>
    <w:rsid w:val="004F03B0"/>
    <w:rsid w:val="004F0A7D"/>
    <w:rsid w:val="004F14B7"/>
    <w:rsid w:val="004F7689"/>
    <w:rsid w:val="0050590E"/>
    <w:rsid w:val="00505EA4"/>
    <w:rsid w:val="00507B98"/>
    <w:rsid w:val="005117CC"/>
    <w:rsid w:val="00513B19"/>
    <w:rsid w:val="00516142"/>
    <w:rsid w:val="005278A0"/>
    <w:rsid w:val="00527F61"/>
    <w:rsid w:val="00530366"/>
    <w:rsid w:val="00530A27"/>
    <w:rsid w:val="00534FE0"/>
    <w:rsid w:val="00536196"/>
    <w:rsid w:val="00541B05"/>
    <w:rsid w:val="00547332"/>
    <w:rsid w:val="00562D1D"/>
    <w:rsid w:val="0056462F"/>
    <w:rsid w:val="00565449"/>
    <w:rsid w:val="0057426C"/>
    <w:rsid w:val="00581E7E"/>
    <w:rsid w:val="00584831"/>
    <w:rsid w:val="00586854"/>
    <w:rsid w:val="00592AAC"/>
    <w:rsid w:val="00593D6B"/>
    <w:rsid w:val="00596B4E"/>
    <w:rsid w:val="005A4301"/>
    <w:rsid w:val="005B7B11"/>
    <w:rsid w:val="005C0AE1"/>
    <w:rsid w:val="005C28C8"/>
    <w:rsid w:val="005C66CD"/>
    <w:rsid w:val="005C713B"/>
    <w:rsid w:val="005C79FA"/>
    <w:rsid w:val="005D5AD4"/>
    <w:rsid w:val="005D5F65"/>
    <w:rsid w:val="005E334A"/>
    <w:rsid w:val="005E5583"/>
    <w:rsid w:val="005F4A30"/>
    <w:rsid w:val="00600D03"/>
    <w:rsid w:val="00604DF7"/>
    <w:rsid w:val="006064E1"/>
    <w:rsid w:val="006114CC"/>
    <w:rsid w:val="00613A08"/>
    <w:rsid w:val="00615E5E"/>
    <w:rsid w:val="006165F2"/>
    <w:rsid w:val="00620092"/>
    <w:rsid w:val="006323A3"/>
    <w:rsid w:val="0064149B"/>
    <w:rsid w:val="00644CC6"/>
    <w:rsid w:val="006500DF"/>
    <w:rsid w:val="006672F2"/>
    <w:rsid w:val="006713DF"/>
    <w:rsid w:val="00673534"/>
    <w:rsid w:val="00676D40"/>
    <w:rsid w:val="00677C89"/>
    <w:rsid w:val="00681F48"/>
    <w:rsid w:val="006861C4"/>
    <w:rsid w:val="006A14D0"/>
    <w:rsid w:val="006B268F"/>
    <w:rsid w:val="006B5EF1"/>
    <w:rsid w:val="006C31EA"/>
    <w:rsid w:val="006C5027"/>
    <w:rsid w:val="006C5827"/>
    <w:rsid w:val="006D061E"/>
    <w:rsid w:val="006D1845"/>
    <w:rsid w:val="006D36FE"/>
    <w:rsid w:val="006D4936"/>
    <w:rsid w:val="006E2261"/>
    <w:rsid w:val="006E7416"/>
    <w:rsid w:val="006F0AF9"/>
    <w:rsid w:val="006F7FB7"/>
    <w:rsid w:val="0070130A"/>
    <w:rsid w:val="007201CB"/>
    <w:rsid w:val="00720205"/>
    <w:rsid w:val="00732188"/>
    <w:rsid w:val="00741CF4"/>
    <w:rsid w:val="007436BC"/>
    <w:rsid w:val="007478C7"/>
    <w:rsid w:val="00775658"/>
    <w:rsid w:val="007770AF"/>
    <w:rsid w:val="0078102C"/>
    <w:rsid w:val="007812CB"/>
    <w:rsid w:val="00785B35"/>
    <w:rsid w:val="00785DFF"/>
    <w:rsid w:val="00787964"/>
    <w:rsid w:val="00792E5A"/>
    <w:rsid w:val="00796836"/>
    <w:rsid w:val="00797410"/>
    <w:rsid w:val="0079747F"/>
    <w:rsid w:val="007A1988"/>
    <w:rsid w:val="007A7EDB"/>
    <w:rsid w:val="007A7EE6"/>
    <w:rsid w:val="007B5C1A"/>
    <w:rsid w:val="007C75B8"/>
    <w:rsid w:val="007D0728"/>
    <w:rsid w:val="007D7A4C"/>
    <w:rsid w:val="007E1114"/>
    <w:rsid w:val="007E1709"/>
    <w:rsid w:val="007E687E"/>
    <w:rsid w:val="007F7EA3"/>
    <w:rsid w:val="00801C50"/>
    <w:rsid w:val="00806B13"/>
    <w:rsid w:val="008148DD"/>
    <w:rsid w:val="00816C1F"/>
    <w:rsid w:val="00820B14"/>
    <w:rsid w:val="008272D8"/>
    <w:rsid w:val="00842CED"/>
    <w:rsid w:val="00843D64"/>
    <w:rsid w:val="00844F74"/>
    <w:rsid w:val="00851BEC"/>
    <w:rsid w:val="008534E3"/>
    <w:rsid w:val="00862075"/>
    <w:rsid w:val="00867CF3"/>
    <w:rsid w:val="00874450"/>
    <w:rsid w:val="008766C3"/>
    <w:rsid w:val="0087689A"/>
    <w:rsid w:val="00884D0E"/>
    <w:rsid w:val="00884D95"/>
    <w:rsid w:val="008904E9"/>
    <w:rsid w:val="008A1DD3"/>
    <w:rsid w:val="008A2A7B"/>
    <w:rsid w:val="008A3C5E"/>
    <w:rsid w:val="008A4524"/>
    <w:rsid w:val="008A4968"/>
    <w:rsid w:val="008A55D5"/>
    <w:rsid w:val="008B65D4"/>
    <w:rsid w:val="008B7256"/>
    <w:rsid w:val="008C3ABF"/>
    <w:rsid w:val="008D1FEB"/>
    <w:rsid w:val="008F1756"/>
    <w:rsid w:val="008F3D70"/>
    <w:rsid w:val="008F7C1C"/>
    <w:rsid w:val="00903ED8"/>
    <w:rsid w:val="00905EE8"/>
    <w:rsid w:val="00924F75"/>
    <w:rsid w:val="00925B66"/>
    <w:rsid w:val="00927F35"/>
    <w:rsid w:val="009319EA"/>
    <w:rsid w:val="0093690D"/>
    <w:rsid w:val="009427EB"/>
    <w:rsid w:val="00943949"/>
    <w:rsid w:val="00953D97"/>
    <w:rsid w:val="00955E57"/>
    <w:rsid w:val="00957B51"/>
    <w:rsid w:val="0096761C"/>
    <w:rsid w:val="00967BB0"/>
    <w:rsid w:val="0097648E"/>
    <w:rsid w:val="0098448A"/>
    <w:rsid w:val="009849F4"/>
    <w:rsid w:val="00992F3A"/>
    <w:rsid w:val="009A0BD4"/>
    <w:rsid w:val="009A622C"/>
    <w:rsid w:val="009B6AAA"/>
    <w:rsid w:val="009C51D3"/>
    <w:rsid w:val="009C6077"/>
    <w:rsid w:val="009C7E0A"/>
    <w:rsid w:val="009D076B"/>
    <w:rsid w:val="009D5F2A"/>
    <w:rsid w:val="009E1883"/>
    <w:rsid w:val="009E1F12"/>
    <w:rsid w:val="009F29E5"/>
    <w:rsid w:val="009F4A99"/>
    <w:rsid w:val="009F7FC8"/>
    <w:rsid w:val="00A044E0"/>
    <w:rsid w:val="00A10B65"/>
    <w:rsid w:val="00A12975"/>
    <w:rsid w:val="00A12C6C"/>
    <w:rsid w:val="00A16880"/>
    <w:rsid w:val="00A172FE"/>
    <w:rsid w:val="00A21C2C"/>
    <w:rsid w:val="00A27231"/>
    <w:rsid w:val="00A30138"/>
    <w:rsid w:val="00A3065E"/>
    <w:rsid w:val="00A36D85"/>
    <w:rsid w:val="00A41C5F"/>
    <w:rsid w:val="00A47334"/>
    <w:rsid w:val="00A670A8"/>
    <w:rsid w:val="00A744EF"/>
    <w:rsid w:val="00A81F37"/>
    <w:rsid w:val="00A82FC6"/>
    <w:rsid w:val="00A8357A"/>
    <w:rsid w:val="00A85E71"/>
    <w:rsid w:val="00A97EAC"/>
    <w:rsid w:val="00AA50FB"/>
    <w:rsid w:val="00AB3006"/>
    <w:rsid w:val="00AC0548"/>
    <w:rsid w:val="00AC1AB7"/>
    <w:rsid w:val="00AD003E"/>
    <w:rsid w:val="00AD2FDB"/>
    <w:rsid w:val="00AE498A"/>
    <w:rsid w:val="00AE7506"/>
    <w:rsid w:val="00B02F86"/>
    <w:rsid w:val="00B047A1"/>
    <w:rsid w:val="00B05607"/>
    <w:rsid w:val="00B065AE"/>
    <w:rsid w:val="00B07C34"/>
    <w:rsid w:val="00B07E92"/>
    <w:rsid w:val="00B33F6B"/>
    <w:rsid w:val="00B35B16"/>
    <w:rsid w:val="00B35E1B"/>
    <w:rsid w:val="00B4322D"/>
    <w:rsid w:val="00B464DC"/>
    <w:rsid w:val="00B46623"/>
    <w:rsid w:val="00B4667D"/>
    <w:rsid w:val="00B47193"/>
    <w:rsid w:val="00B502AA"/>
    <w:rsid w:val="00B50455"/>
    <w:rsid w:val="00B52EEA"/>
    <w:rsid w:val="00B54AA1"/>
    <w:rsid w:val="00B55E18"/>
    <w:rsid w:val="00B60716"/>
    <w:rsid w:val="00B64934"/>
    <w:rsid w:val="00B72EDB"/>
    <w:rsid w:val="00B73429"/>
    <w:rsid w:val="00B75CB1"/>
    <w:rsid w:val="00B77555"/>
    <w:rsid w:val="00B8182D"/>
    <w:rsid w:val="00B87D49"/>
    <w:rsid w:val="00B91343"/>
    <w:rsid w:val="00B9781E"/>
    <w:rsid w:val="00BA42A3"/>
    <w:rsid w:val="00BB4023"/>
    <w:rsid w:val="00BC4895"/>
    <w:rsid w:val="00BC6501"/>
    <w:rsid w:val="00BC6EB2"/>
    <w:rsid w:val="00BD01EC"/>
    <w:rsid w:val="00BD6D69"/>
    <w:rsid w:val="00BD74FB"/>
    <w:rsid w:val="00BE027D"/>
    <w:rsid w:val="00BE4A24"/>
    <w:rsid w:val="00BF1C7D"/>
    <w:rsid w:val="00C04A38"/>
    <w:rsid w:val="00C04D82"/>
    <w:rsid w:val="00C0704B"/>
    <w:rsid w:val="00C107CE"/>
    <w:rsid w:val="00C23878"/>
    <w:rsid w:val="00C36002"/>
    <w:rsid w:val="00C371B5"/>
    <w:rsid w:val="00C4015A"/>
    <w:rsid w:val="00C413B0"/>
    <w:rsid w:val="00C465AC"/>
    <w:rsid w:val="00C468B8"/>
    <w:rsid w:val="00C51533"/>
    <w:rsid w:val="00C51DC9"/>
    <w:rsid w:val="00C5616C"/>
    <w:rsid w:val="00C61655"/>
    <w:rsid w:val="00C62AE3"/>
    <w:rsid w:val="00C70965"/>
    <w:rsid w:val="00C7099B"/>
    <w:rsid w:val="00C8093E"/>
    <w:rsid w:val="00C84F18"/>
    <w:rsid w:val="00C85037"/>
    <w:rsid w:val="00C85ABD"/>
    <w:rsid w:val="00C862C1"/>
    <w:rsid w:val="00C86AD1"/>
    <w:rsid w:val="00C9267B"/>
    <w:rsid w:val="00C9550D"/>
    <w:rsid w:val="00CA74AD"/>
    <w:rsid w:val="00CB031E"/>
    <w:rsid w:val="00CB1C45"/>
    <w:rsid w:val="00CC0F35"/>
    <w:rsid w:val="00CC79DB"/>
    <w:rsid w:val="00CD68DB"/>
    <w:rsid w:val="00CE0191"/>
    <w:rsid w:val="00CE5D83"/>
    <w:rsid w:val="00CE66BE"/>
    <w:rsid w:val="00CF0681"/>
    <w:rsid w:val="00CF0ECF"/>
    <w:rsid w:val="00CF15DD"/>
    <w:rsid w:val="00CF2CE3"/>
    <w:rsid w:val="00D00706"/>
    <w:rsid w:val="00D07D14"/>
    <w:rsid w:val="00D1502A"/>
    <w:rsid w:val="00D16583"/>
    <w:rsid w:val="00D16A10"/>
    <w:rsid w:val="00D16B57"/>
    <w:rsid w:val="00D23D35"/>
    <w:rsid w:val="00D31214"/>
    <w:rsid w:val="00D3582C"/>
    <w:rsid w:val="00D45FB0"/>
    <w:rsid w:val="00D471B2"/>
    <w:rsid w:val="00D47A5F"/>
    <w:rsid w:val="00D47D2C"/>
    <w:rsid w:val="00D53649"/>
    <w:rsid w:val="00D570C0"/>
    <w:rsid w:val="00D65CAE"/>
    <w:rsid w:val="00D675F1"/>
    <w:rsid w:val="00D76FB4"/>
    <w:rsid w:val="00D864AC"/>
    <w:rsid w:val="00D868DF"/>
    <w:rsid w:val="00D93744"/>
    <w:rsid w:val="00DA6902"/>
    <w:rsid w:val="00DA79B9"/>
    <w:rsid w:val="00DB02AF"/>
    <w:rsid w:val="00DB2429"/>
    <w:rsid w:val="00DB5878"/>
    <w:rsid w:val="00DC5350"/>
    <w:rsid w:val="00DC7C54"/>
    <w:rsid w:val="00DD6B4C"/>
    <w:rsid w:val="00DF459E"/>
    <w:rsid w:val="00DF732F"/>
    <w:rsid w:val="00E01F8B"/>
    <w:rsid w:val="00E11040"/>
    <w:rsid w:val="00E21A7F"/>
    <w:rsid w:val="00E21D1D"/>
    <w:rsid w:val="00E25500"/>
    <w:rsid w:val="00E348D8"/>
    <w:rsid w:val="00E4729A"/>
    <w:rsid w:val="00E47CF5"/>
    <w:rsid w:val="00E50685"/>
    <w:rsid w:val="00E517E4"/>
    <w:rsid w:val="00E52B80"/>
    <w:rsid w:val="00E60051"/>
    <w:rsid w:val="00E621C8"/>
    <w:rsid w:val="00E62712"/>
    <w:rsid w:val="00E63654"/>
    <w:rsid w:val="00E63FEF"/>
    <w:rsid w:val="00E654DE"/>
    <w:rsid w:val="00E80547"/>
    <w:rsid w:val="00E84CB4"/>
    <w:rsid w:val="00E91F0B"/>
    <w:rsid w:val="00E94DEF"/>
    <w:rsid w:val="00E9738C"/>
    <w:rsid w:val="00EA64AA"/>
    <w:rsid w:val="00EA6B96"/>
    <w:rsid w:val="00EA6C75"/>
    <w:rsid w:val="00EB6DBD"/>
    <w:rsid w:val="00EC07A0"/>
    <w:rsid w:val="00EC0D5E"/>
    <w:rsid w:val="00EC0DB5"/>
    <w:rsid w:val="00EC0DC9"/>
    <w:rsid w:val="00ED0BD4"/>
    <w:rsid w:val="00ED1889"/>
    <w:rsid w:val="00ED4B48"/>
    <w:rsid w:val="00ED4DCC"/>
    <w:rsid w:val="00ED5084"/>
    <w:rsid w:val="00ED5AE8"/>
    <w:rsid w:val="00EE51D2"/>
    <w:rsid w:val="00EF3C46"/>
    <w:rsid w:val="00EF5457"/>
    <w:rsid w:val="00EF7C02"/>
    <w:rsid w:val="00F0555D"/>
    <w:rsid w:val="00F11628"/>
    <w:rsid w:val="00F145AF"/>
    <w:rsid w:val="00F14CF6"/>
    <w:rsid w:val="00F202C2"/>
    <w:rsid w:val="00F31A79"/>
    <w:rsid w:val="00F35580"/>
    <w:rsid w:val="00F428CE"/>
    <w:rsid w:val="00F42C04"/>
    <w:rsid w:val="00F55242"/>
    <w:rsid w:val="00F61460"/>
    <w:rsid w:val="00F618D4"/>
    <w:rsid w:val="00F61A53"/>
    <w:rsid w:val="00F66220"/>
    <w:rsid w:val="00F77521"/>
    <w:rsid w:val="00F8533B"/>
    <w:rsid w:val="00F86A0A"/>
    <w:rsid w:val="00F87FA5"/>
    <w:rsid w:val="00F90427"/>
    <w:rsid w:val="00FA1382"/>
    <w:rsid w:val="00FA458B"/>
    <w:rsid w:val="00FA5AEB"/>
    <w:rsid w:val="00FE7731"/>
    <w:rsid w:val="00FF033E"/>
    <w:rsid w:val="00FF2CE0"/>
    <w:rsid w:val="00FF3CA7"/>
    <w:rsid w:val="00FF3FE4"/>
    <w:rsid w:val="00FF65D9"/>
    <w:rsid w:val="00FF68D4"/>
    <w:rsid w:val="00FF7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B0B4A7"/>
  <w15:docId w15:val="{BA7978AC-9958-434B-8DAB-7E33E04D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5E62"/>
    <w:pPr>
      <w:spacing w:after="120" w:line="360" w:lineRule="auto"/>
      <w:jc w:val="both"/>
    </w:pPr>
    <w:rPr>
      <w:rFonts w:ascii="Arial" w:hAnsi="Arial"/>
      <w:sz w:val="20"/>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9E1883"/>
    <w:pPr>
      <w:keepNext/>
      <w:keepLines/>
      <w:numPr>
        <w:numId w:val="1"/>
      </w:numPr>
      <w:spacing w:before="240" w:after="240"/>
      <w:outlineLvl w:val="0"/>
    </w:pPr>
    <w:rPr>
      <w:rFonts w:eastAsiaTheme="majorEastAsia" w:cstheme="majorBidi"/>
      <w:b/>
      <w:bCs/>
      <w:caps/>
      <w:sz w:val="24"/>
      <w:szCs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nhideWhenUsed/>
    <w:qFormat/>
    <w:rsid w:val="009E1883"/>
    <w:pPr>
      <w:keepNext/>
      <w:keepLines/>
      <w:numPr>
        <w:ilvl w:val="1"/>
        <w:numId w:val="1"/>
      </w:numPr>
      <w:spacing w:before="240"/>
      <w:ind w:left="709" w:hanging="709"/>
      <w:outlineLvl w:val="1"/>
    </w:pPr>
    <w:rPr>
      <w:rFonts w:eastAsiaTheme="majorEastAsia" w:cstheme="majorBidi"/>
      <w:b/>
      <w:bCs/>
      <w:sz w:val="22"/>
      <w:szCs w:val="26"/>
    </w:rPr>
  </w:style>
  <w:style w:type="paragraph" w:styleId="Nadpis3">
    <w:name w:val="heading 3"/>
    <w:aliases w:val="Nadpis 3 Podpodkapitola,Podpodkapitola,adpis 3,H3,Nadpis_3_úroveň,Záhlaví 3,V_Head3,V_Head31,V_Head32,Podkapitola2,ASAPHeading 3,Sub Paragraph,Podkapitola21,1.1.1,Podkapitola 2,Podkapitola 21,Podkapitola 22,Podkapitola 23,Podkapitola 24"/>
    <w:basedOn w:val="Normln"/>
    <w:next w:val="Normln"/>
    <w:link w:val="Nadpis3Char"/>
    <w:uiPriority w:val="9"/>
    <w:unhideWhenUsed/>
    <w:qFormat/>
    <w:rsid w:val="00035E62"/>
    <w:pPr>
      <w:keepNext/>
      <w:keepLines/>
      <w:numPr>
        <w:ilvl w:val="2"/>
        <w:numId w:val="1"/>
      </w:numPr>
      <w:spacing w:before="120"/>
      <w:ind w:right="567"/>
      <w:outlineLvl w:val="2"/>
    </w:pPr>
    <w:rPr>
      <w:rFonts w:eastAsiaTheme="majorEastAsia" w:cstheme="majorBidi"/>
      <w:b/>
      <w:bCs/>
    </w:rPr>
  </w:style>
  <w:style w:type="paragraph" w:styleId="Nadpis4">
    <w:name w:val="heading 4"/>
    <w:basedOn w:val="Normln"/>
    <w:next w:val="Normln"/>
    <w:link w:val="Nadpis4Char"/>
    <w:uiPriority w:val="9"/>
    <w:unhideWhenUsed/>
    <w:qFormat/>
    <w:rsid w:val="00035E62"/>
    <w:pPr>
      <w:keepNext/>
      <w:keepLines/>
      <w:outlineLvl w:val="3"/>
    </w:pPr>
    <w:rPr>
      <w:rFonts w:eastAsiaTheme="majorEastAsia" w:cstheme="majorBidi"/>
      <w:b/>
      <w:bCs/>
      <w:iCs/>
    </w:rPr>
  </w:style>
  <w:style w:type="paragraph" w:styleId="Nadpis5">
    <w:name w:val="heading 5"/>
    <w:basedOn w:val="Normln"/>
    <w:next w:val="Normln"/>
    <w:link w:val="Nadpis5Char"/>
    <w:uiPriority w:val="9"/>
    <w:unhideWhenUsed/>
    <w:qFormat/>
    <w:rsid w:val="00035E62"/>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035E62"/>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035E6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5E62"/>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35E6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9E1883"/>
    <w:rPr>
      <w:rFonts w:ascii="Arial" w:eastAsiaTheme="majorEastAsia" w:hAnsi="Arial" w:cstheme="majorBidi"/>
      <w:b/>
      <w:bCs/>
      <w:caps/>
      <w:sz w:val="24"/>
      <w:szCs w:val="28"/>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9E1883"/>
    <w:rPr>
      <w:rFonts w:ascii="Arial" w:eastAsiaTheme="majorEastAsia" w:hAnsi="Arial" w:cstheme="majorBidi"/>
      <w:b/>
      <w:bCs/>
      <w:szCs w:val="26"/>
    </w:rPr>
  </w:style>
  <w:style w:type="character" w:customStyle="1" w:styleId="Nadpis3Char">
    <w:name w:val="Nadpis 3 Char"/>
    <w:aliases w:val="Nadpis 3 Podpodkapitola Char,Podpodkapitola Char,adpis 3 Char,H3 Char,Nadpis_3_úroveň Char,Záhlaví 3 Char,V_Head3 Char,V_Head31 Char,V_Head32 Char,Podkapitola2 Char,ASAPHeading 3 Char,Sub Paragraph Char,Podkapitola21 Char,1.1.1 Char"/>
    <w:basedOn w:val="Standardnpsmoodstavce"/>
    <w:link w:val="Nadpis3"/>
    <w:uiPriority w:val="9"/>
    <w:rsid w:val="00035E62"/>
    <w:rPr>
      <w:rFonts w:ascii="Arial" w:eastAsiaTheme="majorEastAsia" w:hAnsi="Arial" w:cstheme="majorBidi"/>
      <w:b/>
      <w:bCs/>
      <w:sz w:val="20"/>
    </w:rPr>
  </w:style>
  <w:style w:type="character" w:customStyle="1" w:styleId="Nadpis4Char">
    <w:name w:val="Nadpis 4 Char"/>
    <w:basedOn w:val="Standardnpsmoodstavce"/>
    <w:link w:val="Nadpis4"/>
    <w:uiPriority w:val="9"/>
    <w:rsid w:val="00035E62"/>
    <w:rPr>
      <w:rFonts w:ascii="Arial" w:eastAsiaTheme="majorEastAsia" w:hAnsi="Arial" w:cstheme="majorBidi"/>
      <w:b/>
      <w:bCs/>
      <w:iCs/>
      <w:sz w:val="20"/>
    </w:rPr>
  </w:style>
  <w:style w:type="character" w:customStyle="1" w:styleId="Nadpis5Char">
    <w:name w:val="Nadpis 5 Char"/>
    <w:basedOn w:val="Standardnpsmoodstavce"/>
    <w:link w:val="Nadpis5"/>
    <w:uiPriority w:val="9"/>
    <w:rsid w:val="00035E62"/>
    <w:rPr>
      <w:rFonts w:asciiTheme="majorHAnsi" w:eastAsiaTheme="majorEastAsia" w:hAnsiTheme="majorHAnsi" w:cstheme="majorBidi"/>
      <w:color w:val="1F4D78" w:themeColor="accent1" w:themeShade="7F"/>
      <w:sz w:val="20"/>
    </w:rPr>
  </w:style>
  <w:style w:type="character" w:customStyle="1" w:styleId="Nadpis6Char">
    <w:name w:val="Nadpis 6 Char"/>
    <w:basedOn w:val="Standardnpsmoodstavce"/>
    <w:link w:val="Nadpis6"/>
    <w:uiPriority w:val="9"/>
    <w:rsid w:val="00035E62"/>
    <w:rPr>
      <w:rFonts w:asciiTheme="majorHAnsi" w:eastAsiaTheme="majorEastAsia" w:hAnsiTheme="majorHAnsi" w:cstheme="majorBidi"/>
      <w:i/>
      <w:iCs/>
      <w:color w:val="1F4D78" w:themeColor="accent1" w:themeShade="7F"/>
      <w:sz w:val="20"/>
    </w:rPr>
  </w:style>
  <w:style w:type="character" w:customStyle="1" w:styleId="Nadpis7Char">
    <w:name w:val="Nadpis 7 Char"/>
    <w:basedOn w:val="Standardnpsmoodstavce"/>
    <w:link w:val="Nadpis7"/>
    <w:uiPriority w:val="9"/>
    <w:semiHidden/>
    <w:rsid w:val="00035E62"/>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035E6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5E62"/>
    <w:rPr>
      <w:rFonts w:asciiTheme="majorHAnsi" w:eastAsiaTheme="majorEastAsia" w:hAnsiTheme="majorHAnsi" w:cstheme="majorBidi"/>
      <w:i/>
      <w:iCs/>
      <w:color w:val="404040" w:themeColor="text1" w:themeTint="BF"/>
      <w:sz w:val="20"/>
      <w:szCs w:val="20"/>
    </w:rPr>
  </w:style>
  <w:style w:type="paragraph" w:styleId="Odstavecseseznamem">
    <w:name w:val="List Paragraph"/>
    <w:aliases w:val="Nad,Odstavec cíl se seznamem,Odstavec se seznamem5,Odstavec_muj,Odrážky,Odstavec se seznamem a odrážkou,1 úroveň Odstavec se seznamem,List Paragraph (Czech Tourism),A-Odrážky1,Odrážkový seznam,Reference List"/>
    <w:basedOn w:val="Normln"/>
    <w:link w:val="OdstavecseseznamemChar"/>
    <w:uiPriority w:val="1"/>
    <w:qFormat/>
    <w:rsid w:val="00035E62"/>
    <w:pPr>
      <w:ind w:left="720"/>
      <w:contextualSpacing/>
    </w:pPr>
  </w:style>
  <w:style w:type="table" w:styleId="Mkatabulky">
    <w:name w:val="Table Grid"/>
    <w:basedOn w:val="Normlntabulka"/>
    <w:uiPriority w:val="39"/>
    <w:rsid w:val="0003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35E62"/>
    <w:rPr>
      <w:color w:val="0563C1" w:themeColor="hyperlink"/>
      <w:u w:val="single"/>
    </w:rPr>
  </w:style>
  <w:style w:type="paragraph" w:styleId="Zhlav">
    <w:name w:val="header"/>
    <w:basedOn w:val="Normln"/>
    <w:link w:val="ZhlavChar"/>
    <w:unhideWhenUsed/>
    <w:rsid w:val="00035E62"/>
    <w:pPr>
      <w:tabs>
        <w:tab w:val="center" w:pos="4536"/>
        <w:tab w:val="right" w:pos="9072"/>
      </w:tabs>
      <w:spacing w:after="0" w:line="240" w:lineRule="auto"/>
    </w:pPr>
  </w:style>
  <w:style w:type="character" w:customStyle="1" w:styleId="ZhlavChar">
    <w:name w:val="Záhlaví Char"/>
    <w:basedOn w:val="Standardnpsmoodstavce"/>
    <w:link w:val="Zhlav"/>
    <w:rsid w:val="00035E62"/>
    <w:rPr>
      <w:rFonts w:ascii="Arial" w:hAnsi="Arial"/>
      <w:sz w:val="20"/>
    </w:rPr>
  </w:style>
  <w:style w:type="paragraph" w:styleId="Zpat">
    <w:name w:val="footer"/>
    <w:basedOn w:val="Normln"/>
    <w:link w:val="ZpatChar"/>
    <w:uiPriority w:val="99"/>
    <w:unhideWhenUsed/>
    <w:rsid w:val="00035E62"/>
    <w:pPr>
      <w:tabs>
        <w:tab w:val="center" w:pos="4536"/>
        <w:tab w:val="right" w:pos="9072"/>
      </w:tabs>
      <w:spacing w:after="0" w:line="240" w:lineRule="auto"/>
    </w:pPr>
  </w:style>
  <w:style w:type="character" w:customStyle="1" w:styleId="ZpatChar">
    <w:name w:val="Zápatí Char"/>
    <w:basedOn w:val="Standardnpsmoodstavce"/>
    <w:link w:val="Zpat"/>
    <w:uiPriority w:val="99"/>
    <w:rsid w:val="00035E62"/>
    <w:rPr>
      <w:rFonts w:ascii="Arial" w:hAnsi="Arial"/>
      <w:sz w:val="20"/>
    </w:rPr>
  </w:style>
  <w:style w:type="paragraph" w:styleId="Textbubliny">
    <w:name w:val="Balloon Text"/>
    <w:basedOn w:val="Normln"/>
    <w:link w:val="TextbublinyChar"/>
    <w:uiPriority w:val="99"/>
    <w:semiHidden/>
    <w:unhideWhenUsed/>
    <w:rsid w:val="00035E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5E62"/>
    <w:rPr>
      <w:rFonts w:ascii="Tahoma" w:hAnsi="Tahoma" w:cs="Tahoma"/>
      <w:sz w:val="16"/>
      <w:szCs w:val="16"/>
    </w:rPr>
  </w:style>
  <w:style w:type="character" w:styleId="Odkaznakoment">
    <w:name w:val="annotation reference"/>
    <w:basedOn w:val="Standardnpsmoodstavce"/>
    <w:uiPriority w:val="99"/>
    <w:unhideWhenUsed/>
    <w:rsid w:val="00035E62"/>
    <w:rPr>
      <w:sz w:val="16"/>
      <w:szCs w:val="16"/>
    </w:rPr>
  </w:style>
  <w:style w:type="paragraph" w:styleId="Textkomente">
    <w:name w:val="annotation text"/>
    <w:basedOn w:val="Normln"/>
    <w:link w:val="TextkomenteChar"/>
    <w:uiPriority w:val="99"/>
    <w:unhideWhenUsed/>
    <w:rsid w:val="00035E62"/>
    <w:pPr>
      <w:spacing w:line="240" w:lineRule="auto"/>
    </w:pPr>
    <w:rPr>
      <w:szCs w:val="20"/>
    </w:rPr>
  </w:style>
  <w:style w:type="character" w:customStyle="1" w:styleId="TextkomenteChar">
    <w:name w:val="Text komentáře Char"/>
    <w:basedOn w:val="Standardnpsmoodstavce"/>
    <w:link w:val="Textkomente"/>
    <w:uiPriority w:val="99"/>
    <w:rsid w:val="00035E62"/>
    <w:rPr>
      <w:rFonts w:ascii="Arial" w:hAnsi="Arial"/>
      <w:sz w:val="20"/>
      <w:szCs w:val="20"/>
    </w:rPr>
  </w:style>
  <w:style w:type="paragraph" w:styleId="Pedmtkomente">
    <w:name w:val="annotation subject"/>
    <w:basedOn w:val="Textkomente"/>
    <w:next w:val="Textkomente"/>
    <w:link w:val="PedmtkomenteChar"/>
    <w:uiPriority w:val="99"/>
    <w:unhideWhenUsed/>
    <w:rsid w:val="00035E62"/>
    <w:rPr>
      <w:b/>
      <w:bCs/>
    </w:rPr>
  </w:style>
  <w:style w:type="character" w:customStyle="1" w:styleId="PedmtkomenteChar">
    <w:name w:val="Předmět komentáře Char"/>
    <w:basedOn w:val="TextkomenteChar"/>
    <w:link w:val="Pedmtkomente"/>
    <w:uiPriority w:val="99"/>
    <w:rsid w:val="00035E62"/>
    <w:rPr>
      <w:rFonts w:ascii="Arial" w:hAnsi="Arial"/>
      <w:b/>
      <w:bCs/>
      <w:sz w:val="20"/>
      <w:szCs w:val="20"/>
    </w:rPr>
  </w:style>
  <w:style w:type="character" w:styleId="Sledovanodkaz">
    <w:name w:val="FollowedHyperlink"/>
    <w:basedOn w:val="Standardnpsmoodstavce"/>
    <w:uiPriority w:val="99"/>
    <w:unhideWhenUsed/>
    <w:rsid w:val="00035E62"/>
    <w:rPr>
      <w:color w:val="954F72" w:themeColor="followedHyperlink"/>
      <w:u w:val="single"/>
    </w:rPr>
  </w:style>
  <w:style w:type="paragraph" w:styleId="Revize">
    <w:name w:val="Revision"/>
    <w:hidden/>
    <w:uiPriority w:val="99"/>
    <w:semiHidden/>
    <w:rsid w:val="00035E62"/>
    <w:pPr>
      <w:spacing w:after="0" w:line="240" w:lineRule="auto"/>
    </w:pPr>
    <w:rPr>
      <w:rFonts w:ascii="Arial" w:hAnsi="Arial"/>
      <w:sz w:val="20"/>
    </w:rPr>
  </w:style>
  <w:style w:type="paragraph" w:styleId="Nzev">
    <w:name w:val="Title"/>
    <w:basedOn w:val="Normln"/>
    <w:next w:val="Normln"/>
    <w:link w:val="NzevChar"/>
    <w:uiPriority w:val="10"/>
    <w:qFormat/>
    <w:rsid w:val="00035E62"/>
    <w:pPr>
      <w:spacing w:line="480" w:lineRule="auto"/>
      <w:jc w:val="center"/>
    </w:pPr>
    <w:rPr>
      <w:b/>
      <w:caps/>
      <w:sz w:val="40"/>
      <w:szCs w:val="40"/>
    </w:rPr>
  </w:style>
  <w:style w:type="character" w:customStyle="1" w:styleId="NzevChar">
    <w:name w:val="Název Char"/>
    <w:basedOn w:val="Standardnpsmoodstavce"/>
    <w:link w:val="Nzev"/>
    <w:uiPriority w:val="10"/>
    <w:rsid w:val="00035E62"/>
    <w:rPr>
      <w:rFonts w:ascii="Arial" w:hAnsi="Arial"/>
      <w:b/>
      <w:caps/>
      <w:sz w:val="40"/>
      <w:szCs w:val="40"/>
    </w:rPr>
  </w:style>
  <w:style w:type="paragraph" w:customStyle="1" w:styleId="Textodstavce">
    <w:name w:val="Text odstavce"/>
    <w:basedOn w:val="Normln"/>
    <w:rsid w:val="00035E62"/>
    <w:pPr>
      <w:numPr>
        <w:ilvl w:val="6"/>
        <w:numId w:val="2"/>
      </w:numPr>
      <w:tabs>
        <w:tab w:val="left" w:pos="851"/>
      </w:tabs>
      <w:suppressAutoHyphens/>
      <w:spacing w:before="120"/>
      <w:ind w:left="-425"/>
      <w:outlineLvl w:val="6"/>
    </w:pPr>
    <w:rPr>
      <w:rFonts w:eastAsia="Times New Roman" w:cs="Times New Roman"/>
      <w:szCs w:val="20"/>
      <w:lang w:eastAsia="ar-SA"/>
    </w:rPr>
  </w:style>
  <w:style w:type="character" w:styleId="Siln">
    <w:name w:val="Strong"/>
    <w:basedOn w:val="Standardnpsmoodstavce"/>
    <w:uiPriority w:val="22"/>
    <w:qFormat/>
    <w:rsid w:val="00035E62"/>
    <w:rPr>
      <w:b/>
      <w:bCs/>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A-Odrážky1 Char"/>
    <w:link w:val="Odstavecseseznamem"/>
    <w:uiPriority w:val="1"/>
    <w:locked/>
    <w:rsid w:val="00035E62"/>
    <w:rPr>
      <w:rFonts w:ascii="Arial" w:hAnsi="Arial"/>
      <w:sz w:val="20"/>
    </w:rPr>
  </w:style>
  <w:style w:type="paragraph" w:styleId="Textpoznpodarou">
    <w:name w:val="footnote text"/>
    <w:basedOn w:val="Normln"/>
    <w:link w:val="TextpoznpodarouChar"/>
    <w:uiPriority w:val="99"/>
    <w:unhideWhenUsed/>
    <w:rsid w:val="00035E62"/>
    <w:pPr>
      <w:spacing w:after="0" w:line="240" w:lineRule="auto"/>
    </w:pPr>
    <w:rPr>
      <w:sz w:val="24"/>
      <w:szCs w:val="24"/>
    </w:rPr>
  </w:style>
  <w:style w:type="character" w:customStyle="1" w:styleId="TextpoznpodarouChar">
    <w:name w:val="Text pozn. pod čarou Char"/>
    <w:basedOn w:val="Standardnpsmoodstavce"/>
    <w:link w:val="Textpoznpodarou"/>
    <w:uiPriority w:val="99"/>
    <w:rsid w:val="00035E62"/>
    <w:rPr>
      <w:rFonts w:ascii="Arial" w:hAnsi="Arial"/>
      <w:sz w:val="24"/>
      <w:szCs w:val="24"/>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nhideWhenUsed/>
    <w:rsid w:val="00035E62"/>
    <w:rPr>
      <w:vertAlign w:val="superscript"/>
    </w:rPr>
  </w:style>
  <w:style w:type="character" w:styleId="Zstupntext">
    <w:name w:val="Placeholder Text"/>
    <w:basedOn w:val="Standardnpsmoodstavce"/>
    <w:uiPriority w:val="99"/>
    <w:semiHidden/>
    <w:rsid w:val="00035E62"/>
    <w:rPr>
      <w:color w:val="808080"/>
    </w:rPr>
  </w:style>
  <w:style w:type="paragraph" w:styleId="Podnadpis">
    <w:name w:val="Subtitle"/>
    <w:aliases w:val="1.1.1."/>
    <w:basedOn w:val="Normln"/>
    <w:next w:val="Normln"/>
    <w:link w:val="PodnadpisChar"/>
    <w:qFormat/>
    <w:rsid w:val="00035E62"/>
    <w:pPr>
      <w:spacing w:after="60"/>
      <w:jc w:val="left"/>
      <w:outlineLvl w:val="1"/>
    </w:pPr>
    <w:rPr>
      <w:rFonts w:eastAsia="Times New Roman" w:cs="Times New Roman"/>
      <w:sz w:val="24"/>
      <w:szCs w:val="24"/>
      <w:u w:val="single"/>
      <w:lang w:eastAsia="cs-CZ"/>
    </w:rPr>
  </w:style>
  <w:style w:type="character" w:customStyle="1" w:styleId="PodnadpisChar">
    <w:name w:val="Podnadpis Char"/>
    <w:aliases w:val="1.1.1. Char"/>
    <w:basedOn w:val="Standardnpsmoodstavce"/>
    <w:link w:val="Podnadpis"/>
    <w:rsid w:val="00035E62"/>
    <w:rPr>
      <w:rFonts w:ascii="Arial" w:eastAsia="Times New Roman" w:hAnsi="Arial" w:cs="Times New Roman"/>
      <w:sz w:val="24"/>
      <w:szCs w:val="24"/>
      <w:u w:val="single"/>
      <w:lang w:eastAsia="cs-CZ"/>
    </w:rPr>
  </w:style>
  <w:style w:type="character" w:styleId="Zdraznn">
    <w:name w:val="Emphasis"/>
    <w:uiPriority w:val="20"/>
    <w:qFormat/>
    <w:rsid w:val="00035E62"/>
    <w:rPr>
      <w:i/>
      <w:iCs/>
    </w:rPr>
  </w:style>
  <w:style w:type="numbering" w:customStyle="1" w:styleId="Bezseznamu1">
    <w:name w:val="Bez seznamu1"/>
    <w:next w:val="Bezseznamu"/>
    <w:uiPriority w:val="99"/>
    <w:semiHidden/>
    <w:unhideWhenUsed/>
    <w:rsid w:val="00035E62"/>
  </w:style>
  <w:style w:type="paragraph" w:customStyle="1" w:styleId="Seznamsodrkami2">
    <w:name w:val="Seznam s odrážkami2"/>
    <w:basedOn w:val="Normln"/>
    <w:next w:val="Seznamsodrkami20"/>
    <w:qFormat/>
    <w:rsid w:val="00035E62"/>
    <w:pPr>
      <w:numPr>
        <w:numId w:val="3"/>
      </w:numPr>
      <w:spacing w:before="200" w:after="0" w:line="240" w:lineRule="auto"/>
    </w:pPr>
    <w:rPr>
      <w:rFonts w:eastAsia="Times New Roman" w:cs="Times New Roman"/>
      <w:szCs w:val="24"/>
      <w:lang w:eastAsia="cs-CZ"/>
    </w:rPr>
  </w:style>
  <w:style w:type="paragraph" w:styleId="Seznamsodrkami20">
    <w:name w:val="List Bullet 2"/>
    <w:basedOn w:val="Normln"/>
    <w:uiPriority w:val="99"/>
    <w:semiHidden/>
    <w:unhideWhenUsed/>
    <w:rsid w:val="00035E62"/>
    <w:pPr>
      <w:spacing w:line="276" w:lineRule="auto"/>
      <w:ind w:left="709" w:hanging="360"/>
      <w:contextualSpacing/>
    </w:pPr>
  </w:style>
  <w:style w:type="table" w:customStyle="1" w:styleId="Mkatabulky1">
    <w:name w:val="Mřížka tabulky1"/>
    <w:basedOn w:val="Normlntabulka"/>
    <w:next w:val="Mkatabulky"/>
    <w:uiPriority w:val="39"/>
    <w:rsid w:val="0003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Normln"/>
    <w:rsid w:val="00035E62"/>
    <w:pPr>
      <w:widowControl w:val="0"/>
      <w:spacing w:after="0" w:line="240" w:lineRule="auto"/>
      <w:ind w:left="426" w:right="425" w:hanging="426"/>
    </w:pPr>
    <w:rPr>
      <w:rFonts w:ascii="Times New Roman" w:eastAsia="Times New Roman" w:hAnsi="Times New Roman" w:cs="Times New Roman"/>
      <w:sz w:val="22"/>
      <w:szCs w:val="20"/>
      <w:lang w:eastAsia="cs-CZ"/>
    </w:rPr>
  </w:style>
  <w:style w:type="paragraph" w:styleId="Zkladntext">
    <w:name w:val="Body Text"/>
    <w:aliases w:val="subtitle2,Základní tZákladní text"/>
    <w:basedOn w:val="Normln"/>
    <w:link w:val="ZkladntextChar"/>
    <w:rsid w:val="00035E62"/>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aliases w:val="subtitle2 Char,Základní tZákladní text Char"/>
    <w:basedOn w:val="Standardnpsmoodstavce"/>
    <w:link w:val="Zkladntext"/>
    <w:rsid w:val="00035E62"/>
    <w:rPr>
      <w:rFonts w:ascii="Times New Roman" w:eastAsia="Times New Roman" w:hAnsi="Times New Roman" w:cs="Times New Roman"/>
      <w:sz w:val="24"/>
      <w:szCs w:val="20"/>
      <w:lang w:eastAsia="cs-CZ"/>
    </w:rPr>
  </w:style>
  <w:style w:type="numbering" w:customStyle="1" w:styleId="Bezseznamu2">
    <w:name w:val="Bez seznamu2"/>
    <w:next w:val="Bezseznamu"/>
    <w:uiPriority w:val="99"/>
    <w:semiHidden/>
    <w:unhideWhenUsed/>
    <w:rsid w:val="00035E62"/>
  </w:style>
  <w:style w:type="paragraph" w:customStyle="1" w:styleId="vodnstrana-nzevdokumentu">
    <w:name w:val="Úvodní strana - název dokumentu"/>
    <w:basedOn w:val="Normln"/>
    <w:rsid w:val="00035E62"/>
    <w:pPr>
      <w:framePr w:wrap="around" w:vAnchor="page" w:hAnchor="page" w:x="2439" w:y="4821"/>
      <w:spacing w:line="800" w:lineRule="exact"/>
      <w:jc w:val="left"/>
    </w:pPr>
    <w:rPr>
      <w:rFonts w:eastAsia="Times New Roman" w:cs="Times New Roman"/>
      <w:sz w:val="64"/>
      <w:szCs w:val="64"/>
      <w:lang w:eastAsia="cs-CZ"/>
    </w:rPr>
  </w:style>
  <w:style w:type="paragraph" w:customStyle="1" w:styleId="vodnstrana-text">
    <w:name w:val="Úvodní strana - text"/>
    <w:basedOn w:val="Normln"/>
    <w:rsid w:val="00035E62"/>
    <w:pPr>
      <w:framePr w:wrap="around" w:vAnchor="page" w:hAnchor="page" w:x="2439" w:y="8960"/>
      <w:spacing w:line="280" w:lineRule="exact"/>
      <w:suppressOverlap/>
    </w:pPr>
    <w:rPr>
      <w:rFonts w:eastAsia="Times New Roman" w:cs="Times New Roman"/>
      <w:noProof/>
      <w:sz w:val="22"/>
      <w:lang w:eastAsia="cs-CZ"/>
    </w:rPr>
  </w:style>
  <w:style w:type="paragraph" w:customStyle="1" w:styleId="Tabulka-zhlav">
    <w:name w:val="Tabulka - záhlaví"/>
    <w:basedOn w:val="Normln"/>
    <w:rsid w:val="00035E62"/>
    <w:pPr>
      <w:spacing w:line="240" w:lineRule="auto"/>
      <w:jc w:val="left"/>
    </w:pPr>
    <w:rPr>
      <w:rFonts w:eastAsia="Times New Roman" w:cs="Times New Roman"/>
      <w:b/>
      <w:color w:val="EB7D00"/>
      <w:sz w:val="22"/>
      <w:szCs w:val="24"/>
      <w:lang w:eastAsia="cs-CZ"/>
    </w:rPr>
  </w:style>
  <w:style w:type="paragraph" w:styleId="Obsah1">
    <w:name w:val="toc 1"/>
    <w:basedOn w:val="Normln"/>
    <w:next w:val="Normln"/>
    <w:autoRedefine/>
    <w:uiPriority w:val="39"/>
    <w:rsid w:val="00035E62"/>
    <w:pPr>
      <w:tabs>
        <w:tab w:val="left" w:pos="369"/>
        <w:tab w:val="right" w:leader="dot" w:pos="9356"/>
      </w:tabs>
      <w:spacing w:before="360" w:line="240" w:lineRule="auto"/>
    </w:pPr>
    <w:rPr>
      <w:rFonts w:eastAsia="Times New Roman" w:cs="Tahoma"/>
      <w:b/>
      <w:bCs/>
      <w:noProof/>
      <w:sz w:val="24"/>
      <w:szCs w:val="24"/>
      <w:lang w:eastAsia="cs-CZ"/>
    </w:rPr>
  </w:style>
  <w:style w:type="paragraph" w:styleId="Obsah2">
    <w:name w:val="toc 2"/>
    <w:basedOn w:val="Normln"/>
    <w:next w:val="Normln"/>
    <w:autoRedefine/>
    <w:uiPriority w:val="39"/>
    <w:rsid w:val="00035E62"/>
    <w:pPr>
      <w:tabs>
        <w:tab w:val="left" w:pos="510"/>
        <w:tab w:val="left" w:pos="880"/>
        <w:tab w:val="right" w:leader="dot" w:pos="9356"/>
      </w:tabs>
      <w:spacing w:before="240" w:line="240" w:lineRule="auto"/>
      <w:ind w:left="284"/>
    </w:pPr>
    <w:rPr>
      <w:rFonts w:eastAsia="Times New Roman" w:cs="Times New Roman"/>
      <w:bCs/>
      <w:noProof/>
      <w:szCs w:val="20"/>
      <w:lang w:eastAsia="cs-CZ"/>
    </w:rPr>
  </w:style>
  <w:style w:type="paragraph" w:styleId="Obsah3">
    <w:name w:val="toc 3"/>
    <w:basedOn w:val="Obsah2"/>
    <w:next w:val="Normln"/>
    <w:autoRedefine/>
    <w:uiPriority w:val="39"/>
    <w:rsid w:val="00D675F1"/>
    <w:pPr>
      <w:tabs>
        <w:tab w:val="clear" w:pos="510"/>
        <w:tab w:val="clear" w:pos="880"/>
        <w:tab w:val="left" w:leader="dot" w:pos="284"/>
        <w:tab w:val="left" w:pos="993"/>
      </w:tabs>
      <w:spacing w:before="200"/>
      <w:ind w:left="510"/>
    </w:pPr>
  </w:style>
  <w:style w:type="paragraph" w:customStyle="1" w:styleId="Obsah-nadpis">
    <w:name w:val="Obsah - nadpis"/>
    <w:basedOn w:val="Normln"/>
    <w:rsid w:val="00035E62"/>
    <w:pPr>
      <w:spacing w:after="240" w:line="240" w:lineRule="auto"/>
    </w:pPr>
    <w:rPr>
      <w:rFonts w:eastAsia="Times New Roman" w:cs="Times New Roman"/>
      <w:b/>
      <w:color w:val="EB7D00"/>
      <w:sz w:val="44"/>
      <w:szCs w:val="24"/>
      <w:lang w:eastAsia="cs-CZ"/>
    </w:rPr>
  </w:style>
  <w:style w:type="paragraph" w:customStyle="1" w:styleId="vodnstrana-datum">
    <w:name w:val="Úvodní strana - datum"/>
    <w:basedOn w:val="Normln"/>
    <w:rsid w:val="00035E62"/>
    <w:pPr>
      <w:spacing w:line="240" w:lineRule="auto"/>
    </w:pPr>
    <w:rPr>
      <w:rFonts w:eastAsia="Times New Roman" w:cs="Times New Roman"/>
      <w:sz w:val="22"/>
      <w:szCs w:val="24"/>
      <w:lang w:eastAsia="cs-CZ"/>
    </w:rPr>
  </w:style>
  <w:style w:type="paragraph" w:customStyle="1" w:styleId="Zhlav-tun">
    <w:name w:val="Záhlaví - tučné"/>
    <w:basedOn w:val="Normln"/>
    <w:rsid w:val="00035E62"/>
    <w:pPr>
      <w:spacing w:line="240" w:lineRule="auto"/>
      <w:ind w:left="3289"/>
    </w:pPr>
    <w:rPr>
      <w:rFonts w:eastAsia="Times New Roman" w:cs="Times New Roman"/>
      <w:b/>
      <w:sz w:val="18"/>
      <w:szCs w:val="24"/>
      <w:lang w:eastAsia="cs-CZ"/>
    </w:rPr>
  </w:style>
  <w:style w:type="paragraph" w:customStyle="1" w:styleId="Tabulka-obsah">
    <w:name w:val="Tabulka - obsah"/>
    <w:basedOn w:val="Normln"/>
    <w:rsid w:val="00035E62"/>
    <w:pPr>
      <w:spacing w:line="240" w:lineRule="auto"/>
    </w:pPr>
    <w:rPr>
      <w:rFonts w:eastAsia="Times New Roman" w:cs="Times New Roman"/>
      <w:szCs w:val="24"/>
      <w:lang w:eastAsia="cs-CZ"/>
    </w:rPr>
  </w:style>
  <w:style w:type="paragraph" w:customStyle="1" w:styleId="Obrzek-popis">
    <w:name w:val="Obrázek - popis"/>
    <w:basedOn w:val="Normln"/>
    <w:rsid w:val="00035E62"/>
    <w:pPr>
      <w:spacing w:before="100" w:after="300" w:line="240" w:lineRule="auto"/>
    </w:pPr>
    <w:rPr>
      <w:rFonts w:eastAsia="Times New Roman" w:cs="Times New Roman"/>
      <w:i/>
      <w:sz w:val="18"/>
      <w:szCs w:val="24"/>
      <w:lang w:eastAsia="cs-CZ"/>
    </w:rPr>
  </w:style>
  <w:style w:type="paragraph" w:customStyle="1" w:styleId="vodnstrana-zadavatel">
    <w:name w:val="Úvodní strana - zadavatel"/>
    <w:basedOn w:val="vodnstrana-text"/>
    <w:rsid w:val="00035E62"/>
    <w:pPr>
      <w:framePr w:wrap="around" w:y="2269"/>
    </w:pPr>
  </w:style>
  <w:style w:type="table" w:customStyle="1" w:styleId="Tabulka">
    <w:name w:val="Tabulka"/>
    <w:basedOn w:val="Normlntabulka"/>
    <w:rsid w:val="00035E62"/>
    <w:pPr>
      <w:spacing w:after="0" w:line="240" w:lineRule="auto"/>
    </w:pPr>
    <w:rPr>
      <w:rFonts w:ascii="Arial" w:eastAsia="Times New Roman" w:hAnsi="Arial" w:cs="Times New Roman"/>
      <w:sz w:val="18"/>
      <w:szCs w:val="18"/>
      <w:lang w:eastAsia="cs-CZ"/>
    </w:rPr>
    <w:tblPr>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top w:w="108" w:type="dxa"/>
        <w:bottom w:w="108" w:type="dxa"/>
      </w:tblCellMar>
    </w:tblPr>
    <w:tcPr>
      <w:shd w:val="clear" w:color="auto" w:fill="auto"/>
    </w:tcPr>
  </w:style>
  <w:style w:type="paragraph" w:customStyle="1" w:styleId="Obrzek">
    <w:name w:val="Obrázek"/>
    <w:basedOn w:val="Normln"/>
    <w:rsid w:val="00035E62"/>
    <w:pPr>
      <w:framePr w:wrap="notBeside" w:vAnchor="text" w:hAnchor="margin" w:y="1"/>
      <w:spacing w:before="400" w:after="200" w:line="240" w:lineRule="auto"/>
    </w:pPr>
    <w:rPr>
      <w:rFonts w:eastAsia="Times New Roman" w:cs="Times New Roman"/>
      <w:szCs w:val="24"/>
      <w:lang w:eastAsia="cs-CZ"/>
    </w:rPr>
  </w:style>
  <w:style w:type="numbering" w:customStyle="1" w:styleId="slovanodrky">
    <w:name w:val="číslované odrážky"/>
    <w:basedOn w:val="Bezseznamu"/>
    <w:rsid w:val="00035E62"/>
    <w:pPr>
      <w:numPr>
        <w:numId w:val="4"/>
      </w:numPr>
    </w:pPr>
  </w:style>
  <w:style w:type="paragraph" w:styleId="Seznamsodrkami">
    <w:name w:val="List Bullet"/>
    <w:basedOn w:val="Normln"/>
    <w:autoRedefine/>
    <w:rsid w:val="00035E62"/>
    <w:pPr>
      <w:spacing w:before="120" w:line="240" w:lineRule="auto"/>
    </w:pPr>
    <w:rPr>
      <w:rFonts w:eastAsia="Times New Roman" w:cs="Times New Roman"/>
      <w:noProof/>
      <w:szCs w:val="24"/>
      <w:lang w:eastAsia="cs-CZ"/>
    </w:rPr>
  </w:style>
  <w:style w:type="paragraph" w:customStyle="1" w:styleId="vodnstrana-texttun">
    <w:name w:val="Úvodní strana - text tučný"/>
    <w:basedOn w:val="vodnstrana-text"/>
    <w:qFormat/>
    <w:rsid w:val="00035E62"/>
    <w:pPr>
      <w:framePr w:wrap="around" w:x="1872" w:y="5444"/>
    </w:pPr>
    <w:rPr>
      <w:b/>
    </w:rPr>
  </w:style>
  <w:style w:type="paragraph" w:customStyle="1" w:styleId="Kryclist-nadpis">
    <w:name w:val="Krycí list - nadpis"/>
    <w:basedOn w:val="Normln"/>
    <w:qFormat/>
    <w:rsid w:val="00035E62"/>
    <w:pPr>
      <w:tabs>
        <w:tab w:val="left" w:pos="1133"/>
        <w:tab w:val="left" w:pos="2266"/>
        <w:tab w:val="left" w:pos="2918"/>
      </w:tabs>
      <w:autoSpaceDE w:val="0"/>
      <w:autoSpaceDN w:val="0"/>
      <w:adjustRightInd w:val="0"/>
      <w:spacing w:line="288" w:lineRule="auto"/>
      <w:textAlignment w:val="center"/>
    </w:pPr>
    <w:rPr>
      <w:rFonts w:eastAsia="Times New Roman" w:cs="Arial"/>
      <w:b/>
      <w:color w:val="EB7D00"/>
      <w:sz w:val="22"/>
      <w:szCs w:val="24"/>
      <w:lang w:eastAsia="cs-CZ"/>
    </w:rPr>
  </w:style>
  <w:style w:type="paragraph" w:customStyle="1" w:styleId="Kryclist-nadpistun">
    <w:name w:val="Krycí list - nadpis tučný"/>
    <w:basedOn w:val="Normln"/>
    <w:qFormat/>
    <w:rsid w:val="00035E62"/>
    <w:pPr>
      <w:spacing w:line="240" w:lineRule="auto"/>
    </w:pPr>
    <w:rPr>
      <w:rFonts w:eastAsia="Times New Roman" w:cs="Times New Roman"/>
      <w:b/>
      <w:sz w:val="30"/>
      <w:szCs w:val="24"/>
      <w:lang w:eastAsia="cs-CZ"/>
    </w:rPr>
  </w:style>
  <w:style w:type="paragraph" w:customStyle="1" w:styleId="Tabulka-obsahtun">
    <w:name w:val="Tabulka - obsah tučný"/>
    <w:basedOn w:val="Tabulka-obsah"/>
    <w:rsid w:val="00035E62"/>
    <w:rPr>
      <w:b/>
      <w:bCs/>
    </w:rPr>
  </w:style>
  <w:style w:type="table" w:customStyle="1" w:styleId="Mkatabulky2">
    <w:name w:val="Mřížka tabulky2"/>
    <w:basedOn w:val="Normlntabulka"/>
    <w:next w:val="Mkatabulky"/>
    <w:uiPriority w:val="39"/>
    <w:rsid w:val="00035E6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bsahmen">
    <w:name w:val="Tabulka - obsah menší"/>
    <w:basedOn w:val="Tabulka-obsah"/>
    <w:qFormat/>
    <w:rsid w:val="00035E62"/>
  </w:style>
  <w:style w:type="paragraph" w:customStyle="1" w:styleId="Seznamsodrkami3">
    <w:name w:val="Seznam s odrážkami3"/>
    <w:basedOn w:val="Normln"/>
    <w:qFormat/>
    <w:rsid w:val="00035E62"/>
    <w:pPr>
      <w:numPr>
        <w:numId w:val="5"/>
      </w:numPr>
      <w:spacing w:before="120" w:line="240" w:lineRule="auto"/>
    </w:pPr>
    <w:rPr>
      <w:rFonts w:eastAsia="Times New Roman" w:cs="Times New Roman"/>
      <w:szCs w:val="24"/>
      <w:lang w:eastAsia="cs-CZ"/>
    </w:rPr>
  </w:style>
  <w:style w:type="paragraph" w:styleId="Titulek">
    <w:name w:val="caption"/>
    <w:basedOn w:val="Normln"/>
    <w:next w:val="Normln"/>
    <w:uiPriority w:val="35"/>
    <w:unhideWhenUsed/>
    <w:qFormat/>
    <w:rsid w:val="00035E62"/>
    <w:pPr>
      <w:spacing w:before="120" w:line="240" w:lineRule="auto"/>
      <w:ind w:left="567"/>
    </w:pPr>
    <w:rPr>
      <w:rFonts w:eastAsia="Times New Roman" w:cs="Times New Roman"/>
      <w:b/>
      <w:bCs/>
      <w:color w:val="4F81BD"/>
      <w:sz w:val="18"/>
      <w:szCs w:val="18"/>
      <w:lang w:eastAsia="cs-CZ"/>
    </w:rPr>
  </w:style>
  <w:style w:type="paragraph" w:customStyle="1" w:styleId="Seznamabc">
    <w:name w:val="Seznam_abc"/>
    <w:basedOn w:val="Normln"/>
    <w:qFormat/>
    <w:rsid w:val="00035E62"/>
    <w:pPr>
      <w:numPr>
        <w:numId w:val="6"/>
      </w:numPr>
      <w:spacing w:before="120" w:line="240" w:lineRule="auto"/>
    </w:pPr>
    <w:rPr>
      <w:rFonts w:eastAsia="Times New Roman" w:cs="Times New Roman"/>
      <w:szCs w:val="24"/>
      <w:lang w:eastAsia="cs-CZ"/>
    </w:rPr>
  </w:style>
  <w:style w:type="paragraph" w:styleId="Nadpisobsahu">
    <w:name w:val="TOC Heading"/>
    <w:basedOn w:val="Nadpis1"/>
    <w:next w:val="Normln"/>
    <w:uiPriority w:val="39"/>
    <w:unhideWhenUsed/>
    <w:qFormat/>
    <w:rsid w:val="00035E62"/>
    <w:pPr>
      <w:numPr>
        <w:numId w:val="0"/>
      </w:numPr>
      <w:spacing w:before="480" w:after="120" w:line="276" w:lineRule="auto"/>
      <w:outlineLvl w:val="9"/>
    </w:pPr>
    <w:rPr>
      <w:rFonts w:ascii="Cambria" w:eastAsia="Times New Roman" w:hAnsi="Cambria" w:cs="Times New Roman"/>
      <w:caps w:val="0"/>
      <w:color w:val="365F91"/>
      <w:sz w:val="28"/>
    </w:rPr>
  </w:style>
  <w:style w:type="paragraph" w:customStyle="1" w:styleId="Default">
    <w:name w:val="Default"/>
    <w:rsid w:val="00035E62"/>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RLdajeosmluvnstranChar">
    <w:name w:val="RL  údaje o smluvní straně Char"/>
    <w:link w:val="RLdajeosmluvnstran"/>
    <w:locked/>
    <w:rsid w:val="00035E62"/>
    <w:rPr>
      <w:rFonts w:ascii="Garamond" w:hAnsi="Garamond"/>
      <w:sz w:val="24"/>
      <w:szCs w:val="24"/>
    </w:rPr>
  </w:style>
  <w:style w:type="paragraph" w:customStyle="1" w:styleId="RLdajeosmluvnstran">
    <w:name w:val="RL  údaje o smluvní straně"/>
    <w:basedOn w:val="Normln"/>
    <w:link w:val="RLdajeosmluvnstranChar"/>
    <w:rsid w:val="00035E62"/>
    <w:pPr>
      <w:spacing w:line="280" w:lineRule="exact"/>
      <w:jc w:val="center"/>
    </w:pPr>
    <w:rPr>
      <w:rFonts w:ascii="Garamond" w:hAnsi="Garamond"/>
      <w:sz w:val="24"/>
      <w:szCs w:val="24"/>
    </w:rPr>
  </w:style>
  <w:style w:type="character" w:customStyle="1" w:styleId="RLProhlensmluvnchstranChar">
    <w:name w:val="RL Prohlášení smluvních stran Char"/>
    <w:link w:val="RLProhlensmluvnchstran"/>
    <w:locked/>
    <w:rsid w:val="00035E62"/>
    <w:rPr>
      <w:rFonts w:ascii="Garamond" w:hAnsi="Garamond"/>
      <w:b/>
      <w:sz w:val="24"/>
      <w:szCs w:val="24"/>
    </w:rPr>
  </w:style>
  <w:style w:type="paragraph" w:customStyle="1" w:styleId="RLProhlensmluvnchstran">
    <w:name w:val="RL Prohlášení smluvních stran"/>
    <w:basedOn w:val="Normln"/>
    <w:link w:val="RLProhlensmluvnchstranChar"/>
    <w:rsid w:val="00035E62"/>
    <w:pPr>
      <w:spacing w:line="280" w:lineRule="exact"/>
      <w:jc w:val="center"/>
    </w:pPr>
    <w:rPr>
      <w:rFonts w:ascii="Garamond" w:hAnsi="Garamond"/>
      <w:b/>
      <w:sz w:val="24"/>
      <w:szCs w:val="24"/>
    </w:rPr>
  </w:style>
  <w:style w:type="paragraph" w:customStyle="1" w:styleId="RLnzevsmlouvy">
    <w:name w:val="RL název smlouvy"/>
    <w:basedOn w:val="Normln"/>
    <w:next w:val="Normln"/>
    <w:rsid w:val="00035E62"/>
    <w:pPr>
      <w:spacing w:before="120" w:after="1200" w:line="240" w:lineRule="auto"/>
      <w:jc w:val="center"/>
    </w:pPr>
    <w:rPr>
      <w:rFonts w:ascii="Garamond" w:eastAsia="Times New Roman" w:hAnsi="Garamond" w:cs="Arial"/>
      <w:b/>
      <w:bCs/>
      <w:caps/>
      <w:spacing w:val="40"/>
      <w:kern w:val="28"/>
      <w:sz w:val="32"/>
      <w:szCs w:val="32"/>
      <w:lang w:eastAsia="cs-CZ"/>
    </w:rPr>
  </w:style>
  <w:style w:type="character" w:customStyle="1" w:styleId="RLTextlnkuslovanChar">
    <w:name w:val="RL Text článku číslovaný Char"/>
    <w:link w:val="RLTextlnkuslovan"/>
    <w:locked/>
    <w:rsid w:val="00035E62"/>
    <w:rPr>
      <w:rFonts w:ascii="Garamond" w:hAnsi="Garamond"/>
      <w:sz w:val="24"/>
      <w:szCs w:val="24"/>
    </w:rPr>
  </w:style>
  <w:style w:type="paragraph" w:customStyle="1" w:styleId="RLTextlnkuslovan">
    <w:name w:val="RL Text článku číslovaný"/>
    <w:basedOn w:val="Normln"/>
    <w:link w:val="RLTextlnkuslovanChar"/>
    <w:rsid w:val="00035E62"/>
    <w:pPr>
      <w:numPr>
        <w:ilvl w:val="1"/>
        <w:numId w:val="7"/>
      </w:numPr>
      <w:spacing w:line="280" w:lineRule="exact"/>
    </w:pPr>
    <w:rPr>
      <w:rFonts w:ascii="Garamond" w:hAnsi="Garamond"/>
      <w:sz w:val="24"/>
      <w:szCs w:val="24"/>
    </w:rPr>
  </w:style>
  <w:style w:type="character" w:customStyle="1" w:styleId="RLlneksmlouvyChar">
    <w:name w:val="RL Článek smlouvy Char"/>
    <w:link w:val="RLlneksmlouvy"/>
    <w:locked/>
    <w:rsid w:val="00035E62"/>
    <w:rPr>
      <w:rFonts w:ascii="Garamond" w:hAnsi="Garamond"/>
      <w:b/>
      <w:sz w:val="24"/>
      <w:szCs w:val="24"/>
    </w:rPr>
  </w:style>
  <w:style w:type="paragraph" w:customStyle="1" w:styleId="RLlneksmlouvy">
    <w:name w:val="RL Článek smlouvy"/>
    <w:basedOn w:val="Normln"/>
    <w:next w:val="RLTextlnkuslovan"/>
    <w:link w:val="RLlneksmlouvyChar"/>
    <w:rsid w:val="00035E62"/>
    <w:pPr>
      <w:keepNext/>
      <w:numPr>
        <w:numId w:val="7"/>
      </w:numPr>
      <w:suppressAutoHyphens/>
      <w:spacing w:before="360" w:line="280" w:lineRule="exact"/>
      <w:outlineLvl w:val="0"/>
    </w:pPr>
    <w:rPr>
      <w:rFonts w:ascii="Garamond" w:hAnsi="Garamond"/>
      <w:b/>
      <w:sz w:val="24"/>
      <w:szCs w:val="24"/>
    </w:rPr>
  </w:style>
  <w:style w:type="paragraph" w:customStyle="1" w:styleId="Seznamploh">
    <w:name w:val="Seznam příloh"/>
    <w:basedOn w:val="RLTextlnkuslovan"/>
    <w:rsid w:val="00035E62"/>
    <w:pPr>
      <w:numPr>
        <w:ilvl w:val="0"/>
        <w:numId w:val="0"/>
      </w:numPr>
      <w:ind w:left="3572" w:hanging="1361"/>
    </w:pPr>
    <w:rPr>
      <w:szCs w:val="20"/>
    </w:rPr>
  </w:style>
  <w:style w:type="character" w:customStyle="1" w:styleId="NADPISY">
    <w:name w:val="NADPISY"/>
    <w:rsid w:val="00035E62"/>
    <w:rPr>
      <w:rFonts w:ascii="Arial" w:hAnsi="Arial" w:cs="Arial" w:hint="default"/>
      <w:b/>
      <w:bCs/>
      <w:sz w:val="22"/>
      <w:szCs w:val="22"/>
    </w:rPr>
  </w:style>
  <w:style w:type="paragraph" w:styleId="Zkladntextodsazen">
    <w:name w:val="Body Text Indent"/>
    <w:basedOn w:val="Normln"/>
    <w:link w:val="ZkladntextodsazenChar"/>
    <w:rsid w:val="00035E62"/>
    <w:pPr>
      <w:tabs>
        <w:tab w:val="left" w:pos="2268"/>
      </w:tabs>
      <w:spacing w:before="120" w:line="240" w:lineRule="auto"/>
      <w:ind w:left="2268" w:hanging="2268"/>
      <w:jc w:val="left"/>
    </w:pPr>
    <w:rPr>
      <w:rFonts w:eastAsia="Times New Roman" w:cs="Times New Roman"/>
      <w:snapToGrid w:val="0"/>
      <w:color w:val="000000"/>
      <w:sz w:val="22"/>
      <w:szCs w:val="20"/>
      <w:lang w:eastAsia="cs-CZ"/>
    </w:rPr>
  </w:style>
  <w:style w:type="character" w:customStyle="1" w:styleId="ZkladntextodsazenChar">
    <w:name w:val="Základní text odsazený Char"/>
    <w:basedOn w:val="Standardnpsmoodstavce"/>
    <w:link w:val="Zkladntextodsazen"/>
    <w:rsid w:val="00035E62"/>
    <w:rPr>
      <w:rFonts w:ascii="Arial" w:eastAsia="Times New Roman" w:hAnsi="Arial" w:cs="Times New Roman"/>
      <w:snapToGrid w:val="0"/>
      <w:color w:val="000000"/>
      <w:szCs w:val="20"/>
      <w:lang w:eastAsia="cs-CZ"/>
    </w:rPr>
  </w:style>
  <w:style w:type="paragraph" w:customStyle="1" w:styleId="Pracovnzaazen">
    <w:name w:val="Pracovní zařazení"/>
    <w:next w:val="Normln"/>
    <w:rsid w:val="00035E62"/>
    <w:pPr>
      <w:spacing w:after="40" w:line="220" w:lineRule="atLeast"/>
    </w:pPr>
    <w:rPr>
      <w:rFonts w:ascii="Arial" w:eastAsia="Times New Roman" w:hAnsi="Arial" w:cs="Times New Roman"/>
      <w:b/>
      <w:spacing w:val="-10"/>
      <w:sz w:val="20"/>
      <w:szCs w:val="20"/>
      <w:lang w:val="de-DE"/>
    </w:rPr>
  </w:style>
  <w:style w:type="paragraph" w:styleId="Obsah4">
    <w:name w:val="toc 4"/>
    <w:basedOn w:val="Normln"/>
    <w:next w:val="Normln"/>
    <w:autoRedefine/>
    <w:uiPriority w:val="39"/>
    <w:unhideWhenUsed/>
    <w:rsid w:val="00035E62"/>
    <w:pPr>
      <w:spacing w:before="120" w:after="100" w:line="240" w:lineRule="auto"/>
      <w:ind w:left="600"/>
    </w:pPr>
    <w:rPr>
      <w:rFonts w:eastAsia="Times New Roman" w:cs="Times New Roman"/>
      <w:szCs w:val="24"/>
      <w:lang w:eastAsia="cs-CZ"/>
    </w:rPr>
  </w:style>
  <w:style w:type="paragraph" w:styleId="Normlnweb">
    <w:name w:val="Normal (Web)"/>
    <w:basedOn w:val="Normln"/>
    <w:uiPriority w:val="99"/>
    <w:semiHidden/>
    <w:unhideWhenUsed/>
    <w:rsid w:val="00035E62"/>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StylTabulka-obsahPed6bZa6b">
    <w:name w:val="Styl Tabulka - obsah + Před:  6 b. Za:  6 b."/>
    <w:basedOn w:val="Tabulka-obsah"/>
    <w:rsid w:val="00035E62"/>
    <w:pPr>
      <w:spacing w:before="120"/>
    </w:pPr>
    <w:rPr>
      <w:szCs w:val="20"/>
    </w:rPr>
  </w:style>
  <w:style w:type="table" w:customStyle="1" w:styleId="Svtltabulkasmkou11">
    <w:name w:val="Světlá tabulka s mřížkou 11"/>
    <w:basedOn w:val="Normlntabulka"/>
    <w:uiPriority w:val="46"/>
    <w:rsid w:val="00035E6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vtltabulkasmkou1zvraznn11">
    <w:name w:val="Světlá tabulka s mřížkou 1 – zvýraznění 11"/>
    <w:basedOn w:val="Normlntabulka"/>
    <w:uiPriority w:val="46"/>
    <w:rsid w:val="00035E6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Odstavecseseznamem1">
    <w:name w:val="Odstavec se seznamem1"/>
    <w:basedOn w:val="Normln"/>
    <w:link w:val="ListParagraphChar1"/>
    <w:uiPriority w:val="99"/>
    <w:rsid w:val="00035E62"/>
    <w:pPr>
      <w:ind w:left="709"/>
    </w:pPr>
    <w:rPr>
      <w:rFonts w:ascii="Calibri" w:eastAsia="Calibri" w:hAnsi="Calibri" w:cs="Times New Roman"/>
      <w:color w:val="404040"/>
      <w:szCs w:val="20"/>
    </w:rPr>
  </w:style>
  <w:style w:type="character" w:customStyle="1" w:styleId="ListParagraphChar1">
    <w:name w:val="List Paragraph Char1"/>
    <w:link w:val="Odstavecseseznamem1"/>
    <w:uiPriority w:val="99"/>
    <w:locked/>
    <w:rsid w:val="00035E62"/>
    <w:rPr>
      <w:rFonts w:ascii="Calibri" w:eastAsia="Calibri" w:hAnsi="Calibri" w:cs="Times New Roman"/>
      <w:color w:val="404040"/>
      <w:sz w:val="20"/>
      <w:szCs w:val="20"/>
    </w:rPr>
  </w:style>
  <w:style w:type="paragraph" w:customStyle="1" w:styleId="ListParagraph1">
    <w:name w:val="List Paragraph1"/>
    <w:basedOn w:val="Normln"/>
    <w:uiPriority w:val="99"/>
    <w:rsid w:val="00035E62"/>
    <w:pPr>
      <w:spacing w:after="200" w:line="276" w:lineRule="auto"/>
      <w:ind w:left="720"/>
      <w:contextualSpacing/>
      <w:jc w:val="left"/>
    </w:pPr>
    <w:rPr>
      <w:rFonts w:ascii="Calibri" w:eastAsia="Calibri" w:hAnsi="Calibri" w:cs="Times New Roman"/>
      <w:szCs w:val="20"/>
    </w:rPr>
  </w:style>
  <w:style w:type="table" w:customStyle="1" w:styleId="Svtlmkatabulky1">
    <w:name w:val="Světlá mřížka tabulky1"/>
    <w:basedOn w:val="Normlntabulka"/>
    <w:uiPriority w:val="40"/>
    <w:rsid w:val="00035E62"/>
    <w:pPr>
      <w:spacing w:after="0" w:line="240" w:lineRule="auto"/>
    </w:pPr>
    <w:rPr>
      <w:rFonts w:ascii="Times New Roman" w:eastAsia="Times New Roman" w:hAnsi="Times New Roman" w:cs="Times New Roman"/>
      <w:sz w:val="20"/>
      <w:szCs w:val="20"/>
      <w:lang w:eastAsia="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znamobrzk">
    <w:name w:val="table of figures"/>
    <w:basedOn w:val="Normln"/>
    <w:next w:val="Normln"/>
    <w:uiPriority w:val="99"/>
    <w:unhideWhenUsed/>
    <w:rsid w:val="00035E62"/>
    <w:pPr>
      <w:spacing w:before="120" w:line="240" w:lineRule="auto"/>
    </w:pPr>
    <w:rPr>
      <w:rFonts w:eastAsia="Times New Roman" w:cs="Times New Roman"/>
      <w:szCs w:val="24"/>
      <w:lang w:eastAsia="cs-CZ"/>
    </w:rPr>
  </w:style>
  <w:style w:type="table" w:customStyle="1" w:styleId="GridTable1Light1">
    <w:name w:val="Grid Table 1 Light1"/>
    <w:basedOn w:val="Normlntabulka"/>
    <w:uiPriority w:val="46"/>
    <w:rsid w:val="00035E6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lntabulka"/>
    <w:uiPriority w:val="46"/>
    <w:rsid w:val="00035E6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Light1">
    <w:name w:val="Table Grid Light1"/>
    <w:basedOn w:val="Normlntabulka"/>
    <w:uiPriority w:val="40"/>
    <w:rsid w:val="00035E62"/>
    <w:pPr>
      <w:spacing w:after="0" w:line="240" w:lineRule="auto"/>
    </w:pPr>
    <w:rPr>
      <w:rFonts w:ascii="Times New Roman" w:eastAsia="Times New Roman" w:hAnsi="Times New Roman" w:cs="Times New Roman"/>
      <w:sz w:val="20"/>
      <w:szCs w:val="20"/>
      <w:lang w:eastAsia="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ln"/>
    <w:rsid w:val="00035E62"/>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035E62"/>
  </w:style>
  <w:style w:type="character" w:customStyle="1" w:styleId="eop">
    <w:name w:val="eop"/>
    <w:basedOn w:val="Standardnpsmoodstavce"/>
    <w:rsid w:val="00035E62"/>
  </w:style>
  <w:style w:type="character" w:customStyle="1" w:styleId="apple-converted-space">
    <w:name w:val="apple-converted-space"/>
    <w:basedOn w:val="Standardnpsmoodstavce"/>
    <w:rsid w:val="00035E62"/>
  </w:style>
  <w:style w:type="character" w:customStyle="1" w:styleId="spellingerror">
    <w:name w:val="spellingerror"/>
    <w:basedOn w:val="Standardnpsmoodstavce"/>
    <w:rsid w:val="00035E62"/>
  </w:style>
  <w:style w:type="table" w:customStyle="1" w:styleId="Svtltabulkasmkou1zvraznn12">
    <w:name w:val="Světlá tabulka s mřížkou 1 – zvýraznění 12"/>
    <w:basedOn w:val="Normlntabulka"/>
    <w:uiPriority w:val="46"/>
    <w:rsid w:val="00035E6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Normlntabulka"/>
    <w:uiPriority w:val="46"/>
    <w:rsid w:val="00035E6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ezmezer">
    <w:name w:val="No Spacing"/>
    <w:uiPriority w:val="1"/>
    <w:qFormat/>
    <w:rsid w:val="00035E62"/>
    <w:pPr>
      <w:spacing w:after="0" w:line="240" w:lineRule="auto"/>
      <w:jc w:val="both"/>
    </w:pPr>
    <w:rPr>
      <w:rFonts w:ascii="Arial" w:eastAsia="Times New Roman" w:hAnsi="Arial" w:cs="Times New Roman"/>
      <w:sz w:val="20"/>
      <w:szCs w:val="24"/>
      <w:lang w:eastAsia="cs-CZ"/>
    </w:rPr>
  </w:style>
  <w:style w:type="table" w:customStyle="1" w:styleId="Mkatabulky11">
    <w:name w:val="Mřížka tabulky11"/>
    <w:basedOn w:val="Normlntabulka"/>
    <w:next w:val="Mkatabulky"/>
    <w:uiPriority w:val="59"/>
    <w:rsid w:val="00035E6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11">
    <w:name w:val="Prostá tabulka 11"/>
    <w:basedOn w:val="Normlntabulka"/>
    <w:uiPriority w:val="41"/>
    <w:rsid w:val="00035E6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vtltabulkasmkou12">
    <w:name w:val="Světlá tabulka s mřížkou 12"/>
    <w:basedOn w:val="Normlntabulka"/>
    <w:uiPriority w:val="46"/>
    <w:rsid w:val="00035E6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Obsah5">
    <w:name w:val="toc 5"/>
    <w:basedOn w:val="Normln"/>
    <w:next w:val="Normln"/>
    <w:autoRedefine/>
    <w:uiPriority w:val="39"/>
    <w:unhideWhenUsed/>
    <w:rsid w:val="00035E62"/>
    <w:pPr>
      <w:spacing w:after="100" w:line="259" w:lineRule="auto"/>
      <w:ind w:left="880"/>
      <w:jc w:val="left"/>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035E62"/>
    <w:pPr>
      <w:spacing w:after="100" w:line="259" w:lineRule="auto"/>
      <w:ind w:left="1100"/>
      <w:jc w:val="left"/>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035E62"/>
    <w:pPr>
      <w:spacing w:after="100" w:line="259" w:lineRule="auto"/>
      <w:ind w:left="1320"/>
      <w:jc w:val="left"/>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035E62"/>
    <w:pPr>
      <w:spacing w:after="100" w:line="259" w:lineRule="auto"/>
      <w:ind w:left="1540"/>
      <w:jc w:val="left"/>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035E62"/>
    <w:pPr>
      <w:spacing w:after="100" w:line="259" w:lineRule="auto"/>
      <w:ind w:left="1760"/>
      <w:jc w:val="left"/>
    </w:pPr>
    <w:rPr>
      <w:rFonts w:asciiTheme="minorHAnsi" w:eastAsiaTheme="minorEastAsia" w:hAnsiTheme="minorHAnsi"/>
      <w:sz w:val="22"/>
      <w:lang w:eastAsia="cs-CZ"/>
    </w:rPr>
  </w:style>
  <w:style w:type="table" w:customStyle="1" w:styleId="Svtltabulkasmkou111">
    <w:name w:val="Světlá tabulka s mřížkou 111"/>
    <w:basedOn w:val="Normlntabulka"/>
    <w:uiPriority w:val="46"/>
    <w:rsid w:val="00035E6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ostrnky">
    <w:name w:val="page number"/>
    <w:basedOn w:val="Standardnpsmoodstavce"/>
    <w:rsid w:val="00035E62"/>
  </w:style>
  <w:style w:type="character" w:customStyle="1" w:styleId="h1a1">
    <w:name w:val="h1a1"/>
    <w:basedOn w:val="Standardnpsmoodstavce"/>
    <w:rsid w:val="00035E62"/>
    <w:rPr>
      <w:vanish w:val="0"/>
      <w:webHidden w:val="0"/>
      <w:sz w:val="24"/>
      <w:szCs w:val="24"/>
      <w:specVanish w:val="0"/>
    </w:rPr>
  </w:style>
  <w:style w:type="paragraph" w:customStyle="1" w:styleId="slovanseznam1rove">
    <w:name w:val="Číslovaný seznam 1. úroveň"/>
    <w:basedOn w:val="Odstavecseseznamem"/>
    <w:qFormat/>
    <w:rsid w:val="00035E62"/>
    <w:pPr>
      <w:keepNext/>
      <w:numPr>
        <w:numId w:val="9"/>
      </w:numPr>
      <w:spacing w:before="240"/>
    </w:pPr>
    <w:rPr>
      <w:b/>
      <w:sz w:val="22"/>
    </w:rPr>
  </w:style>
  <w:style w:type="numbering" w:styleId="111111">
    <w:name w:val="Outline List 2"/>
    <w:basedOn w:val="Bezseznamu"/>
    <w:uiPriority w:val="99"/>
    <w:semiHidden/>
    <w:unhideWhenUsed/>
    <w:rsid w:val="00035E62"/>
    <w:pPr>
      <w:numPr>
        <w:numId w:val="8"/>
      </w:numPr>
    </w:pPr>
  </w:style>
  <w:style w:type="paragraph" w:customStyle="1" w:styleId="slovanseznam2rove">
    <w:name w:val="Číslovaný seznam 2. úroveň"/>
    <w:basedOn w:val="Odstavecseseznamem"/>
    <w:qFormat/>
    <w:rsid w:val="00035E62"/>
    <w:pPr>
      <w:keepNext/>
      <w:numPr>
        <w:ilvl w:val="1"/>
        <w:numId w:val="9"/>
      </w:numPr>
      <w:shd w:val="pct5" w:color="auto" w:fill="auto"/>
    </w:pPr>
    <w:rPr>
      <w:b/>
      <w:sz w:val="22"/>
    </w:rPr>
  </w:style>
  <w:style w:type="paragraph" w:customStyle="1" w:styleId="slovanseznam3rove">
    <w:name w:val="Číslovaný seznam 3. úroveň"/>
    <w:basedOn w:val="slovanseznam2rove"/>
    <w:qFormat/>
    <w:rsid w:val="003D1B48"/>
    <w:pPr>
      <w:keepNext w:val="0"/>
      <w:numPr>
        <w:ilvl w:val="2"/>
      </w:numPr>
      <w:shd w:val="clear" w:color="auto" w:fill="auto"/>
      <w:ind w:left="851" w:hanging="709"/>
    </w:pPr>
    <w:rPr>
      <w:rFonts w:ascii="Georgia" w:hAnsi="Georgia"/>
      <w:b w:val="0"/>
    </w:rPr>
  </w:style>
  <w:style w:type="table" w:customStyle="1" w:styleId="Tabulkasmkou4zvraznn11">
    <w:name w:val="Tabulka s mřížkou 4 – zvýraznění 11"/>
    <w:basedOn w:val="Normlntabulka"/>
    <w:uiPriority w:val="49"/>
    <w:rsid w:val="00035E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vtltabulkasmkou121">
    <w:name w:val="Světlá tabulka s mřížkou 121"/>
    <w:basedOn w:val="Normlntabulka"/>
    <w:uiPriority w:val="46"/>
    <w:rsid w:val="00035E6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vtltabulkasmkou112">
    <w:name w:val="Světlá tabulka s mřížkou 112"/>
    <w:basedOn w:val="Normlntabulka"/>
    <w:uiPriority w:val="46"/>
    <w:rsid w:val="00035E62"/>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jstk1">
    <w:name w:val="index 1"/>
    <w:basedOn w:val="Normln"/>
    <w:next w:val="Normln"/>
    <w:autoRedefine/>
    <w:uiPriority w:val="99"/>
    <w:semiHidden/>
    <w:unhideWhenUsed/>
    <w:rsid w:val="00035E62"/>
    <w:pPr>
      <w:spacing w:after="0" w:line="240" w:lineRule="auto"/>
      <w:ind w:left="200" w:hanging="200"/>
    </w:pPr>
  </w:style>
  <w:style w:type="table" w:customStyle="1" w:styleId="Mkatabulky3">
    <w:name w:val="Mřížka tabulky3"/>
    <w:basedOn w:val="Normlntabulka"/>
    <w:next w:val="Mkatabulky"/>
    <w:uiPriority w:val="39"/>
    <w:rsid w:val="00035E6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035E6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035E6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basedOn w:val="Normln"/>
    <w:rsid w:val="00035E6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jc w:val="left"/>
    </w:pPr>
    <w:rPr>
      <w:rFonts w:ascii="Courier New" w:eastAsia="Times New Roman" w:hAnsi="Courier New" w:cs="Courier New"/>
      <w:sz w:val="24"/>
      <w:szCs w:val="24"/>
      <w:lang w:eastAsia="cs-CZ"/>
    </w:rPr>
  </w:style>
  <w:style w:type="character" w:customStyle="1" w:styleId="f">
    <w:name w:val="f"/>
    <w:basedOn w:val="Standardnpsmoodstavce"/>
    <w:rsid w:val="00035E62"/>
  </w:style>
  <w:style w:type="paragraph" w:customStyle="1" w:styleId="slovanseznam4rove">
    <w:name w:val="Číslovaný seznam 4. úroveň"/>
    <w:basedOn w:val="slovanseznam3rove"/>
    <w:qFormat/>
    <w:rsid w:val="00035E62"/>
  </w:style>
  <w:style w:type="paragraph" w:customStyle="1" w:styleId="PPodrazkyI">
    <w:name w:val="PP odrazky + I"/>
    <w:basedOn w:val="Normln"/>
    <w:link w:val="PPodrazkyIChar"/>
    <w:qFormat/>
    <w:rsid w:val="00035E62"/>
    <w:pPr>
      <w:numPr>
        <w:numId w:val="22"/>
      </w:numPr>
      <w:tabs>
        <w:tab w:val="left" w:pos="284"/>
        <w:tab w:val="left" w:pos="964"/>
        <w:tab w:val="left" w:pos="1361"/>
      </w:tabs>
      <w:suppressAutoHyphens/>
      <w:autoSpaceDE w:val="0"/>
      <w:autoSpaceDN w:val="0"/>
      <w:adjustRightInd w:val="0"/>
      <w:spacing w:before="57" w:line="240" w:lineRule="auto"/>
      <w:contextualSpacing/>
      <w:jc w:val="left"/>
      <w:textAlignment w:val="center"/>
    </w:pPr>
    <w:rPr>
      <w:rFonts w:ascii="Calibri" w:hAnsi="Calibri" w:cs="Calibri"/>
      <w:color w:val="000000"/>
      <w:sz w:val="22"/>
      <w:szCs w:val="20"/>
    </w:rPr>
  </w:style>
  <w:style w:type="character" w:customStyle="1" w:styleId="PPodrazkyIChar">
    <w:name w:val="PP odrazky + I Char"/>
    <w:basedOn w:val="Standardnpsmoodstavce"/>
    <w:link w:val="PPodrazkyI"/>
    <w:rsid w:val="00035E62"/>
    <w:rPr>
      <w:rFonts w:ascii="Calibri" w:hAnsi="Calibri" w:cs="Calibri"/>
      <w:color w:val="000000"/>
      <w:szCs w:val="20"/>
    </w:rPr>
  </w:style>
  <w:style w:type="paragraph" w:styleId="Zhlavzprvy">
    <w:name w:val="Message Header"/>
    <w:aliases w:val="Crossheading (Czech Tourism)"/>
    <w:basedOn w:val="Bezmezer"/>
    <w:link w:val="ZhlavzprvyChar"/>
    <w:uiPriority w:val="99"/>
    <w:rsid w:val="00E11040"/>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left"/>
    </w:pPr>
    <w:rPr>
      <w:rFonts w:ascii="Georgia" w:eastAsia="Calibri" w:hAnsi="Georgia"/>
      <w:b/>
      <w:sz w:val="22"/>
      <w:szCs w:val="20"/>
      <w:lang w:eastAsia="en-US"/>
    </w:rPr>
  </w:style>
  <w:style w:type="character" w:customStyle="1" w:styleId="ZhlavzprvyChar">
    <w:name w:val="Záhlaví zprávy Char"/>
    <w:aliases w:val="Crossheading (Czech Tourism) Char"/>
    <w:basedOn w:val="Standardnpsmoodstavce"/>
    <w:link w:val="Zhlavzprvy"/>
    <w:uiPriority w:val="99"/>
    <w:rsid w:val="00E11040"/>
    <w:rPr>
      <w:rFonts w:ascii="Georgia" w:eastAsia="Calibri" w:hAnsi="Georgia" w:cs="Times New Roman"/>
      <w:b/>
      <w:szCs w:val="20"/>
    </w:rPr>
  </w:style>
  <w:style w:type="paragraph" w:customStyle="1" w:styleId="TableTextCzechTourism">
    <w:name w:val="Table Text (Czech Tourism)"/>
    <w:basedOn w:val="Normln"/>
    <w:uiPriority w:val="99"/>
    <w:rsid w:val="00E11040"/>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jc w:val="left"/>
    </w:pPr>
    <w:rPr>
      <w:rFonts w:eastAsia="Calibri" w:cs="Arial"/>
      <w:szCs w:val="20"/>
    </w:rPr>
  </w:style>
  <w:style w:type="paragraph" w:customStyle="1" w:styleId="Heading2CzechTourism">
    <w:name w:val="Heading 2 (Czech Tourism)"/>
    <w:basedOn w:val="Nadpis2"/>
    <w:next w:val="Normln"/>
    <w:uiPriority w:val="99"/>
    <w:rsid w:val="00E11040"/>
    <w:pPr>
      <w:keepNext w:val="0"/>
      <w:keepLines w:val="0"/>
      <w:numPr>
        <w:numId w:val="23"/>
      </w:numPr>
      <w:tabs>
        <w:tab w:val="num" w:pos="360"/>
        <w:tab w:val="left" w:pos="680"/>
        <w:tab w:val="left" w:pos="907"/>
        <w:tab w:val="left" w:pos="1134"/>
        <w:tab w:val="left" w:pos="1361"/>
        <w:tab w:val="left" w:pos="1588"/>
        <w:tab w:val="left" w:pos="1814"/>
        <w:tab w:val="left" w:pos="2041"/>
        <w:tab w:val="left" w:pos="2268"/>
      </w:tabs>
      <w:spacing w:before="260" w:after="0" w:line="260" w:lineRule="exact"/>
      <w:ind w:left="0" w:firstLine="0"/>
      <w:jc w:val="left"/>
    </w:pPr>
    <w:rPr>
      <w:rFonts w:ascii="Georgia" w:eastAsia="Calibri" w:hAnsi="Georgia" w:cs="Times New Roman"/>
      <w:bCs w:val="0"/>
      <w:szCs w:val="22"/>
    </w:rPr>
  </w:style>
  <w:style w:type="paragraph" w:customStyle="1" w:styleId="Heading3CzechTourism">
    <w:name w:val="Heading 3 (Czech Tourism)"/>
    <w:basedOn w:val="Nadpis3"/>
    <w:next w:val="Normln"/>
    <w:uiPriority w:val="99"/>
    <w:semiHidden/>
    <w:rsid w:val="00E11040"/>
    <w:pPr>
      <w:keepNext w:val="0"/>
      <w:keepLines w:val="0"/>
      <w:numPr>
        <w:numId w:val="23"/>
      </w:numPr>
      <w:tabs>
        <w:tab w:val="num" w:pos="360"/>
        <w:tab w:val="left" w:pos="680"/>
        <w:tab w:val="left" w:pos="907"/>
        <w:tab w:val="left" w:pos="1134"/>
        <w:tab w:val="left" w:pos="1361"/>
        <w:tab w:val="left" w:pos="1588"/>
        <w:tab w:val="left" w:pos="1814"/>
        <w:tab w:val="left" w:pos="2041"/>
        <w:tab w:val="left" w:pos="2268"/>
      </w:tabs>
      <w:spacing w:before="260" w:after="0" w:line="260" w:lineRule="exact"/>
      <w:ind w:left="0" w:right="0" w:firstLine="0"/>
      <w:jc w:val="left"/>
    </w:pPr>
    <w:rPr>
      <w:rFonts w:ascii="Georgia" w:eastAsia="Calibri" w:hAnsi="Georgia" w:cs="Times New Roman"/>
      <w:b w:val="0"/>
      <w:bCs w:val="0"/>
      <w:sz w:val="22"/>
    </w:rPr>
  </w:style>
  <w:style w:type="paragraph" w:customStyle="1" w:styleId="Heading1CzechTourism">
    <w:name w:val="Heading 1 (Czech Tourism)"/>
    <w:basedOn w:val="Nadpis1"/>
    <w:uiPriority w:val="99"/>
    <w:rsid w:val="00E11040"/>
    <w:pPr>
      <w:keepNext w:val="0"/>
      <w:keepLines w:val="0"/>
      <w:numPr>
        <w:numId w:val="23"/>
      </w:numPr>
      <w:tabs>
        <w:tab w:val="clear" w:pos="454"/>
        <w:tab w:val="num" w:pos="360"/>
        <w:tab w:val="left" w:pos="680"/>
        <w:tab w:val="left" w:pos="907"/>
        <w:tab w:val="left" w:pos="1134"/>
        <w:tab w:val="left" w:pos="1361"/>
        <w:tab w:val="left" w:pos="1588"/>
        <w:tab w:val="left" w:pos="1814"/>
        <w:tab w:val="left" w:pos="2041"/>
        <w:tab w:val="left" w:pos="2268"/>
      </w:tabs>
      <w:spacing w:before="260" w:after="0" w:line="280" w:lineRule="exact"/>
      <w:ind w:left="0" w:firstLine="0"/>
      <w:jc w:val="center"/>
    </w:pPr>
    <w:rPr>
      <w:rFonts w:ascii="Georgia" w:eastAsia="Calibri" w:hAnsi="Georgia" w:cs="Times New Roman"/>
      <w:bCs w:val="0"/>
      <w:caps w:val="0"/>
      <w:sz w:val="26"/>
      <w:szCs w:val="26"/>
    </w:rPr>
  </w:style>
  <w:style w:type="numbering" w:customStyle="1" w:styleId="Headings-Number">
    <w:name w:val="Headings - Number"/>
    <w:rsid w:val="00E11040"/>
    <w:pPr>
      <w:numPr>
        <w:numId w:val="23"/>
      </w:numPr>
    </w:pPr>
  </w:style>
  <w:style w:type="paragraph" w:styleId="Textvysvtlivek">
    <w:name w:val="endnote text"/>
    <w:basedOn w:val="Normln"/>
    <w:link w:val="TextvysvtlivekChar"/>
    <w:uiPriority w:val="99"/>
    <w:semiHidden/>
    <w:unhideWhenUsed/>
    <w:rsid w:val="0098448A"/>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98448A"/>
    <w:rPr>
      <w:rFonts w:ascii="Arial" w:hAnsi="Arial"/>
      <w:sz w:val="20"/>
      <w:szCs w:val="20"/>
    </w:rPr>
  </w:style>
  <w:style w:type="character" w:styleId="Odkaznavysvtlivky">
    <w:name w:val="endnote reference"/>
    <w:basedOn w:val="Standardnpsmoodstavce"/>
    <w:uiPriority w:val="99"/>
    <w:semiHidden/>
    <w:unhideWhenUsed/>
    <w:rsid w:val="0098448A"/>
    <w:rPr>
      <w:vertAlign w:val="superscript"/>
    </w:rPr>
  </w:style>
  <w:style w:type="paragraph" w:customStyle="1" w:styleId="Normln-Psmeno">
    <w:name w:val="Normální - Písmeno"/>
    <w:basedOn w:val="Normln"/>
    <w:uiPriority w:val="99"/>
    <w:rsid w:val="00B91343"/>
    <w:pPr>
      <w:spacing w:line="240" w:lineRule="auto"/>
    </w:pPr>
    <w:rPr>
      <w:rFonts w:ascii="Times New Roman" w:eastAsia="MS ??" w:hAnsi="Times New Roman" w:cs="Times New Roman"/>
      <w:sz w:val="22"/>
      <w:szCs w:val="24"/>
      <w:u w:color="000000"/>
      <w:lang w:eastAsia="cs-CZ"/>
    </w:rPr>
  </w:style>
  <w:style w:type="paragraph" w:customStyle="1" w:styleId="I-seznam">
    <w:name w:val="I-seznam"/>
    <w:basedOn w:val="Odstavecseseznamem"/>
    <w:link w:val="I-seznamChar"/>
    <w:qFormat/>
    <w:rsid w:val="00513B19"/>
    <w:pPr>
      <w:numPr>
        <w:numId w:val="25"/>
      </w:numPr>
      <w:spacing w:line="240" w:lineRule="auto"/>
    </w:pPr>
    <w:rPr>
      <w:rFonts w:ascii="Georgia" w:hAnsi="Georgia"/>
    </w:rPr>
  </w:style>
  <w:style w:type="character" w:customStyle="1" w:styleId="Nevyeenzmnka1">
    <w:name w:val="Nevyřešená zmínka1"/>
    <w:basedOn w:val="Standardnpsmoodstavce"/>
    <w:uiPriority w:val="99"/>
    <w:semiHidden/>
    <w:unhideWhenUsed/>
    <w:rsid w:val="00E80547"/>
    <w:rPr>
      <w:color w:val="605E5C"/>
      <w:shd w:val="clear" w:color="auto" w:fill="E1DFDD"/>
    </w:rPr>
  </w:style>
  <w:style w:type="character" w:customStyle="1" w:styleId="I-seznamChar">
    <w:name w:val="I-seznam Char"/>
    <w:basedOn w:val="OdstavecseseznamemChar"/>
    <w:link w:val="I-seznam"/>
    <w:rsid w:val="00513B19"/>
    <w:rPr>
      <w:rFonts w:ascii="Georgia" w:hAnsi="Georgia"/>
      <w:sz w:val="20"/>
    </w:rPr>
  </w:style>
  <w:style w:type="paragraph" w:customStyle="1" w:styleId="DocumentTypeCzechTourism">
    <w:name w:val="Document Type (Czech Tourism)"/>
    <w:basedOn w:val="Normln"/>
    <w:uiPriority w:val="99"/>
    <w:rsid w:val="003F493D"/>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jc w:val="right"/>
    </w:pPr>
    <w:rPr>
      <w:rFonts w:eastAsia="Calibri" w:cs="Arial"/>
      <w:b/>
      <w:color w:val="E6001E"/>
      <w:sz w:val="30"/>
      <w:szCs w:val="30"/>
    </w:rPr>
  </w:style>
  <w:style w:type="paragraph" w:customStyle="1" w:styleId="msonormal0">
    <w:name w:val="msonormal"/>
    <w:basedOn w:val="Normln"/>
    <w:rsid w:val="00346A1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font5">
    <w:name w:val="font5"/>
    <w:basedOn w:val="Normln"/>
    <w:rsid w:val="00346A16"/>
    <w:pPr>
      <w:spacing w:before="100" w:beforeAutospacing="1" w:after="100" w:afterAutospacing="1" w:line="240" w:lineRule="auto"/>
      <w:jc w:val="left"/>
    </w:pPr>
    <w:rPr>
      <w:rFonts w:ascii="Tahoma" w:eastAsia="Times New Roman" w:hAnsi="Tahoma" w:cs="Tahoma"/>
      <w:b/>
      <w:bCs/>
      <w:color w:val="000000"/>
      <w:sz w:val="18"/>
      <w:szCs w:val="18"/>
      <w:lang w:eastAsia="cs-CZ"/>
    </w:rPr>
  </w:style>
  <w:style w:type="paragraph" w:customStyle="1" w:styleId="font6">
    <w:name w:val="font6"/>
    <w:basedOn w:val="Normln"/>
    <w:rsid w:val="00346A16"/>
    <w:pPr>
      <w:spacing w:before="100" w:beforeAutospacing="1" w:after="100" w:afterAutospacing="1" w:line="240" w:lineRule="auto"/>
      <w:jc w:val="left"/>
    </w:pPr>
    <w:rPr>
      <w:rFonts w:ascii="Tahoma" w:eastAsia="Times New Roman" w:hAnsi="Tahoma" w:cs="Tahoma"/>
      <w:color w:val="000000"/>
      <w:sz w:val="18"/>
      <w:szCs w:val="18"/>
      <w:lang w:eastAsia="cs-CZ"/>
    </w:rPr>
  </w:style>
  <w:style w:type="paragraph" w:customStyle="1" w:styleId="xl65">
    <w:name w:val="xl65"/>
    <w:basedOn w:val="Normln"/>
    <w:rsid w:val="00346A16"/>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cs-CZ"/>
    </w:rPr>
  </w:style>
  <w:style w:type="paragraph" w:customStyle="1" w:styleId="xl66">
    <w:name w:val="xl66"/>
    <w:basedOn w:val="Normln"/>
    <w:rsid w:val="00346A1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xl67">
    <w:name w:val="xl67"/>
    <w:basedOn w:val="Normln"/>
    <w:rsid w:val="00346A16"/>
    <w:pP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cs-CZ"/>
    </w:rPr>
  </w:style>
  <w:style w:type="paragraph" w:customStyle="1" w:styleId="xl68">
    <w:name w:val="xl68"/>
    <w:basedOn w:val="Normln"/>
    <w:rsid w:val="00346A16"/>
    <w:pPr>
      <w:spacing w:before="100" w:beforeAutospacing="1" w:after="100" w:afterAutospacing="1" w:line="240" w:lineRule="auto"/>
      <w:jc w:val="left"/>
    </w:pPr>
    <w:rPr>
      <w:rFonts w:ascii="Times New Roman" w:eastAsia="Times New Roman" w:hAnsi="Times New Roman" w:cs="Times New Roman"/>
      <w:b/>
      <w:bCs/>
      <w:sz w:val="24"/>
      <w:szCs w:val="24"/>
      <w:lang w:eastAsia="cs-CZ"/>
    </w:rPr>
  </w:style>
  <w:style w:type="paragraph" w:customStyle="1" w:styleId="xl69">
    <w:name w:val="xl69"/>
    <w:basedOn w:val="Normln"/>
    <w:rsid w:val="00346A16"/>
    <w:pPr>
      <w:spacing w:before="100" w:beforeAutospacing="1" w:after="100" w:afterAutospacing="1" w:line="240" w:lineRule="auto"/>
      <w:jc w:val="left"/>
    </w:pPr>
    <w:rPr>
      <w:rFonts w:ascii="Times New Roman" w:eastAsia="Times New Roman" w:hAnsi="Times New Roman" w:cs="Times New Roman"/>
      <w:b/>
      <w:bCs/>
      <w:sz w:val="24"/>
      <w:szCs w:val="24"/>
      <w:lang w:eastAsia="cs-CZ"/>
    </w:rPr>
  </w:style>
  <w:style w:type="paragraph" w:customStyle="1" w:styleId="xl70">
    <w:name w:val="xl70"/>
    <w:basedOn w:val="Normln"/>
    <w:rsid w:val="00346A16"/>
    <w:pPr>
      <w:pBdr>
        <w:top w:val="single" w:sz="4" w:space="0" w:color="CCFFFF"/>
        <w:left w:val="single" w:sz="4" w:space="0" w:color="660066"/>
        <w:bottom w:val="single" w:sz="4" w:space="0" w:color="CCFFFF"/>
        <w:right w:val="single" w:sz="4" w:space="0" w:color="CCFFFF"/>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cs-CZ"/>
    </w:rPr>
  </w:style>
  <w:style w:type="paragraph" w:customStyle="1" w:styleId="xl71">
    <w:name w:val="xl71"/>
    <w:basedOn w:val="Normln"/>
    <w:rsid w:val="00346A16"/>
    <w:pPr>
      <w:pBdr>
        <w:top w:val="single" w:sz="4" w:space="0" w:color="CCFFFF"/>
        <w:left w:val="single" w:sz="4" w:space="0" w:color="CCFFFF"/>
        <w:bottom w:val="single" w:sz="4" w:space="0" w:color="CCFFFF"/>
        <w:right w:val="single" w:sz="4" w:space="0" w:color="CCFFFF"/>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cs-CZ"/>
    </w:rPr>
  </w:style>
  <w:style w:type="paragraph" w:customStyle="1" w:styleId="xl72">
    <w:name w:val="xl72"/>
    <w:basedOn w:val="Normln"/>
    <w:rsid w:val="00346A16"/>
    <w:pPr>
      <w:pBdr>
        <w:top w:val="single" w:sz="4" w:space="0" w:color="CCFFFF"/>
        <w:left w:val="single" w:sz="4" w:space="0" w:color="CCFFFF"/>
        <w:bottom w:val="single" w:sz="4" w:space="0" w:color="CCFFFF"/>
        <w:right w:val="single" w:sz="4" w:space="0" w:color="CCFFFF"/>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cs-CZ"/>
    </w:rPr>
  </w:style>
  <w:style w:type="paragraph" w:customStyle="1" w:styleId="xl73">
    <w:name w:val="xl73"/>
    <w:basedOn w:val="Normln"/>
    <w:rsid w:val="00346A16"/>
    <w:pPr>
      <w:pBdr>
        <w:top w:val="single" w:sz="4" w:space="0" w:color="CCFFFF"/>
        <w:left w:val="single" w:sz="4" w:space="0" w:color="660066"/>
        <w:bottom w:val="single" w:sz="4" w:space="0" w:color="CCFFFF"/>
        <w:right w:val="single" w:sz="4" w:space="0" w:color="CCFFFF"/>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346A16"/>
    <w:pPr>
      <w:pBdr>
        <w:top w:val="single" w:sz="4" w:space="0" w:color="CCFFFF"/>
        <w:left w:val="single" w:sz="4" w:space="0" w:color="CCFFFF"/>
        <w:bottom w:val="single" w:sz="4" w:space="0" w:color="CCFFFF"/>
        <w:right w:val="single" w:sz="4" w:space="0" w:color="CCFFFF"/>
      </w:pBdr>
      <w:shd w:val="clear" w:color="FFFFCC" w:fill="FFFFFF"/>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xl75">
    <w:name w:val="xl75"/>
    <w:basedOn w:val="Normln"/>
    <w:rsid w:val="00346A16"/>
    <w:pPr>
      <w:pBdr>
        <w:top w:val="single" w:sz="4" w:space="0" w:color="CCFFFF"/>
        <w:left w:val="single" w:sz="4" w:space="0" w:color="CCFFFF"/>
        <w:bottom w:val="single" w:sz="4" w:space="0" w:color="CCFFFF"/>
        <w:right w:val="single" w:sz="4" w:space="0" w:color="CCFFFF"/>
      </w:pBd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xl76">
    <w:name w:val="xl76"/>
    <w:basedOn w:val="Normln"/>
    <w:rsid w:val="00346A16"/>
    <w:pPr>
      <w:pBdr>
        <w:top w:val="single" w:sz="4" w:space="0" w:color="CCFFFF"/>
        <w:left w:val="single" w:sz="4" w:space="0" w:color="CCFFFF"/>
        <w:bottom w:val="single" w:sz="4" w:space="0" w:color="CCFFFF"/>
        <w:right w:val="single" w:sz="4" w:space="0" w:color="CCFFFF"/>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EC0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0997">
      <w:bodyDiv w:val="1"/>
      <w:marLeft w:val="0"/>
      <w:marRight w:val="0"/>
      <w:marTop w:val="0"/>
      <w:marBottom w:val="0"/>
      <w:divBdr>
        <w:top w:val="none" w:sz="0" w:space="0" w:color="auto"/>
        <w:left w:val="none" w:sz="0" w:space="0" w:color="auto"/>
        <w:bottom w:val="none" w:sz="0" w:space="0" w:color="auto"/>
        <w:right w:val="none" w:sz="0" w:space="0" w:color="auto"/>
      </w:divBdr>
    </w:div>
    <w:div w:id="113602030">
      <w:bodyDiv w:val="1"/>
      <w:marLeft w:val="0"/>
      <w:marRight w:val="0"/>
      <w:marTop w:val="0"/>
      <w:marBottom w:val="0"/>
      <w:divBdr>
        <w:top w:val="none" w:sz="0" w:space="0" w:color="auto"/>
        <w:left w:val="none" w:sz="0" w:space="0" w:color="auto"/>
        <w:bottom w:val="none" w:sz="0" w:space="0" w:color="auto"/>
        <w:right w:val="none" w:sz="0" w:space="0" w:color="auto"/>
      </w:divBdr>
    </w:div>
    <w:div w:id="250896175">
      <w:bodyDiv w:val="1"/>
      <w:marLeft w:val="0"/>
      <w:marRight w:val="0"/>
      <w:marTop w:val="0"/>
      <w:marBottom w:val="0"/>
      <w:divBdr>
        <w:top w:val="none" w:sz="0" w:space="0" w:color="auto"/>
        <w:left w:val="none" w:sz="0" w:space="0" w:color="auto"/>
        <w:bottom w:val="none" w:sz="0" w:space="0" w:color="auto"/>
        <w:right w:val="none" w:sz="0" w:space="0" w:color="auto"/>
      </w:divBdr>
    </w:div>
    <w:div w:id="431360731">
      <w:bodyDiv w:val="1"/>
      <w:marLeft w:val="0"/>
      <w:marRight w:val="0"/>
      <w:marTop w:val="0"/>
      <w:marBottom w:val="0"/>
      <w:divBdr>
        <w:top w:val="none" w:sz="0" w:space="0" w:color="auto"/>
        <w:left w:val="none" w:sz="0" w:space="0" w:color="auto"/>
        <w:bottom w:val="none" w:sz="0" w:space="0" w:color="auto"/>
        <w:right w:val="none" w:sz="0" w:space="0" w:color="auto"/>
      </w:divBdr>
    </w:div>
    <w:div w:id="1246577328">
      <w:bodyDiv w:val="1"/>
      <w:marLeft w:val="0"/>
      <w:marRight w:val="0"/>
      <w:marTop w:val="0"/>
      <w:marBottom w:val="0"/>
      <w:divBdr>
        <w:top w:val="none" w:sz="0" w:space="0" w:color="auto"/>
        <w:left w:val="none" w:sz="0" w:space="0" w:color="auto"/>
        <w:bottom w:val="none" w:sz="0" w:space="0" w:color="auto"/>
        <w:right w:val="none" w:sz="0" w:space="0" w:color="auto"/>
      </w:divBdr>
    </w:div>
    <w:div w:id="1247224899">
      <w:bodyDiv w:val="1"/>
      <w:marLeft w:val="0"/>
      <w:marRight w:val="0"/>
      <w:marTop w:val="0"/>
      <w:marBottom w:val="0"/>
      <w:divBdr>
        <w:top w:val="none" w:sz="0" w:space="0" w:color="auto"/>
        <w:left w:val="none" w:sz="0" w:space="0" w:color="auto"/>
        <w:bottom w:val="none" w:sz="0" w:space="0" w:color="auto"/>
        <w:right w:val="none" w:sz="0" w:space="0" w:color="auto"/>
      </w:divBdr>
    </w:div>
    <w:div w:id="1247572426">
      <w:bodyDiv w:val="1"/>
      <w:marLeft w:val="0"/>
      <w:marRight w:val="0"/>
      <w:marTop w:val="0"/>
      <w:marBottom w:val="0"/>
      <w:divBdr>
        <w:top w:val="none" w:sz="0" w:space="0" w:color="auto"/>
        <w:left w:val="none" w:sz="0" w:space="0" w:color="auto"/>
        <w:bottom w:val="none" w:sz="0" w:space="0" w:color="auto"/>
        <w:right w:val="none" w:sz="0" w:space="0" w:color="auto"/>
      </w:divBdr>
    </w:div>
    <w:div w:id="1484928488">
      <w:bodyDiv w:val="1"/>
      <w:marLeft w:val="0"/>
      <w:marRight w:val="0"/>
      <w:marTop w:val="0"/>
      <w:marBottom w:val="0"/>
      <w:divBdr>
        <w:top w:val="none" w:sz="0" w:space="0" w:color="auto"/>
        <w:left w:val="none" w:sz="0" w:space="0" w:color="auto"/>
        <w:bottom w:val="none" w:sz="0" w:space="0" w:color="auto"/>
        <w:right w:val="none" w:sz="0" w:space="0" w:color="auto"/>
      </w:divBdr>
    </w:div>
    <w:div w:id="1614090908">
      <w:bodyDiv w:val="1"/>
      <w:marLeft w:val="0"/>
      <w:marRight w:val="0"/>
      <w:marTop w:val="0"/>
      <w:marBottom w:val="0"/>
      <w:divBdr>
        <w:top w:val="none" w:sz="0" w:space="0" w:color="auto"/>
        <w:left w:val="none" w:sz="0" w:space="0" w:color="auto"/>
        <w:bottom w:val="none" w:sz="0" w:space="0" w:color="auto"/>
        <w:right w:val="none" w:sz="0" w:space="0" w:color="auto"/>
      </w:divBdr>
    </w:div>
    <w:div w:id="17847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zima.ceskozemepribehu.cz" TargetMode="External"/><Relationship Id="rId26" Type="http://schemas.openxmlformats.org/officeDocument/2006/relationships/hyperlink" Target="http://www.mmr.cz/" TargetMode="External"/><Relationship Id="rId39" Type="http://schemas.openxmlformats.org/officeDocument/2006/relationships/hyperlink" Target="http://www.tour-film.cz" TargetMode="External"/><Relationship Id="rId3" Type="http://schemas.openxmlformats.org/officeDocument/2006/relationships/styles" Target="styles.xml"/><Relationship Id="rId21" Type="http://schemas.openxmlformats.org/officeDocument/2006/relationships/hyperlink" Target="http://www.tour-film.cz" TargetMode="External"/><Relationship Id="rId34" Type="http://schemas.openxmlformats.org/officeDocument/2006/relationships/hyperlink" Target="http://www.kudyznudy.cz" TargetMode="External"/><Relationship Id="rId42" Type="http://schemas.openxmlformats.org/officeDocument/2006/relationships/hyperlink" Target="http://www.zemefilmu.cz" TargetMode="External"/><Relationship Id="rId7" Type="http://schemas.openxmlformats.org/officeDocument/2006/relationships/endnotes" Target="endnotes.xml"/><Relationship Id="rId12" Type="http://schemas.openxmlformats.org/officeDocument/2006/relationships/hyperlink" Target="https://www.codexisuno.cz/6sl" TargetMode="External"/><Relationship Id="rId17" Type="http://schemas.openxmlformats.org/officeDocument/2006/relationships/hyperlink" Target="http://www.tradicemasmysl.cz" TargetMode="External"/><Relationship Id="rId25" Type="http://schemas.openxmlformats.org/officeDocument/2006/relationships/hyperlink" Target="https://www.czechtourism.com/" TargetMode="External"/><Relationship Id="rId33" Type="http://schemas.openxmlformats.org/officeDocument/2006/relationships/hyperlink" Target="mailto:katalog@czechtourism.cz" TargetMode="External"/><Relationship Id="rId38" Type="http://schemas.openxmlformats.org/officeDocument/2006/relationships/hyperlink" Target="http://www.ceskozemepribehu.cz" TargetMode="External"/><Relationship Id="rId2" Type="http://schemas.openxmlformats.org/officeDocument/2006/relationships/numbering" Target="numbering.xml"/><Relationship Id="rId16" Type="http://schemas.openxmlformats.org/officeDocument/2006/relationships/hyperlink" Target="http://www.coolzechguide.cz" TargetMode="External"/><Relationship Id="rId20" Type="http://schemas.openxmlformats.org/officeDocument/2006/relationships/hyperlink" Target="http://www.zemefilmu.cz" TargetMode="External"/><Relationship Id="rId29" Type="http://schemas.openxmlformats.org/officeDocument/2006/relationships/hyperlink" Target="mailto:katalog@czechtourism.cz" TargetMode="External"/><Relationship Id="rId41" Type="http://schemas.openxmlformats.org/officeDocument/2006/relationships/hyperlink" Target="http://www.tradicemasmysl.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echtourism.com" TargetMode="External"/><Relationship Id="rId24" Type="http://schemas.openxmlformats.org/officeDocument/2006/relationships/hyperlink" Target="http://www.kudyznudy.cz/" TargetMode="External"/><Relationship Id="rId32" Type="http://schemas.openxmlformats.org/officeDocument/2006/relationships/hyperlink" Target="mailto:katalog@czechtourism.cz" TargetMode="External"/><Relationship Id="rId37" Type="http://schemas.openxmlformats.org/officeDocument/2006/relationships/hyperlink" Target="http://www.czechspecials.cz" TargetMode="External"/><Relationship Id="rId40" Type="http://schemas.openxmlformats.org/officeDocument/2006/relationships/hyperlink" Target="http://www.coolzechguide.com" TargetMode="External"/><Relationship Id="rId5" Type="http://schemas.openxmlformats.org/officeDocument/2006/relationships/webSettings" Target="webSettings.xml"/><Relationship Id="rId15" Type="http://schemas.openxmlformats.org/officeDocument/2006/relationships/hyperlink" Target="http://www.czechspecials.cz" TargetMode="External"/><Relationship Id="rId23" Type="http://schemas.openxmlformats.org/officeDocument/2006/relationships/header" Target="header3.xml"/><Relationship Id="rId28" Type="http://schemas.openxmlformats.org/officeDocument/2006/relationships/hyperlink" Target="mailto:katalog@czechtourism.cz" TargetMode="External"/><Relationship Id="rId36" Type="http://schemas.openxmlformats.org/officeDocument/2006/relationships/hyperlink" Target="http://www.czechtourism.cz" TargetMode="External"/><Relationship Id="rId10" Type="http://schemas.openxmlformats.org/officeDocument/2006/relationships/hyperlink" Target="http://www.czechtourism.cz" TargetMode="External"/><Relationship Id="rId19" Type="http://schemas.openxmlformats.org/officeDocument/2006/relationships/hyperlink" Target="http://fotobanka-historie.ceskozemepribehu.cz/" TargetMode="External"/><Relationship Id="rId31" Type="http://schemas.openxmlformats.org/officeDocument/2006/relationships/hyperlink" Target="mailto:katalog@czechtourism.cz"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udyznudy.cz" TargetMode="External"/><Relationship Id="rId14" Type="http://schemas.openxmlformats.org/officeDocument/2006/relationships/hyperlink" Target="http://www.czechtourism.co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mailto:katalog@czechtourism.cz" TargetMode="External"/><Relationship Id="rId35" Type="http://schemas.openxmlformats.org/officeDocument/2006/relationships/hyperlink" Target="http://www.czechtourism.com"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CEE3C-225E-4231-9951-665EF172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51</Pages>
  <Words>15215</Words>
  <Characters>89774</Characters>
  <Application>Microsoft Office Word</Application>
  <DocSecurity>0</DocSecurity>
  <Lines>748</Lines>
  <Paragraphs>209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MMR</Company>
  <LinksUpToDate>false</LinksUpToDate>
  <CharactersWithSpaces>104780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Jiří Krump</dc:creator>
  <cp:lastModifiedBy>Kříž Vlastimil</cp:lastModifiedBy>
  <cp:revision>9</cp:revision>
  <cp:lastPrinted>2018-10-18T14:54:00Z</cp:lastPrinted>
  <dcterms:created xsi:type="dcterms:W3CDTF">2019-11-13T08:44:00Z</dcterms:created>
  <dcterms:modified xsi:type="dcterms:W3CDTF">2019-11-13T10:54:00Z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