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60D" w:rsidRPr="0029257E" w:rsidRDefault="00CC760D" w:rsidP="00CC760D">
      <w:pPr>
        <w:pStyle w:val="Nadpis"/>
        <w:snapToGrid w:val="0"/>
        <w:spacing w:before="0" w:after="0"/>
        <w:jc w:val="center"/>
        <w:rPr>
          <w:rFonts w:ascii="Times New Roman" w:hAnsi="Times New Roman"/>
          <w:b/>
          <w:bCs/>
          <w:sz w:val="32"/>
          <w:szCs w:val="32"/>
          <w:lang w:val="cs-CZ"/>
        </w:rPr>
      </w:pPr>
      <w:r w:rsidRPr="0029257E">
        <w:rPr>
          <w:rFonts w:ascii="Times New Roman" w:hAnsi="Times New Roman"/>
          <w:b/>
          <w:bCs/>
          <w:sz w:val="32"/>
          <w:szCs w:val="32"/>
          <w:lang w:val="cs-CZ"/>
        </w:rPr>
        <w:t xml:space="preserve">SMLOUVA O POSKYTNUTÍ KONZULTAČNÍCH SLUŽEB PŘI OCHRANĚ OSOBNÍCH ÚDAJŮ </w:t>
      </w:r>
    </w:p>
    <w:p w:rsidR="0029257E" w:rsidRDefault="00CC760D" w:rsidP="00CC760D">
      <w:pPr>
        <w:pStyle w:val="Nadpis"/>
        <w:snapToGrid w:val="0"/>
        <w:spacing w:before="0" w:after="0"/>
        <w:jc w:val="center"/>
        <w:rPr>
          <w:rFonts w:ascii="Times New Roman" w:hAnsi="Times New Roman"/>
          <w:b/>
          <w:bCs/>
          <w:sz w:val="32"/>
          <w:szCs w:val="32"/>
          <w:lang w:val="cs-CZ"/>
        </w:rPr>
      </w:pPr>
      <w:r w:rsidRPr="0029257E">
        <w:rPr>
          <w:rFonts w:ascii="Times New Roman" w:hAnsi="Times New Roman"/>
          <w:b/>
          <w:bCs/>
          <w:sz w:val="32"/>
          <w:szCs w:val="32"/>
          <w:lang w:val="cs-CZ"/>
        </w:rPr>
        <w:t xml:space="preserve">č. </w:t>
      </w:r>
      <w:r w:rsidR="007865B2">
        <w:rPr>
          <w:rFonts w:ascii="Times New Roman" w:hAnsi="Times New Roman"/>
          <w:b/>
          <w:bCs/>
          <w:sz w:val="32"/>
          <w:szCs w:val="32"/>
          <w:lang w:val="cs-CZ"/>
        </w:rPr>
        <w:t>2</w:t>
      </w:r>
      <w:r w:rsidRPr="0029257E">
        <w:rPr>
          <w:rFonts w:ascii="Times New Roman" w:hAnsi="Times New Roman"/>
          <w:b/>
          <w:bCs/>
          <w:sz w:val="32"/>
          <w:szCs w:val="32"/>
          <w:lang w:val="cs-CZ"/>
        </w:rPr>
        <w:t>_________</w:t>
      </w:r>
    </w:p>
    <w:p w:rsidR="00CC760D" w:rsidRPr="0029257E" w:rsidRDefault="00CC760D" w:rsidP="00CC760D">
      <w:pPr>
        <w:pStyle w:val="Nadpis"/>
        <w:snapToGrid w:val="0"/>
        <w:spacing w:before="0" w:after="0"/>
        <w:jc w:val="center"/>
        <w:rPr>
          <w:rFonts w:ascii="Times New Roman" w:hAnsi="Times New Roman"/>
          <w:sz w:val="24"/>
          <w:szCs w:val="24"/>
          <w:lang w:val="cs-CZ"/>
        </w:rPr>
      </w:pPr>
      <w:r w:rsidRPr="0029257E">
        <w:rPr>
          <w:rFonts w:ascii="Times New Roman" w:hAnsi="Times New Roman"/>
          <w:sz w:val="32"/>
          <w:szCs w:val="32"/>
          <w:lang w:val="cs-CZ"/>
        </w:rPr>
        <w:br/>
      </w:r>
      <w:r w:rsidRPr="0029257E">
        <w:rPr>
          <w:rFonts w:ascii="Times New Roman" w:hAnsi="Times New Roman"/>
          <w:sz w:val="24"/>
          <w:szCs w:val="24"/>
          <w:lang w:val="cs-CZ"/>
        </w:rPr>
        <w:t xml:space="preserve">uzavřená podle ustanovení § 1746 odst.2 </w:t>
      </w:r>
      <w:proofErr w:type="spellStart"/>
      <w:proofErr w:type="gramStart"/>
      <w:r w:rsidRPr="0029257E">
        <w:rPr>
          <w:rFonts w:ascii="Times New Roman" w:hAnsi="Times New Roman"/>
          <w:sz w:val="24"/>
          <w:szCs w:val="24"/>
          <w:lang w:val="cs-CZ"/>
        </w:rPr>
        <w:t>zák.č</w:t>
      </w:r>
      <w:proofErr w:type="spellEnd"/>
      <w:r w:rsidRPr="0029257E">
        <w:rPr>
          <w:rFonts w:ascii="Times New Roman" w:hAnsi="Times New Roman"/>
          <w:sz w:val="24"/>
          <w:szCs w:val="24"/>
          <w:lang w:val="cs-CZ"/>
        </w:rPr>
        <w:t>.</w:t>
      </w:r>
      <w:proofErr w:type="gramEnd"/>
      <w:r w:rsidRPr="0029257E">
        <w:rPr>
          <w:rFonts w:ascii="Times New Roman" w:hAnsi="Times New Roman"/>
          <w:sz w:val="24"/>
          <w:szCs w:val="24"/>
          <w:lang w:val="cs-CZ"/>
        </w:rPr>
        <w:t xml:space="preserve"> 89/2012 Sb. občanského zákoníku</w:t>
      </w:r>
    </w:p>
    <w:p w:rsidR="00CC760D" w:rsidRPr="0002140E" w:rsidRDefault="00CC760D" w:rsidP="00CC760D">
      <w:pPr>
        <w:pStyle w:val="Zkladntext"/>
        <w:snapToGrid w:val="0"/>
        <w:rPr>
          <w:b/>
          <w:bCs/>
          <w:szCs w:val="20"/>
          <w:lang w:val="cs-CZ"/>
        </w:rPr>
      </w:pPr>
    </w:p>
    <w:p w:rsidR="00CC760D" w:rsidRPr="0002140E" w:rsidRDefault="00CC760D" w:rsidP="00CC760D">
      <w:pPr>
        <w:pStyle w:val="Zkladntext"/>
        <w:snapToGrid w:val="0"/>
        <w:rPr>
          <w:b/>
          <w:bCs/>
          <w:szCs w:val="20"/>
          <w:lang w:val="cs-CZ"/>
        </w:rPr>
      </w:pPr>
      <w:r w:rsidRPr="0002140E">
        <w:rPr>
          <w:b/>
          <w:bCs/>
          <w:szCs w:val="20"/>
          <w:lang w:val="cs-CZ"/>
        </w:rPr>
        <w:t>Konzultant:</w:t>
      </w:r>
    </w:p>
    <w:p w:rsidR="00CC760D" w:rsidRPr="007622C7" w:rsidRDefault="00CC760D" w:rsidP="00CC760D">
      <w:pPr>
        <w:rPr>
          <w:rFonts w:eastAsia="Times New Roman"/>
          <w:color w:val="000000"/>
          <w:kern w:val="0"/>
          <w:lang w:val="cs-CZ" w:eastAsia="cs-CZ"/>
        </w:rPr>
      </w:pPr>
      <w:r w:rsidRPr="007622C7">
        <w:rPr>
          <w:rFonts w:eastAsia="Times New Roman"/>
          <w:color w:val="000000"/>
          <w:kern w:val="0"/>
          <w:lang w:val="cs-CZ" w:eastAsia="cs-CZ"/>
        </w:rPr>
        <w:t>obchodní firma:</w:t>
      </w:r>
      <w:r w:rsidRPr="007622C7">
        <w:rPr>
          <w:rFonts w:eastAsia="Times New Roman"/>
          <w:color w:val="000000"/>
          <w:kern w:val="0"/>
          <w:lang w:val="cs-CZ" w:eastAsia="cs-CZ"/>
        </w:rPr>
        <w:tab/>
      </w:r>
      <w:r w:rsidRPr="007622C7">
        <w:rPr>
          <w:rFonts w:eastAsia="Times New Roman"/>
          <w:color w:val="000000"/>
          <w:kern w:val="0"/>
          <w:lang w:val="cs-CZ" w:eastAsia="cs-CZ"/>
        </w:rPr>
        <w:tab/>
      </w:r>
      <w:r w:rsidRPr="007622C7">
        <w:rPr>
          <w:rFonts w:eastAsia="Times New Roman"/>
          <w:b/>
          <w:color w:val="000000"/>
          <w:kern w:val="0"/>
          <w:lang w:val="cs-CZ" w:eastAsia="cs-CZ"/>
        </w:rPr>
        <w:t>Z+M Partner, spol. s r.o.</w:t>
      </w:r>
    </w:p>
    <w:p w:rsidR="00CC760D" w:rsidRPr="007622C7" w:rsidRDefault="00CC760D" w:rsidP="00CC760D">
      <w:pPr>
        <w:widowControl/>
        <w:suppressAutoHyphens w:val="0"/>
        <w:rPr>
          <w:rFonts w:eastAsia="Times New Roman"/>
          <w:color w:val="000000"/>
          <w:kern w:val="0"/>
          <w:lang w:val="cs-CZ" w:eastAsia="cs-CZ"/>
        </w:rPr>
      </w:pPr>
      <w:r w:rsidRPr="007622C7">
        <w:rPr>
          <w:rFonts w:eastAsia="Times New Roman"/>
          <w:color w:val="000000"/>
          <w:kern w:val="0"/>
          <w:lang w:val="cs-CZ" w:eastAsia="cs-CZ"/>
        </w:rPr>
        <w:t>sídlo:</w:t>
      </w:r>
      <w:r w:rsidRPr="007622C7">
        <w:rPr>
          <w:rFonts w:eastAsia="Times New Roman"/>
          <w:color w:val="000000"/>
          <w:kern w:val="0"/>
          <w:lang w:val="cs-CZ" w:eastAsia="cs-CZ"/>
        </w:rPr>
        <w:tab/>
      </w:r>
      <w:r w:rsidRPr="007622C7">
        <w:rPr>
          <w:rFonts w:eastAsia="Times New Roman"/>
          <w:color w:val="000000"/>
          <w:kern w:val="0"/>
          <w:lang w:val="cs-CZ" w:eastAsia="cs-CZ"/>
        </w:rPr>
        <w:tab/>
      </w:r>
      <w:r w:rsidRPr="007622C7">
        <w:rPr>
          <w:rFonts w:eastAsia="Times New Roman"/>
          <w:color w:val="000000"/>
          <w:kern w:val="0"/>
          <w:lang w:val="cs-CZ" w:eastAsia="cs-CZ"/>
        </w:rPr>
        <w:tab/>
      </w:r>
      <w:r w:rsidRPr="007622C7">
        <w:rPr>
          <w:rFonts w:eastAsia="Times New Roman"/>
          <w:color w:val="000000"/>
          <w:kern w:val="0"/>
          <w:lang w:val="cs-CZ" w:eastAsia="cs-CZ"/>
        </w:rPr>
        <w:tab/>
        <w:t>Valchařská 3261/17, 702 00 Ostrava</w:t>
      </w:r>
    </w:p>
    <w:p w:rsidR="00CC760D" w:rsidRPr="007622C7" w:rsidRDefault="00CC760D" w:rsidP="00CC760D">
      <w:pPr>
        <w:widowControl/>
        <w:suppressAutoHyphens w:val="0"/>
        <w:rPr>
          <w:rFonts w:eastAsia="Times New Roman"/>
          <w:color w:val="000000"/>
          <w:kern w:val="0"/>
          <w:lang w:val="cs-CZ" w:eastAsia="cs-CZ"/>
        </w:rPr>
      </w:pPr>
      <w:r w:rsidRPr="007622C7">
        <w:rPr>
          <w:rFonts w:eastAsia="Times New Roman"/>
          <w:color w:val="000000"/>
          <w:kern w:val="0"/>
          <w:lang w:val="cs-CZ" w:eastAsia="cs-CZ"/>
        </w:rPr>
        <w:t>IČ:</w:t>
      </w:r>
      <w:r w:rsidRPr="007622C7">
        <w:rPr>
          <w:rFonts w:eastAsia="Times New Roman"/>
          <w:color w:val="000000"/>
          <w:kern w:val="0"/>
          <w:lang w:val="cs-CZ" w:eastAsia="cs-CZ"/>
        </w:rPr>
        <w:tab/>
      </w:r>
      <w:r w:rsidRPr="007622C7">
        <w:rPr>
          <w:rFonts w:eastAsia="Times New Roman"/>
          <w:color w:val="000000"/>
          <w:kern w:val="0"/>
          <w:lang w:val="cs-CZ" w:eastAsia="cs-CZ"/>
        </w:rPr>
        <w:tab/>
      </w:r>
      <w:r w:rsidRPr="007622C7">
        <w:rPr>
          <w:rFonts w:eastAsia="Times New Roman"/>
          <w:color w:val="000000"/>
          <w:kern w:val="0"/>
          <w:lang w:val="cs-CZ" w:eastAsia="cs-CZ"/>
        </w:rPr>
        <w:tab/>
      </w:r>
      <w:r w:rsidRPr="007622C7">
        <w:rPr>
          <w:rFonts w:eastAsia="Times New Roman"/>
          <w:color w:val="000000"/>
          <w:kern w:val="0"/>
          <w:lang w:val="cs-CZ" w:eastAsia="cs-CZ"/>
        </w:rPr>
        <w:tab/>
        <w:t>26843935</w:t>
      </w:r>
    </w:p>
    <w:p w:rsidR="00CC760D" w:rsidRPr="007622C7" w:rsidRDefault="00CC760D" w:rsidP="00CC760D">
      <w:pPr>
        <w:widowControl/>
        <w:suppressAutoHyphens w:val="0"/>
        <w:rPr>
          <w:rFonts w:eastAsia="Times New Roman"/>
          <w:color w:val="000000"/>
          <w:kern w:val="0"/>
          <w:lang w:val="cs-CZ" w:eastAsia="cs-CZ"/>
        </w:rPr>
      </w:pPr>
      <w:r w:rsidRPr="007622C7">
        <w:rPr>
          <w:rFonts w:eastAsia="Times New Roman"/>
          <w:color w:val="000000"/>
          <w:kern w:val="0"/>
          <w:lang w:val="cs-CZ" w:eastAsia="cs-CZ"/>
        </w:rPr>
        <w:t>DIČ:</w:t>
      </w:r>
      <w:r w:rsidRPr="007622C7">
        <w:rPr>
          <w:rFonts w:eastAsia="Times New Roman"/>
          <w:color w:val="000000"/>
          <w:kern w:val="0"/>
          <w:lang w:val="cs-CZ" w:eastAsia="cs-CZ"/>
        </w:rPr>
        <w:tab/>
      </w:r>
      <w:r w:rsidRPr="007622C7">
        <w:rPr>
          <w:rFonts w:eastAsia="Times New Roman"/>
          <w:color w:val="000000"/>
          <w:kern w:val="0"/>
          <w:lang w:val="cs-CZ" w:eastAsia="cs-CZ"/>
        </w:rPr>
        <w:tab/>
      </w:r>
      <w:r w:rsidRPr="007622C7">
        <w:rPr>
          <w:rFonts w:eastAsia="Times New Roman"/>
          <w:color w:val="000000"/>
          <w:kern w:val="0"/>
          <w:lang w:val="cs-CZ" w:eastAsia="cs-CZ"/>
        </w:rPr>
        <w:tab/>
      </w:r>
      <w:r w:rsidRPr="007622C7">
        <w:rPr>
          <w:rFonts w:eastAsia="Times New Roman"/>
          <w:color w:val="000000"/>
          <w:kern w:val="0"/>
          <w:lang w:val="cs-CZ" w:eastAsia="cs-CZ"/>
        </w:rPr>
        <w:tab/>
        <w:t>CZ26843935</w:t>
      </w:r>
    </w:p>
    <w:p w:rsidR="00CC760D" w:rsidRPr="007622C7" w:rsidRDefault="00CC760D" w:rsidP="00CC760D">
      <w:pPr>
        <w:widowControl/>
        <w:suppressAutoHyphens w:val="0"/>
        <w:rPr>
          <w:rFonts w:eastAsia="Times New Roman"/>
          <w:color w:val="000000"/>
          <w:kern w:val="0"/>
          <w:lang w:val="cs-CZ" w:eastAsia="cs-CZ"/>
        </w:rPr>
      </w:pPr>
      <w:r w:rsidRPr="007622C7">
        <w:rPr>
          <w:rFonts w:eastAsia="Times New Roman"/>
          <w:color w:val="000000"/>
          <w:kern w:val="0"/>
          <w:lang w:val="cs-CZ" w:eastAsia="cs-CZ"/>
        </w:rPr>
        <w:t>zapsán v OR:</w:t>
      </w:r>
      <w:r w:rsidRPr="007622C7">
        <w:rPr>
          <w:rFonts w:eastAsia="Times New Roman"/>
          <w:color w:val="000000"/>
          <w:kern w:val="0"/>
          <w:lang w:val="cs-CZ" w:eastAsia="cs-CZ"/>
        </w:rPr>
        <w:tab/>
      </w:r>
      <w:r w:rsidRPr="007622C7">
        <w:rPr>
          <w:rFonts w:eastAsia="Times New Roman"/>
          <w:color w:val="000000"/>
          <w:kern w:val="0"/>
          <w:lang w:val="cs-CZ" w:eastAsia="cs-CZ"/>
        </w:rPr>
        <w:tab/>
      </w:r>
      <w:r w:rsidRPr="007622C7">
        <w:rPr>
          <w:rFonts w:eastAsia="Times New Roman"/>
          <w:color w:val="000000"/>
          <w:kern w:val="0"/>
          <w:lang w:val="cs-CZ" w:eastAsia="cs-CZ"/>
        </w:rPr>
        <w:tab/>
        <w:t>Krajským soudem v Ostravě, oddíl C, vložka 40340</w:t>
      </w:r>
    </w:p>
    <w:p w:rsidR="00CC760D" w:rsidRPr="007622C7" w:rsidRDefault="00CC760D" w:rsidP="00CC760D">
      <w:pPr>
        <w:widowControl/>
        <w:suppressAutoHyphens w:val="0"/>
        <w:ind w:left="2832" w:hanging="2832"/>
        <w:rPr>
          <w:rFonts w:eastAsia="Times New Roman"/>
          <w:color w:val="000000"/>
          <w:kern w:val="0"/>
          <w:lang w:val="cs-CZ" w:eastAsia="cs-CZ"/>
        </w:rPr>
      </w:pPr>
      <w:r w:rsidRPr="007622C7">
        <w:rPr>
          <w:rFonts w:eastAsia="Times New Roman"/>
          <w:color w:val="000000"/>
          <w:kern w:val="0"/>
          <w:lang w:val="cs-CZ" w:eastAsia="cs-CZ"/>
        </w:rPr>
        <w:t>jednající/zastoupený:</w:t>
      </w:r>
      <w:r w:rsidRPr="007622C7">
        <w:rPr>
          <w:rFonts w:eastAsia="Times New Roman"/>
          <w:color w:val="000000"/>
          <w:kern w:val="0"/>
          <w:lang w:val="cs-CZ" w:eastAsia="cs-CZ"/>
        </w:rPr>
        <w:tab/>
        <w:t>Davidem Ševčíkem, jednatelem společnosti</w:t>
      </w:r>
    </w:p>
    <w:p w:rsidR="00CC760D" w:rsidRPr="007622C7" w:rsidRDefault="00CC760D" w:rsidP="00CC760D">
      <w:pPr>
        <w:widowControl/>
        <w:suppressAutoHyphens w:val="0"/>
        <w:rPr>
          <w:rFonts w:eastAsia="Times New Roman"/>
          <w:color w:val="000000"/>
          <w:kern w:val="0"/>
          <w:lang w:val="cs-CZ" w:eastAsia="cs-CZ"/>
        </w:rPr>
      </w:pPr>
      <w:r w:rsidRPr="007622C7">
        <w:rPr>
          <w:rFonts w:eastAsia="Times New Roman"/>
          <w:color w:val="000000"/>
          <w:kern w:val="0"/>
          <w:lang w:val="cs-CZ" w:eastAsia="cs-CZ"/>
        </w:rPr>
        <w:t>čí</w:t>
      </w:r>
      <w:r w:rsidR="007865B2">
        <w:rPr>
          <w:rFonts w:eastAsia="Times New Roman"/>
          <w:color w:val="000000"/>
          <w:kern w:val="0"/>
          <w:lang w:val="cs-CZ" w:eastAsia="cs-CZ"/>
        </w:rPr>
        <w:t>slo účtu:</w:t>
      </w:r>
      <w:r w:rsidR="007865B2">
        <w:rPr>
          <w:rFonts w:eastAsia="Times New Roman"/>
          <w:color w:val="000000"/>
          <w:kern w:val="0"/>
          <w:lang w:val="cs-CZ" w:eastAsia="cs-CZ"/>
        </w:rPr>
        <w:tab/>
      </w:r>
      <w:r w:rsidR="007865B2">
        <w:rPr>
          <w:rFonts w:eastAsia="Times New Roman"/>
          <w:color w:val="000000"/>
          <w:kern w:val="0"/>
          <w:lang w:val="cs-CZ" w:eastAsia="cs-CZ"/>
        </w:rPr>
        <w:tab/>
      </w:r>
      <w:r w:rsidR="007865B2">
        <w:rPr>
          <w:rFonts w:eastAsia="Times New Roman"/>
          <w:color w:val="000000"/>
          <w:kern w:val="0"/>
          <w:lang w:val="cs-CZ" w:eastAsia="cs-CZ"/>
        </w:rPr>
        <w:tab/>
      </w:r>
    </w:p>
    <w:p w:rsidR="00CC760D" w:rsidRPr="0002140E" w:rsidRDefault="00CC760D" w:rsidP="00CC760D">
      <w:pPr>
        <w:pStyle w:val="Zkladntext"/>
        <w:snapToGrid w:val="0"/>
        <w:rPr>
          <w:sz w:val="20"/>
          <w:szCs w:val="20"/>
          <w:lang w:val="cs-CZ"/>
        </w:rPr>
      </w:pPr>
    </w:p>
    <w:p w:rsidR="00CC760D" w:rsidRDefault="00CC760D" w:rsidP="00CC760D">
      <w:pPr>
        <w:pStyle w:val="Zkladntext"/>
        <w:snapToGrid w:val="0"/>
        <w:rPr>
          <w:color w:val="000000"/>
        </w:rPr>
      </w:pPr>
      <w:r w:rsidRPr="0002140E">
        <w:rPr>
          <w:b/>
          <w:bCs/>
          <w:szCs w:val="20"/>
          <w:lang w:val="cs-CZ"/>
        </w:rPr>
        <w:t>Správce</w:t>
      </w:r>
      <w:r>
        <w:rPr>
          <w:b/>
          <w:bCs/>
          <w:szCs w:val="20"/>
          <w:lang w:val="cs-CZ"/>
        </w:rPr>
        <w:t>:</w:t>
      </w:r>
      <w:r w:rsidRPr="003B6DFC">
        <w:rPr>
          <w:rFonts w:cs="Calibri"/>
          <w:b/>
          <w:bCs/>
          <w:color w:val="000000"/>
          <w:lang w:val="cs-CZ" w:bidi="sa-IN"/>
        </w:rPr>
        <w:tab/>
      </w:r>
      <w:r w:rsidRPr="003B6DFC">
        <w:rPr>
          <w:rFonts w:cs="Calibri"/>
          <w:b/>
          <w:bCs/>
          <w:color w:val="000000"/>
          <w:lang w:val="cs-CZ" w:bidi="sa-IN"/>
        </w:rPr>
        <w:tab/>
      </w:r>
      <w:r>
        <w:rPr>
          <w:color w:val="000000"/>
        </w:rPr>
        <w:t xml:space="preserve">          </w:t>
      </w:r>
    </w:p>
    <w:p w:rsidR="00CC760D" w:rsidRPr="00434329" w:rsidRDefault="00CC760D" w:rsidP="00CC760D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434329">
        <w:rPr>
          <w:rFonts w:ascii="Times New Roman" w:hAnsi="Times New Roman"/>
          <w:sz w:val="24"/>
          <w:szCs w:val="24"/>
        </w:rPr>
        <w:t xml:space="preserve">ázev:                    </w:t>
      </w:r>
      <w:r w:rsidR="007865B2">
        <w:rPr>
          <w:rFonts w:ascii="Times New Roman" w:hAnsi="Times New Roman"/>
          <w:sz w:val="24"/>
          <w:szCs w:val="24"/>
        </w:rPr>
        <w:t xml:space="preserve">               Základní škola a Mateřská škola Havířov-Bludovice Frýdecká,</w:t>
      </w:r>
      <w:r w:rsidRPr="00434329">
        <w:rPr>
          <w:rFonts w:ascii="Times New Roman" w:hAnsi="Times New Roman"/>
          <w:sz w:val="24"/>
          <w:szCs w:val="24"/>
        </w:rPr>
        <w:t xml:space="preserve">                 </w:t>
      </w:r>
    </w:p>
    <w:p w:rsidR="00CC760D" w:rsidRPr="00434329" w:rsidRDefault="00CC760D" w:rsidP="00CC760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434329">
        <w:rPr>
          <w:rFonts w:ascii="Times New Roman" w:hAnsi="Times New Roman"/>
          <w:sz w:val="24"/>
          <w:szCs w:val="24"/>
        </w:rPr>
        <w:t>ídlo:</w:t>
      </w:r>
      <w:r w:rsidRPr="00434329">
        <w:rPr>
          <w:rFonts w:ascii="Times New Roman" w:hAnsi="Times New Roman"/>
          <w:sz w:val="24"/>
          <w:szCs w:val="24"/>
        </w:rPr>
        <w:tab/>
        <w:t xml:space="preserve">                    </w:t>
      </w:r>
      <w:r w:rsidR="007865B2">
        <w:rPr>
          <w:rFonts w:ascii="Times New Roman" w:hAnsi="Times New Roman"/>
          <w:sz w:val="24"/>
          <w:szCs w:val="24"/>
        </w:rPr>
        <w:t xml:space="preserve">              Frýdecká 37, 736 01 Havířov-Bludovice</w:t>
      </w:r>
    </w:p>
    <w:p w:rsidR="00CC760D" w:rsidRPr="00434329" w:rsidRDefault="00CC760D" w:rsidP="00CC760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434329">
        <w:rPr>
          <w:rFonts w:ascii="Times New Roman" w:hAnsi="Times New Roman"/>
          <w:sz w:val="24"/>
          <w:szCs w:val="24"/>
        </w:rPr>
        <w:t>astoupená:</w:t>
      </w:r>
      <w:r w:rsidRPr="00434329">
        <w:rPr>
          <w:rFonts w:ascii="Times New Roman" w:hAnsi="Times New Roman"/>
          <w:sz w:val="24"/>
          <w:szCs w:val="24"/>
        </w:rPr>
        <w:tab/>
        <w:t xml:space="preserve">                    </w:t>
      </w:r>
      <w:r w:rsidR="007865B2">
        <w:rPr>
          <w:rFonts w:ascii="Times New Roman" w:hAnsi="Times New Roman"/>
          <w:sz w:val="24"/>
          <w:szCs w:val="24"/>
        </w:rPr>
        <w:t xml:space="preserve">  Mgr. Jiřina Sivá, ředitelka</w:t>
      </w:r>
    </w:p>
    <w:p w:rsidR="00CC760D" w:rsidRPr="00434329" w:rsidRDefault="00CC760D" w:rsidP="00CC760D">
      <w:pPr>
        <w:pStyle w:val="Bezmezer"/>
        <w:rPr>
          <w:rFonts w:ascii="Times New Roman" w:hAnsi="Times New Roman"/>
          <w:sz w:val="24"/>
          <w:szCs w:val="24"/>
        </w:rPr>
      </w:pPr>
      <w:r w:rsidRPr="00434329">
        <w:rPr>
          <w:rFonts w:ascii="Times New Roman" w:hAnsi="Times New Roman"/>
          <w:sz w:val="24"/>
          <w:szCs w:val="24"/>
        </w:rPr>
        <w:t>IČO:</w:t>
      </w:r>
      <w:r w:rsidRPr="00434329">
        <w:rPr>
          <w:rFonts w:ascii="Times New Roman" w:hAnsi="Times New Roman"/>
          <w:sz w:val="24"/>
          <w:szCs w:val="24"/>
        </w:rPr>
        <w:tab/>
        <w:t xml:space="preserve">                    </w:t>
      </w:r>
      <w:r w:rsidR="007865B2">
        <w:rPr>
          <w:rFonts w:ascii="Times New Roman" w:hAnsi="Times New Roman"/>
          <w:sz w:val="24"/>
          <w:szCs w:val="24"/>
        </w:rPr>
        <w:t xml:space="preserve">             48805289</w:t>
      </w:r>
    </w:p>
    <w:p w:rsidR="00CC760D" w:rsidRPr="00434329" w:rsidRDefault="00CC760D" w:rsidP="00CC760D">
      <w:pPr>
        <w:pStyle w:val="Bezmezer"/>
        <w:rPr>
          <w:rFonts w:ascii="Times New Roman" w:hAnsi="Times New Roman"/>
          <w:sz w:val="24"/>
          <w:szCs w:val="24"/>
        </w:rPr>
      </w:pPr>
      <w:r w:rsidRPr="00434329">
        <w:rPr>
          <w:rFonts w:ascii="Times New Roman" w:hAnsi="Times New Roman"/>
          <w:sz w:val="24"/>
          <w:szCs w:val="24"/>
        </w:rPr>
        <w:t>DIČ:</w:t>
      </w:r>
      <w:r w:rsidRPr="00434329">
        <w:rPr>
          <w:rFonts w:ascii="Times New Roman" w:hAnsi="Times New Roman"/>
          <w:sz w:val="24"/>
          <w:szCs w:val="24"/>
        </w:rPr>
        <w:tab/>
        <w:t xml:space="preserve">                    </w:t>
      </w:r>
    </w:p>
    <w:p w:rsidR="00CC760D" w:rsidRPr="00434329" w:rsidRDefault="00CC760D" w:rsidP="00CC760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434329">
        <w:rPr>
          <w:rFonts w:ascii="Times New Roman" w:hAnsi="Times New Roman"/>
          <w:sz w:val="24"/>
          <w:szCs w:val="24"/>
        </w:rPr>
        <w:t>ankovní spojení:</w:t>
      </w:r>
      <w:r w:rsidRPr="00434329"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CC760D" w:rsidRPr="00434329" w:rsidRDefault="00CC760D" w:rsidP="00CC760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</w:t>
      </w:r>
      <w:r w:rsidRPr="00434329">
        <w:rPr>
          <w:rFonts w:ascii="Times New Roman" w:hAnsi="Times New Roman"/>
          <w:sz w:val="24"/>
          <w:szCs w:val="24"/>
        </w:rPr>
        <w:t>íslo účtu:</w:t>
      </w:r>
      <w:r w:rsidRPr="00434329">
        <w:rPr>
          <w:rFonts w:ascii="Times New Roman" w:hAnsi="Times New Roman"/>
          <w:sz w:val="24"/>
          <w:szCs w:val="24"/>
        </w:rPr>
        <w:tab/>
        <w:t xml:space="preserve">                    </w:t>
      </w:r>
    </w:p>
    <w:p w:rsidR="00CC760D" w:rsidRPr="00434329" w:rsidRDefault="00CC760D" w:rsidP="00CC760D">
      <w:pPr>
        <w:pStyle w:val="Bezmezer"/>
        <w:rPr>
          <w:rFonts w:ascii="Times New Roman" w:hAnsi="Times New Roman"/>
          <w:sz w:val="24"/>
          <w:szCs w:val="24"/>
        </w:rPr>
      </w:pPr>
      <w:r w:rsidRPr="00434329">
        <w:rPr>
          <w:rFonts w:ascii="Times New Roman" w:hAnsi="Times New Roman"/>
          <w:sz w:val="24"/>
          <w:szCs w:val="24"/>
        </w:rPr>
        <w:tab/>
      </w:r>
      <w:r w:rsidRPr="00434329">
        <w:rPr>
          <w:rFonts w:ascii="Times New Roman" w:hAnsi="Times New Roman"/>
          <w:sz w:val="24"/>
          <w:szCs w:val="24"/>
        </w:rPr>
        <w:tab/>
      </w:r>
    </w:p>
    <w:p w:rsidR="00CC760D" w:rsidRPr="00354787" w:rsidRDefault="00CC760D" w:rsidP="00CC760D">
      <w:pPr>
        <w:snapToGrid w:val="0"/>
        <w:jc w:val="center"/>
        <w:rPr>
          <w:szCs w:val="20"/>
          <w:lang w:val="cs-CZ"/>
        </w:rPr>
      </w:pPr>
      <w:r w:rsidRPr="00354787">
        <w:rPr>
          <w:b/>
          <w:bCs/>
          <w:iCs/>
          <w:szCs w:val="20"/>
          <w:lang w:val="cs-CZ"/>
        </w:rPr>
        <w:t>v následujícím znění:</w:t>
      </w:r>
    </w:p>
    <w:p w:rsidR="00CC760D" w:rsidRPr="0002140E" w:rsidRDefault="00CC760D" w:rsidP="00CC760D">
      <w:pPr>
        <w:jc w:val="center"/>
        <w:rPr>
          <w:b/>
          <w:lang w:val="cs-CZ"/>
        </w:rPr>
      </w:pPr>
    </w:p>
    <w:p w:rsidR="00CC760D" w:rsidRPr="0002140E" w:rsidRDefault="00CC760D" w:rsidP="00CC760D">
      <w:pPr>
        <w:spacing w:line="276" w:lineRule="auto"/>
        <w:jc w:val="center"/>
        <w:rPr>
          <w:b/>
          <w:lang w:val="cs-CZ"/>
        </w:rPr>
      </w:pPr>
      <w:r w:rsidRPr="0002140E">
        <w:rPr>
          <w:b/>
          <w:lang w:val="cs-CZ"/>
        </w:rPr>
        <w:t>I.</w:t>
      </w:r>
    </w:p>
    <w:p w:rsidR="00CC760D" w:rsidRPr="0002140E" w:rsidRDefault="00CC760D" w:rsidP="00CC760D">
      <w:pPr>
        <w:spacing w:line="276" w:lineRule="auto"/>
        <w:jc w:val="center"/>
        <w:rPr>
          <w:b/>
          <w:lang w:val="cs-CZ"/>
        </w:rPr>
      </w:pPr>
      <w:r w:rsidRPr="0002140E">
        <w:rPr>
          <w:b/>
          <w:lang w:val="cs-CZ"/>
        </w:rPr>
        <w:t>Předmět smlouvy</w:t>
      </w:r>
    </w:p>
    <w:p w:rsidR="00CC760D" w:rsidRPr="0002140E" w:rsidRDefault="00CC760D" w:rsidP="00CC760D">
      <w:pPr>
        <w:spacing w:line="276" w:lineRule="auto"/>
        <w:jc w:val="center"/>
        <w:rPr>
          <w:b/>
          <w:lang w:val="cs-CZ"/>
        </w:rPr>
      </w:pPr>
    </w:p>
    <w:p w:rsidR="00CC760D" w:rsidRDefault="00CC760D" w:rsidP="00CC760D">
      <w:pPr>
        <w:numPr>
          <w:ilvl w:val="0"/>
          <w:numId w:val="6"/>
        </w:numPr>
        <w:spacing w:line="276" w:lineRule="auto"/>
        <w:jc w:val="both"/>
        <w:rPr>
          <w:lang w:val="cs-CZ"/>
        </w:rPr>
      </w:pPr>
      <w:r w:rsidRPr="0002140E">
        <w:rPr>
          <w:lang w:val="cs-CZ"/>
        </w:rPr>
        <w:t>Konzultant se zavazuje poskytnout Správci konzultační služby v souvislosti s ochranou osobních údajů</w:t>
      </w:r>
      <w:r w:rsidR="00BA5950">
        <w:rPr>
          <w:lang w:val="cs-CZ"/>
        </w:rPr>
        <w:t>,</w:t>
      </w:r>
      <w:r w:rsidRPr="0002140E">
        <w:rPr>
          <w:lang w:val="cs-CZ"/>
        </w:rPr>
        <w:t xml:space="preserve"> zajist</w:t>
      </w:r>
      <w:r w:rsidR="00BA5950">
        <w:rPr>
          <w:lang w:val="cs-CZ"/>
        </w:rPr>
        <w:t>it</w:t>
      </w:r>
      <w:r w:rsidRPr="0002140E">
        <w:rPr>
          <w:lang w:val="cs-CZ"/>
        </w:rPr>
        <w:t xml:space="preserve"> </w:t>
      </w:r>
      <w:r w:rsidR="00BA5950">
        <w:rPr>
          <w:lang w:val="cs-CZ"/>
        </w:rPr>
        <w:t xml:space="preserve">na své náklady </w:t>
      </w:r>
      <w:r w:rsidRPr="0002140E">
        <w:rPr>
          <w:lang w:val="cs-CZ"/>
        </w:rPr>
        <w:t xml:space="preserve">pro Správce Pověřence pro ochranu osobních údajů a provádět dohled s odbornou péčí nad Pověřencem. </w:t>
      </w:r>
    </w:p>
    <w:p w:rsidR="00BA5950" w:rsidRPr="0002140E" w:rsidRDefault="00BA5950" w:rsidP="00BA5950">
      <w:pPr>
        <w:spacing w:line="276" w:lineRule="auto"/>
        <w:ind w:left="720"/>
        <w:jc w:val="both"/>
        <w:rPr>
          <w:lang w:val="cs-CZ"/>
        </w:rPr>
      </w:pPr>
    </w:p>
    <w:p w:rsidR="00CC760D" w:rsidRDefault="00CC760D" w:rsidP="00CC760D">
      <w:pPr>
        <w:numPr>
          <w:ilvl w:val="0"/>
          <w:numId w:val="6"/>
        </w:numPr>
        <w:spacing w:line="276" w:lineRule="auto"/>
        <w:jc w:val="both"/>
        <w:rPr>
          <w:lang w:val="cs-CZ"/>
        </w:rPr>
      </w:pPr>
      <w:r w:rsidRPr="0002140E">
        <w:rPr>
          <w:lang w:val="cs-CZ"/>
        </w:rPr>
        <w:t>Správce se zavazuje poskytnout součinnost Konzulta</w:t>
      </w:r>
      <w:r>
        <w:rPr>
          <w:lang w:val="cs-CZ"/>
        </w:rPr>
        <w:t xml:space="preserve">ntovi při poskytování </w:t>
      </w:r>
      <w:r w:rsidRPr="00C815FA">
        <w:rPr>
          <w:lang w:val="cs-CZ"/>
        </w:rPr>
        <w:t>konzultací</w:t>
      </w:r>
      <w:r w:rsidRPr="0002140E">
        <w:rPr>
          <w:lang w:val="cs-CZ"/>
        </w:rPr>
        <w:t xml:space="preserve"> na ochranu osobních údajů a zaplatit Konzultantovi měsíční odměnu </w:t>
      </w:r>
      <w:r w:rsidR="00BA5950">
        <w:rPr>
          <w:lang w:val="cs-CZ"/>
        </w:rPr>
        <w:t xml:space="preserve">sjednanou </w:t>
      </w:r>
      <w:r w:rsidRPr="0002140E">
        <w:rPr>
          <w:lang w:val="cs-CZ"/>
        </w:rPr>
        <w:t>v článku V. této smlouvy.</w:t>
      </w:r>
    </w:p>
    <w:p w:rsidR="0029257E" w:rsidRDefault="0029257E" w:rsidP="00CC760D">
      <w:pPr>
        <w:spacing w:line="276" w:lineRule="auto"/>
        <w:jc w:val="center"/>
        <w:rPr>
          <w:b/>
          <w:bCs/>
          <w:lang w:val="cs-CZ"/>
        </w:rPr>
      </w:pPr>
    </w:p>
    <w:p w:rsidR="00CC760D" w:rsidRPr="0002140E" w:rsidRDefault="00CC760D" w:rsidP="00CC760D">
      <w:pPr>
        <w:spacing w:line="276" w:lineRule="auto"/>
        <w:jc w:val="center"/>
        <w:rPr>
          <w:b/>
          <w:bCs/>
          <w:lang w:val="cs-CZ"/>
        </w:rPr>
      </w:pPr>
      <w:r w:rsidRPr="0002140E">
        <w:rPr>
          <w:b/>
          <w:bCs/>
          <w:lang w:val="cs-CZ"/>
        </w:rPr>
        <w:t>II.</w:t>
      </w:r>
    </w:p>
    <w:p w:rsidR="00CC760D" w:rsidRPr="0002140E" w:rsidRDefault="00CC760D" w:rsidP="00CC760D">
      <w:pPr>
        <w:spacing w:line="276" w:lineRule="auto"/>
        <w:jc w:val="center"/>
        <w:rPr>
          <w:b/>
          <w:bCs/>
          <w:lang w:val="cs-CZ"/>
        </w:rPr>
      </w:pPr>
      <w:r w:rsidRPr="0002140E">
        <w:rPr>
          <w:b/>
          <w:bCs/>
          <w:lang w:val="cs-CZ"/>
        </w:rPr>
        <w:t>Rozsah a Povinnosti Konzultanta a</w:t>
      </w:r>
      <w:r>
        <w:rPr>
          <w:b/>
          <w:bCs/>
          <w:lang w:val="cs-CZ"/>
        </w:rPr>
        <w:t xml:space="preserve"> Pověřence</w:t>
      </w:r>
      <w:r w:rsidRPr="0002140E">
        <w:rPr>
          <w:b/>
          <w:bCs/>
          <w:lang w:val="cs-CZ"/>
        </w:rPr>
        <w:t> </w:t>
      </w:r>
    </w:p>
    <w:p w:rsidR="00CC760D" w:rsidRPr="0002140E" w:rsidRDefault="00CC760D" w:rsidP="00CC760D">
      <w:pPr>
        <w:spacing w:line="276" w:lineRule="auto"/>
        <w:rPr>
          <w:lang w:val="cs-CZ"/>
        </w:rPr>
      </w:pPr>
    </w:p>
    <w:p w:rsidR="00CC760D" w:rsidRDefault="00CC760D" w:rsidP="00CC760D">
      <w:pPr>
        <w:numPr>
          <w:ilvl w:val="0"/>
          <w:numId w:val="7"/>
        </w:numPr>
        <w:spacing w:line="276" w:lineRule="auto"/>
        <w:jc w:val="both"/>
        <w:rPr>
          <w:lang w:val="cs-CZ"/>
        </w:rPr>
      </w:pPr>
      <w:r w:rsidRPr="00354787">
        <w:rPr>
          <w:lang w:val="cs-CZ"/>
        </w:rPr>
        <w:t>Konzultant je povinen vykonávat odborný dohled nad pověřeným Pověřencem v rozsahu jeho povinností uvedených v čl. II bodu 2 této smlouvy.</w:t>
      </w:r>
      <w:r w:rsidR="00354787" w:rsidRPr="00354787">
        <w:rPr>
          <w:lang w:val="cs-CZ"/>
        </w:rPr>
        <w:t xml:space="preserve"> </w:t>
      </w:r>
    </w:p>
    <w:p w:rsidR="00354787" w:rsidRPr="00354787" w:rsidRDefault="00354787" w:rsidP="00354787">
      <w:pPr>
        <w:spacing w:line="276" w:lineRule="auto"/>
        <w:ind w:left="720"/>
        <w:jc w:val="both"/>
        <w:rPr>
          <w:lang w:val="cs-CZ"/>
        </w:rPr>
      </w:pPr>
    </w:p>
    <w:p w:rsidR="00CC760D" w:rsidRPr="0002140E" w:rsidRDefault="00CC760D" w:rsidP="00CC760D">
      <w:pPr>
        <w:numPr>
          <w:ilvl w:val="0"/>
          <w:numId w:val="7"/>
        </w:numPr>
        <w:spacing w:line="276" w:lineRule="auto"/>
        <w:jc w:val="both"/>
        <w:rPr>
          <w:lang w:val="cs-CZ"/>
        </w:rPr>
      </w:pPr>
      <w:r>
        <w:rPr>
          <w:lang w:val="cs-CZ"/>
        </w:rPr>
        <w:t xml:space="preserve">Pověřenec je povinen </w:t>
      </w:r>
      <w:r w:rsidRPr="009E5303">
        <w:rPr>
          <w:lang w:val="cs-CZ"/>
        </w:rPr>
        <w:t xml:space="preserve">před zahájením zpracování osobních údajů v informačním systému posoudit, zda jejich zpracováním nevzniká nebezpečí narušení práv a svobod subjektů údajů (např. prověří přiměřenost právního základu, přiměřenost přijatých bezpečnostních opatření </w:t>
      </w:r>
      <w:r w:rsidRPr="009E5303">
        <w:rPr>
          <w:lang w:val="cs-CZ"/>
        </w:rPr>
        <w:lastRenderedPageBreak/>
        <w:t>v kontextu typu, způsobu a prostředků zpracování, soulad účelu zpracování s příslušnou legislativou apod</w:t>
      </w:r>
      <w:r>
        <w:rPr>
          <w:lang w:val="cs-CZ"/>
        </w:rPr>
        <w:t>.</w:t>
      </w:r>
      <w:r w:rsidRPr="009E5303">
        <w:rPr>
          <w:lang w:val="cs-CZ"/>
        </w:rPr>
        <w:t>)</w:t>
      </w:r>
      <w:r>
        <w:rPr>
          <w:lang w:val="cs-CZ"/>
        </w:rPr>
        <w:t>.</w:t>
      </w:r>
      <w:r w:rsidRPr="0002140E">
        <w:rPr>
          <w:lang w:val="cs-CZ"/>
        </w:rPr>
        <w:t xml:space="preserve"> </w:t>
      </w:r>
    </w:p>
    <w:p w:rsidR="00CC760D" w:rsidRDefault="00CC760D" w:rsidP="00CC760D">
      <w:pPr>
        <w:spacing w:line="276" w:lineRule="auto"/>
        <w:rPr>
          <w:lang w:val="cs-CZ"/>
        </w:rPr>
      </w:pPr>
    </w:p>
    <w:p w:rsidR="00CC760D" w:rsidRDefault="00CC760D" w:rsidP="00CC760D">
      <w:pPr>
        <w:spacing w:line="276" w:lineRule="auto"/>
        <w:rPr>
          <w:lang w:val="cs-CZ"/>
        </w:rPr>
      </w:pPr>
      <w:r w:rsidRPr="009E5303">
        <w:rPr>
          <w:lang w:val="cs-CZ"/>
        </w:rPr>
        <w:t xml:space="preserve">Pověřenec je odpovědný za vykonávání následujících úkolů: </w:t>
      </w:r>
    </w:p>
    <w:p w:rsidR="0029257E" w:rsidRPr="009E5303" w:rsidRDefault="0029257E" w:rsidP="00CC760D">
      <w:pPr>
        <w:spacing w:line="276" w:lineRule="auto"/>
        <w:rPr>
          <w:lang w:val="cs-CZ"/>
        </w:rPr>
      </w:pPr>
    </w:p>
    <w:p w:rsidR="00CC760D" w:rsidRDefault="00CC760D" w:rsidP="00CC760D">
      <w:pPr>
        <w:numPr>
          <w:ilvl w:val="0"/>
          <w:numId w:val="8"/>
        </w:numPr>
        <w:spacing w:line="276" w:lineRule="auto"/>
        <w:jc w:val="both"/>
        <w:rPr>
          <w:lang w:val="cs-CZ"/>
        </w:rPr>
      </w:pPr>
      <w:r w:rsidRPr="009E5303">
        <w:rPr>
          <w:lang w:val="cs-CZ"/>
        </w:rPr>
        <w:t>vykonává dohled nad dodržováním zákona o ochraně osobních údajů,</w:t>
      </w:r>
    </w:p>
    <w:p w:rsidR="00907ECD" w:rsidRDefault="00CC760D" w:rsidP="00CC760D">
      <w:pPr>
        <w:numPr>
          <w:ilvl w:val="0"/>
          <w:numId w:val="8"/>
        </w:numPr>
        <w:spacing w:line="276" w:lineRule="auto"/>
        <w:jc w:val="both"/>
        <w:rPr>
          <w:lang w:val="cs-CZ"/>
        </w:rPr>
      </w:pPr>
      <w:r w:rsidRPr="00C815FA">
        <w:rPr>
          <w:lang w:val="cs-CZ"/>
        </w:rPr>
        <w:t>posuzuje vlivy</w:t>
      </w:r>
      <w:r w:rsidRPr="009E5303">
        <w:rPr>
          <w:lang w:val="cs-CZ"/>
        </w:rPr>
        <w:t xml:space="preserve"> na informační systémy</w:t>
      </w:r>
      <w:r w:rsidR="0029257E">
        <w:rPr>
          <w:lang w:val="cs-CZ"/>
        </w:rPr>
        <w:t>,</w:t>
      </w:r>
    </w:p>
    <w:p w:rsidR="00CC760D" w:rsidRPr="001065BD" w:rsidRDefault="00907ECD" w:rsidP="001065BD">
      <w:pPr>
        <w:numPr>
          <w:ilvl w:val="0"/>
          <w:numId w:val="12"/>
        </w:numPr>
        <w:spacing w:line="276" w:lineRule="auto"/>
        <w:jc w:val="both"/>
        <w:rPr>
          <w:lang w:val="cs-CZ"/>
        </w:rPr>
      </w:pPr>
      <w:r w:rsidRPr="001065BD">
        <w:rPr>
          <w:lang w:val="cs-CZ"/>
        </w:rPr>
        <w:t>za účelem kontroly stavu a dodržování ochrany osobních údajů Správcem realizuje Pověřenec ve spolupráci se Správcem 1 x měsíčně kontrolní den,</w:t>
      </w:r>
      <w:r w:rsidR="008B0A13" w:rsidRPr="001065BD">
        <w:rPr>
          <w:lang w:val="cs-CZ"/>
        </w:rPr>
        <w:t xml:space="preserve"> jehož výsledkem je měsíční zpráva o stavu ochrany osobních údajů,</w:t>
      </w:r>
    </w:p>
    <w:p w:rsidR="002A603E" w:rsidRPr="002A603E" w:rsidRDefault="0029257E" w:rsidP="001065BD">
      <w:pPr>
        <w:numPr>
          <w:ilvl w:val="0"/>
          <w:numId w:val="12"/>
        </w:numPr>
        <w:spacing w:line="276" w:lineRule="auto"/>
        <w:jc w:val="both"/>
        <w:rPr>
          <w:lang w:val="cs-CZ"/>
        </w:rPr>
      </w:pPr>
      <w:r>
        <w:rPr>
          <w:lang w:val="cs-CZ"/>
        </w:rPr>
        <w:t xml:space="preserve">zajišťuje školení o legislativních změnách na úseku ochrany osobních údajů, pro zaměstnance Správce </w:t>
      </w:r>
      <w:r w:rsidRPr="001065BD">
        <w:rPr>
          <w:lang w:val="cs-CZ"/>
        </w:rPr>
        <w:t>v</w:t>
      </w:r>
      <w:r w:rsidR="002A603E" w:rsidRPr="001065BD">
        <w:rPr>
          <w:lang w:val="cs-CZ"/>
        </w:rPr>
        <w:t xml:space="preserve"> potřebném </w:t>
      </w:r>
      <w:r>
        <w:rPr>
          <w:lang w:val="cs-CZ"/>
        </w:rPr>
        <w:t>rozsahu</w:t>
      </w:r>
      <w:r w:rsidR="001065BD">
        <w:rPr>
          <w:lang w:val="cs-CZ"/>
        </w:rPr>
        <w:t>,</w:t>
      </w:r>
    </w:p>
    <w:p w:rsidR="008B0A13" w:rsidRPr="001065BD" w:rsidRDefault="002A603E" w:rsidP="001065BD">
      <w:pPr>
        <w:numPr>
          <w:ilvl w:val="0"/>
          <w:numId w:val="12"/>
        </w:numPr>
        <w:spacing w:line="276" w:lineRule="auto"/>
        <w:jc w:val="both"/>
        <w:rPr>
          <w:lang w:val="cs-CZ"/>
        </w:rPr>
      </w:pPr>
      <w:r w:rsidRPr="001065BD">
        <w:rPr>
          <w:lang w:val="cs-CZ"/>
        </w:rPr>
        <w:t xml:space="preserve">poskytuje Správci odborné poradenství a informace v </w:t>
      </w:r>
      <w:r w:rsidR="008B0A13" w:rsidRPr="001065BD">
        <w:rPr>
          <w:lang w:val="cs-CZ"/>
        </w:rPr>
        <w:t xml:space="preserve">oblasti ochrany osobních údajů, dle potřeb Správce </w:t>
      </w:r>
      <w:r w:rsidR="00907ECD" w:rsidRPr="001065BD">
        <w:rPr>
          <w:lang w:val="cs-CZ"/>
        </w:rPr>
        <w:t xml:space="preserve">zajišťuje </w:t>
      </w:r>
      <w:r w:rsidR="008B0A13" w:rsidRPr="001065BD">
        <w:rPr>
          <w:lang w:val="cs-CZ"/>
        </w:rPr>
        <w:t>efektivní komunikační kanály a je v souladu s touto smlouvou pro Správce dostupný,</w:t>
      </w:r>
    </w:p>
    <w:p w:rsidR="0029257E" w:rsidRPr="001065BD" w:rsidRDefault="008B0A13" w:rsidP="001065BD">
      <w:pPr>
        <w:numPr>
          <w:ilvl w:val="0"/>
          <w:numId w:val="12"/>
        </w:numPr>
        <w:spacing w:line="276" w:lineRule="auto"/>
        <w:jc w:val="both"/>
        <w:rPr>
          <w:lang w:val="cs-CZ"/>
        </w:rPr>
      </w:pPr>
      <w:r w:rsidRPr="001065BD">
        <w:rPr>
          <w:lang w:val="cs-CZ"/>
        </w:rPr>
        <w:t xml:space="preserve">dle potřeb Správce, maximálně však 1 x měsíčně, poskytuje Pověřenec </w:t>
      </w:r>
      <w:r w:rsidR="00714E26" w:rsidRPr="001065BD">
        <w:rPr>
          <w:lang w:val="cs-CZ"/>
        </w:rPr>
        <w:t>Správci odborné poradenství a informace v oblasti ochrany osobních údajů formou poradního dne s vedoucími pracovníky Správce v sídle Správce,</w:t>
      </w:r>
    </w:p>
    <w:p w:rsidR="00CC760D" w:rsidRPr="001065BD" w:rsidRDefault="002A603E" w:rsidP="001065BD">
      <w:pPr>
        <w:numPr>
          <w:ilvl w:val="0"/>
          <w:numId w:val="12"/>
        </w:numPr>
        <w:spacing w:line="276" w:lineRule="auto"/>
        <w:jc w:val="both"/>
        <w:rPr>
          <w:lang w:val="cs-CZ"/>
        </w:rPr>
      </w:pPr>
      <w:r w:rsidRPr="001065BD">
        <w:rPr>
          <w:lang w:val="cs-CZ"/>
        </w:rPr>
        <w:t xml:space="preserve">zajišťuje komunikaci s Úřadem na ochranu osobních údajů, </w:t>
      </w:r>
      <w:r w:rsidR="00CC760D" w:rsidRPr="001065BD">
        <w:rPr>
          <w:lang w:val="cs-CZ"/>
        </w:rPr>
        <w:t>oznamuje porušení ochrany osobních údajů Úřadu, jakož i subjektům údajů,</w:t>
      </w:r>
      <w:r w:rsidRPr="001065BD">
        <w:rPr>
          <w:lang w:val="cs-CZ"/>
        </w:rPr>
        <w:t xml:space="preserve"> </w:t>
      </w:r>
    </w:p>
    <w:p w:rsidR="00CC760D" w:rsidRPr="001065BD" w:rsidRDefault="00CC760D" w:rsidP="001065BD">
      <w:pPr>
        <w:numPr>
          <w:ilvl w:val="0"/>
          <w:numId w:val="12"/>
        </w:numPr>
        <w:spacing w:line="276" w:lineRule="auto"/>
        <w:jc w:val="both"/>
        <w:rPr>
          <w:lang w:val="cs-CZ"/>
        </w:rPr>
      </w:pPr>
      <w:r w:rsidRPr="001065BD">
        <w:rPr>
          <w:lang w:val="cs-CZ"/>
        </w:rPr>
        <w:t>zpracovává analýzu rizik informačních systémů z pohledu informační bezpečnosti,</w:t>
      </w:r>
    </w:p>
    <w:p w:rsidR="00CC760D" w:rsidRPr="001065BD" w:rsidRDefault="00CC760D" w:rsidP="001065BD">
      <w:pPr>
        <w:numPr>
          <w:ilvl w:val="0"/>
          <w:numId w:val="12"/>
        </w:numPr>
        <w:spacing w:line="276" w:lineRule="auto"/>
        <w:jc w:val="both"/>
        <w:rPr>
          <w:lang w:val="cs-CZ"/>
        </w:rPr>
      </w:pPr>
      <w:r w:rsidRPr="001065BD">
        <w:rPr>
          <w:lang w:val="cs-CZ"/>
        </w:rPr>
        <w:t xml:space="preserve">vypracovává technické, organizační a personální opatření, </w:t>
      </w:r>
    </w:p>
    <w:p w:rsidR="00CC760D" w:rsidRPr="001065BD" w:rsidRDefault="00CC760D" w:rsidP="001065BD">
      <w:pPr>
        <w:numPr>
          <w:ilvl w:val="0"/>
          <w:numId w:val="12"/>
        </w:numPr>
        <w:spacing w:line="276" w:lineRule="auto"/>
        <w:jc w:val="both"/>
        <w:rPr>
          <w:lang w:val="cs-CZ"/>
        </w:rPr>
      </w:pPr>
      <w:r w:rsidRPr="001065BD">
        <w:rPr>
          <w:lang w:val="cs-CZ"/>
        </w:rPr>
        <w:t xml:space="preserve">navrhuje poučení oprávněných osob ale i rozsah povolených činností na konkrétní systém, </w:t>
      </w:r>
    </w:p>
    <w:p w:rsidR="00CC760D" w:rsidRPr="001065BD" w:rsidRDefault="00CC760D" w:rsidP="001065BD">
      <w:pPr>
        <w:numPr>
          <w:ilvl w:val="0"/>
          <w:numId w:val="12"/>
        </w:numPr>
        <w:spacing w:line="276" w:lineRule="auto"/>
        <w:jc w:val="both"/>
        <w:rPr>
          <w:lang w:val="cs-CZ"/>
        </w:rPr>
      </w:pPr>
      <w:r w:rsidRPr="001065BD">
        <w:rPr>
          <w:lang w:val="cs-CZ"/>
        </w:rPr>
        <w:t xml:space="preserve">přezkoumává hlášení z incidentů a reaguje na vzniklé podněty od subjektů údajů, </w:t>
      </w:r>
    </w:p>
    <w:p w:rsidR="00CC760D" w:rsidRPr="001065BD" w:rsidRDefault="00CC760D" w:rsidP="001065BD">
      <w:pPr>
        <w:numPr>
          <w:ilvl w:val="0"/>
          <w:numId w:val="12"/>
        </w:numPr>
        <w:spacing w:line="276" w:lineRule="auto"/>
        <w:jc w:val="both"/>
        <w:rPr>
          <w:lang w:val="cs-CZ"/>
        </w:rPr>
      </w:pPr>
      <w:r w:rsidRPr="001065BD">
        <w:rPr>
          <w:lang w:val="cs-CZ"/>
        </w:rPr>
        <w:t>účastní se kontrol prováděných</w:t>
      </w:r>
      <w:r w:rsidR="002A603E" w:rsidRPr="001065BD">
        <w:rPr>
          <w:lang w:val="cs-CZ"/>
        </w:rPr>
        <w:t xml:space="preserve"> </w:t>
      </w:r>
      <w:r w:rsidR="00EC1DE5" w:rsidRPr="001065BD">
        <w:rPr>
          <w:lang w:val="cs-CZ"/>
        </w:rPr>
        <w:t>Ú</w:t>
      </w:r>
      <w:r w:rsidRPr="001065BD">
        <w:rPr>
          <w:lang w:val="cs-CZ"/>
        </w:rPr>
        <w:t>řadem</w:t>
      </w:r>
      <w:r w:rsidR="002A603E" w:rsidRPr="001065BD">
        <w:rPr>
          <w:lang w:val="cs-CZ"/>
        </w:rPr>
        <w:t xml:space="preserve"> v sídle Správce</w:t>
      </w:r>
      <w:r w:rsidRPr="001065BD">
        <w:rPr>
          <w:lang w:val="cs-CZ"/>
        </w:rPr>
        <w:t xml:space="preserve">, </w:t>
      </w:r>
    </w:p>
    <w:p w:rsidR="00CC760D" w:rsidRDefault="00CC760D" w:rsidP="001065BD">
      <w:pPr>
        <w:numPr>
          <w:ilvl w:val="0"/>
          <w:numId w:val="12"/>
        </w:numPr>
        <w:spacing w:line="276" w:lineRule="auto"/>
        <w:jc w:val="both"/>
        <w:rPr>
          <w:lang w:val="cs-CZ"/>
        </w:rPr>
      </w:pPr>
      <w:r w:rsidRPr="009E5303">
        <w:rPr>
          <w:lang w:val="cs-CZ"/>
        </w:rPr>
        <w:t xml:space="preserve">provádí dohled při výběru zpracovatele </w:t>
      </w:r>
      <w:r>
        <w:rPr>
          <w:lang w:val="cs-CZ"/>
        </w:rPr>
        <w:t xml:space="preserve">a </w:t>
      </w:r>
      <w:r w:rsidRPr="00604D7B">
        <w:rPr>
          <w:lang w:val="cs-CZ"/>
        </w:rPr>
        <w:t xml:space="preserve">dohlíží </w:t>
      </w:r>
      <w:r w:rsidRPr="009E5303">
        <w:rPr>
          <w:lang w:val="cs-CZ"/>
        </w:rPr>
        <w:t>na jeho technickou a organizační způsobilost</w:t>
      </w:r>
      <w:r w:rsidR="00907ECD">
        <w:rPr>
          <w:lang w:val="cs-CZ"/>
        </w:rPr>
        <w:t>.</w:t>
      </w:r>
      <w:r w:rsidRPr="009E5303">
        <w:rPr>
          <w:lang w:val="cs-CZ"/>
        </w:rPr>
        <w:t xml:space="preserve"> </w:t>
      </w:r>
    </w:p>
    <w:p w:rsidR="00CC760D" w:rsidRPr="0002140E" w:rsidRDefault="00CC760D" w:rsidP="00CC760D">
      <w:pPr>
        <w:spacing w:line="276" w:lineRule="auto"/>
        <w:ind w:left="1069"/>
        <w:rPr>
          <w:lang w:val="cs-CZ"/>
        </w:rPr>
      </w:pPr>
    </w:p>
    <w:p w:rsidR="00CC760D" w:rsidRPr="0002140E" w:rsidRDefault="00CC760D" w:rsidP="00CC760D">
      <w:pPr>
        <w:numPr>
          <w:ilvl w:val="0"/>
          <w:numId w:val="7"/>
        </w:numPr>
        <w:spacing w:line="276" w:lineRule="auto"/>
        <w:jc w:val="both"/>
        <w:rPr>
          <w:lang w:val="cs-CZ"/>
        </w:rPr>
      </w:pPr>
      <w:r w:rsidRPr="009E5303">
        <w:rPr>
          <w:lang w:val="cs-CZ"/>
        </w:rPr>
        <w:t xml:space="preserve">Konzultant zajistí </w:t>
      </w:r>
      <w:r>
        <w:rPr>
          <w:lang w:val="cs-CZ"/>
        </w:rPr>
        <w:t xml:space="preserve">na své náklady </w:t>
      </w:r>
      <w:r w:rsidRPr="009E5303">
        <w:rPr>
          <w:lang w:val="cs-CZ"/>
        </w:rPr>
        <w:t xml:space="preserve">pro </w:t>
      </w:r>
      <w:r>
        <w:rPr>
          <w:lang w:val="cs-CZ"/>
        </w:rPr>
        <w:t>S</w:t>
      </w:r>
      <w:r w:rsidRPr="009E5303">
        <w:rPr>
          <w:lang w:val="cs-CZ"/>
        </w:rPr>
        <w:t xml:space="preserve">právce </w:t>
      </w:r>
      <w:r>
        <w:rPr>
          <w:lang w:val="cs-CZ"/>
        </w:rPr>
        <w:t>Pověřence</w:t>
      </w:r>
      <w:r w:rsidRPr="009E5303">
        <w:rPr>
          <w:lang w:val="cs-CZ"/>
        </w:rPr>
        <w:t xml:space="preserve">, který splňuje zákonem stanovené předpoklady pro výkon </w:t>
      </w:r>
      <w:r>
        <w:rPr>
          <w:lang w:val="cs-CZ"/>
        </w:rPr>
        <w:t xml:space="preserve">dané </w:t>
      </w:r>
      <w:r w:rsidRPr="009E5303">
        <w:rPr>
          <w:lang w:val="cs-CZ"/>
        </w:rPr>
        <w:t xml:space="preserve">funkce na úseku ochrany osobních údajů, a to zejména </w:t>
      </w:r>
      <w:r w:rsidRPr="00C815FA">
        <w:rPr>
          <w:lang w:val="cs-CZ"/>
        </w:rPr>
        <w:t>z hlediska</w:t>
      </w:r>
      <w:r w:rsidRPr="009E5303">
        <w:rPr>
          <w:lang w:val="cs-CZ"/>
        </w:rPr>
        <w:t xml:space="preserve"> způsobilost</w:t>
      </w:r>
      <w:r>
        <w:rPr>
          <w:lang w:val="cs-CZ"/>
        </w:rPr>
        <w:t>i</w:t>
      </w:r>
      <w:r w:rsidRPr="009E5303">
        <w:rPr>
          <w:lang w:val="cs-CZ"/>
        </w:rPr>
        <w:t xml:space="preserve"> k</w:t>
      </w:r>
      <w:r>
        <w:rPr>
          <w:lang w:val="cs-CZ"/>
        </w:rPr>
        <w:t> </w:t>
      </w:r>
      <w:r w:rsidRPr="009E5303">
        <w:rPr>
          <w:lang w:val="cs-CZ"/>
        </w:rPr>
        <w:t>právním úkonům v plném rozsahu</w:t>
      </w:r>
      <w:r w:rsidRPr="00C815FA">
        <w:rPr>
          <w:lang w:val="cs-CZ"/>
        </w:rPr>
        <w:t>, odborné a technické způsobilosti v oblasti IT, legislativy a bezúhonnosti.</w:t>
      </w:r>
    </w:p>
    <w:p w:rsidR="00CC760D" w:rsidRPr="0002140E" w:rsidRDefault="00CC760D" w:rsidP="00CC760D">
      <w:pPr>
        <w:spacing w:line="276" w:lineRule="auto"/>
        <w:ind w:left="720"/>
        <w:jc w:val="both"/>
        <w:rPr>
          <w:lang w:val="cs-CZ"/>
        </w:rPr>
      </w:pPr>
    </w:p>
    <w:p w:rsidR="00CC760D" w:rsidRPr="0002140E" w:rsidRDefault="00CC760D" w:rsidP="00CC760D">
      <w:pPr>
        <w:numPr>
          <w:ilvl w:val="0"/>
          <w:numId w:val="7"/>
        </w:numPr>
        <w:spacing w:line="276" w:lineRule="auto"/>
        <w:jc w:val="both"/>
        <w:rPr>
          <w:lang w:val="cs-CZ"/>
        </w:rPr>
      </w:pPr>
      <w:r w:rsidRPr="00D67459">
        <w:rPr>
          <w:lang w:val="cs-CZ"/>
        </w:rPr>
        <w:t xml:space="preserve">Konzultant má právo vyměnit </w:t>
      </w:r>
      <w:r>
        <w:rPr>
          <w:lang w:val="cs-CZ"/>
        </w:rPr>
        <w:t>Pověřence</w:t>
      </w:r>
      <w:r w:rsidRPr="00D67459">
        <w:rPr>
          <w:lang w:val="cs-CZ"/>
        </w:rPr>
        <w:t xml:space="preserve"> v</w:t>
      </w:r>
      <w:r>
        <w:rPr>
          <w:lang w:val="cs-CZ"/>
        </w:rPr>
        <w:t> </w:t>
      </w:r>
      <w:r w:rsidRPr="00D67459">
        <w:rPr>
          <w:lang w:val="cs-CZ"/>
        </w:rPr>
        <w:t>případě</w:t>
      </w:r>
      <w:r>
        <w:rPr>
          <w:lang w:val="cs-CZ"/>
        </w:rPr>
        <w:t>,</w:t>
      </w:r>
      <w:r w:rsidRPr="00D67459">
        <w:rPr>
          <w:lang w:val="cs-CZ"/>
        </w:rPr>
        <w:t xml:space="preserve"> pokud se taková výměna provede s</w:t>
      </w:r>
      <w:r>
        <w:rPr>
          <w:lang w:val="cs-CZ"/>
        </w:rPr>
        <w:t> </w:t>
      </w:r>
      <w:r w:rsidRPr="00D67459">
        <w:rPr>
          <w:lang w:val="cs-CZ"/>
        </w:rPr>
        <w:t xml:space="preserve">odbornou péčí a v zájmu Správce nebo pověřený </w:t>
      </w:r>
      <w:r>
        <w:rPr>
          <w:lang w:val="cs-CZ"/>
        </w:rPr>
        <w:t>P</w:t>
      </w:r>
      <w:r w:rsidRPr="00D67459">
        <w:rPr>
          <w:lang w:val="cs-CZ"/>
        </w:rPr>
        <w:t xml:space="preserve">ověřenec </w:t>
      </w:r>
      <w:r w:rsidRPr="00604D7B">
        <w:rPr>
          <w:lang w:val="cs-CZ"/>
        </w:rPr>
        <w:t>přestane</w:t>
      </w:r>
      <w:r w:rsidRPr="00D67459">
        <w:rPr>
          <w:lang w:val="cs-CZ"/>
        </w:rPr>
        <w:t xml:space="preserve"> splňovat zákonem stanovené předpoklady pro daný výkon činnosti.</w:t>
      </w:r>
    </w:p>
    <w:p w:rsidR="00CC760D" w:rsidRPr="0002140E" w:rsidRDefault="00CC760D" w:rsidP="00CC760D">
      <w:pPr>
        <w:spacing w:line="276" w:lineRule="auto"/>
        <w:rPr>
          <w:lang w:val="cs-CZ"/>
        </w:rPr>
      </w:pPr>
    </w:p>
    <w:p w:rsidR="00CC760D" w:rsidRPr="0002140E" w:rsidRDefault="00CC760D" w:rsidP="00CC760D">
      <w:pPr>
        <w:numPr>
          <w:ilvl w:val="0"/>
          <w:numId w:val="7"/>
        </w:numPr>
        <w:spacing w:line="276" w:lineRule="auto"/>
        <w:jc w:val="both"/>
        <w:rPr>
          <w:lang w:val="cs-CZ"/>
        </w:rPr>
      </w:pPr>
      <w:r w:rsidRPr="00D67459">
        <w:rPr>
          <w:lang w:val="cs-CZ"/>
        </w:rPr>
        <w:t>Správce je povinen zajistit součinnost Konzultantovi při výměně</w:t>
      </w:r>
      <w:r>
        <w:rPr>
          <w:lang w:val="cs-CZ"/>
        </w:rPr>
        <w:t xml:space="preserve"> Pověřence</w:t>
      </w:r>
      <w:r w:rsidRPr="0002140E">
        <w:rPr>
          <w:lang w:val="cs-CZ"/>
        </w:rPr>
        <w:t xml:space="preserve">. </w:t>
      </w:r>
    </w:p>
    <w:p w:rsidR="00CC760D" w:rsidRPr="0002140E" w:rsidRDefault="00CC760D" w:rsidP="00CC760D">
      <w:pPr>
        <w:pStyle w:val="Zkladntext21"/>
        <w:spacing w:line="276" w:lineRule="auto"/>
        <w:rPr>
          <w:lang w:val="cs-CZ"/>
        </w:rPr>
      </w:pPr>
    </w:p>
    <w:p w:rsidR="00CC760D" w:rsidRPr="0002140E" w:rsidRDefault="00CC760D" w:rsidP="00CC760D">
      <w:pPr>
        <w:spacing w:line="276" w:lineRule="auto"/>
        <w:jc w:val="center"/>
        <w:rPr>
          <w:b/>
          <w:bCs/>
          <w:lang w:val="cs-CZ"/>
        </w:rPr>
      </w:pPr>
      <w:r w:rsidRPr="0002140E">
        <w:rPr>
          <w:b/>
          <w:bCs/>
          <w:lang w:val="cs-CZ"/>
        </w:rPr>
        <w:t>III.</w:t>
      </w:r>
    </w:p>
    <w:p w:rsidR="00CC760D" w:rsidRPr="0002140E" w:rsidRDefault="00CC760D" w:rsidP="00CC760D">
      <w:pPr>
        <w:spacing w:line="276" w:lineRule="auto"/>
        <w:jc w:val="center"/>
        <w:rPr>
          <w:b/>
          <w:bCs/>
          <w:lang w:val="cs-CZ"/>
        </w:rPr>
      </w:pPr>
      <w:r w:rsidRPr="0002140E">
        <w:rPr>
          <w:b/>
          <w:bCs/>
          <w:lang w:val="cs-CZ"/>
        </w:rPr>
        <w:t xml:space="preserve">Povinnosti </w:t>
      </w:r>
      <w:r>
        <w:rPr>
          <w:b/>
          <w:bCs/>
          <w:lang w:val="cs-CZ"/>
        </w:rPr>
        <w:t>Správce</w:t>
      </w:r>
    </w:p>
    <w:p w:rsidR="00CC760D" w:rsidRPr="0002140E" w:rsidRDefault="00CC760D" w:rsidP="00CC760D">
      <w:pPr>
        <w:spacing w:line="276" w:lineRule="auto"/>
        <w:jc w:val="center"/>
        <w:rPr>
          <w:b/>
          <w:bCs/>
          <w:lang w:val="cs-CZ"/>
        </w:rPr>
      </w:pPr>
    </w:p>
    <w:p w:rsidR="00CC760D" w:rsidRPr="0002140E" w:rsidRDefault="00CC760D" w:rsidP="00CC760D">
      <w:pPr>
        <w:numPr>
          <w:ilvl w:val="0"/>
          <w:numId w:val="9"/>
        </w:numPr>
        <w:spacing w:line="276" w:lineRule="auto"/>
        <w:jc w:val="both"/>
        <w:rPr>
          <w:lang w:val="cs-CZ"/>
        </w:rPr>
      </w:pPr>
      <w:r w:rsidRPr="00D67459">
        <w:rPr>
          <w:lang w:val="cs-CZ"/>
        </w:rPr>
        <w:t xml:space="preserve">Správce </w:t>
      </w:r>
      <w:r w:rsidR="00BA5950">
        <w:rPr>
          <w:lang w:val="cs-CZ"/>
        </w:rPr>
        <w:t xml:space="preserve">se zavazuje </w:t>
      </w:r>
      <w:r w:rsidRPr="00D67459">
        <w:rPr>
          <w:lang w:val="cs-CZ"/>
        </w:rPr>
        <w:t xml:space="preserve">přijmout oprávněné návrhy, upozornění na nedostatky nebo vyslovené požadavky od Konzultanta nebo </w:t>
      </w:r>
      <w:r>
        <w:rPr>
          <w:lang w:val="cs-CZ"/>
        </w:rPr>
        <w:t>Pověřence</w:t>
      </w:r>
      <w:r w:rsidRPr="00D67459">
        <w:rPr>
          <w:lang w:val="cs-CZ"/>
        </w:rPr>
        <w:t xml:space="preserve"> v souvislosti s ochranou osobních údajů </w:t>
      </w:r>
      <w:r>
        <w:rPr>
          <w:lang w:val="cs-CZ"/>
        </w:rPr>
        <w:t>Správce</w:t>
      </w:r>
      <w:r w:rsidRPr="00D67459">
        <w:rPr>
          <w:lang w:val="cs-CZ"/>
        </w:rPr>
        <w:t xml:space="preserve">. </w:t>
      </w:r>
      <w:r>
        <w:rPr>
          <w:lang w:val="cs-CZ"/>
        </w:rPr>
        <w:t>Správce</w:t>
      </w:r>
      <w:r w:rsidRPr="00D67459">
        <w:rPr>
          <w:lang w:val="cs-CZ"/>
        </w:rPr>
        <w:t xml:space="preserve"> je povinen ve vztahu ke Konzultantovi a </w:t>
      </w:r>
      <w:r>
        <w:rPr>
          <w:lang w:val="cs-CZ"/>
        </w:rPr>
        <w:t>Pověřenci</w:t>
      </w:r>
      <w:r w:rsidRPr="00D67459">
        <w:rPr>
          <w:lang w:val="cs-CZ"/>
        </w:rPr>
        <w:t xml:space="preserve"> v souvislosti s plněním je</w:t>
      </w:r>
      <w:r>
        <w:rPr>
          <w:lang w:val="cs-CZ"/>
        </w:rPr>
        <w:t>jich</w:t>
      </w:r>
      <w:r w:rsidRPr="00D67459">
        <w:rPr>
          <w:lang w:val="cs-CZ"/>
        </w:rPr>
        <w:t xml:space="preserve"> povinnosti zdržet </w:t>
      </w:r>
      <w:r>
        <w:rPr>
          <w:lang w:val="cs-CZ"/>
        </w:rPr>
        <w:t xml:space="preserve">se </w:t>
      </w:r>
      <w:r w:rsidRPr="00D67459">
        <w:rPr>
          <w:lang w:val="cs-CZ"/>
        </w:rPr>
        <w:t xml:space="preserve">takového jednání, které by mělo za následek podnět nebo by bylo </w:t>
      </w:r>
      <w:r w:rsidRPr="00D67459">
        <w:rPr>
          <w:lang w:val="cs-CZ"/>
        </w:rPr>
        <w:lastRenderedPageBreak/>
        <w:t xml:space="preserve">důvodem pro řízení ze strany </w:t>
      </w:r>
      <w:r>
        <w:rPr>
          <w:lang w:val="cs-CZ"/>
        </w:rPr>
        <w:t>Správce</w:t>
      </w:r>
      <w:r w:rsidRPr="00D67459">
        <w:rPr>
          <w:lang w:val="cs-CZ"/>
        </w:rPr>
        <w:t xml:space="preserve">, které by </w:t>
      </w:r>
      <w:r>
        <w:rPr>
          <w:lang w:val="cs-CZ"/>
        </w:rPr>
        <w:t>Pověřenci</w:t>
      </w:r>
      <w:r w:rsidRPr="00D67459">
        <w:rPr>
          <w:lang w:val="cs-CZ"/>
        </w:rPr>
        <w:t xml:space="preserve"> nebo Konzultantovi způsobilo škodu.</w:t>
      </w:r>
    </w:p>
    <w:p w:rsidR="00CC760D" w:rsidRPr="0002140E" w:rsidRDefault="00CC760D" w:rsidP="00CC760D">
      <w:pPr>
        <w:spacing w:line="276" w:lineRule="auto"/>
        <w:ind w:left="720"/>
        <w:jc w:val="both"/>
        <w:rPr>
          <w:lang w:val="cs-CZ"/>
        </w:rPr>
      </w:pPr>
    </w:p>
    <w:p w:rsidR="00CC760D" w:rsidRPr="0002140E" w:rsidRDefault="00CC760D" w:rsidP="00CC760D">
      <w:pPr>
        <w:numPr>
          <w:ilvl w:val="0"/>
          <w:numId w:val="9"/>
        </w:numPr>
        <w:spacing w:line="276" w:lineRule="auto"/>
        <w:jc w:val="both"/>
        <w:rPr>
          <w:lang w:val="cs-CZ"/>
        </w:rPr>
      </w:pPr>
      <w:r>
        <w:rPr>
          <w:lang w:val="cs-CZ"/>
        </w:rPr>
        <w:t xml:space="preserve">Správce </w:t>
      </w:r>
      <w:r w:rsidRPr="00D67459">
        <w:rPr>
          <w:lang w:val="cs-CZ"/>
        </w:rPr>
        <w:t xml:space="preserve">je povinen projevit součinnost Konzultantovi s plněním povinností z této smlouvy, jakož i projevit součinnost </w:t>
      </w:r>
      <w:r>
        <w:rPr>
          <w:lang w:val="cs-CZ"/>
        </w:rPr>
        <w:t>Pověřenci</w:t>
      </w:r>
      <w:r w:rsidRPr="00D67459">
        <w:rPr>
          <w:lang w:val="cs-CZ"/>
        </w:rPr>
        <w:t xml:space="preserve"> při výkonu její povinnosti</w:t>
      </w:r>
      <w:r w:rsidRPr="0002140E">
        <w:rPr>
          <w:lang w:val="cs-CZ"/>
        </w:rPr>
        <w:t>.</w:t>
      </w:r>
    </w:p>
    <w:p w:rsidR="00CC760D" w:rsidRPr="0002140E" w:rsidRDefault="00CC760D" w:rsidP="00CC760D">
      <w:pPr>
        <w:spacing w:line="276" w:lineRule="auto"/>
        <w:rPr>
          <w:lang w:val="cs-CZ"/>
        </w:rPr>
      </w:pPr>
    </w:p>
    <w:p w:rsidR="00CC760D" w:rsidRPr="0002140E" w:rsidRDefault="00CC760D" w:rsidP="00CC760D">
      <w:pPr>
        <w:numPr>
          <w:ilvl w:val="0"/>
          <w:numId w:val="9"/>
        </w:numPr>
        <w:spacing w:line="276" w:lineRule="auto"/>
        <w:jc w:val="both"/>
        <w:rPr>
          <w:lang w:val="cs-CZ"/>
        </w:rPr>
      </w:pPr>
      <w:r>
        <w:rPr>
          <w:lang w:val="cs-CZ"/>
        </w:rPr>
        <w:t>Správce</w:t>
      </w:r>
      <w:r w:rsidRPr="0002140E">
        <w:rPr>
          <w:lang w:val="cs-CZ"/>
        </w:rPr>
        <w:t xml:space="preserve"> </w:t>
      </w:r>
      <w:r w:rsidRPr="00D67459">
        <w:rPr>
          <w:lang w:val="cs-CZ"/>
        </w:rPr>
        <w:t xml:space="preserve">je povinen neprodleně informovat Konzultanta jakož i </w:t>
      </w:r>
      <w:r>
        <w:rPr>
          <w:lang w:val="cs-CZ"/>
        </w:rPr>
        <w:t>Pověřence</w:t>
      </w:r>
      <w:r w:rsidRPr="00D67459">
        <w:rPr>
          <w:lang w:val="cs-CZ"/>
        </w:rPr>
        <w:t xml:space="preserve"> o všech přijatých rozhodnutích, které mají vliv na ochranu osobních údajů</w:t>
      </w:r>
      <w:r w:rsidRPr="0002140E">
        <w:rPr>
          <w:lang w:val="cs-CZ"/>
        </w:rPr>
        <w:t>.</w:t>
      </w:r>
    </w:p>
    <w:p w:rsidR="00CC760D" w:rsidRDefault="00CC760D" w:rsidP="00CC760D">
      <w:pPr>
        <w:spacing w:line="276" w:lineRule="auto"/>
        <w:rPr>
          <w:lang w:val="cs-CZ"/>
        </w:rPr>
      </w:pPr>
    </w:p>
    <w:p w:rsidR="00CC760D" w:rsidRPr="0002140E" w:rsidRDefault="00CC760D" w:rsidP="00CC760D">
      <w:pPr>
        <w:spacing w:line="276" w:lineRule="auto"/>
        <w:jc w:val="center"/>
        <w:rPr>
          <w:b/>
          <w:lang w:val="cs-CZ"/>
        </w:rPr>
      </w:pPr>
      <w:r w:rsidRPr="0002140E">
        <w:rPr>
          <w:b/>
          <w:lang w:val="cs-CZ"/>
        </w:rPr>
        <w:t>IV.</w:t>
      </w:r>
    </w:p>
    <w:p w:rsidR="00CC760D" w:rsidRPr="0002140E" w:rsidRDefault="00CC760D" w:rsidP="00CC760D">
      <w:pPr>
        <w:spacing w:line="276" w:lineRule="auto"/>
        <w:jc w:val="center"/>
        <w:rPr>
          <w:b/>
          <w:bCs/>
          <w:lang w:val="cs-CZ"/>
        </w:rPr>
      </w:pPr>
      <w:r w:rsidRPr="00C07914">
        <w:rPr>
          <w:b/>
          <w:bCs/>
          <w:lang w:val="cs-CZ"/>
        </w:rPr>
        <w:t>Platnost a účinnost Smlouvy</w:t>
      </w:r>
    </w:p>
    <w:p w:rsidR="00CC760D" w:rsidRPr="0002140E" w:rsidRDefault="00CC760D" w:rsidP="00CC760D">
      <w:pPr>
        <w:spacing w:line="276" w:lineRule="auto"/>
        <w:jc w:val="center"/>
        <w:rPr>
          <w:b/>
          <w:lang w:val="cs-CZ"/>
        </w:rPr>
      </w:pPr>
    </w:p>
    <w:p w:rsidR="00CC760D" w:rsidRPr="0002140E" w:rsidRDefault="00CC760D" w:rsidP="00CC760D">
      <w:pPr>
        <w:numPr>
          <w:ilvl w:val="0"/>
          <w:numId w:val="1"/>
        </w:numPr>
        <w:spacing w:line="276" w:lineRule="auto"/>
        <w:jc w:val="both"/>
        <w:rPr>
          <w:lang w:val="cs-CZ"/>
        </w:rPr>
      </w:pPr>
      <w:r>
        <w:rPr>
          <w:lang w:val="cs-CZ"/>
        </w:rPr>
        <w:t>S</w:t>
      </w:r>
      <w:r w:rsidRPr="00C07914">
        <w:rPr>
          <w:lang w:val="cs-CZ"/>
        </w:rPr>
        <w:t xml:space="preserve">mluvní </w:t>
      </w:r>
      <w:r>
        <w:rPr>
          <w:lang w:val="cs-CZ"/>
        </w:rPr>
        <w:t>s</w:t>
      </w:r>
      <w:r w:rsidRPr="00C07914">
        <w:rPr>
          <w:lang w:val="cs-CZ"/>
        </w:rPr>
        <w:t>trany se dohodly, že tato smlouva je platná a účinná ode dne podpisu této smlouvy oběma smluvními stranami na dobu neurčitou. Tuto Smlouvu může vypovědět kterákoli ze stran s</w:t>
      </w:r>
      <w:r>
        <w:rPr>
          <w:lang w:val="cs-CZ"/>
        </w:rPr>
        <w:t> </w:t>
      </w:r>
      <w:r w:rsidRPr="00C07914">
        <w:rPr>
          <w:lang w:val="cs-CZ"/>
        </w:rPr>
        <w:t xml:space="preserve">výpovědní dobou </w:t>
      </w:r>
      <w:r>
        <w:rPr>
          <w:lang w:val="cs-CZ"/>
        </w:rPr>
        <w:t>3</w:t>
      </w:r>
      <w:r w:rsidRPr="00C07914">
        <w:rPr>
          <w:lang w:val="cs-CZ"/>
        </w:rPr>
        <w:t xml:space="preserve"> měsíc</w:t>
      </w:r>
      <w:r>
        <w:rPr>
          <w:lang w:val="cs-CZ"/>
        </w:rPr>
        <w:t>e</w:t>
      </w:r>
      <w:r w:rsidRPr="00C07914">
        <w:rPr>
          <w:lang w:val="cs-CZ"/>
        </w:rPr>
        <w:t xml:space="preserve">. Výpovědní doba začíná běžet </w:t>
      </w:r>
      <w:r w:rsidRPr="00604D7B">
        <w:rPr>
          <w:lang w:val="cs-CZ"/>
        </w:rPr>
        <w:t>prvním dnem měsíce</w:t>
      </w:r>
      <w:r w:rsidRPr="00C07914">
        <w:rPr>
          <w:lang w:val="cs-CZ"/>
        </w:rPr>
        <w:t xml:space="preserve"> následující po měsíci, v</w:t>
      </w:r>
      <w:r>
        <w:rPr>
          <w:lang w:val="cs-CZ"/>
        </w:rPr>
        <w:t> </w:t>
      </w:r>
      <w:r w:rsidRPr="00C07914">
        <w:rPr>
          <w:lang w:val="cs-CZ"/>
        </w:rPr>
        <w:t>němž byla výpověď doručena druhé Smluvní straně</w:t>
      </w:r>
      <w:r w:rsidRPr="0002140E">
        <w:rPr>
          <w:lang w:val="cs-CZ"/>
        </w:rPr>
        <w:t>.</w:t>
      </w:r>
    </w:p>
    <w:p w:rsidR="00CC760D" w:rsidRPr="0002140E" w:rsidRDefault="00CC760D" w:rsidP="00CC760D">
      <w:pPr>
        <w:spacing w:line="276" w:lineRule="auto"/>
        <w:ind w:left="720"/>
        <w:jc w:val="both"/>
        <w:rPr>
          <w:lang w:val="cs-CZ"/>
        </w:rPr>
      </w:pPr>
    </w:p>
    <w:p w:rsidR="00CC760D" w:rsidRPr="0002140E" w:rsidRDefault="00CC760D" w:rsidP="00CC760D">
      <w:pPr>
        <w:numPr>
          <w:ilvl w:val="0"/>
          <w:numId w:val="1"/>
        </w:numPr>
        <w:spacing w:line="276" w:lineRule="auto"/>
        <w:jc w:val="both"/>
        <w:rPr>
          <w:lang w:val="cs-CZ"/>
        </w:rPr>
      </w:pPr>
      <w:r w:rsidRPr="00C07914">
        <w:rPr>
          <w:lang w:val="cs-CZ"/>
        </w:rPr>
        <w:t>Pokud tato smlouva skončí výpovědí</w:t>
      </w:r>
      <w:r>
        <w:rPr>
          <w:lang w:val="cs-CZ"/>
        </w:rPr>
        <w:t>,</w:t>
      </w:r>
      <w:r w:rsidRPr="00C07914">
        <w:rPr>
          <w:lang w:val="cs-CZ"/>
        </w:rPr>
        <w:t xml:space="preserve"> zaniká i výkon funkce </w:t>
      </w:r>
      <w:r>
        <w:rPr>
          <w:lang w:val="cs-CZ"/>
        </w:rPr>
        <w:t>Pověřence</w:t>
      </w:r>
      <w:r w:rsidRPr="00C07914">
        <w:rPr>
          <w:lang w:val="cs-CZ"/>
        </w:rPr>
        <w:t xml:space="preserve"> a </w:t>
      </w:r>
      <w:r>
        <w:rPr>
          <w:lang w:val="cs-CZ"/>
        </w:rPr>
        <w:t>Správce</w:t>
      </w:r>
      <w:r w:rsidRPr="00C07914">
        <w:rPr>
          <w:lang w:val="cs-CZ"/>
        </w:rPr>
        <w:t xml:space="preserve"> se zavazuje projevit součinnost se skončením funkce </w:t>
      </w:r>
      <w:r>
        <w:rPr>
          <w:lang w:val="cs-CZ"/>
        </w:rPr>
        <w:t>Pověřence</w:t>
      </w:r>
      <w:r w:rsidRPr="00C07914">
        <w:rPr>
          <w:lang w:val="cs-CZ"/>
        </w:rPr>
        <w:t xml:space="preserve"> a to </w:t>
      </w:r>
      <w:r>
        <w:rPr>
          <w:lang w:val="cs-CZ"/>
        </w:rPr>
        <w:t xml:space="preserve">tak, že </w:t>
      </w:r>
      <w:r w:rsidRPr="00C07914">
        <w:rPr>
          <w:lang w:val="cs-CZ"/>
        </w:rPr>
        <w:t xml:space="preserve">provede oznámení Úřadu o skončení funkce </w:t>
      </w:r>
      <w:r>
        <w:rPr>
          <w:lang w:val="cs-CZ"/>
        </w:rPr>
        <w:t>Pověřence</w:t>
      </w:r>
      <w:r w:rsidRPr="00C07914">
        <w:rPr>
          <w:lang w:val="cs-CZ"/>
        </w:rPr>
        <w:t>.</w:t>
      </w:r>
    </w:p>
    <w:p w:rsidR="00CC760D" w:rsidRPr="0002140E" w:rsidRDefault="00CC760D" w:rsidP="00CC760D">
      <w:pPr>
        <w:spacing w:line="276" w:lineRule="auto"/>
        <w:jc w:val="center"/>
        <w:rPr>
          <w:b/>
          <w:lang w:val="cs-CZ"/>
        </w:rPr>
      </w:pPr>
      <w:r w:rsidRPr="0002140E">
        <w:rPr>
          <w:b/>
          <w:lang w:val="cs-CZ"/>
        </w:rPr>
        <w:t>V.</w:t>
      </w:r>
    </w:p>
    <w:p w:rsidR="00CC760D" w:rsidRPr="0002140E" w:rsidRDefault="00CC760D" w:rsidP="00CC760D">
      <w:pPr>
        <w:spacing w:line="276" w:lineRule="auto"/>
        <w:ind w:firstLine="360"/>
        <w:jc w:val="center"/>
        <w:rPr>
          <w:b/>
          <w:bCs/>
          <w:lang w:val="cs-CZ"/>
        </w:rPr>
      </w:pPr>
      <w:r w:rsidRPr="00C07914">
        <w:rPr>
          <w:b/>
          <w:bCs/>
          <w:lang w:val="cs-CZ"/>
        </w:rPr>
        <w:t>Odměna Konzultanta a platební podmínky</w:t>
      </w:r>
    </w:p>
    <w:p w:rsidR="00CC760D" w:rsidRPr="0002140E" w:rsidRDefault="00CC760D" w:rsidP="00CC760D">
      <w:pPr>
        <w:spacing w:line="276" w:lineRule="auto"/>
        <w:jc w:val="both"/>
        <w:rPr>
          <w:b/>
          <w:bCs/>
          <w:lang w:val="cs-CZ"/>
        </w:rPr>
      </w:pPr>
    </w:p>
    <w:p w:rsidR="00CC760D" w:rsidRDefault="00CC760D" w:rsidP="00CE43ED">
      <w:pPr>
        <w:pStyle w:val="Odstavecseseznamem"/>
        <w:numPr>
          <w:ilvl w:val="1"/>
          <w:numId w:val="1"/>
        </w:numPr>
        <w:tabs>
          <w:tab w:val="clear" w:pos="1080"/>
          <w:tab w:val="num" w:pos="709"/>
        </w:tabs>
        <w:spacing w:line="276" w:lineRule="auto"/>
        <w:ind w:left="709" w:hanging="283"/>
        <w:jc w:val="both"/>
        <w:rPr>
          <w:lang w:val="cs-CZ"/>
        </w:rPr>
      </w:pPr>
      <w:r w:rsidRPr="00CE43ED">
        <w:rPr>
          <w:lang w:val="cs-CZ"/>
        </w:rPr>
        <w:t>Smluvní strany se dohodly na odměně za poskytování konzultačních služeb ve smyslu článku I předmětu smlouvy ve formě měsíčního paušá</w:t>
      </w:r>
      <w:r w:rsidR="007865B2">
        <w:rPr>
          <w:lang w:val="cs-CZ"/>
        </w:rPr>
        <w:t>lního poplatku ve výši 1 652,893</w:t>
      </w:r>
      <w:r w:rsidRPr="00CE43ED">
        <w:rPr>
          <w:lang w:val="cs-CZ"/>
        </w:rPr>
        <w:t>,- Kč bez DPH</w:t>
      </w:r>
      <w:r w:rsidR="007865B2">
        <w:rPr>
          <w:lang w:val="cs-CZ"/>
        </w:rPr>
        <w:t>, 2 000</w:t>
      </w:r>
      <w:r w:rsidR="00F51150" w:rsidRPr="00F51150">
        <w:rPr>
          <w:lang w:val="cs-CZ"/>
        </w:rPr>
        <w:t>,- Kč včetně DPH</w:t>
      </w:r>
      <w:r w:rsidRPr="00CE43ED">
        <w:rPr>
          <w:lang w:val="cs-CZ"/>
        </w:rPr>
        <w:t>.</w:t>
      </w:r>
    </w:p>
    <w:p w:rsidR="00F51150" w:rsidRDefault="00F51150" w:rsidP="00F51150">
      <w:pPr>
        <w:pStyle w:val="Odstavecseseznamem"/>
        <w:spacing w:line="276" w:lineRule="auto"/>
        <w:ind w:left="709"/>
        <w:jc w:val="both"/>
        <w:rPr>
          <w:lang w:val="cs-CZ"/>
        </w:rPr>
      </w:pPr>
    </w:p>
    <w:p w:rsidR="00CC760D" w:rsidRDefault="00CC760D" w:rsidP="00CE43ED">
      <w:pPr>
        <w:pStyle w:val="Odstavecseseznamem"/>
        <w:numPr>
          <w:ilvl w:val="1"/>
          <w:numId w:val="1"/>
        </w:numPr>
        <w:tabs>
          <w:tab w:val="clear" w:pos="1080"/>
          <w:tab w:val="num" w:pos="709"/>
        </w:tabs>
        <w:spacing w:line="276" w:lineRule="auto"/>
        <w:ind w:left="709" w:hanging="283"/>
        <w:jc w:val="both"/>
        <w:rPr>
          <w:lang w:val="cs-CZ"/>
        </w:rPr>
      </w:pPr>
      <w:r w:rsidRPr="00CE43ED">
        <w:rPr>
          <w:lang w:val="cs-CZ"/>
        </w:rPr>
        <w:t>Splatnost jednotlivých měsíčních faktur je 14 dní od jejich vystavení.</w:t>
      </w:r>
    </w:p>
    <w:p w:rsidR="00CE43ED" w:rsidRPr="00CE43ED" w:rsidRDefault="00CE43ED" w:rsidP="00CE43ED">
      <w:pPr>
        <w:pStyle w:val="Odstavecseseznamem"/>
        <w:rPr>
          <w:lang w:val="cs-CZ"/>
        </w:rPr>
      </w:pPr>
    </w:p>
    <w:p w:rsidR="00CC760D" w:rsidRDefault="00CC760D" w:rsidP="00CE43ED">
      <w:pPr>
        <w:pStyle w:val="Odstavecseseznamem"/>
        <w:numPr>
          <w:ilvl w:val="1"/>
          <w:numId w:val="1"/>
        </w:numPr>
        <w:tabs>
          <w:tab w:val="clear" w:pos="1080"/>
          <w:tab w:val="num" w:pos="709"/>
        </w:tabs>
        <w:spacing w:line="276" w:lineRule="auto"/>
        <w:ind w:left="709" w:hanging="283"/>
        <w:jc w:val="both"/>
        <w:rPr>
          <w:lang w:val="cs-CZ"/>
        </w:rPr>
      </w:pPr>
      <w:r w:rsidRPr="00CE43ED">
        <w:rPr>
          <w:lang w:val="cs-CZ"/>
        </w:rPr>
        <w:t xml:space="preserve">Správce uděluje Konzultantovi souhlas k tomu, aby mu vyúčtovával služby poskytované na základě této smlouvy fakturou vyhotovenou v elektronické formě. </w:t>
      </w:r>
      <w:r w:rsidRPr="00CE43ED">
        <w:rPr>
          <w:lang w:val="cs-CZ"/>
        </w:rPr>
        <w:br/>
        <w:t>E-mailová adres</w:t>
      </w:r>
      <w:r w:rsidR="007865B2">
        <w:rPr>
          <w:lang w:val="cs-CZ"/>
        </w:rPr>
        <w:t>a pro zasílání faktury posta@zsfrydecka.cz</w:t>
      </w:r>
      <w:r w:rsidRPr="00CE43ED">
        <w:rPr>
          <w:lang w:val="cs-CZ"/>
        </w:rPr>
        <w:t xml:space="preserve"> . Správce potvrzuje, že má výlučný přístup ke kontaktnímu e-mailu pro zasílání elektronických faktur. Správce se zavazuje informovat Konzultanta o jakýchkoliv změnách, majících vliv na zasílání elektronických faktur, zejména změnu kontaktního e-mailu pro zasílání elektronických faktur.</w:t>
      </w:r>
    </w:p>
    <w:p w:rsidR="00770A6A" w:rsidRPr="00770A6A" w:rsidRDefault="00770A6A" w:rsidP="00770A6A">
      <w:pPr>
        <w:pStyle w:val="Odstavecseseznamem"/>
        <w:rPr>
          <w:lang w:val="cs-CZ"/>
        </w:rPr>
      </w:pPr>
    </w:p>
    <w:p w:rsidR="00770A6A" w:rsidRPr="00770A6A" w:rsidRDefault="00770A6A" w:rsidP="00770A6A">
      <w:pPr>
        <w:pStyle w:val="Odstavecseseznamem"/>
        <w:numPr>
          <w:ilvl w:val="1"/>
          <w:numId w:val="1"/>
        </w:numPr>
        <w:tabs>
          <w:tab w:val="clear" w:pos="1080"/>
          <w:tab w:val="num" w:pos="709"/>
        </w:tabs>
        <w:spacing w:line="276" w:lineRule="auto"/>
        <w:ind w:left="709" w:hanging="283"/>
        <w:jc w:val="both"/>
        <w:rPr>
          <w:lang w:val="cs-CZ"/>
        </w:rPr>
      </w:pPr>
      <w:r>
        <w:rPr>
          <w:lang w:val="cs-CZ"/>
        </w:rPr>
        <w:t xml:space="preserve">Konzultant </w:t>
      </w:r>
      <w:r w:rsidRPr="00770A6A">
        <w:rPr>
          <w:lang w:val="cs-CZ"/>
        </w:rPr>
        <w:t xml:space="preserve">se zavazuje, že </w:t>
      </w:r>
      <w:r>
        <w:rPr>
          <w:lang w:val="cs-CZ"/>
        </w:rPr>
        <w:t>plnění poskytnuté Správci dle této smlouvy</w:t>
      </w:r>
      <w:r w:rsidRPr="00770A6A">
        <w:rPr>
          <w:lang w:val="cs-CZ"/>
        </w:rPr>
        <w:t xml:space="preserve">, bude splňovat podmínky dle zákona o zaměstnanosti č. 435/2004 Sb., v platném znění, pro odběr tzv. náhradního plnění ve smyslu § 81 tohoto zákona a v tomto rozsahu poskytuje </w:t>
      </w:r>
      <w:r>
        <w:rPr>
          <w:lang w:val="cs-CZ"/>
        </w:rPr>
        <w:t xml:space="preserve">Konzultant Správci </w:t>
      </w:r>
      <w:r w:rsidRPr="00770A6A">
        <w:rPr>
          <w:lang w:val="cs-CZ"/>
        </w:rPr>
        <w:t xml:space="preserve">garanci, že mu </w:t>
      </w:r>
      <w:r>
        <w:rPr>
          <w:lang w:val="cs-CZ"/>
        </w:rPr>
        <w:t xml:space="preserve">služby </w:t>
      </w:r>
      <w:r w:rsidRPr="00770A6A">
        <w:rPr>
          <w:lang w:val="cs-CZ"/>
        </w:rPr>
        <w:t xml:space="preserve">v režimu náhradního plnění může poskytnout a podle požadavku </w:t>
      </w:r>
      <w:r>
        <w:rPr>
          <w:lang w:val="cs-CZ"/>
        </w:rPr>
        <w:t xml:space="preserve">Správce </w:t>
      </w:r>
      <w:r w:rsidRPr="00770A6A">
        <w:rPr>
          <w:lang w:val="cs-CZ"/>
        </w:rPr>
        <w:t xml:space="preserve">dodá.  </w:t>
      </w:r>
    </w:p>
    <w:p w:rsidR="00CC760D" w:rsidRPr="0002140E" w:rsidRDefault="00CC760D" w:rsidP="00CC760D">
      <w:pPr>
        <w:spacing w:line="276" w:lineRule="auto"/>
        <w:jc w:val="center"/>
        <w:rPr>
          <w:b/>
          <w:lang w:val="cs-CZ"/>
        </w:rPr>
      </w:pPr>
      <w:r w:rsidRPr="0002140E">
        <w:rPr>
          <w:b/>
          <w:lang w:val="cs-CZ"/>
        </w:rPr>
        <w:t>VI.</w:t>
      </w:r>
    </w:p>
    <w:p w:rsidR="00CC760D" w:rsidRPr="0002140E" w:rsidRDefault="00CC760D" w:rsidP="00CC760D">
      <w:pPr>
        <w:spacing w:line="276" w:lineRule="auto"/>
        <w:jc w:val="center"/>
        <w:rPr>
          <w:b/>
          <w:bCs/>
          <w:lang w:val="cs-CZ"/>
        </w:rPr>
      </w:pPr>
      <w:r w:rsidRPr="00C07914">
        <w:rPr>
          <w:b/>
          <w:bCs/>
          <w:lang w:val="cs-CZ"/>
        </w:rPr>
        <w:t>Obchodní tajemství</w:t>
      </w:r>
    </w:p>
    <w:p w:rsidR="00CC760D" w:rsidRPr="0002140E" w:rsidRDefault="00CC760D" w:rsidP="00CC760D">
      <w:pPr>
        <w:spacing w:line="276" w:lineRule="auto"/>
        <w:jc w:val="both"/>
        <w:rPr>
          <w:lang w:val="cs-CZ"/>
        </w:rPr>
      </w:pPr>
    </w:p>
    <w:p w:rsidR="00CC760D" w:rsidRPr="0002140E" w:rsidRDefault="00CC760D" w:rsidP="00CC760D">
      <w:pPr>
        <w:widowControl/>
        <w:numPr>
          <w:ilvl w:val="0"/>
          <w:numId w:val="5"/>
        </w:numPr>
        <w:suppressAutoHyphens w:val="0"/>
        <w:spacing w:line="276" w:lineRule="auto"/>
        <w:jc w:val="both"/>
        <w:rPr>
          <w:lang w:val="cs-CZ"/>
        </w:rPr>
      </w:pPr>
      <w:r w:rsidRPr="00C07914">
        <w:rPr>
          <w:lang w:val="cs-CZ"/>
        </w:rPr>
        <w:t xml:space="preserve">Závazek mlčenlivosti podle této smlouvy se vztahuje na důvěrné informace. Důvěrné informace jsou jakékoli informace, které nejsou veřejně přístupné, </w:t>
      </w:r>
      <w:r w:rsidRPr="00C815FA">
        <w:rPr>
          <w:lang w:val="cs-CZ"/>
        </w:rPr>
        <w:t>případně</w:t>
      </w:r>
      <w:r w:rsidRPr="00C07914">
        <w:rPr>
          <w:lang w:val="cs-CZ"/>
        </w:rPr>
        <w:t xml:space="preserve"> některá smluvní </w:t>
      </w:r>
      <w:r w:rsidRPr="00C07914">
        <w:rPr>
          <w:lang w:val="cs-CZ"/>
        </w:rPr>
        <w:lastRenderedPageBreak/>
        <w:t>strana označí jako důvěrné nebo takové informace, se kterými se má nakládat, vzhledem k</w:t>
      </w:r>
      <w:r>
        <w:rPr>
          <w:lang w:val="cs-CZ"/>
        </w:rPr>
        <w:t> </w:t>
      </w:r>
      <w:r w:rsidRPr="00C07914">
        <w:rPr>
          <w:lang w:val="cs-CZ"/>
        </w:rPr>
        <w:t xml:space="preserve">okolnostem známé druhé straně při poskytnutí informací, jako s důvěrnými. Důvěrné informace jsou zejména jakékoliv informace obchodní, technické nebo ekonomické povahy, informace o některé smluvní straně, informace o zaměstnancích a klientech strany, osobní údaje, cenové dohody smluvních stran, </w:t>
      </w:r>
      <w:proofErr w:type="spellStart"/>
      <w:r w:rsidRPr="00C07914">
        <w:rPr>
          <w:lang w:val="cs-CZ"/>
        </w:rPr>
        <w:t>know</w:t>
      </w:r>
      <w:proofErr w:type="spellEnd"/>
      <w:r w:rsidRPr="00C07914">
        <w:rPr>
          <w:lang w:val="cs-CZ"/>
        </w:rPr>
        <w:t xml:space="preserve"> – </w:t>
      </w:r>
      <w:proofErr w:type="spellStart"/>
      <w:r w:rsidRPr="00C07914">
        <w:rPr>
          <w:lang w:val="cs-CZ"/>
        </w:rPr>
        <w:t>how</w:t>
      </w:r>
      <w:proofErr w:type="spellEnd"/>
      <w:r w:rsidRPr="00C07914">
        <w:rPr>
          <w:lang w:val="cs-CZ"/>
        </w:rPr>
        <w:t xml:space="preserve"> kterékoli strany, specifikace, počítačové databáze, software nebo dokumentace v jakékoli podobě ať již zachyceny hmotně nebo </w:t>
      </w:r>
      <w:r w:rsidRPr="00C815FA">
        <w:rPr>
          <w:lang w:val="cs-CZ"/>
        </w:rPr>
        <w:t>poskytnuty ústní formou.</w:t>
      </w:r>
    </w:p>
    <w:p w:rsidR="00CC760D" w:rsidRPr="0002140E" w:rsidRDefault="00CC760D" w:rsidP="00CC760D">
      <w:pPr>
        <w:spacing w:line="276" w:lineRule="auto"/>
        <w:ind w:left="720"/>
        <w:jc w:val="both"/>
        <w:rPr>
          <w:lang w:val="cs-CZ"/>
        </w:rPr>
      </w:pPr>
    </w:p>
    <w:p w:rsidR="00CC760D" w:rsidRPr="0002140E" w:rsidRDefault="00CC760D" w:rsidP="00CC760D">
      <w:pPr>
        <w:widowControl/>
        <w:numPr>
          <w:ilvl w:val="0"/>
          <w:numId w:val="5"/>
        </w:numPr>
        <w:suppressAutoHyphens w:val="0"/>
        <w:spacing w:line="276" w:lineRule="auto"/>
        <w:jc w:val="both"/>
        <w:rPr>
          <w:lang w:val="cs-CZ"/>
        </w:rPr>
      </w:pPr>
      <w:r w:rsidRPr="00C07914">
        <w:rPr>
          <w:lang w:val="cs-CZ"/>
        </w:rPr>
        <w:t>Smluvní strana může použít důvěrné informace týkající se druhé smluvní strany pouze pro účely plnění této smlouvy a nesmí poskytnout tyto důvěrné informace třetím osobám, kromě níže uvedených případů. Ani po ukončení účinnosti podle této smlouvy však nesmí některá strana použít důvěrné informace v rozporu s touto smlouvou</w:t>
      </w:r>
      <w:r w:rsidRPr="0002140E">
        <w:rPr>
          <w:lang w:val="cs-CZ"/>
        </w:rPr>
        <w:t>.</w:t>
      </w:r>
    </w:p>
    <w:p w:rsidR="00CC760D" w:rsidRPr="0002140E" w:rsidRDefault="00CC760D" w:rsidP="00CC760D">
      <w:pPr>
        <w:spacing w:line="276" w:lineRule="auto"/>
        <w:jc w:val="both"/>
        <w:rPr>
          <w:lang w:val="cs-CZ"/>
        </w:rPr>
      </w:pPr>
    </w:p>
    <w:p w:rsidR="00CC760D" w:rsidRPr="0002140E" w:rsidRDefault="00CC760D" w:rsidP="00CC760D">
      <w:pPr>
        <w:widowControl/>
        <w:numPr>
          <w:ilvl w:val="0"/>
          <w:numId w:val="5"/>
        </w:numPr>
        <w:suppressAutoHyphens w:val="0"/>
        <w:spacing w:line="276" w:lineRule="auto"/>
        <w:jc w:val="both"/>
        <w:rPr>
          <w:lang w:val="cs-CZ"/>
        </w:rPr>
      </w:pPr>
      <w:r w:rsidRPr="00C07914">
        <w:rPr>
          <w:lang w:val="cs-CZ"/>
        </w:rPr>
        <w:t xml:space="preserve">Smluvní strana je oprávněna poskytnout důvěrné informace bez souhlasu druhé smluvní strany pouze </w:t>
      </w:r>
      <w:r w:rsidRPr="00C815FA">
        <w:rPr>
          <w:lang w:val="cs-CZ"/>
        </w:rPr>
        <w:t>v</w:t>
      </w:r>
      <w:r>
        <w:rPr>
          <w:lang w:val="cs-CZ"/>
        </w:rPr>
        <w:t xml:space="preserve"> </w:t>
      </w:r>
      <w:r w:rsidRPr="00C07914">
        <w:rPr>
          <w:lang w:val="cs-CZ"/>
        </w:rPr>
        <w:t>případech, jestliže</w:t>
      </w:r>
      <w:r w:rsidRPr="00C815FA">
        <w:rPr>
          <w:lang w:val="cs-CZ"/>
        </w:rPr>
        <w:t xml:space="preserve"> jí</w:t>
      </w:r>
      <w:r w:rsidRPr="00C07914">
        <w:rPr>
          <w:lang w:val="cs-CZ"/>
        </w:rPr>
        <w:t xml:space="preserve"> takovou povinnost ukládá zákon</w:t>
      </w:r>
      <w:r w:rsidRPr="0002140E">
        <w:rPr>
          <w:lang w:val="cs-CZ"/>
        </w:rPr>
        <w:t>.</w:t>
      </w:r>
    </w:p>
    <w:p w:rsidR="00CC760D" w:rsidRPr="0002140E" w:rsidRDefault="00CC760D" w:rsidP="00CC760D">
      <w:pPr>
        <w:spacing w:line="276" w:lineRule="auto"/>
        <w:jc w:val="both"/>
        <w:rPr>
          <w:lang w:val="cs-CZ"/>
        </w:rPr>
      </w:pPr>
    </w:p>
    <w:p w:rsidR="00CC760D" w:rsidRPr="0002140E" w:rsidRDefault="00CC760D" w:rsidP="00CC760D">
      <w:pPr>
        <w:widowControl/>
        <w:numPr>
          <w:ilvl w:val="0"/>
          <w:numId w:val="5"/>
        </w:numPr>
        <w:suppressAutoHyphens w:val="0"/>
        <w:spacing w:line="276" w:lineRule="auto"/>
        <w:jc w:val="both"/>
        <w:rPr>
          <w:lang w:val="cs-CZ"/>
        </w:rPr>
      </w:pPr>
      <w:r w:rsidRPr="00C07914">
        <w:rPr>
          <w:lang w:val="cs-CZ"/>
        </w:rPr>
        <w:t xml:space="preserve">Každá smluvní strana se zavazuje přijmout nezbytná opatření na ochranu důvěrných informací minimálně však ve stejném rozsahu a kvalitě, jako při ochraně srovnatelných vlastních důvěrných informací podobné povahy a důležitosti. </w:t>
      </w:r>
      <w:r w:rsidRPr="00C815FA">
        <w:rPr>
          <w:lang w:val="cs-CZ"/>
        </w:rPr>
        <w:t>Uvedená</w:t>
      </w:r>
      <w:r w:rsidRPr="00C07914">
        <w:rPr>
          <w:lang w:val="cs-CZ"/>
        </w:rPr>
        <w:t xml:space="preserve"> opatření však nemohou být v</w:t>
      </w:r>
      <w:r>
        <w:rPr>
          <w:lang w:val="cs-CZ"/>
        </w:rPr>
        <w:t> </w:t>
      </w:r>
      <w:r w:rsidRPr="00C07914">
        <w:rPr>
          <w:lang w:val="cs-CZ"/>
        </w:rPr>
        <w:t>menším rozsahu a kvalitě, jak je rozumné a obvyklé</w:t>
      </w:r>
      <w:r w:rsidRPr="0002140E">
        <w:rPr>
          <w:lang w:val="cs-CZ"/>
        </w:rPr>
        <w:t>.</w:t>
      </w:r>
      <w:r>
        <w:rPr>
          <w:lang w:val="cs-CZ"/>
        </w:rPr>
        <w:t xml:space="preserve"> </w:t>
      </w:r>
    </w:p>
    <w:p w:rsidR="00CC760D" w:rsidRPr="0002140E" w:rsidRDefault="00CC760D" w:rsidP="00CC760D">
      <w:pPr>
        <w:spacing w:line="276" w:lineRule="auto"/>
        <w:ind w:left="720"/>
        <w:jc w:val="both"/>
        <w:rPr>
          <w:lang w:val="cs-CZ"/>
        </w:rPr>
      </w:pPr>
    </w:p>
    <w:p w:rsidR="00CC760D" w:rsidRPr="0002140E" w:rsidRDefault="00CC760D" w:rsidP="00CC760D">
      <w:pPr>
        <w:widowControl/>
        <w:numPr>
          <w:ilvl w:val="0"/>
          <w:numId w:val="5"/>
        </w:numPr>
        <w:suppressAutoHyphens w:val="0"/>
        <w:spacing w:line="276" w:lineRule="auto"/>
        <w:jc w:val="both"/>
        <w:rPr>
          <w:lang w:val="cs-CZ"/>
        </w:rPr>
      </w:pPr>
      <w:r w:rsidRPr="00C07914">
        <w:rPr>
          <w:lang w:val="cs-CZ"/>
        </w:rPr>
        <w:t>Každá smluvní strana bude oznamovat druhé straně neoprávněné použití, poskytnutí nebo zveřejnění důvěrných informací nebo jiné porušení povinnosti podle této smlouvy a to, jakmile se tuto skutečnost dozví. Oznamující strana se zároveň zavazuje přiměřeným způsobem spoluprac</w:t>
      </w:r>
      <w:r>
        <w:rPr>
          <w:lang w:val="cs-CZ"/>
        </w:rPr>
        <w:t xml:space="preserve">ovat s druhou stranou při </w:t>
      </w:r>
      <w:r w:rsidRPr="00C815FA">
        <w:rPr>
          <w:lang w:val="cs-CZ"/>
        </w:rPr>
        <w:t>znovuobnovení</w:t>
      </w:r>
      <w:r w:rsidRPr="00C07914">
        <w:rPr>
          <w:lang w:val="cs-CZ"/>
        </w:rPr>
        <w:t xml:space="preserve"> ochrany důvěrných informací a zabránění jejich dalšímu neoprávněnému použití</w:t>
      </w:r>
      <w:r w:rsidRPr="0002140E">
        <w:rPr>
          <w:lang w:val="cs-CZ"/>
        </w:rPr>
        <w:t>.</w:t>
      </w:r>
    </w:p>
    <w:p w:rsidR="00CC760D" w:rsidRPr="0002140E" w:rsidRDefault="00CC760D" w:rsidP="00CC760D">
      <w:pPr>
        <w:spacing w:line="276" w:lineRule="auto"/>
        <w:jc w:val="both"/>
        <w:rPr>
          <w:lang w:val="cs-CZ"/>
        </w:rPr>
      </w:pPr>
    </w:p>
    <w:p w:rsidR="00CC760D" w:rsidRPr="0002140E" w:rsidRDefault="00CC760D" w:rsidP="00CC760D">
      <w:pPr>
        <w:widowControl/>
        <w:numPr>
          <w:ilvl w:val="0"/>
          <w:numId w:val="5"/>
        </w:numPr>
        <w:suppressAutoHyphens w:val="0"/>
        <w:spacing w:line="276" w:lineRule="auto"/>
        <w:jc w:val="both"/>
        <w:rPr>
          <w:lang w:val="cs-CZ"/>
        </w:rPr>
      </w:pPr>
      <w:r w:rsidRPr="00C07914">
        <w:rPr>
          <w:lang w:val="cs-CZ"/>
        </w:rPr>
        <w:t>Práva a povinnosti smluvních stran vyplývající ze závazku mlčenlivosti budou trvat i po ukončení účinnosti této smlouvy, a to až do doby, než se stanou veřejně známými nebo přístupnými bez porušení povinnosti některou stranou, příp. třetí osobou</w:t>
      </w:r>
      <w:r w:rsidRPr="0002140E">
        <w:rPr>
          <w:lang w:val="cs-CZ"/>
        </w:rPr>
        <w:t>.</w:t>
      </w:r>
    </w:p>
    <w:p w:rsidR="00CC760D" w:rsidRPr="0002140E" w:rsidRDefault="00CC760D" w:rsidP="00CC760D">
      <w:pPr>
        <w:spacing w:line="276" w:lineRule="auto"/>
        <w:jc w:val="both"/>
        <w:rPr>
          <w:lang w:val="cs-CZ"/>
        </w:rPr>
      </w:pPr>
    </w:p>
    <w:p w:rsidR="00CC760D" w:rsidRPr="0002140E" w:rsidRDefault="00CC760D" w:rsidP="00CC760D">
      <w:pPr>
        <w:spacing w:line="276" w:lineRule="auto"/>
        <w:jc w:val="center"/>
        <w:rPr>
          <w:b/>
          <w:lang w:val="cs-CZ"/>
        </w:rPr>
      </w:pPr>
      <w:r w:rsidRPr="0002140E">
        <w:rPr>
          <w:b/>
          <w:lang w:val="cs-CZ"/>
        </w:rPr>
        <w:t>VII.</w:t>
      </w:r>
    </w:p>
    <w:p w:rsidR="00CC760D" w:rsidRPr="0002140E" w:rsidRDefault="00CC760D" w:rsidP="00CC760D">
      <w:pPr>
        <w:spacing w:line="276" w:lineRule="auto"/>
        <w:jc w:val="center"/>
        <w:rPr>
          <w:b/>
          <w:bCs/>
          <w:lang w:val="cs-CZ"/>
        </w:rPr>
      </w:pPr>
      <w:r w:rsidRPr="00C07914">
        <w:rPr>
          <w:b/>
          <w:bCs/>
          <w:lang w:val="cs-CZ"/>
        </w:rPr>
        <w:t>Odstoupení od smlouvy</w:t>
      </w:r>
    </w:p>
    <w:p w:rsidR="00CC760D" w:rsidRPr="0002140E" w:rsidRDefault="00CC760D" w:rsidP="00CC760D">
      <w:pPr>
        <w:spacing w:line="276" w:lineRule="auto"/>
        <w:rPr>
          <w:lang w:val="cs-CZ"/>
        </w:rPr>
      </w:pPr>
    </w:p>
    <w:p w:rsidR="00CC760D" w:rsidRPr="0002140E" w:rsidRDefault="00CC760D" w:rsidP="00CC760D">
      <w:pPr>
        <w:numPr>
          <w:ilvl w:val="0"/>
          <w:numId w:val="3"/>
        </w:numPr>
        <w:spacing w:line="276" w:lineRule="auto"/>
        <w:jc w:val="both"/>
        <w:rPr>
          <w:lang w:val="cs-CZ"/>
        </w:rPr>
      </w:pPr>
      <w:r w:rsidRPr="00C07914">
        <w:rPr>
          <w:lang w:val="cs-CZ"/>
        </w:rPr>
        <w:t xml:space="preserve">Od této smlouvy lze odstoupit pouze v případech a za podmínek uvedených v tomto </w:t>
      </w:r>
      <w:r>
        <w:rPr>
          <w:lang w:val="cs-CZ"/>
        </w:rPr>
        <w:t>č</w:t>
      </w:r>
      <w:r w:rsidRPr="00C07914">
        <w:rPr>
          <w:lang w:val="cs-CZ"/>
        </w:rPr>
        <w:t>lánku Smlouvy</w:t>
      </w:r>
      <w:r w:rsidRPr="0002140E">
        <w:rPr>
          <w:lang w:val="cs-CZ"/>
        </w:rPr>
        <w:t>:</w:t>
      </w:r>
    </w:p>
    <w:p w:rsidR="00CC760D" w:rsidRPr="0002140E" w:rsidRDefault="00CC760D" w:rsidP="00CC760D">
      <w:pPr>
        <w:spacing w:line="276" w:lineRule="auto"/>
        <w:ind w:left="720"/>
        <w:jc w:val="both"/>
        <w:rPr>
          <w:lang w:val="cs-CZ"/>
        </w:rPr>
      </w:pPr>
    </w:p>
    <w:p w:rsidR="00CC760D" w:rsidRPr="0002140E" w:rsidRDefault="00CC760D" w:rsidP="00CC760D">
      <w:pPr>
        <w:numPr>
          <w:ilvl w:val="0"/>
          <w:numId w:val="10"/>
        </w:numPr>
        <w:spacing w:line="276" w:lineRule="auto"/>
        <w:jc w:val="both"/>
        <w:rPr>
          <w:lang w:val="cs-CZ"/>
        </w:rPr>
      </w:pPr>
      <w:r w:rsidRPr="00C07914">
        <w:rPr>
          <w:lang w:val="cs-CZ"/>
        </w:rPr>
        <w:t>Správce je oprávněn odstoupit od této smlouvy, pokud Konzultant bude vlastním zaviněním v prodlení s poskytováním konzultačních služeb o více než 30 dní a tento závazek nesplní ani v dodatečné lhůtě poskytnuté Správcem v délce nejméně 10 dní</w:t>
      </w:r>
      <w:r w:rsidRPr="0002140E">
        <w:rPr>
          <w:lang w:val="cs-CZ"/>
        </w:rPr>
        <w:t>.</w:t>
      </w:r>
    </w:p>
    <w:p w:rsidR="00CC760D" w:rsidRPr="0002140E" w:rsidRDefault="00CC760D" w:rsidP="00CC760D">
      <w:pPr>
        <w:spacing w:line="276" w:lineRule="auto"/>
        <w:ind w:left="720"/>
        <w:jc w:val="both"/>
        <w:rPr>
          <w:lang w:val="cs-CZ"/>
        </w:rPr>
      </w:pPr>
    </w:p>
    <w:p w:rsidR="00CC760D" w:rsidRPr="0002140E" w:rsidRDefault="00CC760D" w:rsidP="00CC760D">
      <w:pPr>
        <w:numPr>
          <w:ilvl w:val="0"/>
          <w:numId w:val="3"/>
        </w:numPr>
        <w:spacing w:line="276" w:lineRule="auto"/>
        <w:jc w:val="both"/>
        <w:rPr>
          <w:lang w:val="cs-CZ"/>
        </w:rPr>
      </w:pPr>
      <w:r w:rsidRPr="00C07914">
        <w:rPr>
          <w:lang w:val="cs-CZ"/>
        </w:rPr>
        <w:t>Konzultant je oprávněn od této smlouvy odstoupit v případě, že Správce:</w:t>
      </w:r>
    </w:p>
    <w:p w:rsidR="00CC760D" w:rsidRPr="0002140E" w:rsidRDefault="00CC760D" w:rsidP="00CC760D">
      <w:pPr>
        <w:spacing w:line="276" w:lineRule="auto"/>
        <w:ind w:left="720"/>
        <w:jc w:val="both"/>
        <w:rPr>
          <w:lang w:val="cs-CZ"/>
        </w:rPr>
      </w:pPr>
    </w:p>
    <w:p w:rsidR="00CC760D" w:rsidRPr="0002140E" w:rsidRDefault="00CC760D" w:rsidP="00CC760D">
      <w:pPr>
        <w:numPr>
          <w:ilvl w:val="0"/>
          <w:numId w:val="11"/>
        </w:numPr>
        <w:spacing w:line="276" w:lineRule="auto"/>
        <w:jc w:val="both"/>
        <w:rPr>
          <w:lang w:val="cs-CZ"/>
        </w:rPr>
      </w:pPr>
      <w:r w:rsidRPr="00C07914">
        <w:rPr>
          <w:lang w:val="cs-CZ"/>
        </w:rPr>
        <w:t xml:space="preserve">neuhradí splatnou fakturu ani po uplynutí dodatečné lhůty v délce nejvýše </w:t>
      </w:r>
      <w:r>
        <w:rPr>
          <w:lang w:val="cs-CZ"/>
        </w:rPr>
        <w:t>20</w:t>
      </w:r>
      <w:r w:rsidRPr="00C07914">
        <w:rPr>
          <w:lang w:val="cs-CZ"/>
        </w:rPr>
        <w:t xml:space="preserve"> dnů</w:t>
      </w:r>
      <w:r w:rsidRPr="0002140E">
        <w:rPr>
          <w:lang w:val="cs-CZ"/>
        </w:rPr>
        <w:t xml:space="preserve">, </w:t>
      </w:r>
    </w:p>
    <w:p w:rsidR="00CC760D" w:rsidRPr="0002140E" w:rsidRDefault="00CC760D" w:rsidP="00CC760D">
      <w:pPr>
        <w:numPr>
          <w:ilvl w:val="0"/>
          <w:numId w:val="11"/>
        </w:numPr>
        <w:spacing w:line="276" w:lineRule="auto"/>
        <w:jc w:val="both"/>
        <w:rPr>
          <w:lang w:val="cs-CZ"/>
        </w:rPr>
      </w:pPr>
      <w:r w:rsidRPr="00C07914">
        <w:rPr>
          <w:lang w:val="cs-CZ"/>
        </w:rPr>
        <w:t>poruší závazek uvedený v</w:t>
      </w:r>
      <w:r>
        <w:rPr>
          <w:lang w:val="cs-CZ"/>
        </w:rPr>
        <w:t xml:space="preserve"> článku </w:t>
      </w:r>
      <w:r w:rsidRPr="00C07914">
        <w:rPr>
          <w:lang w:val="cs-CZ"/>
        </w:rPr>
        <w:t>III této smlouvy.</w:t>
      </w:r>
    </w:p>
    <w:p w:rsidR="00CC760D" w:rsidRPr="0002140E" w:rsidRDefault="00CC760D" w:rsidP="00CC760D">
      <w:pPr>
        <w:spacing w:line="276" w:lineRule="auto"/>
        <w:jc w:val="both"/>
        <w:rPr>
          <w:lang w:val="cs-CZ"/>
        </w:rPr>
      </w:pPr>
    </w:p>
    <w:p w:rsidR="00CC760D" w:rsidRPr="0002140E" w:rsidRDefault="00CC760D" w:rsidP="00CC760D">
      <w:pPr>
        <w:numPr>
          <w:ilvl w:val="0"/>
          <w:numId w:val="3"/>
        </w:numPr>
        <w:spacing w:line="276" w:lineRule="auto"/>
        <w:jc w:val="both"/>
        <w:rPr>
          <w:lang w:val="cs-CZ"/>
        </w:rPr>
      </w:pPr>
      <w:r w:rsidRPr="00C07914">
        <w:rPr>
          <w:lang w:val="cs-CZ"/>
        </w:rPr>
        <w:lastRenderedPageBreak/>
        <w:t>Odstoupení od smlouvy musí být písemně doručeno druhé smluvní straně</w:t>
      </w:r>
      <w:r w:rsidRPr="0002140E">
        <w:rPr>
          <w:lang w:val="cs-CZ"/>
        </w:rPr>
        <w:t>.</w:t>
      </w:r>
    </w:p>
    <w:p w:rsidR="00CC760D" w:rsidRDefault="00CC760D" w:rsidP="00CC760D">
      <w:pPr>
        <w:spacing w:line="276" w:lineRule="auto"/>
        <w:rPr>
          <w:b/>
          <w:lang w:val="cs-CZ"/>
        </w:rPr>
      </w:pPr>
    </w:p>
    <w:p w:rsidR="00CC760D" w:rsidRPr="0002140E" w:rsidRDefault="00CC760D" w:rsidP="00CC760D">
      <w:pPr>
        <w:spacing w:line="276" w:lineRule="auto"/>
        <w:jc w:val="center"/>
        <w:rPr>
          <w:b/>
          <w:lang w:val="cs-CZ"/>
        </w:rPr>
      </w:pPr>
      <w:r w:rsidRPr="0002140E">
        <w:rPr>
          <w:b/>
          <w:lang w:val="cs-CZ"/>
        </w:rPr>
        <w:t>VIII.</w:t>
      </w:r>
    </w:p>
    <w:p w:rsidR="00CC760D" w:rsidRPr="0002140E" w:rsidRDefault="00CC760D" w:rsidP="00CC760D">
      <w:pPr>
        <w:spacing w:line="276" w:lineRule="auto"/>
        <w:jc w:val="center"/>
        <w:rPr>
          <w:b/>
          <w:bCs/>
          <w:lang w:val="cs-CZ"/>
        </w:rPr>
      </w:pPr>
      <w:r w:rsidRPr="00C07914">
        <w:rPr>
          <w:b/>
          <w:bCs/>
          <w:lang w:val="cs-CZ"/>
        </w:rPr>
        <w:t>Závěrečná ustanovení</w:t>
      </w:r>
    </w:p>
    <w:p w:rsidR="00CC760D" w:rsidRPr="0002140E" w:rsidRDefault="00CC760D" w:rsidP="00CC760D">
      <w:pPr>
        <w:spacing w:line="276" w:lineRule="auto"/>
        <w:jc w:val="both"/>
        <w:rPr>
          <w:b/>
          <w:bCs/>
          <w:lang w:val="cs-CZ"/>
        </w:rPr>
      </w:pPr>
    </w:p>
    <w:p w:rsidR="00CC760D" w:rsidRPr="0002140E" w:rsidRDefault="00CC760D" w:rsidP="00CC760D">
      <w:pPr>
        <w:numPr>
          <w:ilvl w:val="0"/>
          <w:numId w:val="4"/>
        </w:numPr>
        <w:spacing w:line="276" w:lineRule="auto"/>
        <w:jc w:val="both"/>
        <w:rPr>
          <w:lang w:val="cs-CZ"/>
        </w:rPr>
      </w:pPr>
      <w:r w:rsidRPr="00C07914">
        <w:rPr>
          <w:lang w:val="cs-CZ"/>
        </w:rPr>
        <w:t>Smluvní strany se dohodly, že všechny změny týkající se této smlouvy lze provádět pouze formou smluvních dodatků</w:t>
      </w:r>
      <w:r w:rsidRPr="0002140E">
        <w:rPr>
          <w:lang w:val="cs-CZ"/>
        </w:rPr>
        <w:t>.</w:t>
      </w:r>
    </w:p>
    <w:p w:rsidR="00CC760D" w:rsidRPr="0002140E" w:rsidRDefault="00CC760D" w:rsidP="00CC760D">
      <w:pPr>
        <w:spacing w:line="276" w:lineRule="auto"/>
        <w:ind w:left="720"/>
        <w:jc w:val="both"/>
        <w:rPr>
          <w:lang w:val="cs-CZ"/>
        </w:rPr>
      </w:pPr>
    </w:p>
    <w:p w:rsidR="00CC760D" w:rsidRDefault="00CC760D" w:rsidP="00CC760D">
      <w:pPr>
        <w:numPr>
          <w:ilvl w:val="0"/>
          <w:numId w:val="4"/>
        </w:numPr>
        <w:spacing w:line="276" w:lineRule="auto"/>
        <w:jc w:val="both"/>
        <w:rPr>
          <w:lang w:val="cs-CZ"/>
        </w:rPr>
      </w:pPr>
      <w:r w:rsidRPr="00C07914">
        <w:rPr>
          <w:lang w:val="cs-CZ"/>
        </w:rPr>
        <w:t xml:space="preserve">Smluvní strany se při plnění této smlouvy </w:t>
      </w:r>
      <w:r>
        <w:rPr>
          <w:lang w:val="cs-CZ"/>
        </w:rPr>
        <w:t xml:space="preserve">řídí obecnými ustanoveními </w:t>
      </w:r>
      <w:r w:rsidRPr="00797BCB">
        <w:rPr>
          <w:lang w:val="cs-CZ"/>
        </w:rPr>
        <w:t>Občanského zákoníku.</w:t>
      </w:r>
    </w:p>
    <w:p w:rsidR="00653249" w:rsidRDefault="00653249" w:rsidP="00653249">
      <w:pPr>
        <w:spacing w:line="276" w:lineRule="auto"/>
        <w:ind w:left="720"/>
        <w:jc w:val="both"/>
        <w:rPr>
          <w:lang w:val="cs-CZ"/>
        </w:rPr>
      </w:pPr>
    </w:p>
    <w:p w:rsidR="00653249" w:rsidRPr="001065BD" w:rsidRDefault="00653249" w:rsidP="00653249">
      <w:pPr>
        <w:numPr>
          <w:ilvl w:val="0"/>
          <w:numId w:val="4"/>
        </w:numPr>
        <w:spacing w:line="276" w:lineRule="auto"/>
        <w:jc w:val="both"/>
        <w:rPr>
          <w:lang w:val="cs-CZ"/>
        </w:rPr>
      </w:pPr>
      <w:r w:rsidRPr="001065BD">
        <w:rPr>
          <w:lang w:val="cs-CZ"/>
        </w:rPr>
        <w:t>Smluvní strany výslovně souhlasí s tím, aby tato smlouva byla uvedena v registru smluv dle zákona č. 340/2015 Sb., o zvláštních podmínkách účinnosti některých smluv, uveřejňování těchto smluv a o registru smluv (zákon o registru smluv). Zveřejnění smlouvy provede Správce.</w:t>
      </w:r>
    </w:p>
    <w:p w:rsidR="00653249" w:rsidRPr="001065BD" w:rsidRDefault="00653249" w:rsidP="00653249">
      <w:pPr>
        <w:spacing w:line="276" w:lineRule="auto"/>
        <w:ind w:left="720"/>
        <w:jc w:val="both"/>
        <w:rPr>
          <w:lang w:val="cs-CZ"/>
        </w:rPr>
      </w:pPr>
    </w:p>
    <w:p w:rsidR="00653249" w:rsidRPr="001065BD" w:rsidRDefault="00653249" w:rsidP="00653249">
      <w:pPr>
        <w:numPr>
          <w:ilvl w:val="0"/>
          <w:numId w:val="4"/>
        </w:numPr>
        <w:spacing w:line="276" w:lineRule="auto"/>
        <w:jc w:val="both"/>
        <w:rPr>
          <w:lang w:val="cs-CZ"/>
        </w:rPr>
      </w:pPr>
      <w:r w:rsidRPr="001065BD">
        <w:rPr>
          <w:lang w:val="cs-CZ"/>
        </w:rPr>
        <w:t>Smluvní strany prohlašují, že skutečnosti uvedené v této smlouvě nepovažují za obchodní tajemství ve smyslu § 504 občanského zákoníku a udělují svolení k jejich užití a zveřejnění bez stanovení jakýchkoli dalších podmínek.</w:t>
      </w:r>
    </w:p>
    <w:p w:rsidR="00CC760D" w:rsidRPr="00797BCB" w:rsidRDefault="00CC760D" w:rsidP="00CC760D">
      <w:pPr>
        <w:pStyle w:val="Odstavecseseznamem"/>
        <w:rPr>
          <w:lang w:val="cs-CZ"/>
        </w:rPr>
      </w:pPr>
    </w:p>
    <w:p w:rsidR="00CC760D" w:rsidRPr="00797BCB" w:rsidRDefault="00CC760D" w:rsidP="00CC760D">
      <w:pPr>
        <w:numPr>
          <w:ilvl w:val="0"/>
          <w:numId w:val="4"/>
        </w:numPr>
        <w:spacing w:line="276" w:lineRule="auto"/>
        <w:jc w:val="both"/>
        <w:rPr>
          <w:lang w:val="cs-CZ"/>
        </w:rPr>
      </w:pPr>
      <w:r w:rsidRPr="00797BCB">
        <w:rPr>
          <w:lang w:val="cs-CZ"/>
        </w:rPr>
        <w:t xml:space="preserve">Smlouva se vyhotovuje ve </w:t>
      </w:r>
      <w:r w:rsidR="00354787">
        <w:rPr>
          <w:lang w:val="cs-CZ"/>
        </w:rPr>
        <w:t>4</w:t>
      </w:r>
      <w:r w:rsidRPr="00797BCB">
        <w:rPr>
          <w:lang w:val="cs-CZ"/>
        </w:rPr>
        <w:t xml:space="preserve"> </w:t>
      </w:r>
      <w:r w:rsidR="00354787">
        <w:rPr>
          <w:lang w:val="cs-CZ"/>
        </w:rPr>
        <w:t>vyhotoveních</w:t>
      </w:r>
      <w:r w:rsidRPr="00797BCB">
        <w:rPr>
          <w:lang w:val="cs-CZ"/>
        </w:rPr>
        <w:t>, přičemž každá ze zúčastněných stran obdrží dv</w:t>
      </w:r>
      <w:r w:rsidR="00354787">
        <w:rPr>
          <w:lang w:val="cs-CZ"/>
        </w:rPr>
        <w:t xml:space="preserve">a stejnopisy. </w:t>
      </w:r>
    </w:p>
    <w:p w:rsidR="00CC760D" w:rsidRPr="0002140E" w:rsidRDefault="00CC760D" w:rsidP="00CC760D">
      <w:pPr>
        <w:spacing w:line="276" w:lineRule="auto"/>
        <w:jc w:val="both"/>
        <w:rPr>
          <w:lang w:val="cs-CZ"/>
        </w:rPr>
      </w:pPr>
    </w:p>
    <w:p w:rsidR="00CC760D" w:rsidRPr="0002140E" w:rsidRDefault="00CC760D" w:rsidP="00CC760D">
      <w:pPr>
        <w:numPr>
          <w:ilvl w:val="0"/>
          <w:numId w:val="4"/>
        </w:numPr>
        <w:spacing w:line="276" w:lineRule="auto"/>
        <w:jc w:val="both"/>
        <w:rPr>
          <w:lang w:val="cs-CZ"/>
        </w:rPr>
      </w:pPr>
      <w:r w:rsidRPr="00EE6318">
        <w:rPr>
          <w:lang w:val="cs-CZ"/>
        </w:rPr>
        <w:t>Smluvní strany prohlašují, že smlouvu uzavřely svobodn</w:t>
      </w:r>
      <w:r>
        <w:rPr>
          <w:lang w:val="cs-CZ"/>
        </w:rPr>
        <w:t xml:space="preserve">ě, vážně, její obsahu </w:t>
      </w:r>
      <w:r w:rsidRPr="00C815FA">
        <w:rPr>
          <w:lang w:val="cs-CZ"/>
        </w:rPr>
        <w:t>porozuměly</w:t>
      </w:r>
      <w:r w:rsidRPr="00EE6318">
        <w:rPr>
          <w:lang w:val="cs-CZ"/>
        </w:rPr>
        <w:t xml:space="preserve"> a</w:t>
      </w:r>
      <w:r>
        <w:rPr>
          <w:lang w:val="cs-CZ"/>
        </w:rPr>
        <w:t xml:space="preserve"> na znamení souhlasu ji </w:t>
      </w:r>
      <w:r w:rsidRPr="00C815FA">
        <w:rPr>
          <w:lang w:val="cs-CZ"/>
        </w:rPr>
        <w:t>podepsaly</w:t>
      </w:r>
      <w:r w:rsidRPr="0002140E">
        <w:rPr>
          <w:lang w:val="cs-CZ"/>
        </w:rPr>
        <w:t>.</w:t>
      </w:r>
    </w:p>
    <w:p w:rsidR="00CC760D" w:rsidRDefault="00CC760D" w:rsidP="00CC760D">
      <w:pPr>
        <w:spacing w:line="276" w:lineRule="auto"/>
        <w:jc w:val="both"/>
        <w:rPr>
          <w:lang w:val="cs-CZ"/>
        </w:rPr>
      </w:pPr>
    </w:p>
    <w:p w:rsidR="00354787" w:rsidRPr="0002140E" w:rsidRDefault="00354787" w:rsidP="00CC760D">
      <w:pPr>
        <w:spacing w:line="276" w:lineRule="auto"/>
        <w:jc w:val="both"/>
        <w:rPr>
          <w:lang w:val="cs-CZ"/>
        </w:rPr>
      </w:pPr>
    </w:p>
    <w:p w:rsidR="00CC760D" w:rsidRPr="007622C7" w:rsidRDefault="007865B2" w:rsidP="00CC760D">
      <w:pPr>
        <w:spacing w:line="276" w:lineRule="auto"/>
        <w:jc w:val="both"/>
        <w:rPr>
          <w:lang w:val="cs-CZ"/>
        </w:rPr>
      </w:pPr>
      <w:r>
        <w:rPr>
          <w:lang w:val="cs-CZ"/>
        </w:rPr>
        <w:t xml:space="preserve">            </w:t>
      </w:r>
      <w:r w:rsidR="00CC760D" w:rsidRPr="007622C7">
        <w:rPr>
          <w:lang w:val="cs-CZ"/>
        </w:rPr>
        <w:t>V O</w:t>
      </w:r>
      <w:r>
        <w:rPr>
          <w:lang w:val="cs-CZ"/>
        </w:rPr>
        <w:t xml:space="preserve">stravě, dne  4.4.2018                                                              V Havířově, dne </w:t>
      </w:r>
      <w:proofErr w:type="gramStart"/>
      <w:r>
        <w:rPr>
          <w:lang w:val="cs-CZ"/>
        </w:rPr>
        <w:t>5.4.2018</w:t>
      </w:r>
      <w:proofErr w:type="gramEnd"/>
    </w:p>
    <w:p w:rsidR="00CC760D" w:rsidRPr="007622C7" w:rsidRDefault="00CC760D" w:rsidP="00CC760D">
      <w:pPr>
        <w:spacing w:line="276" w:lineRule="auto"/>
        <w:jc w:val="both"/>
        <w:rPr>
          <w:lang w:val="cs-CZ"/>
        </w:rPr>
      </w:pPr>
    </w:p>
    <w:p w:rsidR="00CC760D" w:rsidRPr="007622C7" w:rsidRDefault="00CC760D" w:rsidP="00CC760D">
      <w:pPr>
        <w:spacing w:line="276" w:lineRule="auto"/>
        <w:jc w:val="both"/>
        <w:rPr>
          <w:lang w:val="cs-CZ"/>
        </w:rPr>
      </w:pPr>
    </w:p>
    <w:p w:rsidR="00CC760D" w:rsidRPr="007622C7" w:rsidRDefault="007865B2" w:rsidP="00CC760D">
      <w:pPr>
        <w:spacing w:line="276" w:lineRule="auto"/>
        <w:jc w:val="both"/>
        <w:rPr>
          <w:lang w:val="cs-CZ"/>
        </w:rPr>
      </w:pPr>
      <w:r>
        <w:rPr>
          <w:lang w:val="cs-CZ"/>
        </w:rPr>
        <w:t xml:space="preserve">                        </w:t>
      </w:r>
      <w:r w:rsidR="00CC760D">
        <w:rPr>
          <w:lang w:val="cs-CZ"/>
        </w:rPr>
        <w:t>Konzultant</w:t>
      </w:r>
      <w:r w:rsidR="00CC760D" w:rsidRPr="007622C7">
        <w:rPr>
          <w:lang w:val="cs-CZ"/>
        </w:rPr>
        <w:t>:</w:t>
      </w:r>
      <w:r w:rsidR="00CC760D" w:rsidRPr="007622C7">
        <w:rPr>
          <w:lang w:val="cs-CZ"/>
        </w:rPr>
        <w:tab/>
        <w:t xml:space="preserve">                     </w:t>
      </w:r>
      <w:r w:rsidR="00CC760D" w:rsidRPr="007622C7">
        <w:rPr>
          <w:lang w:val="cs-CZ"/>
        </w:rPr>
        <w:tab/>
      </w:r>
      <w:r w:rsidR="00CC760D" w:rsidRPr="007622C7">
        <w:rPr>
          <w:lang w:val="cs-CZ"/>
        </w:rPr>
        <w:tab/>
      </w:r>
      <w:r w:rsidR="00CC760D" w:rsidRPr="007622C7">
        <w:rPr>
          <w:lang w:val="cs-CZ"/>
        </w:rPr>
        <w:tab/>
      </w:r>
      <w:r w:rsidR="00CC760D" w:rsidRPr="007622C7">
        <w:rPr>
          <w:lang w:val="cs-CZ"/>
        </w:rPr>
        <w:tab/>
      </w:r>
      <w:r>
        <w:rPr>
          <w:lang w:val="cs-CZ"/>
        </w:rPr>
        <w:t xml:space="preserve">              </w:t>
      </w:r>
      <w:r w:rsidR="00CC760D">
        <w:rPr>
          <w:lang w:val="cs-CZ"/>
        </w:rPr>
        <w:t>Správce</w:t>
      </w:r>
      <w:r w:rsidR="00CC760D" w:rsidRPr="007622C7">
        <w:rPr>
          <w:lang w:val="cs-CZ"/>
        </w:rPr>
        <w:t>:</w:t>
      </w:r>
    </w:p>
    <w:p w:rsidR="00CC760D" w:rsidRPr="007622C7" w:rsidRDefault="00CC760D" w:rsidP="00CC760D">
      <w:pPr>
        <w:spacing w:line="276" w:lineRule="auto"/>
        <w:jc w:val="both"/>
        <w:rPr>
          <w:lang w:val="cs-CZ"/>
        </w:rPr>
      </w:pPr>
    </w:p>
    <w:p w:rsidR="00CC760D" w:rsidRPr="007622C7" w:rsidRDefault="00CC760D" w:rsidP="00CC760D">
      <w:pPr>
        <w:spacing w:line="276" w:lineRule="auto"/>
        <w:jc w:val="both"/>
        <w:rPr>
          <w:lang w:val="cs-CZ"/>
        </w:rPr>
      </w:pPr>
      <w:r w:rsidRPr="007622C7">
        <w:rPr>
          <w:lang w:val="cs-CZ"/>
        </w:rPr>
        <w:tab/>
        <w:t xml:space="preserve">  </w:t>
      </w:r>
      <w:r w:rsidRPr="007622C7">
        <w:rPr>
          <w:lang w:val="cs-CZ"/>
        </w:rPr>
        <w:tab/>
      </w:r>
      <w:r w:rsidRPr="007622C7">
        <w:rPr>
          <w:lang w:val="cs-CZ"/>
        </w:rPr>
        <w:tab/>
      </w:r>
      <w:r w:rsidRPr="007622C7">
        <w:rPr>
          <w:lang w:val="cs-CZ"/>
        </w:rPr>
        <w:tab/>
      </w:r>
      <w:r w:rsidRPr="007622C7">
        <w:rPr>
          <w:lang w:val="cs-CZ"/>
        </w:rPr>
        <w:tab/>
      </w:r>
      <w:r w:rsidRPr="007622C7">
        <w:rPr>
          <w:lang w:val="cs-CZ"/>
        </w:rPr>
        <w:tab/>
      </w:r>
      <w:r w:rsidRPr="007622C7">
        <w:rPr>
          <w:lang w:val="cs-CZ"/>
        </w:rPr>
        <w:tab/>
        <w:t xml:space="preserve"> </w:t>
      </w:r>
    </w:p>
    <w:p w:rsidR="00CC760D" w:rsidRPr="007622C7" w:rsidRDefault="00CC760D" w:rsidP="00CC760D">
      <w:pPr>
        <w:spacing w:line="276" w:lineRule="auto"/>
        <w:jc w:val="both"/>
        <w:rPr>
          <w:lang w:val="cs-CZ"/>
        </w:rPr>
      </w:pPr>
      <w:r w:rsidRPr="007622C7">
        <w:rPr>
          <w:lang w:val="cs-CZ"/>
        </w:rPr>
        <w:t xml:space="preserve"> </w:t>
      </w:r>
    </w:p>
    <w:p w:rsidR="00CC760D" w:rsidRPr="007622C7" w:rsidRDefault="00CC760D" w:rsidP="00CC760D">
      <w:pPr>
        <w:spacing w:line="276" w:lineRule="auto"/>
        <w:jc w:val="both"/>
        <w:rPr>
          <w:lang w:val="cs-CZ"/>
        </w:rPr>
      </w:pPr>
    </w:p>
    <w:p w:rsidR="00CC760D" w:rsidRPr="007622C7" w:rsidRDefault="00CC760D" w:rsidP="00CC760D">
      <w:pPr>
        <w:spacing w:line="276" w:lineRule="auto"/>
        <w:jc w:val="both"/>
        <w:rPr>
          <w:lang w:val="cs-CZ"/>
        </w:rPr>
      </w:pPr>
      <w:r w:rsidRPr="007622C7">
        <w:rPr>
          <w:lang w:val="cs-CZ"/>
        </w:rPr>
        <w:t>................................................................</w:t>
      </w:r>
      <w:r w:rsidRPr="007622C7">
        <w:rPr>
          <w:lang w:val="cs-CZ"/>
        </w:rPr>
        <w:tab/>
      </w:r>
      <w:r w:rsidRPr="007622C7">
        <w:rPr>
          <w:lang w:val="cs-CZ"/>
        </w:rPr>
        <w:tab/>
      </w:r>
      <w:r>
        <w:rPr>
          <w:lang w:val="cs-CZ"/>
        </w:rPr>
        <w:t>…..</w:t>
      </w:r>
      <w:r w:rsidRPr="007622C7">
        <w:rPr>
          <w:lang w:val="cs-CZ"/>
        </w:rPr>
        <w:t xml:space="preserve">...............................................................                    </w:t>
      </w:r>
    </w:p>
    <w:p w:rsidR="00F51150" w:rsidRDefault="00CC760D" w:rsidP="00CC760D">
      <w:pPr>
        <w:spacing w:line="276" w:lineRule="auto"/>
        <w:jc w:val="both"/>
        <w:rPr>
          <w:lang w:val="cs-CZ"/>
        </w:rPr>
      </w:pPr>
      <w:r w:rsidRPr="007622C7">
        <w:rPr>
          <w:lang w:val="cs-CZ"/>
        </w:rPr>
        <w:t xml:space="preserve">David </w:t>
      </w:r>
      <w:proofErr w:type="gramStart"/>
      <w:r w:rsidRPr="007622C7">
        <w:rPr>
          <w:lang w:val="cs-CZ"/>
        </w:rPr>
        <w:t>Ševčík</w:t>
      </w:r>
      <w:r w:rsidR="007865B2">
        <w:rPr>
          <w:lang w:val="cs-CZ"/>
        </w:rPr>
        <w:t xml:space="preserve">                                                                                  Mgr.</w:t>
      </w:r>
      <w:proofErr w:type="gramEnd"/>
      <w:r w:rsidR="007865B2">
        <w:rPr>
          <w:lang w:val="cs-CZ"/>
        </w:rPr>
        <w:t xml:space="preserve"> Jiřina Sivá</w:t>
      </w:r>
    </w:p>
    <w:p w:rsidR="00CC760D" w:rsidRDefault="00CC760D" w:rsidP="00CC760D">
      <w:pPr>
        <w:spacing w:line="276" w:lineRule="auto"/>
        <w:jc w:val="both"/>
        <w:rPr>
          <w:lang w:val="cs-CZ"/>
        </w:rPr>
      </w:pPr>
      <w:r w:rsidRPr="007622C7">
        <w:rPr>
          <w:lang w:val="cs-CZ"/>
        </w:rPr>
        <w:t>jednatel</w:t>
      </w:r>
      <w:r w:rsidRPr="007622C7">
        <w:rPr>
          <w:lang w:val="cs-CZ"/>
        </w:rPr>
        <w:tab/>
      </w:r>
      <w:r w:rsidRPr="007622C7">
        <w:rPr>
          <w:lang w:val="cs-CZ"/>
        </w:rPr>
        <w:tab/>
      </w:r>
      <w:r w:rsidRPr="007622C7">
        <w:rPr>
          <w:lang w:val="cs-CZ"/>
        </w:rPr>
        <w:tab/>
      </w:r>
      <w:r w:rsidRPr="007622C7">
        <w:rPr>
          <w:lang w:val="cs-CZ"/>
        </w:rPr>
        <w:tab/>
      </w:r>
      <w:r w:rsidRPr="007622C7">
        <w:rPr>
          <w:lang w:val="cs-CZ"/>
        </w:rPr>
        <w:tab/>
      </w:r>
      <w:r w:rsidR="007865B2">
        <w:rPr>
          <w:lang w:val="cs-CZ"/>
        </w:rPr>
        <w:t xml:space="preserve">                                   </w:t>
      </w:r>
      <w:bookmarkStart w:id="0" w:name="_GoBack"/>
      <w:bookmarkEnd w:id="0"/>
      <w:r w:rsidR="007865B2">
        <w:rPr>
          <w:lang w:val="cs-CZ"/>
        </w:rPr>
        <w:t xml:space="preserve">   ředitelka</w:t>
      </w:r>
    </w:p>
    <w:p w:rsidR="00CC760D" w:rsidRPr="0002140E" w:rsidRDefault="00F51150" w:rsidP="00CC760D">
      <w:pPr>
        <w:spacing w:line="276" w:lineRule="auto"/>
        <w:jc w:val="both"/>
        <w:rPr>
          <w:lang w:val="cs-CZ"/>
        </w:rPr>
      </w:pPr>
      <w:r>
        <w:rPr>
          <w:lang w:val="cs-CZ"/>
        </w:rPr>
        <w:t xml:space="preserve">Z + M Partner, spol. s r.o. </w:t>
      </w:r>
    </w:p>
    <w:p w:rsidR="00FF7F25" w:rsidRDefault="00FF7F25"/>
    <w:sectPr w:rsidR="00FF7F25"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AF5C0E90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9F671C"/>
    <w:multiLevelType w:val="multilevel"/>
    <w:tmpl w:val="0C7C6B84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decimal"/>
      <w:lvlText w:val="%3."/>
      <w:lvlJc w:val="left"/>
      <w:pPr>
        <w:tabs>
          <w:tab w:val="num" w:pos="1789"/>
        </w:tabs>
        <w:ind w:left="1789" w:hanging="360"/>
      </w:p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>
      <w:start w:val="1"/>
      <w:numFmt w:val="decimal"/>
      <w:lvlText w:val="%5."/>
      <w:lvlJc w:val="left"/>
      <w:pPr>
        <w:tabs>
          <w:tab w:val="num" w:pos="2509"/>
        </w:tabs>
        <w:ind w:left="2509" w:hanging="360"/>
      </w:pPr>
    </w:lvl>
    <w:lvl w:ilvl="5">
      <w:start w:val="1"/>
      <w:numFmt w:val="decimal"/>
      <w:lvlText w:val="%6.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decimal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decimal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5" w15:restartNumberingAfterBreak="0">
    <w:nsid w:val="06C44C94"/>
    <w:multiLevelType w:val="hybridMultilevel"/>
    <w:tmpl w:val="F934F51A"/>
    <w:lvl w:ilvl="0" w:tplc="B2D88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E0BDD"/>
    <w:multiLevelType w:val="multilevel"/>
    <w:tmpl w:val="0C7C6B84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decimal"/>
      <w:lvlText w:val="%3."/>
      <w:lvlJc w:val="left"/>
      <w:pPr>
        <w:tabs>
          <w:tab w:val="num" w:pos="1789"/>
        </w:tabs>
        <w:ind w:left="1789" w:hanging="360"/>
      </w:p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>
      <w:start w:val="1"/>
      <w:numFmt w:val="decimal"/>
      <w:lvlText w:val="%5."/>
      <w:lvlJc w:val="left"/>
      <w:pPr>
        <w:tabs>
          <w:tab w:val="num" w:pos="2509"/>
        </w:tabs>
        <w:ind w:left="2509" w:hanging="360"/>
      </w:pPr>
    </w:lvl>
    <w:lvl w:ilvl="5">
      <w:start w:val="1"/>
      <w:numFmt w:val="decimal"/>
      <w:lvlText w:val="%6.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decimal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decimal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7" w15:restartNumberingAfterBreak="0">
    <w:nsid w:val="121C6196"/>
    <w:multiLevelType w:val="hybridMultilevel"/>
    <w:tmpl w:val="A1F4B8C6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9538B9"/>
    <w:multiLevelType w:val="hybridMultilevel"/>
    <w:tmpl w:val="A1F4B8C6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EF6CA5"/>
    <w:multiLevelType w:val="hybridMultilevel"/>
    <w:tmpl w:val="D45EA1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E75BC"/>
    <w:multiLevelType w:val="hybridMultilevel"/>
    <w:tmpl w:val="D9CCE1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83817"/>
    <w:multiLevelType w:val="hybridMultilevel"/>
    <w:tmpl w:val="D45EA1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1"/>
  </w:num>
  <w:num w:numId="7">
    <w:abstractNumId w:val="9"/>
  </w:num>
  <w:num w:numId="8">
    <w:abstractNumId w:val="7"/>
  </w:num>
  <w:num w:numId="9">
    <w:abstractNumId w:val="10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0D"/>
    <w:rsid w:val="001065BD"/>
    <w:rsid w:val="0029257E"/>
    <w:rsid w:val="002A603E"/>
    <w:rsid w:val="00354787"/>
    <w:rsid w:val="00653249"/>
    <w:rsid w:val="00714E26"/>
    <w:rsid w:val="00770A6A"/>
    <w:rsid w:val="007865B2"/>
    <w:rsid w:val="007B665A"/>
    <w:rsid w:val="008B0A13"/>
    <w:rsid w:val="00907ECD"/>
    <w:rsid w:val="00BA5950"/>
    <w:rsid w:val="00C40FB3"/>
    <w:rsid w:val="00C84753"/>
    <w:rsid w:val="00CC760D"/>
    <w:rsid w:val="00CE43ED"/>
    <w:rsid w:val="00EC1DE5"/>
    <w:rsid w:val="00F51150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F659"/>
  <w15:docId w15:val="{5E648249-312F-4207-9156-6A450E9B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760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CC760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CC760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C760D"/>
    <w:rPr>
      <w:rFonts w:ascii="Times New Roman" w:eastAsia="Arial Unicode MS" w:hAnsi="Times New Roman" w:cs="Times New Roman"/>
      <w:kern w:val="1"/>
      <w:sz w:val="24"/>
      <w:szCs w:val="24"/>
      <w:lang w:val="sk-SK"/>
    </w:rPr>
  </w:style>
  <w:style w:type="paragraph" w:customStyle="1" w:styleId="Zkladntext21">
    <w:name w:val="Základný text 21"/>
    <w:basedOn w:val="Normln"/>
    <w:rsid w:val="00CC760D"/>
    <w:pPr>
      <w:autoSpaceDE w:val="0"/>
      <w:spacing w:line="331" w:lineRule="atLeast"/>
      <w:jc w:val="both"/>
    </w:pPr>
    <w:rPr>
      <w:szCs w:val="26"/>
    </w:rPr>
  </w:style>
  <w:style w:type="paragraph" w:styleId="Odstavecseseznamem">
    <w:name w:val="List Paragraph"/>
    <w:basedOn w:val="Normln"/>
    <w:uiPriority w:val="34"/>
    <w:qFormat/>
    <w:rsid w:val="00CC760D"/>
    <w:pPr>
      <w:ind w:left="708"/>
    </w:pPr>
  </w:style>
  <w:style w:type="paragraph" w:styleId="Bezmezer">
    <w:name w:val="No Spacing"/>
    <w:uiPriority w:val="1"/>
    <w:qFormat/>
    <w:rsid w:val="00CC76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2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1573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 CS21</dc:creator>
  <cp:keywords/>
  <dc:description/>
  <cp:lastModifiedBy>pettyl</cp:lastModifiedBy>
  <cp:revision>2</cp:revision>
  <cp:lastPrinted>2018-03-20T15:39:00Z</cp:lastPrinted>
  <dcterms:created xsi:type="dcterms:W3CDTF">2019-07-31T09:15:00Z</dcterms:created>
  <dcterms:modified xsi:type="dcterms:W3CDTF">2019-07-31T09:15:00Z</dcterms:modified>
</cp:coreProperties>
</file>