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mp" ContentType="image/bmp"/>
  <Default Extension="gif" ContentType="image/gif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9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731"/>
      </w:tblGrid>
      <w:tr>
        <w:trPr/>
        <w:tc>
          <w:tcPr>
            <w:tcW w:w="1473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731"/>
            </w:tblGrid>
            <w:tr>
              <w:trPr>
                <w:trHeight w:val="6925" w:hRule="atLeast"/>
              </w:trPr>
              <w:tc>
                <w:tcPr>
                  <w:tcW w:w="1473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204"/>
                    <w:gridCol w:w="4527"/>
                  </w:tblGrid>
                  <w:tr>
                    <w:trPr/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984"/>
                          <w:gridCol w:w="3118"/>
                          <w:gridCol w:w="1984"/>
                          <w:gridCol w:w="3118"/>
                        </w:tblGrid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0124"/>
                              </w:tblGrid>
                              <w:tr>
                                <w:trPr/>
                                <w:tc>
                                  <w:tcPr>
                                    <w:tcW w:w="10124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Cust Text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nil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Odběratel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Dodavatel</w:t>
                              </w:r>
                            </w:p>
                          </w:tc>
                          <w:tc>
                            <w:tcPr>
                              <w:tcW w:w="3118" w:type="dxa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Centrum výzkumu Řež s.r.o.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b/>
                                        <w:color w:val="000000"/>
                                        <w:sz w:val="18"/>
                                      </w:rPr>
                                      <w:t xml:space="preserve">VPK servis s.r.o.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Husinec-Řež, čp. 130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Na Průhonu 513/24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250 68 Řež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Skvrňany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022"/>
                              </w:tblGrid>
                              <w:tr>
                                <w:trPr>
                                  <w:trHeight w:val="175" w:hRule="exact"/>
                                </w:trPr>
                                <w:tc>
                                  <w:tcPr>
                                    <w:tcW w:w="502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Arial" w:hAnsi="Arial" w:eastAsia="Arial"/>
                                        <w:color w:val="000000"/>
                                        <w:sz w:val="18"/>
                                      </w:rPr>
                                      <w:t xml:space="preserve">303 00 Plzeň 3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CZ48364428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26722445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IČ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48364428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19-6073040297/0100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bankovního účtu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8123740267/0100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CZ7701000000196073040297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IBAN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KOMBCZPP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Kód SWIFT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Způsob platby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Platební podmínka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třicetdní</w:t>
                              </w: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Datum dokladu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2. 11. 2016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Příjemce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Očekávané datum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Centrum výzkumu Řež s.r.o.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Vaše reference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Ing. Chocholoušek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Číslo projektu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16D0012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Morseova 1245/6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Středisko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85400</w:t>
                              </w: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301 00 Plzeň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Prosím uvádějte číslo naší objednávky na fakturu.</w:t>
                              </w: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42" w:hRule="atLeast"/>
                          </w:trPr>
                          <w:tc>
                            <w:tcPr>
                              <w:tcW w:w="1984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11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43" w:hRule="atLeast"/>
                    </w:trPr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0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787"/>
                          <w:gridCol w:w="1715"/>
                          <w:gridCol w:w="1715"/>
                          <w:gridCol w:w="963"/>
                          <w:gridCol w:w="663"/>
                          <w:gridCol w:w="1013"/>
                          <w:gridCol w:w="963"/>
                          <w:gridCol w:w="963"/>
                          <w:gridCol w:w="1417"/>
                        </w:tblGrid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Číslo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Popis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Množství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MJ</w:t>
                              </w: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Jednotková cena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0" w:type="dxa"/>
                                <w:bottom w:w="39" w:type="dxa"/>
                                <w:right w:w="0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Sleva %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DPH %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000000" w:sz="3"/>
                                <w:left w:val="nil" w:color="000000" w:sz="3"/>
                                <w:bottom w:val="single" w:color="000000" w:sz="3"/>
                                <w:right w:val="nil" w:color="000000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bottom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na řádku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Objednáváme u Vás dle Vaší nabídky č. 14-10-2016 ze dne 14.10.2016: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Výroba 60ks vzorků - HLM tyče s vrubem, 2.500,- Kč/ks 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150 000,00</w:t>
                              </w: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150 000,00</w:t>
                              </w: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(specifikace v příloze)</w:t>
                              </w: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1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6"/>
                                </w:rPr>
                                <w:t xml:space="preserve"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177" w:hRule="atLeast"/>
                          </w:trPr>
                          <w:tc>
                            <w:tcPr>
                              <w:tcW w:w="787" w:type="dxa"/>
                              <w:hMerge w:val="restart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15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nil" w:color="D3D3D3" w:sz="7"/>
                                <w:left w:val="nil" w:color="D3D3D3" w:sz="7"/>
                                <w:bottom w:val="nil" w:color="D3D3D3" w:sz="7"/>
                                <w:right w:val="nil" w:color="D3D3D3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663" w:type="dxa"/>
                              <w:hMerge w:val="restart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Částka celkem CZK</w:t>
                              </w:r>
                            </w:p>
                          </w:tc>
                          <w:tc>
                            <w:tcPr>
                              <w:tcW w:w="101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63" w:type="dxa"/>
                              <w:hMerge w:val="continue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color="D3D3D3" w:sz="3"/>
                                <w:left w:val="nil" w:color="D3D3D3" w:sz="3"/>
                                <w:bottom w:val="nil" w:color="D3D3D3" w:sz="3"/>
                                <w:right w:val="nil" w:color="D3D3D3" w:sz="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6"/>
                                </w:rPr>
                                <w:t xml:space="preserve">150 000,00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55" w:hRule="atLeast"/>
                    </w:trPr>
                    <w:tc>
                      <w:tcPr>
                        <w:tcW w:w="0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204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527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  <w:tr>
        <w:trPr>
          <w:trHeight w:val="580" w:hRule="atLeast"/>
        </w:trPr>
        <w:tc>
          <w:tcPr>
            <w:tcW w:w="1473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8" w:type="default"/>
      <w:pgSz w:w="16376" w:h="16837"/>
      <w:pgMar w:top="566" w:right="510" w:bottom="566" w:left="1133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589"/>
      <w:gridCol w:w="3884"/>
      <w:gridCol w:w="1612"/>
      <w:gridCol w:w="21"/>
      <w:gridCol w:w="39"/>
      <w:gridCol w:w="2186"/>
      <w:gridCol w:w="763"/>
      <w:gridCol w:w="86"/>
      <w:gridCol w:w="15"/>
      <w:gridCol w:w="4525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tcBorders>
            <w:top w:val="single" w:color="000000" w:sz="7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634"/>
          </w:tblGrid>
          <w:tr>
            <w:trPr>
              <w:trHeight w:val="205" w:hRule="atLeast"/>
            </w:trPr>
            <w:tc>
              <w:tcPr>
                <w:tcW w:w="16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Schválil: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Ing. Miloš EČER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954"/>
          </w:tblGrid>
          <w:tr>
            <w:trPr>
              <w:trHeight w:val="205" w:hRule="atLeast"/>
            </w:trPr>
            <w:tc>
              <w:tcPr>
                <w:tcW w:w="295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odd. Nákup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2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Vyřizuje: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7"/>
          </w:tblGrid>
          <w:tr>
            <w:trPr>
              <w:trHeight w:val="205" w:hRule="exact"/>
            </w:trPr>
            <w:tc>
              <w:tcPr>
                <w:tcW w:w="86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Ing. Michal CHOCHOLOUŠEK, telefon: 378371923,email: Michal.Chocholousek@cvrez.cz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89"/>
          </w:tblGrid>
          <w:tr>
            <w:trPr>
              <w:trHeight w:val="205" w:hRule="atLeast"/>
            </w:trPr>
            <w:tc>
              <w:tcPr>
                <w:tcW w:w="15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Vystavil: 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615"/>
          </w:tblGrid>
          <w:tr>
            <w:trPr>
              <w:trHeight w:val="205" w:hRule="exact"/>
            </w:trPr>
            <w:tc>
              <w:tcPr>
                <w:tcW w:w="861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Eva DOLEŽALOVÁ  telefon: 266172483,email: Eva.Dolezalova@cvrez.cz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189"/>
          </w:tblGrid>
          <w:tr>
            <w:trPr>
              <w:trHeight w:val="205" w:hRule="atLeast"/>
            </w:trPr>
            <w:tc>
              <w:tcPr>
                <w:tcW w:w="1018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850"/>
          </w:tblGrid>
          <w:tr>
            <w:trPr>
              <w:trHeight w:val="205" w:hRule="atLeast"/>
            </w:trPr>
            <w:tc>
              <w:tcPr>
                <w:tcW w:w="85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9334"/>
          </w:tblGrid>
          <w:tr>
            <w:trPr>
              <w:trHeight w:val="205" w:hRule="exact"/>
            </w:trPr>
            <w:tc>
              <w:tcPr>
                <w:tcW w:w="93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Sp. zn. C. 89598, zap. u Městského soudu 9.10.2002 v Praze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0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884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61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1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3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2267"/>
      <w:gridCol w:w="1700"/>
      <w:gridCol w:w="2267"/>
      <w:gridCol w:w="1700"/>
      <w:gridCol w:w="2267"/>
      <w:gridCol w:w="4527"/>
    </w:tblGrid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689142" cy="720000"/>
                <wp:docPr id="0" name="img3.bmp"/>
                <a:graphic>
                  <a:graphicData uri="http://schemas.openxmlformats.org/drawingml/2006/picture">
                    <pic:pic>
                      <pic:nvPicPr>
                        <pic:cNvPr id="1" name="img3.bmp"/>
                        <pic:cNvPicPr/>
                      </pic:nvPicPr>
                      <pic:blipFill>
                        <a:blip r:embed="rId6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689142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2" name="img4.gif"/>
                <a:graphic>
                  <a:graphicData uri="http://schemas.openxmlformats.org/drawingml/2006/picture">
                    <pic:pic>
                      <pic:nvPicPr>
                        <pic:cNvPr id="3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  <w:vMerge w:val="restart"/>
          <w:tcBorders>
            <w:top w:val="nil" w:color="000000" w:sz="7"/>
            <w:left w:val="nil" w:color="000000" w:sz="7"/>
            <w:bottom w:val="nil" w:color="000000" w:sz="7"/>
            <w:right w:val="nil" w:color="000000" w:sz="7"/>
          </w:tcBorders>
          <w:tcMar>
            <w:top w:w="0" w:type="dxa"/>
            <w:left w:w="0" w:type="dxa"/>
            <w:bottom w:w="0" w:type="dxa"/>
            <w:right w:w="0" w:type="dxa"/>
          </w:tcMar>
        </w:tcPr>
        <w:p>
          <w:pPr>
            <w:spacing w:after="0" w:line="240" w:lineRule="auto"/>
          </w:pPr>
          <w:r w:rsidRPr="" w:rsidDel="" w:rsidR="">
            <w:drawing>
              <wp:inline>
                <wp:extent cx="720000" cy="719999"/>
                <wp:docPr id="4" name="img4.gif"/>
                <a:graphic>
                  <a:graphicData uri="http://schemas.openxmlformats.org/drawingml/2006/picture">
                    <pic:pic>
                      <pic:nvPicPr>
                        <pic:cNvPr id="5" name="img4.gif"/>
                        <pic:cNvPicPr/>
                      </pic:nvPicPr>
                      <pic:blipFill>
                        <a:blip r:embed="rId7" cstate="print"/>
                        <a:stretch>
                          <a:fillRect r="0" b="0"/>
                        </a:stretch>
                      </pic:blipFill>
                      <pic:spPr>
                        <a:xfrm>
                          <a:off x="0" y="0"/>
                          <a:ext cx="720000" cy="719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20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0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204"/>
          </w:tblGrid>
          <w:tr>
            <w:trPr>
              <w:trHeight w:val="375" w:hRule="atLeast"/>
            </w:trPr>
            <w:tc>
              <w:tcPr>
                <w:tcW w:w="1020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b/>
                    <w:color w:val="000000"/>
                    <w:sz w:val="28"/>
                  </w:rPr>
                  <w:t xml:space="preserve">Objednávka 16NO01749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700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26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527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8" /><Relationship Type="http://schemas.openxmlformats.org/officeDocument/2006/relationships/numbering" Target="/word/numbering.xml" Id="rId10" /></Relationships>
</file>

<file path=word/_rels/header0.xml.rels>&#65279;<?xml version="1.0" encoding="utf-8"?><Relationships xmlns="http://schemas.openxmlformats.org/package/2006/relationships"><Relationship Type="http://schemas.openxmlformats.org/officeDocument/2006/relationships/image" Target="/word/media/img3.bmp" Id="rId6" /><Relationship Type="http://schemas.openxmlformats.org/officeDocument/2006/relationships/image" Target="/word/media/img4.gif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/>
</cp:coreProperties>
</file>