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39760" w14:textId="487B728D" w:rsidR="00C17A21" w:rsidRPr="00A90994" w:rsidRDefault="005F6315">
      <w:pPr>
        <w:jc w:val="center"/>
        <w:rPr>
          <w:rFonts w:ascii="Cambria" w:hAnsi="Cambria"/>
          <w:b/>
          <w:bCs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bCs/>
          <w:sz w:val="24"/>
          <w:szCs w:val="24"/>
        </w:rPr>
        <w:t xml:space="preserve">DODATEK Č. 1 </w:t>
      </w:r>
      <w:r w:rsidR="00C17A21" w:rsidRPr="00A90994">
        <w:rPr>
          <w:rFonts w:ascii="Cambria" w:hAnsi="Cambria"/>
          <w:b/>
          <w:bCs/>
          <w:sz w:val="24"/>
          <w:szCs w:val="24"/>
        </w:rPr>
        <w:t>SMLOUV</w:t>
      </w:r>
      <w:r>
        <w:rPr>
          <w:rFonts w:ascii="Cambria" w:hAnsi="Cambria"/>
          <w:b/>
          <w:bCs/>
          <w:sz w:val="24"/>
          <w:szCs w:val="24"/>
        </w:rPr>
        <w:t>Y</w:t>
      </w:r>
      <w:r w:rsidR="00C17A21" w:rsidRPr="00A90994">
        <w:rPr>
          <w:rFonts w:ascii="Cambria" w:hAnsi="Cambria"/>
          <w:b/>
          <w:bCs/>
          <w:sz w:val="24"/>
          <w:szCs w:val="24"/>
        </w:rPr>
        <w:t xml:space="preserve"> O </w:t>
      </w:r>
      <w:r w:rsidR="004C385C">
        <w:rPr>
          <w:rFonts w:ascii="Cambria" w:hAnsi="Cambria"/>
          <w:b/>
          <w:bCs/>
          <w:sz w:val="24"/>
          <w:szCs w:val="24"/>
        </w:rPr>
        <w:t>PROVEDENÍ LABORATORNÍCH TESTŮ</w:t>
      </w:r>
    </w:p>
    <w:p w14:paraId="71A2F2D9" w14:textId="77777777" w:rsidR="00C17A21" w:rsidRPr="00A90994" w:rsidRDefault="00C17A21">
      <w:pPr>
        <w:jc w:val="both"/>
        <w:rPr>
          <w:rFonts w:ascii="Cambria" w:hAnsi="Cambria"/>
          <w:sz w:val="24"/>
          <w:szCs w:val="24"/>
        </w:rPr>
      </w:pPr>
    </w:p>
    <w:p w14:paraId="134B58C9" w14:textId="77777777" w:rsidR="00C17A21" w:rsidRPr="00A90994" w:rsidRDefault="00C17A21">
      <w:pPr>
        <w:jc w:val="both"/>
        <w:rPr>
          <w:rFonts w:ascii="Cambria" w:hAnsi="Cambria"/>
          <w:sz w:val="24"/>
          <w:szCs w:val="24"/>
        </w:rPr>
      </w:pPr>
      <w:r w:rsidRPr="00A90994">
        <w:rPr>
          <w:rFonts w:ascii="Cambria" w:hAnsi="Cambria"/>
          <w:sz w:val="24"/>
          <w:szCs w:val="24"/>
          <w:u w:val="single"/>
        </w:rPr>
        <w:t>Smluvní strany:</w:t>
      </w:r>
    </w:p>
    <w:p w14:paraId="4C99C480" w14:textId="77777777" w:rsidR="00C17A21" w:rsidRPr="00A90994" w:rsidRDefault="00C17A21">
      <w:pPr>
        <w:jc w:val="both"/>
        <w:rPr>
          <w:rFonts w:ascii="Cambria" w:hAnsi="Cambria"/>
          <w:sz w:val="24"/>
          <w:szCs w:val="24"/>
        </w:rPr>
      </w:pPr>
    </w:p>
    <w:p w14:paraId="42144628" w14:textId="77777777" w:rsidR="00C17A21" w:rsidRPr="00A90994" w:rsidRDefault="00566C5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SOTIO a.s.</w:t>
      </w:r>
    </w:p>
    <w:p w14:paraId="1ED43657" w14:textId="77777777" w:rsidR="00C17A21" w:rsidRPr="00A90994" w:rsidRDefault="00C17A21">
      <w:pPr>
        <w:jc w:val="both"/>
        <w:rPr>
          <w:rFonts w:ascii="Cambria" w:hAnsi="Cambria"/>
          <w:sz w:val="24"/>
          <w:szCs w:val="24"/>
        </w:rPr>
      </w:pPr>
      <w:r w:rsidRPr="00A90994">
        <w:rPr>
          <w:rFonts w:ascii="Cambria" w:hAnsi="Cambria"/>
          <w:sz w:val="24"/>
          <w:szCs w:val="24"/>
        </w:rPr>
        <w:t xml:space="preserve">se sídlem: </w:t>
      </w:r>
      <w:r w:rsidR="00566C57" w:rsidRPr="00566C57">
        <w:rPr>
          <w:rFonts w:ascii="Cambria" w:hAnsi="Cambria"/>
          <w:sz w:val="24"/>
          <w:szCs w:val="24"/>
        </w:rPr>
        <w:t>Praha 7, Jankovcova 1518/2, PSČ 170 00</w:t>
      </w:r>
    </w:p>
    <w:p w14:paraId="4E3557DC" w14:textId="77777777" w:rsidR="00C17A21" w:rsidRPr="00A90994" w:rsidRDefault="00C17A21">
      <w:pPr>
        <w:jc w:val="both"/>
        <w:rPr>
          <w:rFonts w:ascii="Cambria" w:hAnsi="Cambria"/>
          <w:sz w:val="24"/>
          <w:szCs w:val="24"/>
        </w:rPr>
      </w:pPr>
      <w:r w:rsidRPr="00A90994">
        <w:rPr>
          <w:rFonts w:ascii="Cambria" w:hAnsi="Cambria"/>
          <w:sz w:val="24"/>
          <w:szCs w:val="24"/>
        </w:rPr>
        <w:t>IČ</w:t>
      </w:r>
      <w:r w:rsidR="00564706" w:rsidRPr="00A90994">
        <w:rPr>
          <w:rFonts w:ascii="Cambria" w:hAnsi="Cambria"/>
          <w:sz w:val="24"/>
          <w:szCs w:val="24"/>
        </w:rPr>
        <w:t>O</w:t>
      </w:r>
      <w:r w:rsidRPr="00A90994">
        <w:rPr>
          <w:rFonts w:ascii="Cambria" w:hAnsi="Cambria"/>
          <w:sz w:val="24"/>
          <w:szCs w:val="24"/>
        </w:rPr>
        <w:t xml:space="preserve">: </w:t>
      </w:r>
      <w:r w:rsidR="00566C57" w:rsidRPr="00566C57">
        <w:rPr>
          <w:rFonts w:ascii="Cambria" w:hAnsi="Cambria"/>
          <w:sz w:val="24"/>
          <w:szCs w:val="24"/>
        </w:rPr>
        <w:t>24662623</w:t>
      </w:r>
    </w:p>
    <w:p w14:paraId="6F786BDC" w14:textId="77777777" w:rsidR="00564706" w:rsidRPr="00A90994" w:rsidRDefault="00564706">
      <w:pPr>
        <w:jc w:val="both"/>
        <w:rPr>
          <w:rFonts w:ascii="Cambria" w:hAnsi="Cambria"/>
          <w:sz w:val="24"/>
          <w:szCs w:val="24"/>
        </w:rPr>
      </w:pPr>
      <w:r w:rsidRPr="00A90994">
        <w:rPr>
          <w:rFonts w:ascii="Cambria" w:hAnsi="Cambria"/>
          <w:sz w:val="24"/>
          <w:szCs w:val="24"/>
        </w:rPr>
        <w:t>DIČ:</w:t>
      </w:r>
      <w:r w:rsidR="00566C57">
        <w:rPr>
          <w:rFonts w:ascii="Cambria" w:hAnsi="Cambria"/>
          <w:sz w:val="24"/>
          <w:szCs w:val="24"/>
        </w:rPr>
        <w:t xml:space="preserve"> CZ</w:t>
      </w:r>
      <w:r w:rsidR="00566C57" w:rsidRPr="00566C57">
        <w:rPr>
          <w:rFonts w:ascii="Cambria" w:hAnsi="Cambria"/>
          <w:sz w:val="24"/>
          <w:szCs w:val="24"/>
        </w:rPr>
        <w:t>24662623</w:t>
      </w:r>
    </w:p>
    <w:p w14:paraId="79CEC80F" w14:textId="77777777" w:rsidR="00C17A21" w:rsidRPr="00A90994" w:rsidRDefault="00C17A21">
      <w:pPr>
        <w:jc w:val="both"/>
        <w:rPr>
          <w:rFonts w:ascii="Cambria" w:hAnsi="Cambria"/>
          <w:sz w:val="24"/>
          <w:szCs w:val="24"/>
        </w:rPr>
      </w:pPr>
      <w:r w:rsidRPr="00A90994">
        <w:rPr>
          <w:rFonts w:ascii="Cambria" w:hAnsi="Cambria"/>
          <w:sz w:val="24"/>
          <w:szCs w:val="24"/>
        </w:rPr>
        <w:t xml:space="preserve">zapsaná v obchodním rejstříku u </w:t>
      </w:r>
      <w:r w:rsidR="00566C57">
        <w:rPr>
          <w:rFonts w:ascii="Cambria" w:hAnsi="Cambria"/>
          <w:sz w:val="24"/>
          <w:szCs w:val="24"/>
        </w:rPr>
        <w:t>Městského</w:t>
      </w:r>
      <w:r w:rsidRPr="00A90994">
        <w:rPr>
          <w:rFonts w:ascii="Cambria" w:hAnsi="Cambria"/>
          <w:sz w:val="24"/>
          <w:szCs w:val="24"/>
        </w:rPr>
        <w:t xml:space="preserve"> soudu v </w:t>
      </w:r>
      <w:r w:rsidR="00566C57">
        <w:rPr>
          <w:rFonts w:ascii="Cambria" w:hAnsi="Cambria"/>
          <w:sz w:val="24"/>
          <w:szCs w:val="24"/>
        </w:rPr>
        <w:t>Praze</w:t>
      </w:r>
      <w:r w:rsidRPr="00A90994">
        <w:rPr>
          <w:rFonts w:ascii="Cambria" w:hAnsi="Cambria"/>
          <w:sz w:val="24"/>
          <w:szCs w:val="24"/>
        </w:rPr>
        <w:t xml:space="preserve"> oddíl </w:t>
      </w:r>
      <w:r w:rsidR="00566C57">
        <w:rPr>
          <w:rFonts w:ascii="Cambria" w:hAnsi="Cambria"/>
          <w:sz w:val="24"/>
          <w:szCs w:val="24"/>
        </w:rPr>
        <w:t>B</w:t>
      </w:r>
      <w:r w:rsidRPr="00A90994">
        <w:rPr>
          <w:rFonts w:ascii="Cambria" w:hAnsi="Cambria"/>
          <w:sz w:val="24"/>
          <w:szCs w:val="24"/>
        </w:rPr>
        <w:t xml:space="preserve">, vložka </w:t>
      </w:r>
      <w:r w:rsidR="00566C57">
        <w:rPr>
          <w:rFonts w:ascii="Cambria" w:hAnsi="Cambria"/>
          <w:sz w:val="24"/>
          <w:szCs w:val="24"/>
        </w:rPr>
        <w:t>16136</w:t>
      </w:r>
    </w:p>
    <w:p w14:paraId="0CDDF272" w14:textId="7C46F7F4" w:rsidR="00C17A21" w:rsidRPr="00A90994" w:rsidRDefault="00E71C6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zastoupená </w:t>
      </w:r>
      <w:r w:rsidR="0007482F">
        <w:rPr>
          <w:rFonts w:ascii="Cambria" w:hAnsi="Cambria"/>
          <w:sz w:val="24"/>
          <w:szCs w:val="24"/>
        </w:rPr>
        <w:t>Prof. MUDr. Radkem Špíškem, Ph.D</w:t>
      </w:r>
      <w:r w:rsidR="00CA5ABB">
        <w:rPr>
          <w:rFonts w:ascii="Cambria" w:hAnsi="Cambria"/>
          <w:sz w:val="24"/>
          <w:szCs w:val="24"/>
        </w:rPr>
        <w:t>.</w:t>
      </w:r>
      <w:r w:rsidRPr="00F83C76">
        <w:rPr>
          <w:rFonts w:ascii="Cambria" w:hAnsi="Cambria"/>
          <w:sz w:val="24"/>
          <w:szCs w:val="24"/>
        </w:rPr>
        <w:t>, generálním ředitelem</w:t>
      </w:r>
    </w:p>
    <w:p w14:paraId="39AAB0CB" w14:textId="77777777" w:rsidR="00C17A21" w:rsidRPr="00A90994" w:rsidRDefault="00C17A21">
      <w:pPr>
        <w:jc w:val="both"/>
        <w:rPr>
          <w:rFonts w:ascii="Cambria" w:hAnsi="Cambria"/>
          <w:sz w:val="24"/>
          <w:szCs w:val="24"/>
        </w:rPr>
      </w:pPr>
      <w:r w:rsidRPr="00A90994">
        <w:rPr>
          <w:rFonts w:ascii="Cambria" w:hAnsi="Cambria"/>
          <w:sz w:val="24"/>
          <w:szCs w:val="24"/>
        </w:rPr>
        <w:t xml:space="preserve">(dále jen </w:t>
      </w:r>
      <w:r w:rsidR="00A90994" w:rsidRPr="00A90994">
        <w:rPr>
          <w:rFonts w:ascii="Cambria" w:hAnsi="Cambria"/>
          <w:b/>
          <w:sz w:val="24"/>
          <w:szCs w:val="24"/>
        </w:rPr>
        <w:t>„</w:t>
      </w:r>
      <w:r w:rsidR="004C385C">
        <w:rPr>
          <w:rFonts w:ascii="Cambria" w:hAnsi="Cambria"/>
          <w:b/>
          <w:sz w:val="24"/>
          <w:szCs w:val="24"/>
        </w:rPr>
        <w:t>SOTIO</w:t>
      </w:r>
      <w:r w:rsidR="00A90994" w:rsidRPr="00A90994">
        <w:rPr>
          <w:rFonts w:ascii="Cambria" w:hAnsi="Cambria"/>
          <w:b/>
          <w:sz w:val="24"/>
          <w:szCs w:val="24"/>
        </w:rPr>
        <w:t>“</w:t>
      </w:r>
      <w:r w:rsidRPr="00A90994">
        <w:rPr>
          <w:rFonts w:ascii="Cambria" w:hAnsi="Cambria"/>
          <w:sz w:val="24"/>
          <w:szCs w:val="24"/>
        </w:rPr>
        <w:t>)</w:t>
      </w:r>
    </w:p>
    <w:p w14:paraId="644D2A1F" w14:textId="77777777" w:rsidR="00C17A21" w:rsidRPr="00A90994" w:rsidRDefault="00C17A21">
      <w:pPr>
        <w:jc w:val="both"/>
        <w:rPr>
          <w:rFonts w:ascii="Cambria" w:hAnsi="Cambria"/>
          <w:sz w:val="24"/>
          <w:szCs w:val="24"/>
        </w:rPr>
      </w:pPr>
    </w:p>
    <w:p w14:paraId="7F55C0F3" w14:textId="77777777" w:rsidR="00C17A21" w:rsidRPr="00A90994" w:rsidRDefault="00C17A21">
      <w:pPr>
        <w:jc w:val="both"/>
        <w:rPr>
          <w:rFonts w:ascii="Cambria" w:hAnsi="Cambria"/>
          <w:sz w:val="24"/>
          <w:szCs w:val="24"/>
        </w:rPr>
      </w:pPr>
      <w:r w:rsidRPr="00A90994">
        <w:rPr>
          <w:rFonts w:ascii="Cambria" w:hAnsi="Cambria"/>
          <w:sz w:val="24"/>
          <w:szCs w:val="24"/>
        </w:rPr>
        <w:t>a</w:t>
      </w:r>
    </w:p>
    <w:p w14:paraId="17D81461" w14:textId="77777777" w:rsidR="00C17A21" w:rsidRPr="00A90994" w:rsidRDefault="00C17A21">
      <w:pPr>
        <w:jc w:val="both"/>
        <w:rPr>
          <w:rFonts w:ascii="Cambria" w:hAnsi="Cambria"/>
          <w:sz w:val="24"/>
          <w:szCs w:val="24"/>
        </w:rPr>
      </w:pPr>
    </w:p>
    <w:p w14:paraId="57928881" w14:textId="77777777" w:rsidR="00C17A21" w:rsidRPr="00A90994" w:rsidRDefault="0089600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Mikrobiologický ústav </w:t>
      </w:r>
      <w:r w:rsidR="00566C57">
        <w:rPr>
          <w:rFonts w:ascii="Cambria" w:hAnsi="Cambria"/>
          <w:b/>
          <w:bCs/>
          <w:sz w:val="24"/>
          <w:szCs w:val="24"/>
        </w:rPr>
        <w:t>AV ČR, v.v.i.</w:t>
      </w:r>
    </w:p>
    <w:p w14:paraId="2B8BB0B4" w14:textId="77777777" w:rsidR="00C17A21" w:rsidRPr="00A90994" w:rsidRDefault="00C17A21">
      <w:pPr>
        <w:jc w:val="both"/>
        <w:rPr>
          <w:rFonts w:ascii="Cambria" w:hAnsi="Cambria"/>
          <w:sz w:val="24"/>
          <w:szCs w:val="24"/>
        </w:rPr>
      </w:pPr>
      <w:r w:rsidRPr="00A90994">
        <w:rPr>
          <w:rFonts w:ascii="Cambria" w:hAnsi="Cambria"/>
          <w:sz w:val="24"/>
          <w:szCs w:val="24"/>
        </w:rPr>
        <w:t xml:space="preserve">se sídlem: </w:t>
      </w:r>
      <w:r w:rsidR="00566C57">
        <w:rPr>
          <w:rFonts w:ascii="Cambria" w:hAnsi="Cambria"/>
          <w:sz w:val="24"/>
          <w:szCs w:val="24"/>
        </w:rPr>
        <w:t>Praha 4, Vídeňská 1083, PSČ 142 20</w:t>
      </w:r>
    </w:p>
    <w:p w14:paraId="2906BC30" w14:textId="77777777" w:rsidR="00625CDA" w:rsidRPr="00AB3A82" w:rsidRDefault="00625CDA" w:rsidP="00625CDA">
      <w:pPr>
        <w:jc w:val="both"/>
        <w:rPr>
          <w:sz w:val="24"/>
          <w:szCs w:val="24"/>
        </w:rPr>
      </w:pPr>
      <w:r w:rsidRPr="00AB3A82">
        <w:rPr>
          <w:sz w:val="24"/>
          <w:szCs w:val="24"/>
        </w:rPr>
        <w:t>IČO: 61388971</w:t>
      </w:r>
    </w:p>
    <w:p w14:paraId="026E4C44" w14:textId="77777777" w:rsidR="00625CDA" w:rsidRPr="00AB3A82" w:rsidRDefault="00625CDA" w:rsidP="00625CDA">
      <w:pPr>
        <w:jc w:val="both"/>
        <w:rPr>
          <w:sz w:val="24"/>
          <w:szCs w:val="24"/>
        </w:rPr>
      </w:pPr>
      <w:r w:rsidRPr="00AB3A82">
        <w:rPr>
          <w:sz w:val="24"/>
          <w:szCs w:val="24"/>
        </w:rPr>
        <w:t xml:space="preserve">DIČ: </w:t>
      </w:r>
      <w:r w:rsidRPr="00AB3A82">
        <w:rPr>
          <w:rStyle w:val="st"/>
          <w:sz w:val="24"/>
          <w:szCs w:val="24"/>
        </w:rPr>
        <w:t>CZ61388971</w:t>
      </w:r>
    </w:p>
    <w:p w14:paraId="5C708379" w14:textId="77777777" w:rsidR="00C17A21" w:rsidRDefault="00C17A21">
      <w:pPr>
        <w:jc w:val="both"/>
        <w:rPr>
          <w:rFonts w:ascii="Cambria" w:hAnsi="Cambria"/>
          <w:sz w:val="24"/>
          <w:szCs w:val="24"/>
        </w:rPr>
      </w:pPr>
      <w:r w:rsidRPr="00A90994">
        <w:rPr>
          <w:rFonts w:ascii="Cambria" w:hAnsi="Cambria"/>
          <w:sz w:val="24"/>
          <w:szCs w:val="24"/>
        </w:rPr>
        <w:t>zapsan</w:t>
      </w:r>
      <w:r w:rsidR="00566C57">
        <w:rPr>
          <w:rFonts w:ascii="Cambria" w:hAnsi="Cambria"/>
          <w:sz w:val="24"/>
          <w:szCs w:val="24"/>
        </w:rPr>
        <w:t>ý</w:t>
      </w:r>
      <w:r w:rsidRPr="00A90994">
        <w:rPr>
          <w:rFonts w:ascii="Cambria" w:hAnsi="Cambria"/>
          <w:sz w:val="24"/>
          <w:szCs w:val="24"/>
        </w:rPr>
        <w:t xml:space="preserve"> v rejstříku </w:t>
      </w:r>
      <w:r w:rsidR="00566C57">
        <w:rPr>
          <w:rFonts w:ascii="Cambria" w:hAnsi="Cambria"/>
          <w:sz w:val="24"/>
          <w:szCs w:val="24"/>
        </w:rPr>
        <w:t xml:space="preserve">veřejných výzkumných institucí </w:t>
      </w:r>
      <w:r w:rsidR="00D658B3">
        <w:rPr>
          <w:rFonts w:ascii="Cambria" w:hAnsi="Cambria"/>
          <w:sz w:val="24"/>
          <w:szCs w:val="24"/>
        </w:rPr>
        <w:t>vedeném Ministerstvem školství, mládeže a tělovýchovy</w:t>
      </w:r>
    </w:p>
    <w:p w14:paraId="6370B0B1" w14:textId="77777777" w:rsidR="008B659B" w:rsidRPr="00A90994" w:rsidRDefault="008B659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bankovní spojení: </w:t>
      </w:r>
      <w:r w:rsidR="001F1253">
        <w:rPr>
          <w:rFonts w:ascii="Cambria" w:hAnsi="Cambria"/>
          <w:sz w:val="24"/>
          <w:szCs w:val="24"/>
        </w:rPr>
        <w:t>2246660227/0100</w:t>
      </w:r>
    </w:p>
    <w:p w14:paraId="7537712E" w14:textId="77777777" w:rsidR="00C17A21" w:rsidRPr="00A90994" w:rsidRDefault="00EF03C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zastoupený</w:t>
      </w:r>
      <w:r w:rsidR="00C17A21" w:rsidRPr="00A90994">
        <w:rPr>
          <w:rFonts w:ascii="Cambria" w:hAnsi="Cambria"/>
          <w:sz w:val="24"/>
          <w:szCs w:val="24"/>
        </w:rPr>
        <w:t xml:space="preserve"> </w:t>
      </w:r>
      <w:r w:rsidRPr="00EF03C8">
        <w:rPr>
          <w:rFonts w:ascii="Cambria" w:hAnsi="Cambria"/>
          <w:sz w:val="24"/>
          <w:szCs w:val="22"/>
        </w:rPr>
        <w:t>Ing. Jiří</w:t>
      </w:r>
      <w:r>
        <w:rPr>
          <w:rFonts w:ascii="Cambria" w:hAnsi="Cambria"/>
          <w:sz w:val="24"/>
          <w:szCs w:val="22"/>
        </w:rPr>
        <w:t>m</w:t>
      </w:r>
      <w:r w:rsidRPr="00EF03C8">
        <w:rPr>
          <w:rFonts w:ascii="Cambria" w:hAnsi="Cambria"/>
          <w:sz w:val="24"/>
          <w:szCs w:val="22"/>
        </w:rPr>
        <w:t xml:space="preserve"> Hašk</w:t>
      </w:r>
      <w:r>
        <w:rPr>
          <w:rFonts w:ascii="Cambria" w:hAnsi="Cambria"/>
          <w:sz w:val="24"/>
          <w:szCs w:val="22"/>
        </w:rPr>
        <w:t>em</w:t>
      </w:r>
      <w:r w:rsidRPr="00EF03C8">
        <w:rPr>
          <w:rFonts w:ascii="Cambria" w:hAnsi="Cambria"/>
          <w:sz w:val="24"/>
          <w:szCs w:val="22"/>
        </w:rPr>
        <w:t>, CSc.</w:t>
      </w:r>
      <w:r w:rsidR="00D658B3">
        <w:rPr>
          <w:rFonts w:ascii="Cambria" w:hAnsi="Cambria"/>
          <w:sz w:val="24"/>
          <w:szCs w:val="24"/>
        </w:rPr>
        <w:t>., ředitelem</w:t>
      </w:r>
    </w:p>
    <w:p w14:paraId="6AFDEDB7" w14:textId="77777777" w:rsidR="00C17A21" w:rsidRPr="00A90994" w:rsidRDefault="00C17A21">
      <w:pPr>
        <w:jc w:val="both"/>
        <w:rPr>
          <w:rFonts w:ascii="Cambria" w:hAnsi="Cambria"/>
          <w:sz w:val="24"/>
          <w:szCs w:val="24"/>
        </w:rPr>
      </w:pPr>
      <w:r w:rsidRPr="00A90994">
        <w:rPr>
          <w:rFonts w:ascii="Cambria" w:hAnsi="Cambria"/>
          <w:sz w:val="24"/>
          <w:szCs w:val="24"/>
        </w:rPr>
        <w:t xml:space="preserve">(dále jen </w:t>
      </w:r>
      <w:r w:rsidR="00A90994" w:rsidRPr="00A90994">
        <w:rPr>
          <w:rFonts w:ascii="Cambria" w:hAnsi="Cambria"/>
          <w:b/>
          <w:sz w:val="24"/>
          <w:szCs w:val="24"/>
        </w:rPr>
        <w:t>„</w:t>
      </w:r>
      <w:r w:rsidR="00ED5804">
        <w:rPr>
          <w:rFonts w:ascii="Cambria" w:hAnsi="Cambria"/>
          <w:b/>
          <w:sz w:val="24"/>
          <w:szCs w:val="24"/>
        </w:rPr>
        <w:t>MB</w:t>
      </w:r>
      <w:r w:rsidR="004C385C">
        <w:rPr>
          <w:rFonts w:ascii="Cambria" w:hAnsi="Cambria"/>
          <w:b/>
          <w:sz w:val="24"/>
          <w:szCs w:val="24"/>
        </w:rPr>
        <w:t>Ú</w:t>
      </w:r>
      <w:r w:rsidR="00A90994" w:rsidRPr="00A90994">
        <w:rPr>
          <w:rFonts w:ascii="Cambria" w:hAnsi="Cambria"/>
          <w:b/>
          <w:sz w:val="24"/>
          <w:szCs w:val="24"/>
        </w:rPr>
        <w:t>“</w:t>
      </w:r>
      <w:r w:rsidRPr="00A90994">
        <w:rPr>
          <w:rFonts w:ascii="Cambria" w:hAnsi="Cambria"/>
          <w:sz w:val="24"/>
          <w:szCs w:val="24"/>
        </w:rPr>
        <w:t>)</w:t>
      </w:r>
    </w:p>
    <w:p w14:paraId="2A957700" w14:textId="77777777" w:rsidR="00C17A21" w:rsidRPr="00A90994" w:rsidRDefault="00C17A21">
      <w:pPr>
        <w:jc w:val="both"/>
        <w:rPr>
          <w:rFonts w:ascii="Cambria" w:hAnsi="Cambria"/>
          <w:sz w:val="24"/>
          <w:szCs w:val="24"/>
        </w:rPr>
      </w:pPr>
    </w:p>
    <w:p w14:paraId="4302F5AB" w14:textId="77777777" w:rsidR="00C17A21" w:rsidRPr="00A90994" w:rsidRDefault="00C17A21">
      <w:pPr>
        <w:jc w:val="both"/>
        <w:rPr>
          <w:rFonts w:ascii="Cambria" w:hAnsi="Cambria"/>
          <w:sz w:val="24"/>
          <w:szCs w:val="24"/>
        </w:rPr>
      </w:pPr>
    </w:p>
    <w:p w14:paraId="05DEDC19" w14:textId="77777777" w:rsidR="005F6315" w:rsidRDefault="005F6315" w:rsidP="005F6315">
      <w:pPr>
        <w:jc w:val="both"/>
        <w:rPr>
          <w:rFonts w:ascii="Cambria" w:hAnsi="Cambria"/>
          <w:sz w:val="24"/>
          <w:szCs w:val="24"/>
        </w:rPr>
      </w:pPr>
      <w:r w:rsidRPr="00A90994">
        <w:rPr>
          <w:rFonts w:ascii="Cambria" w:hAnsi="Cambria"/>
          <w:sz w:val="24"/>
          <w:szCs w:val="24"/>
        </w:rPr>
        <w:t xml:space="preserve">vzhledem k tomu, že </w:t>
      </w:r>
    </w:p>
    <w:p w14:paraId="51AE4CF3" w14:textId="77777777" w:rsidR="005F6315" w:rsidRDefault="005F6315" w:rsidP="005F6315">
      <w:pPr>
        <w:jc w:val="both"/>
        <w:rPr>
          <w:rFonts w:ascii="Cambria" w:hAnsi="Cambria"/>
          <w:sz w:val="24"/>
          <w:szCs w:val="24"/>
        </w:rPr>
      </w:pPr>
    </w:p>
    <w:p w14:paraId="26CAE404" w14:textId="7921CD07" w:rsidR="005F6315" w:rsidRPr="00536714" w:rsidRDefault="005F6315" w:rsidP="005F6315">
      <w:pPr>
        <w:pStyle w:val="Odstavecseseznamem"/>
        <w:numPr>
          <w:ilvl w:val="0"/>
          <w:numId w:val="20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536714">
        <w:rPr>
          <w:rFonts w:ascii="Cambria" w:hAnsi="Cambria"/>
          <w:sz w:val="24"/>
          <w:szCs w:val="24"/>
        </w:rPr>
        <w:t xml:space="preserve">smluvní strany uzavřely dne </w:t>
      </w:r>
      <w:r>
        <w:rPr>
          <w:rFonts w:ascii="Cambria" w:hAnsi="Cambria"/>
          <w:sz w:val="24"/>
          <w:szCs w:val="24"/>
        </w:rPr>
        <w:t>13</w:t>
      </w:r>
      <w:r w:rsidRPr="00536714">
        <w:rPr>
          <w:rFonts w:ascii="Cambria" w:hAnsi="Cambria"/>
          <w:sz w:val="24"/>
          <w:szCs w:val="24"/>
        </w:rPr>
        <w:t>.</w:t>
      </w:r>
      <w:r w:rsidR="00DB2049">
        <w:rPr>
          <w:rFonts w:ascii="Cambria" w:hAnsi="Cambria"/>
          <w:sz w:val="24"/>
          <w:szCs w:val="24"/>
        </w:rPr>
        <w:t>3</w:t>
      </w:r>
      <w:r w:rsidRPr="00536714">
        <w:rPr>
          <w:rFonts w:ascii="Cambria" w:hAnsi="Cambria"/>
          <w:sz w:val="24"/>
          <w:szCs w:val="24"/>
        </w:rPr>
        <w:t>.201</w:t>
      </w:r>
      <w:r>
        <w:rPr>
          <w:rFonts w:ascii="Cambria" w:hAnsi="Cambria"/>
          <w:sz w:val="24"/>
          <w:szCs w:val="24"/>
        </w:rPr>
        <w:t>9</w:t>
      </w:r>
      <w:r w:rsidRPr="00536714">
        <w:rPr>
          <w:rFonts w:ascii="Cambria" w:hAnsi="Cambria"/>
          <w:sz w:val="24"/>
          <w:szCs w:val="24"/>
        </w:rPr>
        <w:t xml:space="preserve"> Smlouvu o provedení laboratorních testů („</w:t>
      </w:r>
      <w:r w:rsidRPr="00536714">
        <w:rPr>
          <w:rFonts w:ascii="Cambria" w:hAnsi="Cambria"/>
          <w:b/>
          <w:sz w:val="24"/>
          <w:szCs w:val="24"/>
        </w:rPr>
        <w:t>Smlouva</w:t>
      </w:r>
      <w:r w:rsidRPr="00536714">
        <w:rPr>
          <w:rFonts w:ascii="Cambria" w:hAnsi="Cambria"/>
          <w:sz w:val="24"/>
          <w:szCs w:val="24"/>
        </w:rPr>
        <w:t>“);</w:t>
      </w:r>
    </w:p>
    <w:p w14:paraId="509A29D8" w14:textId="77777777" w:rsidR="005F6315" w:rsidRDefault="005F6315" w:rsidP="005F6315">
      <w:pPr>
        <w:ind w:left="426" w:hanging="426"/>
        <w:jc w:val="both"/>
        <w:rPr>
          <w:rFonts w:ascii="Cambria" w:hAnsi="Cambria"/>
          <w:sz w:val="24"/>
          <w:szCs w:val="24"/>
        </w:rPr>
      </w:pPr>
    </w:p>
    <w:p w14:paraId="45442CBE" w14:textId="7F1AC8DE" w:rsidR="005F6315" w:rsidRPr="00536714" w:rsidRDefault="005F6315" w:rsidP="005F6315">
      <w:pPr>
        <w:pStyle w:val="Odstavecseseznamem"/>
        <w:numPr>
          <w:ilvl w:val="0"/>
          <w:numId w:val="20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536714">
        <w:rPr>
          <w:rFonts w:ascii="Cambria" w:hAnsi="Cambria"/>
          <w:sz w:val="24"/>
          <w:szCs w:val="24"/>
        </w:rPr>
        <w:t xml:space="preserve">smluvní strany se dohodly, že mají zájem </w:t>
      </w:r>
      <w:r>
        <w:rPr>
          <w:rFonts w:ascii="Cambria" w:hAnsi="Cambria"/>
          <w:sz w:val="24"/>
          <w:szCs w:val="24"/>
        </w:rPr>
        <w:t>rozšířit činnosti MBÚ dle Smlouvy, a vzhledem k tomu i navýšit odměnu MBÚ za  tyto činnosti o 800.000,- Kč bez DPH</w:t>
      </w:r>
      <w:r w:rsidRPr="00536714">
        <w:rPr>
          <w:rFonts w:ascii="Cambria" w:hAnsi="Cambria"/>
          <w:sz w:val="24"/>
          <w:szCs w:val="24"/>
        </w:rPr>
        <w:t>,</w:t>
      </w:r>
    </w:p>
    <w:p w14:paraId="637556BA" w14:textId="77777777" w:rsidR="005F6315" w:rsidRDefault="005F6315" w:rsidP="005F6315">
      <w:pPr>
        <w:jc w:val="both"/>
        <w:rPr>
          <w:rFonts w:ascii="Cambria" w:hAnsi="Cambria"/>
          <w:sz w:val="24"/>
          <w:szCs w:val="24"/>
        </w:rPr>
      </w:pPr>
    </w:p>
    <w:p w14:paraId="278D1861" w14:textId="77777777" w:rsidR="005F6315" w:rsidRPr="00A90994" w:rsidRDefault="005F6315" w:rsidP="005F631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dohodly se smluvní strany následovně:</w:t>
      </w:r>
    </w:p>
    <w:p w14:paraId="6AED0FE9" w14:textId="77777777" w:rsidR="005F6315" w:rsidRPr="00A90994" w:rsidRDefault="005F6315" w:rsidP="005F6315">
      <w:pPr>
        <w:jc w:val="both"/>
        <w:rPr>
          <w:rFonts w:ascii="Cambria" w:hAnsi="Cambria"/>
          <w:sz w:val="24"/>
          <w:szCs w:val="24"/>
        </w:rPr>
      </w:pPr>
    </w:p>
    <w:p w14:paraId="23885336" w14:textId="77777777" w:rsidR="005F6315" w:rsidRPr="004C385C" w:rsidRDefault="005F6315" w:rsidP="005F6315">
      <w:pPr>
        <w:numPr>
          <w:ilvl w:val="0"/>
          <w:numId w:val="2"/>
        </w:numPr>
        <w:spacing w:after="12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Předmět Dodatku</w:t>
      </w:r>
    </w:p>
    <w:p w14:paraId="3FECF1F2" w14:textId="763FC85D" w:rsidR="005F6315" w:rsidRDefault="005F6315" w:rsidP="005F6315">
      <w:pPr>
        <w:pStyle w:val="Odstavecseseznamem"/>
        <w:numPr>
          <w:ilvl w:val="0"/>
          <w:numId w:val="19"/>
        </w:numPr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Příloha č. 1</w:t>
      </w:r>
      <w:r w:rsidRPr="00AE60EA">
        <w:rPr>
          <w:rFonts w:ascii="Cambria" w:hAnsi="Cambria"/>
          <w:sz w:val="24"/>
          <w:szCs w:val="24"/>
        </w:rPr>
        <w:t xml:space="preserve"> Smlouvy se </w:t>
      </w:r>
      <w:r>
        <w:rPr>
          <w:rFonts w:ascii="Cambria" w:hAnsi="Cambria"/>
          <w:sz w:val="24"/>
          <w:szCs w:val="24"/>
        </w:rPr>
        <w:t>doplňuje o činnosti, jejichž popis tvoří Přílohu A tohoto Dodatku.</w:t>
      </w:r>
    </w:p>
    <w:p w14:paraId="07F684CF" w14:textId="3466CF24" w:rsidR="005F6315" w:rsidRPr="00AE60EA" w:rsidRDefault="005F6315" w:rsidP="005F6315">
      <w:pPr>
        <w:pStyle w:val="Odstavecseseznamem"/>
        <w:numPr>
          <w:ilvl w:val="0"/>
          <w:numId w:val="19"/>
        </w:numPr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Článek 3.1 Smlouvy se vypouští a nahrazuje se tímto novým zněním:</w:t>
      </w:r>
    </w:p>
    <w:p w14:paraId="09AC9D04" w14:textId="77777777" w:rsidR="005F6315" w:rsidRDefault="005F6315">
      <w:pPr>
        <w:jc w:val="center"/>
        <w:rPr>
          <w:rFonts w:ascii="Cambria" w:hAnsi="Cambria"/>
          <w:b/>
          <w:bCs/>
          <w:i/>
          <w:iCs/>
          <w:sz w:val="24"/>
          <w:szCs w:val="24"/>
          <w:u w:val="single"/>
        </w:rPr>
      </w:pPr>
    </w:p>
    <w:p w14:paraId="2A3574FA" w14:textId="1B6D2F71" w:rsidR="00CC402C" w:rsidRPr="006F7D6A" w:rsidRDefault="00285F9F" w:rsidP="00285F9F">
      <w:pPr>
        <w:spacing w:after="120"/>
        <w:ind w:left="567" w:hanging="567"/>
        <w:jc w:val="both"/>
        <w:rPr>
          <w:rFonts w:ascii="Cambria" w:hAnsi="Cambria"/>
          <w:vanish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„3.1   </w:t>
      </w:r>
      <w:r w:rsidR="00C57253" w:rsidRPr="006F7D6A">
        <w:rPr>
          <w:rFonts w:ascii="Cambria" w:hAnsi="Cambria"/>
          <w:sz w:val="24"/>
          <w:szCs w:val="24"/>
        </w:rPr>
        <w:t xml:space="preserve">SOTIO se zavazuje zaplatit </w:t>
      </w:r>
      <w:r w:rsidR="00896009" w:rsidRPr="006F7D6A">
        <w:rPr>
          <w:rFonts w:ascii="Cambria" w:hAnsi="Cambria"/>
          <w:sz w:val="24"/>
          <w:szCs w:val="24"/>
        </w:rPr>
        <w:t>MBÚ</w:t>
      </w:r>
      <w:r w:rsidR="00C57253" w:rsidRPr="006F7D6A">
        <w:rPr>
          <w:rFonts w:ascii="Cambria" w:hAnsi="Cambria"/>
          <w:sz w:val="24"/>
          <w:szCs w:val="24"/>
        </w:rPr>
        <w:t xml:space="preserve"> za činnost dle této smlouvy </w:t>
      </w:r>
      <w:r w:rsidR="008A1946" w:rsidRPr="006F7D6A">
        <w:rPr>
          <w:rFonts w:ascii="Cambria" w:hAnsi="Cambria"/>
          <w:sz w:val="24"/>
          <w:szCs w:val="24"/>
        </w:rPr>
        <w:t xml:space="preserve">odměnu </w:t>
      </w:r>
      <w:r w:rsidR="00C57253" w:rsidRPr="006F7D6A">
        <w:rPr>
          <w:rFonts w:ascii="Cambria" w:hAnsi="Cambria"/>
          <w:sz w:val="24"/>
          <w:szCs w:val="24"/>
        </w:rPr>
        <w:t xml:space="preserve">v celkové výši </w:t>
      </w:r>
      <w:r w:rsidRPr="00285F9F">
        <w:rPr>
          <w:rFonts w:ascii="Cambria" w:hAnsi="Cambria"/>
          <w:b/>
          <w:sz w:val="24"/>
          <w:szCs w:val="24"/>
        </w:rPr>
        <w:t>3</w:t>
      </w:r>
      <w:r w:rsidR="00B37C1A" w:rsidRPr="00285F9F">
        <w:rPr>
          <w:rFonts w:ascii="Cambria" w:hAnsi="Cambria"/>
          <w:b/>
          <w:sz w:val="24"/>
          <w:szCs w:val="24"/>
        </w:rPr>
        <w:t>.</w:t>
      </w:r>
      <w:r w:rsidRPr="00285F9F">
        <w:rPr>
          <w:rFonts w:ascii="Cambria" w:hAnsi="Cambria"/>
          <w:b/>
          <w:sz w:val="24"/>
          <w:szCs w:val="24"/>
        </w:rPr>
        <w:t>0</w:t>
      </w:r>
      <w:r w:rsidR="00B37C1A" w:rsidRPr="006F7D6A">
        <w:rPr>
          <w:rFonts w:ascii="Cambria" w:hAnsi="Cambria"/>
          <w:b/>
          <w:sz w:val="24"/>
          <w:szCs w:val="24"/>
        </w:rPr>
        <w:t>00,000</w:t>
      </w:r>
      <w:r w:rsidR="00256751" w:rsidRPr="006F7D6A">
        <w:rPr>
          <w:rFonts w:ascii="Cambria" w:hAnsi="Cambria"/>
          <w:b/>
          <w:sz w:val="24"/>
          <w:szCs w:val="24"/>
        </w:rPr>
        <w:t>,- Kč</w:t>
      </w:r>
      <w:r w:rsidR="00C97B0E" w:rsidRPr="006F7D6A">
        <w:rPr>
          <w:rFonts w:ascii="Cambria" w:hAnsi="Cambria"/>
          <w:sz w:val="24"/>
          <w:szCs w:val="24"/>
        </w:rPr>
        <w:t xml:space="preserve"> (slovy:</w:t>
      </w:r>
      <w:r w:rsidR="00896009" w:rsidRPr="006F7D6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tři</w:t>
      </w:r>
      <w:r w:rsidR="00B37C1A" w:rsidRPr="0019624A">
        <w:rPr>
          <w:rFonts w:ascii="Cambria" w:hAnsi="Cambria"/>
          <w:sz w:val="24"/>
          <w:szCs w:val="24"/>
        </w:rPr>
        <w:t xml:space="preserve"> milióny </w:t>
      </w:r>
      <w:r w:rsidR="00896009" w:rsidRPr="006F7D6A">
        <w:rPr>
          <w:rFonts w:ascii="Cambria" w:hAnsi="Cambria"/>
          <w:sz w:val="24"/>
          <w:szCs w:val="24"/>
        </w:rPr>
        <w:t>korun českých</w:t>
      </w:r>
      <w:r w:rsidR="00C97B0E" w:rsidRPr="006F7D6A">
        <w:rPr>
          <w:rFonts w:ascii="Cambria" w:hAnsi="Cambria"/>
          <w:sz w:val="24"/>
          <w:szCs w:val="24"/>
        </w:rPr>
        <w:t>)</w:t>
      </w:r>
      <w:r w:rsidR="00CC402C" w:rsidRPr="006F7D6A">
        <w:rPr>
          <w:rFonts w:ascii="Cambria" w:hAnsi="Cambria"/>
          <w:sz w:val="24"/>
          <w:szCs w:val="24"/>
        </w:rPr>
        <w:t xml:space="preserve"> + DPH</w:t>
      </w:r>
      <w:r w:rsidR="00C97B0E" w:rsidRPr="006F7D6A">
        <w:rPr>
          <w:rFonts w:ascii="Cambria" w:hAnsi="Cambria"/>
          <w:sz w:val="24"/>
          <w:szCs w:val="24"/>
        </w:rPr>
        <w:t xml:space="preserve"> v zákonné výši</w:t>
      </w:r>
      <w:r w:rsidR="00120B7C" w:rsidRPr="006F7D6A">
        <w:rPr>
          <w:rFonts w:ascii="Cambria" w:hAnsi="Cambria"/>
          <w:sz w:val="24"/>
          <w:szCs w:val="24"/>
        </w:rPr>
        <w:t xml:space="preserve"> („</w:t>
      </w:r>
      <w:r w:rsidR="00120B7C" w:rsidRPr="006F7D6A">
        <w:rPr>
          <w:rFonts w:ascii="Cambria" w:hAnsi="Cambria"/>
          <w:b/>
          <w:sz w:val="24"/>
          <w:szCs w:val="24"/>
        </w:rPr>
        <w:t>Odměna</w:t>
      </w:r>
      <w:r w:rsidR="00120B7C" w:rsidRPr="006F7D6A">
        <w:rPr>
          <w:rFonts w:ascii="Cambria" w:hAnsi="Cambria"/>
          <w:sz w:val="24"/>
          <w:szCs w:val="24"/>
        </w:rPr>
        <w:t>“)</w:t>
      </w:r>
      <w:r w:rsidR="00CC402C" w:rsidRPr="006F7D6A">
        <w:rPr>
          <w:rFonts w:ascii="Cambria" w:hAnsi="Cambria"/>
          <w:sz w:val="24"/>
          <w:szCs w:val="24"/>
        </w:rPr>
        <w:t>.</w:t>
      </w:r>
    </w:p>
    <w:p w14:paraId="5FD5769B" w14:textId="77777777" w:rsidR="00870AE9" w:rsidRPr="006F7D6A" w:rsidRDefault="00870AE9" w:rsidP="00870AE9">
      <w:pPr>
        <w:pStyle w:val="Odstavecseseznamem"/>
        <w:spacing w:after="120"/>
        <w:ind w:left="0" w:hanging="720"/>
        <w:jc w:val="both"/>
        <w:rPr>
          <w:rFonts w:ascii="Cambria" w:hAnsi="Cambria"/>
          <w:sz w:val="24"/>
          <w:szCs w:val="24"/>
        </w:rPr>
      </w:pPr>
    </w:p>
    <w:p w14:paraId="1B3405B5" w14:textId="46F7B516" w:rsidR="00707BBA" w:rsidRPr="006F7D6A" w:rsidRDefault="008A1946" w:rsidP="00487503">
      <w:pPr>
        <w:spacing w:after="120"/>
        <w:ind w:left="567" w:hanging="27"/>
        <w:jc w:val="both"/>
        <w:rPr>
          <w:rFonts w:ascii="Cambria" w:hAnsi="Cambria"/>
          <w:sz w:val="24"/>
          <w:szCs w:val="24"/>
        </w:rPr>
      </w:pPr>
      <w:r w:rsidRPr="006F7D6A">
        <w:rPr>
          <w:rFonts w:ascii="Cambria" w:hAnsi="Cambria"/>
          <w:sz w:val="24"/>
          <w:szCs w:val="24"/>
        </w:rPr>
        <w:t>Odmě</w:t>
      </w:r>
      <w:r w:rsidR="00C57253" w:rsidRPr="006F7D6A">
        <w:rPr>
          <w:rFonts w:ascii="Cambria" w:hAnsi="Cambria"/>
          <w:sz w:val="24"/>
          <w:szCs w:val="24"/>
        </w:rPr>
        <w:t xml:space="preserve">na bude zaplacena na základě </w:t>
      </w:r>
      <w:r w:rsidR="00707BBA" w:rsidRPr="006F7D6A">
        <w:rPr>
          <w:rFonts w:ascii="Cambria" w:hAnsi="Cambria"/>
          <w:sz w:val="24"/>
          <w:szCs w:val="24"/>
        </w:rPr>
        <w:t xml:space="preserve">dílčích </w:t>
      </w:r>
      <w:r w:rsidR="00C57253" w:rsidRPr="006F7D6A">
        <w:rPr>
          <w:rFonts w:ascii="Cambria" w:hAnsi="Cambria"/>
          <w:sz w:val="24"/>
          <w:szCs w:val="24"/>
        </w:rPr>
        <w:t xml:space="preserve">faktur s náležitostmi daňového dokladu vystavených </w:t>
      </w:r>
      <w:r w:rsidRPr="006F7D6A">
        <w:rPr>
          <w:rFonts w:ascii="Cambria" w:hAnsi="Cambria"/>
          <w:sz w:val="24"/>
          <w:szCs w:val="24"/>
        </w:rPr>
        <w:t>MBÚ</w:t>
      </w:r>
      <w:r w:rsidR="00C97B0E" w:rsidRPr="006F7D6A">
        <w:rPr>
          <w:rFonts w:ascii="Cambria" w:hAnsi="Cambria"/>
          <w:sz w:val="24"/>
          <w:szCs w:val="24"/>
        </w:rPr>
        <w:t>,</w:t>
      </w:r>
      <w:r w:rsidR="00C57253" w:rsidRPr="006F7D6A">
        <w:rPr>
          <w:rFonts w:ascii="Cambria" w:hAnsi="Cambria"/>
          <w:sz w:val="24"/>
          <w:szCs w:val="24"/>
        </w:rPr>
        <w:t xml:space="preserve"> a to ve </w:t>
      </w:r>
      <w:r w:rsidR="00285F9F">
        <w:rPr>
          <w:rFonts w:ascii="Cambria" w:hAnsi="Cambria"/>
          <w:sz w:val="24"/>
          <w:szCs w:val="24"/>
        </w:rPr>
        <w:t>třech</w:t>
      </w:r>
      <w:r w:rsidR="000A3B4A" w:rsidRPr="006F7D6A">
        <w:rPr>
          <w:rFonts w:ascii="Cambria" w:hAnsi="Cambria"/>
          <w:sz w:val="24"/>
          <w:szCs w:val="24"/>
        </w:rPr>
        <w:t xml:space="preserve"> </w:t>
      </w:r>
      <w:r w:rsidR="00C57253" w:rsidRPr="006F7D6A">
        <w:rPr>
          <w:rFonts w:ascii="Cambria" w:hAnsi="Cambria"/>
          <w:sz w:val="24"/>
          <w:szCs w:val="24"/>
        </w:rPr>
        <w:t xml:space="preserve">částech. </w:t>
      </w:r>
    </w:p>
    <w:p w14:paraId="35CBABB9" w14:textId="692B400B" w:rsidR="00707BBA" w:rsidRPr="006F7D6A" w:rsidRDefault="00707BBA" w:rsidP="00896009">
      <w:pPr>
        <w:spacing w:after="120"/>
        <w:ind w:left="1410" w:hanging="870"/>
        <w:jc w:val="both"/>
        <w:rPr>
          <w:rFonts w:ascii="Cambria" w:hAnsi="Cambria"/>
          <w:sz w:val="24"/>
          <w:szCs w:val="24"/>
        </w:rPr>
      </w:pPr>
      <w:r w:rsidRPr="006F7D6A">
        <w:rPr>
          <w:rFonts w:ascii="Cambria" w:hAnsi="Cambria"/>
          <w:sz w:val="24"/>
          <w:szCs w:val="24"/>
        </w:rPr>
        <w:lastRenderedPageBreak/>
        <w:t>a)</w:t>
      </w:r>
      <w:r w:rsidRPr="006F7D6A">
        <w:rPr>
          <w:rFonts w:ascii="Cambria" w:hAnsi="Cambria"/>
          <w:sz w:val="24"/>
          <w:szCs w:val="24"/>
        </w:rPr>
        <w:tab/>
      </w:r>
      <w:r w:rsidR="00775F6B" w:rsidRPr="006F7D6A">
        <w:rPr>
          <w:rFonts w:ascii="Cambria" w:hAnsi="Cambria"/>
          <w:sz w:val="24"/>
          <w:szCs w:val="24"/>
        </w:rPr>
        <w:t>f</w:t>
      </w:r>
      <w:r w:rsidR="00C57253" w:rsidRPr="006F7D6A">
        <w:rPr>
          <w:rFonts w:ascii="Cambria" w:hAnsi="Cambria"/>
          <w:sz w:val="24"/>
          <w:szCs w:val="24"/>
        </w:rPr>
        <w:t xml:space="preserve">akturu na první část ceny ve výši </w:t>
      </w:r>
      <w:r w:rsidR="00B37C1A" w:rsidRPr="006F7D6A">
        <w:rPr>
          <w:rFonts w:ascii="Cambria" w:hAnsi="Cambria"/>
          <w:b/>
          <w:sz w:val="24"/>
          <w:szCs w:val="24"/>
        </w:rPr>
        <w:t>1.100 000</w:t>
      </w:r>
      <w:r w:rsidR="00CC402C" w:rsidRPr="006F7D6A">
        <w:rPr>
          <w:rFonts w:ascii="Cambria" w:hAnsi="Cambria"/>
          <w:b/>
          <w:sz w:val="24"/>
          <w:szCs w:val="24"/>
        </w:rPr>
        <w:t>,-</w:t>
      </w:r>
      <w:r w:rsidR="00C57253" w:rsidRPr="006F7D6A">
        <w:rPr>
          <w:rFonts w:ascii="Cambria" w:hAnsi="Cambria"/>
          <w:b/>
          <w:sz w:val="24"/>
          <w:szCs w:val="24"/>
        </w:rPr>
        <w:t xml:space="preserve"> Kč</w:t>
      </w:r>
      <w:r w:rsidR="000A6FD1" w:rsidRPr="006F7D6A">
        <w:rPr>
          <w:rFonts w:ascii="Cambria" w:hAnsi="Cambria"/>
          <w:sz w:val="24"/>
          <w:szCs w:val="24"/>
        </w:rPr>
        <w:t xml:space="preserve"> </w:t>
      </w:r>
      <w:r w:rsidR="00C97B0E" w:rsidRPr="006F7D6A">
        <w:rPr>
          <w:rFonts w:ascii="Cambria" w:hAnsi="Cambria"/>
          <w:sz w:val="24"/>
          <w:szCs w:val="24"/>
        </w:rPr>
        <w:t xml:space="preserve">(slovy: </w:t>
      </w:r>
      <w:r w:rsidR="00B37C1A" w:rsidRPr="006F7D6A">
        <w:rPr>
          <w:rFonts w:ascii="Cambria" w:hAnsi="Cambria"/>
          <w:b/>
          <w:sz w:val="24"/>
          <w:szCs w:val="24"/>
        </w:rPr>
        <w:t>jeden milión sto tisíc</w:t>
      </w:r>
      <w:r w:rsidR="00C97B0E" w:rsidRPr="006F7D6A">
        <w:rPr>
          <w:rFonts w:ascii="Cambria" w:hAnsi="Cambria"/>
          <w:sz w:val="24"/>
          <w:szCs w:val="24"/>
        </w:rPr>
        <w:t xml:space="preserve"> korun českých) </w:t>
      </w:r>
      <w:r w:rsidR="000A6FD1" w:rsidRPr="006F7D6A">
        <w:rPr>
          <w:rFonts w:ascii="Cambria" w:hAnsi="Cambria"/>
          <w:sz w:val="24"/>
          <w:szCs w:val="24"/>
        </w:rPr>
        <w:t>+ DPH</w:t>
      </w:r>
      <w:r w:rsidR="00C97B0E" w:rsidRPr="006F7D6A">
        <w:rPr>
          <w:rFonts w:ascii="Cambria" w:hAnsi="Cambria"/>
          <w:sz w:val="24"/>
          <w:szCs w:val="24"/>
        </w:rPr>
        <w:t xml:space="preserve"> v zákonné výši</w:t>
      </w:r>
      <w:r w:rsidR="00C57253" w:rsidRPr="006F7D6A">
        <w:rPr>
          <w:rFonts w:ascii="Cambria" w:hAnsi="Cambria"/>
          <w:sz w:val="24"/>
          <w:szCs w:val="24"/>
        </w:rPr>
        <w:t xml:space="preserve"> je </w:t>
      </w:r>
      <w:r w:rsidR="00896009" w:rsidRPr="006F7D6A">
        <w:rPr>
          <w:rFonts w:ascii="Cambria" w:hAnsi="Cambria"/>
          <w:sz w:val="24"/>
          <w:szCs w:val="24"/>
        </w:rPr>
        <w:t>MBÚ</w:t>
      </w:r>
      <w:r w:rsidR="00D436B2" w:rsidRPr="006F7D6A">
        <w:rPr>
          <w:rFonts w:ascii="Cambria" w:hAnsi="Cambria"/>
          <w:sz w:val="24"/>
          <w:szCs w:val="24"/>
        </w:rPr>
        <w:t xml:space="preserve"> oprávněn vystavit</w:t>
      </w:r>
      <w:r w:rsidR="00C6432C" w:rsidRPr="006F7D6A">
        <w:rPr>
          <w:rFonts w:ascii="Cambria" w:hAnsi="Cambria"/>
          <w:sz w:val="24"/>
          <w:szCs w:val="24"/>
        </w:rPr>
        <w:t xml:space="preserve"> po uzavření této smlouvy</w:t>
      </w:r>
      <w:r w:rsidR="00775F6B" w:rsidRPr="006F7D6A">
        <w:rPr>
          <w:rFonts w:ascii="Cambria" w:hAnsi="Cambria"/>
          <w:sz w:val="24"/>
          <w:szCs w:val="24"/>
        </w:rPr>
        <w:t>;</w:t>
      </w:r>
      <w:r w:rsidR="00C57253" w:rsidRPr="006F7D6A">
        <w:rPr>
          <w:rFonts w:ascii="Cambria" w:hAnsi="Cambria"/>
          <w:sz w:val="24"/>
          <w:szCs w:val="24"/>
        </w:rPr>
        <w:t xml:space="preserve"> </w:t>
      </w:r>
    </w:p>
    <w:p w14:paraId="6187B02C" w14:textId="50D50EB7" w:rsidR="00C57253" w:rsidRDefault="00707BBA" w:rsidP="001041AC">
      <w:pPr>
        <w:spacing w:after="120"/>
        <w:ind w:left="1410" w:hanging="870"/>
        <w:jc w:val="both"/>
        <w:rPr>
          <w:rFonts w:ascii="Cambria" w:hAnsi="Cambria"/>
          <w:sz w:val="24"/>
          <w:szCs w:val="24"/>
        </w:rPr>
      </w:pPr>
      <w:r w:rsidRPr="006F7D6A">
        <w:rPr>
          <w:rFonts w:ascii="Cambria" w:hAnsi="Cambria"/>
          <w:sz w:val="24"/>
          <w:szCs w:val="24"/>
        </w:rPr>
        <w:t>b)</w:t>
      </w:r>
      <w:r w:rsidRPr="006F7D6A">
        <w:rPr>
          <w:rFonts w:ascii="Cambria" w:hAnsi="Cambria"/>
          <w:sz w:val="24"/>
          <w:szCs w:val="24"/>
        </w:rPr>
        <w:tab/>
      </w:r>
      <w:r w:rsidR="00775F6B" w:rsidRPr="006F7D6A">
        <w:rPr>
          <w:rFonts w:ascii="Cambria" w:hAnsi="Cambria"/>
          <w:sz w:val="24"/>
          <w:szCs w:val="24"/>
        </w:rPr>
        <w:t>f</w:t>
      </w:r>
      <w:r w:rsidR="00C57253" w:rsidRPr="006F7D6A">
        <w:rPr>
          <w:rFonts w:ascii="Cambria" w:hAnsi="Cambria"/>
          <w:sz w:val="24"/>
          <w:szCs w:val="24"/>
        </w:rPr>
        <w:t>aktur</w:t>
      </w:r>
      <w:r w:rsidR="00FA071F" w:rsidRPr="006F7D6A">
        <w:rPr>
          <w:rFonts w:ascii="Cambria" w:hAnsi="Cambria"/>
          <w:sz w:val="24"/>
          <w:szCs w:val="24"/>
        </w:rPr>
        <w:t>u</w:t>
      </w:r>
      <w:r w:rsidR="00C57253" w:rsidRPr="006F7D6A">
        <w:rPr>
          <w:rFonts w:ascii="Cambria" w:hAnsi="Cambria"/>
          <w:sz w:val="24"/>
          <w:szCs w:val="24"/>
        </w:rPr>
        <w:t xml:space="preserve"> na </w:t>
      </w:r>
      <w:r w:rsidR="00CC402C" w:rsidRPr="006F7D6A">
        <w:rPr>
          <w:rFonts w:ascii="Cambria" w:hAnsi="Cambria"/>
          <w:sz w:val="24"/>
          <w:szCs w:val="24"/>
        </w:rPr>
        <w:t xml:space="preserve">druhou část ceny ve výši </w:t>
      </w:r>
      <w:r w:rsidR="00724730" w:rsidRPr="006F7D6A">
        <w:rPr>
          <w:rFonts w:ascii="Cambria" w:hAnsi="Cambria"/>
          <w:b/>
          <w:sz w:val="24"/>
          <w:szCs w:val="24"/>
        </w:rPr>
        <w:t>1.100 000,-</w:t>
      </w:r>
      <w:r w:rsidR="00C6432C" w:rsidRPr="006F7D6A">
        <w:rPr>
          <w:rFonts w:ascii="Cambria" w:hAnsi="Cambria"/>
          <w:b/>
          <w:sz w:val="24"/>
          <w:szCs w:val="24"/>
        </w:rPr>
        <w:t xml:space="preserve"> Kč</w:t>
      </w:r>
      <w:r w:rsidR="00C6432C" w:rsidRPr="006F7D6A">
        <w:rPr>
          <w:rFonts w:ascii="Cambria" w:hAnsi="Cambria"/>
          <w:sz w:val="24"/>
          <w:szCs w:val="24"/>
        </w:rPr>
        <w:t xml:space="preserve"> (slovy: </w:t>
      </w:r>
      <w:r w:rsidR="00724730" w:rsidRPr="006F7D6A">
        <w:rPr>
          <w:rFonts w:ascii="Cambria" w:hAnsi="Cambria"/>
          <w:b/>
          <w:sz w:val="24"/>
          <w:szCs w:val="24"/>
        </w:rPr>
        <w:t>jeden milión sto tisíc</w:t>
      </w:r>
      <w:r w:rsidR="00724730">
        <w:rPr>
          <w:rFonts w:ascii="Cambria" w:hAnsi="Cambria"/>
          <w:b/>
          <w:sz w:val="24"/>
          <w:szCs w:val="24"/>
        </w:rPr>
        <w:t xml:space="preserve"> </w:t>
      </w:r>
      <w:r w:rsidR="00724730">
        <w:rPr>
          <w:rFonts w:ascii="Cambria" w:hAnsi="Cambria"/>
          <w:sz w:val="24"/>
          <w:szCs w:val="24"/>
        </w:rPr>
        <w:t xml:space="preserve"> </w:t>
      </w:r>
      <w:r w:rsidR="00C6432C" w:rsidRPr="006F7D6A">
        <w:rPr>
          <w:rFonts w:ascii="Cambria" w:hAnsi="Cambria"/>
          <w:sz w:val="24"/>
          <w:szCs w:val="24"/>
        </w:rPr>
        <w:t>korun českých)</w:t>
      </w:r>
      <w:r w:rsidR="00C97B0E" w:rsidRPr="006F7D6A">
        <w:rPr>
          <w:rFonts w:ascii="Cambria" w:hAnsi="Cambria"/>
          <w:sz w:val="24"/>
          <w:szCs w:val="24"/>
        </w:rPr>
        <w:t xml:space="preserve"> </w:t>
      </w:r>
      <w:r w:rsidR="00FA071F" w:rsidRPr="006F7D6A">
        <w:rPr>
          <w:rFonts w:ascii="Cambria" w:hAnsi="Cambria"/>
          <w:sz w:val="24"/>
          <w:szCs w:val="24"/>
        </w:rPr>
        <w:t xml:space="preserve">+ DPH </w:t>
      </w:r>
      <w:r w:rsidR="00C97B0E" w:rsidRPr="006F7D6A">
        <w:rPr>
          <w:rFonts w:ascii="Cambria" w:hAnsi="Cambria"/>
          <w:sz w:val="24"/>
          <w:szCs w:val="24"/>
        </w:rPr>
        <w:t xml:space="preserve">v zákonné výši </w:t>
      </w:r>
      <w:r w:rsidR="00FA071F" w:rsidRPr="006F7D6A">
        <w:rPr>
          <w:rFonts w:ascii="Cambria" w:hAnsi="Cambria"/>
          <w:sz w:val="24"/>
          <w:szCs w:val="24"/>
        </w:rPr>
        <w:t xml:space="preserve">je </w:t>
      </w:r>
      <w:r w:rsidR="002B1DB1" w:rsidRPr="006F7D6A">
        <w:rPr>
          <w:rFonts w:ascii="Cambria" w:hAnsi="Cambria"/>
          <w:sz w:val="24"/>
          <w:szCs w:val="24"/>
        </w:rPr>
        <w:t>MBÚ</w:t>
      </w:r>
      <w:r w:rsidR="00FA071F" w:rsidRPr="006F7D6A">
        <w:rPr>
          <w:rFonts w:ascii="Cambria" w:hAnsi="Cambria"/>
          <w:sz w:val="24"/>
          <w:szCs w:val="24"/>
        </w:rPr>
        <w:t xml:space="preserve"> oprávněn vystavit po předání </w:t>
      </w:r>
      <w:r w:rsidR="00DE4781" w:rsidRPr="006F7D6A">
        <w:rPr>
          <w:rFonts w:ascii="Cambria" w:hAnsi="Cambria"/>
          <w:sz w:val="24"/>
          <w:szCs w:val="24"/>
        </w:rPr>
        <w:t>D</w:t>
      </w:r>
      <w:r w:rsidR="00FA071F" w:rsidRPr="006F7D6A">
        <w:rPr>
          <w:rFonts w:ascii="Cambria" w:hAnsi="Cambria"/>
          <w:sz w:val="24"/>
          <w:szCs w:val="24"/>
        </w:rPr>
        <w:t>ílčí</w:t>
      </w:r>
      <w:r w:rsidR="00DE4781" w:rsidRPr="006F7D6A">
        <w:rPr>
          <w:rFonts w:ascii="Cambria" w:hAnsi="Cambria"/>
          <w:sz w:val="24"/>
          <w:szCs w:val="24"/>
        </w:rPr>
        <w:t>ch</w:t>
      </w:r>
      <w:r w:rsidR="00FA071F" w:rsidRPr="006F7D6A">
        <w:rPr>
          <w:rFonts w:ascii="Cambria" w:hAnsi="Cambria"/>
          <w:sz w:val="24"/>
          <w:szCs w:val="24"/>
        </w:rPr>
        <w:t xml:space="preserve"> výsledk</w:t>
      </w:r>
      <w:r w:rsidR="00DE4781" w:rsidRPr="006F7D6A">
        <w:rPr>
          <w:rFonts w:ascii="Cambria" w:hAnsi="Cambria"/>
          <w:sz w:val="24"/>
          <w:szCs w:val="24"/>
        </w:rPr>
        <w:t>ů</w:t>
      </w:r>
      <w:r w:rsidR="00FA071F" w:rsidRPr="006F7D6A">
        <w:rPr>
          <w:rFonts w:ascii="Cambria" w:hAnsi="Cambria"/>
          <w:sz w:val="24"/>
          <w:szCs w:val="24"/>
        </w:rPr>
        <w:t xml:space="preserve"> Testů</w:t>
      </w:r>
      <w:r w:rsidR="000035E4" w:rsidRPr="006F7D6A">
        <w:rPr>
          <w:rFonts w:ascii="Cambria" w:hAnsi="Cambria"/>
          <w:sz w:val="24"/>
          <w:szCs w:val="24"/>
        </w:rPr>
        <w:t xml:space="preserve"> společnosti</w:t>
      </w:r>
      <w:r w:rsidR="008D34CC" w:rsidRPr="006F7D6A">
        <w:rPr>
          <w:rFonts w:ascii="Cambria" w:hAnsi="Cambria"/>
          <w:sz w:val="24"/>
          <w:szCs w:val="24"/>
        </w:rPr>
        <w:t xml:space="preserve"> SOTIO</w:t>
      </w:r>
      <w:r w:rsidR="00FA071F" w:rsidRPr="006F7D6A">
        <w:rPr>
          <w:rFonts w:ascii="Cambria" w:hAnsi="Cambria"/>
          <w:sz w:val="24"/>
          <w:szCs w:val="24"/>
        </w:rPr>
        <w:t xml:space="preserve"> k 3</w:t>
      </w:r>
      <w:r w:rsidR="001041AC" w:rsidRPr="006F7D6A">
        <w:rPr>
          <w:rFonts w:ascii="Cambria" w:hAnsi="Cambria"/>
          <w:sz w:val="24"/>
          <w:szCs w:val="24"/>
        </w:rPr>
        <w:t>0</w:t>
      </w:r>
      <w:r w:rsidR="00FA071F" w:rsidRPr="006F7D6A">
        <w:rPr>
          <w:rFonts w:ascii="Cambria" w:hAnsi="Cambria"/>
          <w:sz w:val="24"/>
          <w:szCs w:val="24"/>
        </w:rPr>
        <w:t>.</w:t>
      </w:r>
      <w:r w:rsidR="001041AC" w:rsidRPr="006F7D6A">
        <w:rPr>
          <w:rFonts w:ascii="Cambria" w:hAnsi="Cambria"/>
          <w:sz w:val="24"/>
          <w:szCs w:val="24"/>
        </w:rPr>
        <w:t>6</w:t>
      </w:r>
      <w:r w:rsidR="00FA071F" w:rsidRPr="006F7D6A">
        <w:rPr>
          <w:rFonts w:ascii="Cambria" w:hAnsi="Cambria"/>
          <w:sz w:val="24"/>
          <w:szCs w:val="24"/>
        </w:rPr>
        <w:t>.201</w:t>
      </w:r>
      <w:r w:rsidR="0039066C" w:rsidRPr="006F7D6A">
        <w:rPr>
          <w:rFonts w:ascii="Cambria" w:hAnsi="Cambria"/>
          <w:sz w:val="24"/>
          <w:szCs w:val="24"/>
        </w:rPr>
        <w:t>9</w:t>
      </w:r>
      <w:r w:rsidR="00285F9F">
        <w:rPr>
          <w:rFonts w:ascii="Cambria" w:hAnsi="Cambria"/>
          <w:sz w:val="24"/>
          <w:szCs w:val="24"/>
        </w:rPr>
        <w:t>;</w:t>
      </w:r>
    </w:p>
    <w:p w14:paraId="18A25C79" w14:textId="4260F531" w:rsidR="00285F9F" w:rsidRPr="00CC402C" w:rsidRDefault="00285F9F" w:rsidP="001041AC">
      <w:pPr>
        <w:spacing w:after="120"/>
        <w:ind w:left="1410" w:hanging="87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c)</w:t>
      </w:r>
      <w:r>
        <w:rPr>
          <w:rFonts w:ascii="Cambria" w:hAnsi="Cambria"/>
          <w:sz w:val="24"/>
          <w:szCs w:val="24"/>
        </w:rPr>
        <w:tab/>
      </w:r>
      <w:r w:rsidRPr="006F7D6A">
        <w:rPr>
          <w:rFonts w:ascii="Cambria" w:hAnsi="Cambria"/>
          <w:sz w:val="24"/>
          <w:szCs w:val="24"/>
        </w:rPr>
        <w:t xml:space="preserve">fakturu na </w:t>
      </w:r>
      <w:r>
        <w:rPr>
          <w:rFonts w:ascii="Cambria" w:hAnsi="Cambria"/>
          <w:sz w:val="24"/>
          <w:szCs w:val="24"/>
        </w:rPr>
        <w:t>třetí</w:t>
      </w:r>
      <w:r w:rsidRPr="006F7D6A">
        <w:rPr>
          <w:rFonts w:ascii="Cambria" w:hAnsi="Cambria"/>
          <w:sz w:val="24"/>
          <w:szCs w:val="24"/>
        </w:rPr>
        <w:t xml:space="preserve"> část ceny ve výši </w:t>
      </w:r>
      <w:r w:rsidRPr="00285F9F">
        <w:rPr>
          <w:rFonts w:ascii="Cambria" w:hAnsi="Cambria"/>
          <w:b/>
          <w:sz w:val="24"/>
          <w:szCs w:val="24"/>
        </w:rPr>
        <w:t>8</w:t>
      </w:r>
      <w:r w:rsidRPr="006F7D6A">
        <w:rPr>
          <w:rFonts w:ascii="Cambria" w:hAnsi="Cambria"/>
          <w:b/>
          <w:sz w:val="24"/>
          <w:szCs w:val="24"/>
        </w:rPr>
        <w:t>00 000,- Kč</w:t>
      </w:r>
      <w:r w:rsidRPr="006F7D6A">
        <w:rPr>
          <w:rFonts w:ascii="Cambria" w:hAnsi="Cambria"/>
          <w:sz w:val="24"/>
          <w:szCs w:val="24"/>
        </w:rPr>
        <w:t xml:space="preserve"> (slovy: </w:t>
      </w:r>
      <w:r>
        <w:rPr>
          <w:rFonts w:ascii="Cambria" w:hAnsi="Cambria"/>
          <w:b/>
          <w:sz w:val="24"/>
          <w:szCs w:val="24"/>
        </w:rPr>
        <w:t>osm set</w:t>
      </w:r>
      <w:r w:rsidRPr="006F7D6A">
        <w:rPr>
          <w:rFonts w:ascii="Cambria" w:hAnsi="Cambria"/>
          <w:b/>
          <w:sz w:val="24"/>
          <w:szCs w:val="24"/>
        </w:rPr>
        <w:t xml:space="preserve"> tisíc</w:t>
      </w:r>
      <w:r>
        <w:rPr>
          <w:rFonts w:ascii="Cambria" w:hAnsi="Cambria"/>
          <w:b/>
          <w:sz w:val="24"/>
          <w:szCs w:val="24"/>
        </w:rPr>
        <w:t xml:space="preserve"> </w:t>
      </w:r>
      <w:r w:rsidRPr="006F7D6A">
        <w:rPr>
          <w:rFonts w:ascii="Cambria" w:hAnsi="Cambria"/>
          <w:sz w:val="24"/>
          <w:szCs w:val="24"/>
        </w:rPr>
        <w:t xml:space="preserve">korun českých) + DPH v zákonné výši je MBÚ oprávněn vystavit </w:t>
      </w:r>
      <w:r>
        <w:rPr>
          <w:rFonts w:ascii="Cambria" w:hAnsi="Cambria"/>
          <w:sz w:val="24"/>
          <w:szCs w:val="24"/>
        </w:rPr>
        <w:t>dne 1.11.2019.</w:t>
      </w:r>
    </w:p>
    <w:p w14:paraId="0C1B0858" w14:textId="77777777" w:rsidR="005F6315" w:rsidRDefault="005F6315" w:rsidP="00285F9F">
      <w:pPr>
        <w:spacing w:after="120"/>
        <w:jc w:val="both"/>
        <w:rPr>
          <w:rFonts w:ascii="Cambria" w:hAnsi="Cambria"/>
          <w:sz w:val="24"/>
          <w:szCs w:val="24"/>
        </w:rPr>
      </w:pPr>
    </w:p>
    <w:p w14:paraId="041BC155" w14:textId="77777777" w:rsidR="005F6315" w:rsidRPr="009C6B27" w:rsidRDefault="005F6315" w:rsidP="005F6315">
      <w:pPr>
        <w:numPr>
          <w:ilvl w:val="0"/>
          <w:numId w:val="2"/>
        </w:numPr>
        <w:spacing w:after="120"/>
        <w:jc w:val="center"/>
        <w:rPr>
          <w:rFonts w:ascii="Cambria" w:hAnsi="Cambria"/>
          <w:b/>
          <w:sz w:val="24"/>
          <w:szCs w:val="24"/>
        </w:rPr>
      </w:pPr>
      <w:r w:rsidRPr="009C6B27">
        <w:rPr>
          <w:rFonts w:ascii="Cambria" w:hAnsi="Cambria"/>
          <w:b/>
          <w:sz w:val="24"/>
          <w:szCs w:val="24"/>
        </w:rPr>
        <w:t>Závěrečná ustanovení</w:t>
      </w:r>
    </w:p>
    <w:p w14:paraId="37D4978C" w14:textId="77777777" w:rsidR="005F6315" w:rsidRPr="00CB18FD" w:rsidRDefault="005F6315" w:rsidP="005F6315">
      <w:pPr>
        <w:pStyle w:val="Odstavecseseznamem"/>
        <w:numPr>
          <w:ilvl w:val="0"/>
          <w:numId w:val="21"/>
        </w:numPr>
        <w:spacing w:after="120"/>
        <w:jc w:val="both"/>
        <w:rPr>
          <w:rFonts w:ascii="Cambria" w:hAnsi="Cambria"/>
          <w:sz w:val="24"/>
          <w:szCs w:val="24"/>
        </w:rPr>
      </w:pPr>
      <w:r w:rsidRPr="00CB18FD">
        <w:rPr>
          <w:rFonts w:ascii="Cambria" w:hAnsi="Cambria"/>
          <w:sz w:val="24"/>
          <w:szCs w:val="24"/>
        </w:rPr>
        <w:t>Ostatní ustanovení Smlouvy tímto Dodatkem nedotčená zůstávají v platnosti beze změny.</w:t>
      </w:r>
    </w:p>
    <w:p w14:paraId="71C69C24" w14:textId="30524920" w:rsidR="005F6315" w:rsidRDefault="005F6315" w:rsidP="005F6315">
      <w:pPr>
        <w:pStyle w:val="Odstavecseseznamem"/>
        <w:numPr>
          <w:ilvl w:val="0"/>
          <w:numId w:val="21"/>
        </w:numPr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Tento Dodatek nabývá platnosti podpisem obou smluvních stran a účinnosti okamžikem jejího uveřejnění v registru sm</w:t>
      </w:r>
      <w:r w:rsidR="00285F9F">
        <w:rPr>
          <w:rFonts w:ascii="Cambria" w:hAnsi="Cambria"/>
          <w:sz w:val="24"/>
          <w:szCs w:val="24"/>
        </w:rPr>
        <w:t>luv dle zákona č. 340/2015 Sb. Smluvní s</w:t>
      </w:r>
      <w:r>
        <w:rPr>
          <w:rFonts w:ascii="Cambria" w:hAnsi="Cambria"/>
          <w:sz w:val="24"/>
          <w:szCs w:val="24"/>
        </w:rPr>
        <w:t>trany se dohodnou na rozsahu, v jakém Dodatek uveřejní v registru smluv s tím, že uveřejnění Smlouv</w:t>
      </w:r>
      <w:r w:rsidR="00285F9F">
        <w:rPr>
          <w:rFonts w:ascii="Cambria" w:hAnsi="Cambria"/>
          <w:sz w:val="24"/>
          <w:szCs w:val="24"/>
        </w:rPr>
        <w:t>y v registru smluv zajistí MBÚ</w:t>
      </w:r>
      <w:r>
        <w:rPr>
          <w:rFonts w:ascii="Cambria" w:hAnsi="Cambria"/>
          <w:sz w:val="24"/>
          <w:szCs w:val="24"/>
        </w:rPr>
        <w:t>. Smlouva je vyhotovena ve dvou stejnopisech, z nichž každá strana obdrží po jednom.</w:t>
      </w:r>
    </w:p>
    <w:p w14:paraId="45A95B82" w14:textId="77777777" w:rsidR="005F6315" w:rsidRDefault="005F6315" w:rsidP="00DA64BD">
      <w:pPr>
        <w:spacing w:after="120"/>
        <w:jc w:val="both"/>
        <w:rPr>
          <w:rFonts w:ascii="Cambria" w:hAnsi="Cambria"/>
          <w:sz w:val="24"/>
          <w:szCs w:val="24"/>
        </w:rPr>
      </w:pPr>
    </w:p>
    <w:p w14:paraId="7D75FADA" w14:textId="77777777" w:rsidR="00DA64BD" w:rsidRDefault="00DA64BD" w:rsidP="00DA64BD">
      <w:pPr>
        <w:pStyle w:val="Zkladntext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 Praze dne</w:t>
      </w:r>
      <w:r w:rsidR="007642CB">
        <w:rPr>
          <w:rFonts w:ascii="Cambria" w:hAnsi="Cambria"/>
          <w:sz w:val="24"/>
        </w:rPr>
        <w:t xml:space="preserve"> __________________</w:t>
      </w:r>
      <w:r w:rsidR="007642CB">
        <w:rPr>
          <w:rFonts w:ascii="Cambria" w:hAnsi="Cambria"/>
          <w:sz w:val="24"/>
        </w:rPr>
        <w:tab/>
      </w:r>
      <w:r w:rsidR="007642CB">
        <w:rPr>
          <w:rFonts w:ascii="Cambria" w:hAnsi="Cambria"/>
          <w:sz w:val="24"/>
        </w:rPr>
        <w:tab/>
        <w:t>V Praze dne __________________</w:t>
      </w:r>
    </w:p>
    <w:p w14:paraId="32257A67" w14:textId="77777777" w:rsidR="00120B7C" w:rsidRDefault="00120B7C" w:rsidP="00DA64BD">
      <w:pPr>
        <w:pStyle w:val="Zkladntext"/>
        <w:jc w:val="both"/>
        <w:rPr>
          <w:rFonts w:ascii="Cambria" w:hAnsi="Cambria"/>
          <w:sz w:val="24"/>
        </w:rPr>
      </w:pPr>
    </w:p>
    <w:p w14:paraId="62D588F9" w14:textId="77777777" w:rsidR="00DA64BD" w:rsidRDefault="00DA64BD" w:rsidP="00AB3A82">
      <w:pPr>
        <w:pStyle w:val="Zkladntext"/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</w:t>
      </w:r>
      <w:r>
        <w:rPr>
          <w:rFonts w:ascii="Cambria" w:hAnsi="Cambria"/>
          <w:sz w:val="24"/>
        </w:rPr>
        <w:tab/>
      </w:r>
      <w:r w:rsidR="002B3D46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_________________________________</w:t>
      </w:r>
    </w:p>
    <w:p w14:paraId="34F4A434" w14:textId="77777777" w:rsidR="00DA64BD" w:rsidRPr="007642CB" w:rsidRDefault="00DA64BD" w:rsidP="00AB3A82">
      <w:pPr>
        <w:pStyle w:val="Zkladntext"/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SOTIO</w:t>
      </w:r>
      <w:r w:rsidR="002B3D46">
        <w:rPr>
          <w:rFonts w:ascii="Cambria" w:hAnsi="Cambria"/>
          <w:sz w:val="24"/>
        </w:rPr>
        <w:t xml:space="preserve"> a.s.</w:t>
      </w:r>
      <w:r w:rsidR="002B3D46">
        <w:rPr>
          <w:rFonts w:ascii="Cambria" w:hAnsi="Cambria"/>
          <w:sz w:val="24"/>
        </w:rPr>
        <w:tab/>
      </w:r>
      <w:r w:rsidR="002B3D46">
        <w:rPr>
          <w:rFonts w:ascii="Cambria" w:hAnsi="Cambria"/>
          <w:sz w:val="24"/>
        </w:rPr>
        <w:tab/>
      </w:r>
      <w:r w:rsidR="002B3D46">
        <w:rPr>
          <w:rFonts w:ascii="Cambria" w:hAnsi="Cambria"/>
          <w:sz w:val="24"/>
        </w:rPr>
        <w:tab/>
      </w:r>
      <w:r w:rsidR="002B3D46">
        <w:rPr>
          <w:rFonts w:ascii="Cambria" w:hAnsi="Cambria"/>
          <w:sz w:val="24"/>
        </w:rPr>
        <w:tab/>
      </w:r>
      <w:r w:rsidR="002B3D46">
        <w:rPr>
          <w:rFonts w:ascii="Cambria" w:hAnsi="Cambria"/>
          <w:sz w:val="24"/>
        </w:rPr>
        <w:tab/>
      </w:r>
      <w:r w:rsidR="007642CB" w:rsidRPr="00AB3A82">
        <w:rPr>
          <w:rFonts w:ascii="Cambria" w:hAnsi="Cambria"/>
          <w:bCs/>
          <w:sz w:val="24"/>
          <w:szCs w:val="24"/>
        </w:rPr>
        <w:t>Mikrobiologický ústav AV ČR, v.v.i.</w:t>
      </w:r>
    </w:p>
    <w:p w14:paraId="284C4060" w14:textId="3971CFBD" w:rsidR="002B3D46" w:rsidRDefault="0007482F" w:rsidP="00AB3A82">
      <w:pPr>
        <w:pStyle w:val="Zkladntext"/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  <w:szCs w:val="24"/>
        </w:rPr>
        <w:t>Prof. MUDr. Radek Špíšek, Ph.D.</w:t>
      </w:r>
      <w:r w:rsidR="002B3D46">
        <w:rPr>
          <w:rFonts w:ascii="Cambria" w:hAnsi="Cambria"/>
          <w:sz w:val="24"/>
        </w:rPr>
        <w:tab/>
      </w:r>
      <w:r w:rsidR="002B3D46">
        <w:rPr>
          <w:rFonts w:ascii="Cambria" w:hAnsi="Cambria"/>
          <w:sz w:val="24"/>
        </w:rPr>
        <w:tab/>
      </w:r>
      <w:r w:rsidR="00EF03C8" w:rsidRPr="00EF03C8">
        <w:rPr>
          <w:rFonts w:ascii="Cambria" w:hAnsi="Cambria"/>
          <w:sz w:val="24"/>
        </w:rPr>
        <w:t>Ing. Jiří Hašek, CSc.</w:t>
      </w:r>
    </w:p>
    <w:p w14:paraId="104E626B" w14:textId="77777777" w:rsidR="002B3D46" w:rsidRDefault="00E726EA" w:rsidP="00AB3A82">
      <w:pPr>
        <w:pStyle w:val="Zkladntext"/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generální </w:t>
      </w:r>
      <w:r w:rsidR="002B3D46">
        <w:rPr>
          <w:rFonts w:ascii="Cambria" w:hAnsi="Cambria"/>
          <w:sz w:val="24"/>
        </w:rPr>
        <w:t>ředitel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ředitel</w:t>
      </w:r>
    </w:p>
    <w:p w14:paraId="2A22578C" w14:textId="77777777" w:rsidR="00120B7C" w:rsidRDefault="00120B7C">
      <w:pPr>
        <w:rPr>
          <w:rFonts w:ascii="Cambria" w:eastAsia="Calibri" w:hAnsi="Cambria"/>
          <w:sz w:val="24"/>
          <w:szCs w:val="22"/>
          <w:lang w:eastAsia="ar-SA"/>
        </w:rPr>
      </w:pPr>
      <w:r>
        <w:rPr>
          <w:rFonts w:ascii="Cambria" w:hAnsi="Cambria"/>
          <w:sz w:val="24"/>
        </w:rPr>
        <w:br w:type="page"/>
      </w:r>
    </w:p>
    <w:p w14:paraId="028563F0" w14:textId="2BFB8974" w:rsidR="00120B7C" w:rsidRDefault="00285F9F" w:rsidP="001D5929">
      <w:pPr>
        <w:pStyle w:val="Zkladntext"/>
        <w:spacing w:after="0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lastRenderedPageBreak/>
        <w:t>Příloha A</w:t>
      </w:r>
    </w:p>
    <w:p w14:paraId="5257AC01" w14:textId="77777777" w:rsidR="00120B7C" w:rsidRDefault="00BB5CFE" w:rsidP="001D5929">
      <w:pPr>
        <w:pStyle w:val="Zkladntext"/>
        <w:spacing w:after="0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Specifikace činností</w:t>
      </w:r>
      <w:r w:rsidR="00120B7C">
        <w:rPr>
          <w:rFonts w:ascii="Cambria" w:hAnsi="Cambria"/>
          <w:b/>
          <w:sz w:val="24"/>
        </w:rPr>
        <w:t xml:space="preserve"> MBÚ</w:t>
      </w:r>
      <w:r>
        <w:rPr>
          <w:rFonts w:ascii="Cambria" w:hAnsi="Cambria"/>
          <w:b/>
          <w:sz w:val="24"/>
        </w:rPr>
        <w:t xml:space="preserve"> (Testů)</w:t>
      </w:r>
    </w:p>
    <w:p w14:paraId="086E7697" w14:textId="77777777" w:rsidR="00120B7C" w:rsidRDefault="00120B7C" w:rsidP="001D5929">
      <w:pPr>
        <w:pStyle w:val="Zkladntext"/>
        <w:spacing w:after="0"/>
        <w:jc w:val="center"/>
        <w:rPr>
          <w:rFonts w:ascii="Cambria" w:hAnsi="Cambria"/>
          <w:b/>
          <w:sz w:val="24"/>
        </w:rPr>
      </w:pPr>
    </w:p>
    <w:p w14:paraId="756C84EC" w14:textId="77777777" w:rsidR="00285F9F" w:rsidRPr="00D950AE" w:rsidRDefault="00285F9F" w:rsidP="00285F9F">
      <w:pPr>
        <w:pStyle w:val="Zkladntext"/>
        <w:numPr>
          <w:ilvl w:val="0"/>
          <w:numId w:val="22"/>
        </w:numPr>
        <w:spacing w:after="0"/>
        <w:rPr>
          <w:rFonts w:ascii="Cambria" w:hAnsi="Cambria"/>
          <w:sz w:val="24"/>
        </w:rPr>
      </w:pPr>
      <w:r w:rsidRPr="00123FB2">
        <w:rPr>
          <w:rFonts w:ascii="Cambria" w:hAnsi="Cambria"/>
          <w:sz w:val="24"/>
        </w:rPr>
        <w:t>Test efe</w:t>
      </w:r>
      <w:r>
        <w:rPr>
          <w:rFonts w:ascii="Cambria" w:hAnsi="Cambria"/>
          <w:sz w:val="24"/>
        </w:rPr>
        <w:t>k</w:t>
      </w:r>
      <w:r w:rsidRPr="00123FB2">
        <w:rPr>
          <w:rFonts w:ascii="Cambria" w:hAnsi="Cambria"/>
          <w:sz w:val="24"/>
        </w:rPr>
        <w:t xml:space="preserve">tivity RLI-15 </w:t>
      </w:r>
      <w:r>
        <w:rPr>
          <w:rFonts w:ascii="Cambria" w:hAnsi="Cambria"/>
          <w:sz w:val="24"/>
        </w:rPr>
        <w:t xml:space="preserve">v kombinaci s PD-1 a LAG-3 protilátkami </w:t>
      </w:r>
      <w:r w:rsidRPr="00123FB2">
        <w:rPr>
          <w:rFonts w:ascii="Cambria" w:hAnsi="Cambria"/>
          <w:sz w:val="24"/>
        </w:rPr>
        <w:t>stimulovat imunitní buňky v myších (C57BL/6 nebo Balb/c) po podání. Výstupem je FACS analýza imunitních buněk</w:t>
      </w:r>
      <w:r>
        <w:rPr>
          <w:rFonts w:ascii="Cambria" w:hAnsi="Cambria"/>
          <w:sz w:val="24"/>
        </w:rPr>
        <w:t xml:space="preserve">, VLS a váha myší, nádorový růst a přežívání </w:t>
      </w:r>
      <w:r w:rsidRPr="00123FB2">
        <w:rPr>
          <w:rFonts w:ascii="Cambria" w:hAnsi="Cambria"/>
          <w:sz w:val="24"/>
        </w:rPr>
        <w:t>(</w:t>
      </w:r>
      <w:r>
        <w:rPr>
          <w:rFonts w:ascii="Cambria" w:hAnsi="Cambria"/>
          <w:sz w:val="24"/>
        </w:rPr>
        <w:t>2-3</w:t>
      </w:r>
      <w:r w:rsidRPr="00123FB2">
        <w:rPr>
          <w:rFonts w:ascii="Cambria" w:hAnsi="Cambria"/>
          <w:sz w:val="24"/>
        </w:rPr>
        <w:t xml:space="preserve"> test</w:t>
      </w:r>
      <w:r>
        <w:rPr>
          <w:rFonts w:ascii="Cambria" w:hAnsi="Cambria"/>
          <w:sz w:val="24"/>
        </w:rPr>
        <w:t>y</w:t>
      </w:r>
      <w:r w:rsidRPr="00123FB2">
        <w:rPr>
          <w:rFonts w:ascii="Cambria" w:hAnsi="Cambria"/>
          <w:sz w:val="24"/>
        </w:rPr>
        <w:t xml:space="preserve">) </w:t>
      </w:r>
    </w:p>
    <w:p w14:paraId="5F34493E" w14:textId="77777777" w:rsidR="00285F9F" w:rsidRPr="00123FB2" w:rsidRDefault="00285F9F" w:rsidP="00285F9F">
      <w:pPr>
        <w:pStyle w:val="Zkladntext"/>
        <w:spacing w:after="0"/>
        <w:rPr>
          <w:rFonts w:ascii="Cambria" w:hAnsi="Cambria"/>
          <w:sz w:val="24"/>
        </w:rPr>
      </w:pPr>
    </w:p>
    <w:p w14:paraId="73EAC4EF" w14:textId="77777777" w:rsidR="00285F9F" w:rsidRPr="00123FB2" w:rsidRDefault="00285F9F" w:rsidP="00285F9F">
      <w:pPr>
        <w:pStyle w:val="Zkladntext"/>
        <w:numPr>
          <w:ilvl w:val="0"/>
          <w:numId w:val="22"/>
        </w:numPr>
        <w:spacing w:after="0"/>
        <w:rPr>
          <w:rFonts w:ascii="Cambria" w:hAnsi="Cambria"/>
          <w:sz w:val="24"/>
        </w:rPr>
      </w:pPr>
      <w:r w:rsidRPr="00123FB2">
        <w:rPr>
          <w:rFonts w:ascii="Cambria" w:hAnsi="Cambria"/>
          <w:sz w:val="24"/>
        </w:rPr>
        <w:t>Test efe</w:t>
      </w:r>
      <w:r>
        <w:rPr>
          <w:rFonts w:ascii="Cambria" w:hAnsi="Cambria"/>
          <w:sz w:val="24"/>
        </w:rPr>
        <w:t>k</w:t>
      </w:r>
      <w:r w:rsidRPr="00123FB2">
        <w:rPr>
          <w:rFonts w:ascii="Cambria" w:hAnsi="Cambria"/>
          <w:sz w:val="24"/>
        </w:rPr>
        <w:t xml:space="preserve">tivity RLI-15 </w:t>
      </w:r>
      <w:r>
        <w:rPr>
          <w:rFonts w:ascii="Cambria" w:hAnsi="Cambria"/>
          <w:sz w:val="24"/>
        </w:rPr>
        <w:t xml:space="preserve">v kombinaci s TIGIT protilátkou </w:t>
      </w:r>
      <w:r w:rsidRPr="00123FB2">
        <w:rPr>
          <w:rFonts w:ascii="Cambria" w:hAnsi="Cambria"/>
          <w:sz w:val="24"/>
        </w:rPr>
        <w:t>stimulovat imunitní buňky v myších (Balb/c</w:t>
      </w:r>
      <w:r>
        <w:rPr>
          <w:rFonts w:ascii="Cambria" w:hAnsi="Cambria"/>
          <w:sz w:val="24"/>
        </w:rPr>
        <w:t xml:space="preserve"> – CT26 model</w:t>
      </w:r>
      <w:r w:rsidRPr="00123FB2">
        <w:rPr>
          <w:rFonts w:ascii="Cambria" w:hAnsi="Cambria"/>
          <w:sz w:val="24"/>
        </w:rPr>
        <w:t xml:space="preserve">) po podání. Výstupem je </w:t>
      </w:r>
      <w:r>
        <w:rPr>
          <w:rFonts w:ascii="Cambria" w:hAnsi="Cambria"/>
          <w:sz w:val="24"/>
        </w:rPr>
        <w:t xml:space="preserve">váha myší, nádorový růst a přežívání </w:t>
      </w:r>
      <w:r w:rsidRPr="00123FB2">
        <w:rPr>
          <w:rFonts w:ascii="Cambria" w:hAnsi="Cambria"/>
          <w:sz w:val="24"/>
        </w:rPr>
        <w:t>(</w:t>
      </w:r>
      <w:r>
        <w:rPr>
          <w:rFonts w:ascii="Cambria" w:hAnsi="Cambria"/>
          <w:sz w:val="24"/>
        </w:rPr>
        <w:t>1</w:t>
      </w:r>
      <w:r w:rsidRPr="00123FB2">
        <w:rPr>
          <w:rFonts w:ascii="Cambria" w:hAnsi="Cambria"/>
          <w:sz w:val="24"/>
        </w:rPr>
        <w:t xml:space="preserve"> test)</w:t>
      </w:r>
      <w:r>
        <w:rPr>
          <w:rFonts w:ascii="Cambria" w:hAnsi="Cambria"/>
          <w:sz w:val="24"/>
        </w:rPr>
        <w:t>, test zahrnuje FACS barvení inhibičních molekul.</w:t>
      </w:r>
    </w:p>
    <w:p w14:paraId="7E195A2A" w14:textId="77777777" w:rsidR="007F777A" w:rsidRPr="00123FB2" w:rsidRDefault="007F777A" w:rsidP="00123FB2">
      <w:pPr>
        <w:pStyle w:val="Zkladntext"/>
        <w:spacing w:after="0"/>
        <w:rPr>
          <w:rFonts w:ascii="Cambria" w:hAnsi="Cambria"/>
          <w:sz w:val="24"/>
        </w:rPr>
      </w:pPr>
    </w:p>
    <w:p w14:paraId="2B88A19E" w14:textId="21D3F883" w:rsidR="007F777A" w:rsidRPr="00123FB2" w:rsidRDefault="007F777A" w:rsidP="0039066C">
      <w:pPr>
        <w:pStyle w:val="Zkladntext"/>
        <w:spacing w:after="0"/>
        <w:rPr>
          <w:rFonts w:ascii="Cambria" w:hAnsi="Cambria"/>
          <w:sz w:val="24"/>
        </w:rPr>
      </w:pPr>
    </w:p>
    <w:sectPr w:rsidR="007F777A" w:rsidRPr="00123FB2" w:rsidSect="00A90994">
      <w:footerReference w:type="default" r:id="rId8"/>
      <w:pgSz w:w="11906" w:h="16838"/>
      <w:pgMar w:top="1417" w:right="1417" w:bottom="1417" w:left="1417" w:header="708" w:footer="2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85216" w14:textId="77777777" w:rsidR="00122980" w:rsidRDefault="00122980" w:rsidP="00A90994">
      <w:r>
        <w:separator/>
      </w:r>
    </w:p>
  </w:endnote>
  <w:endnote w:type="continuationSeparator" w:id="0">
    <w:p w14:paraId="06A44361" w14:textId="77777777" w:rsidR="00122980" w:rsidRDefault="00122980" w:rsidP="00A9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EE8EB" w14:textId="05D47CF5" w:rsidR="00764683" w:rsidRPr="00A90994" w:rsidRDefault="00017F97">
    <w:pPr>
      <w:pStyle w:val="Zpat"/>
      <w:jc w:val="center"/>
      <w:rPr>
        <w:rFonts w:ascii="Cambria" w:hAnsi="Cambria"/>
      </w:rPr>
    </w:pPr>
    <w:r w:rsidRPr="00A90994">
      <w:rPr>
        <w:rFonts w:ascii="Cambria" w:hAnsi="Cambria"/>
      </w:rPr>
      <w:fldChar w:fldCharType="begin"/>
    </w:r>
    <w:r w:rsidR="00764683" w:rsidRPr="00A90994">
      <w:rPr>
        <w:rFonts w:ascii="Cambria" w:hAnsi="Cambria"/>
      </w:rPr>
      <w:instrText xml:space="preserve"> PAGE   \* MERGEFORMAT </w:instrText>
    </w:r>
    <w:r w:rsidRPr="00A90994">
      <w:rPr>
        <w:rFonts w:ascii="Cambria" w:hAnsi="Cambria"/>
      </w:rPr>
      <w:fldChar w:fldCharType="separate"/>
    </w:r>
    <w:r w:rsidR="0095625F">
      <w:rPr>
        <w:rFonts w:ascii="Cambria" w:hAnsi="Cambria"/>
        <w:noProof/>
      </w:rPr>
      <w:t>3</w:t>
    </w:r>
    <w:r w:rsidRPr="00A90994">
      <w:rPr>
        <w:rFonts w:ascii="Cambria" w:hAnsi="Cambria"/>
      </w:rPr>
      <w:fldChar w:fldCharType="end"/>
    </w:r>
    <w:r w:rsidR="00764683">
      <w:rPr>
        <w:rFonts w:ascii="Cambria" w:hAnsi="Cambria"/>
      </w:rPr>
      <w:t>/</w:t>
    </w:r>
    <w:r w:rsidR="00BC2BCC">
      <w:rPr>
        <w:rFonts w:ascii="Cambria" w:hAnsi="Cambria"/>
        <w:noProof/>
      </w:rPr>
      <w:fldChar w:fldCharType="begin"/>
    </w:r>
    <w:r w:rsidR="00BC2BCC">
      <w:rPr>
        <w:rFonts w:ascii="Cambria" w:hAnsi="Cambria"/>
        <w:noProof/>
      </w:rPr>
      <w:instrText xml:space="preserve"> SECTIONPAGES   \* MERGEFORMAT </w:instrText>
    </w:r>
    <w:r w:rsidR="00BC2BCC">
      <w:rPr>
        <w:rFonts w:ascii="Cambria" w:hAnsi="Cambria"/>
        <w:noProof/>
      </w:rPr>
      <w:fldChar w:fldCharType="separate"/>
    </w:r>
    <w:r w:rsidR="0095625F">
      <w:rPr>
        <w:rFonts w:ascii="Cambria" w:hAnsi="Cambria"/>
        <w:noProof/>
      </w:rPr>
      <w:t>3</w:t>
    </w:r>
    <w:r w:rsidR="00BC2BCC">
      <w:rPr>
        <w:rFonts w:ascii="Cambria" w:hAnsi="Cambria"/>
        <w:noProof/>
      </w:rPr>
      <w:fldChar w:fldCharType="end"/>
    </w:r>
  </w:p>
  <w:p w14:paraId="16AA34F3" w14:textId="77777777" w:rsidR="00764683" w:rsidRDefault="007646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F4E53" w14:textId="77777777" w:rsidR="00122980" w:rsidRDefault="00122980" w:rsidP="00A90994">
      <w:r>
        <w:separator/>
      </w:r>
    </w:p>
  </w:footnote>
  <w:footnote w:type="continuationSeparator" w:id="0">
    <w:p w14:paraId="5C14CC5F" w14:textId="77777777" w:rsidR="00122980" w:rsidRDefault="00122980" w:rsidP="00A90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8F1"/>
    <w:multiLevelType w:val="hybridMultilevel"/>
    <w:tmpl w:val="529A675E"/>
    <w:lvl w:ilvl="0" w:tplc="5F56EAD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D7F4C"/>
    <w:multiLevelType w:val="multilevel"/>
    <w:tmpl w:val="96FCC82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992"/>
        </w:tabs>
        <w:ind w:left="992" w:hanging="142"/>
      </w:pPr>
      <w:rPr>
        <w:rFonts w:ascii="Times New Roman" w:hAnsi="Times New Roman" w:hint="default"/>
        <w:color w:val="auto"/>
      </w:rPr>
    </w:lvl>
    <w:lvl w:ilvl="4">
      <w:start w:val="1"/>
      <w:numFmt w:val="decimal"/>
      <w:lvlText w:val="·"/>
      <w:lvlJc w:val="left"/>
      <w:pPr>
        <w:tabs>
          <w:tab w:val="num" w:pos="1134"/>
        </w:tabs>
        <w:ind w:left="1134" w:hanging="14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" w15:restartNumberingAfterBreak="0">
    <w:nsid w:val="029F3EC3"/>
    <w:multiLevelType w:val="hybridMultilevel"/>
    <w:tmpl w:val="04627AD8"/>
    <w:lvl w:ilvl="0" w:tplc="5F56EAD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D630A"/>
    <w:multiLevelType w:val="multilevel"/>
    <w:tmpl w:val="AB3A7FF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992"/>
        </w:tabs>
        <w:ind w:left="992" w:hanging="142"/>
      </w:pPr>
      <w:rPr>
        <w:rFonts w:ascii="Times New Roman" w:hAnsi="Times New Roman" w:hint="default"/>
        <w:color w:val="auto"/>
      </w:rPr>
    </w:lvl>
    <w:lvl w:ilvl="4">
      <w:start w:val="1"/>
      <w:numFmt w:val="decimal"/>
      <w:lvlText w:val="·"/>
      <w:lvlJc w:val="left"/>
      <w:pPr>
        <w:tabs>
          <w:tab w:val="num" w:pos="1134"/>
        </w:tabs>
        <w:ind w:left="1134" w:hanging="14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4" w15:restartNumberingAfterBreak="0">
    <w:nsid w:val="03BE3CF0"/>
    <w:multiLevelType w:val="hybridMultilevel"/>
    <w:tmpl w:val="0DB428D8"/>
    <w:lvl w:ilvl="0" w:tplc="EC06681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F11DB"/>
    <w:multiLevelType w:val="multilevel"/>
    <w:tmpl w:val="490015B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992"/>
        </w:tabs>
        <w:ind w:left="992" w:hanging="142"/>
      </w:pPr>
      <w:rPr>
        <w:rFonts w:ascii="Times New Roman" w:hAnsi="Times New Roman" w:hint="default"/>
        <w:color w:val="auto"/>
      </w:rPr>
    </w:lvl>
    <w:lvl w:ilvl="4">
      <w:start w:val="1"/>
      <w:numFmt w:val="decimal"/>
      <w:lvlText w:val="·"/>
      <w:lvlJc w:val="left"/>
      <w:pPr>
        <w:tabs>
          <w:tab w:val="num" w:pos="1134"/>
        </w:tabs>
        <w:ind w:left="1134" w:hanging="14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6" w15:restartNumberingAfterBreak="0">
    <w:nsid w:val="10391397"/>
    <w:multiLevelType w:val="hybridMultilevel"/>
    <w:tmpl w:val="75FCADB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2C2F9B"/>
    <w:multiLevelType w:val="hybridMultilevel"/>
    <w:tmpl w:val="F1C6F8F6"/>
    <w:lvl w:ilvl="0" w:tplc="627A5B8A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D4FE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D46073"/>
    <w:multiLevelType w:val="hybridMultilevel"/>
    <w:tmpl w:val="B1081CFA"/>
    <w:lvl w:ilvl="0" w:tplc="1E6ECA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D2F54"/>
    <w:multiLevelType w:val="hybridMultilevel"/>
    <w:tmpl w:val="936AE84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E579E"/>
    <w:multiLevelType w:val="multilevel"/>
    <w:tmpl w:val="1BB8D5C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992"/>
        </w:tabs>
        <w:ind w:left="992" w:hanging="142"/>
      </w:pPr>
      <w:rPr>
        <w:rFonts w:ascii="Times New Roman" w:hAnsi="Times New Roman" w:hint="default"/>
        <w:color w:val="auto"/>
      </w:rPr>
    </w:lvl>
    <w:lvl w:ilvl="4">
      <w:start w:val="1"/>
      <w:numFmt w:val="decimal"/>
      <w:lvlText w:val="·"/>
      <w:lvlJc w:val="left"/>
      <w:pPr>
        <w:tabs>
          <w:tab w:val="num" w:pos="1134"/>
        </w:tabs>
        <w:ind w:left="1134" w:hanging="14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2" w15:restartNumberingAfterBreak="0">
    <w:nsid w:val="28DE7FB9"/>
    <w:multiLevelType w:val="hybridMultilevel"/>
    <w:tmpl w:val="5F6AC7DC"/>
    <w:lvl w:ilvl="0" w:tplc="C35071C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2172D"/>
    <w:multiLevelType w:val="hybridMultilevel"/>
    <w:tmpl w:val="8F009FA2"/>
    <w:lvl w:ilvl="0" w:tplc="5F56EAD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BA5CFF7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A4006"/>
    <w:multiLevelType w:val="hybridMultilevel"/>
    <w:tmpl w:val="482A06CC"/>
    <w:lvl w:ilvl="0" w:tplc="3BACC2FA">
      <w:start w:val="1"/>
      <w:numFmt w:val="decimal"/>
      <w:lvlText w:val="6.%1"/>
      <w:lvlJc w:val="left"/>
      <w:pPr>
        <w:ind w:left="1440" w:hanging="360"/>
      </w:pPr>
      <w:rPr>
        <w:rFonts w:ascii="Calibri" w:hAnsi="Calibri" w:cs="Times New Roman" w:hint="default"/>
        <w:b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922C6"/>
    <w:multiLevelType w:val="hybridMultilevel"/>
    <w:tmpl w:val="483211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75D14"/>
    <w:multiLevelType w:val="multilevel"/>
    <w:tmpl w:val="2A4AD15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992"/>
        </w:tabs>
        <w:ind w:left="992" w:hanging="142"/>
      </w:pPr>
      <w:rPr>
        <w:rFonts w:ascii="Times New Roman" w:hAnsi="Times New Roman" w:hint="default"/>
        <w:color w:val="auto"/>
      </w:rPr>
    </w:lvl>
    <w:lvl w:ilvl="4">
      <w:start w:val="1"/>
      <w:numFmt w:val="decimal"/>
      <w:lvlText w:val="·"/>
      <w:lvlJc w:val="left"/>
      <w:pPr>
        <w:tabs>
          <w:tab w:val="num" w:pos="1134"/>
        </w:tabs>
        <w:ind w:left="1134" w:hanging="14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7" w15:restartNumberingAfterBreak="0">
    <w:nsid w:val="4A195F4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5779E4"/>
    <w:multiLevelType w:val="multilevel"/>
    <w:tmpl w:val="CD48D3C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4.%2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992"/>
        </w:tabs>
        <w:ind w:left="992" w:hanging="142"/>
      </w:pPr>
      <w:rPr>
        <w:rFonts w:ascii="Times New Roman" w:hAnsi="Times New Roman" w:hint="default"/>
        <w:color w:val="auto"/>
      </w:rPr>
    </w:lvl>
    <w:lvl w:ilvl="4">
      <w:start w:val="1"/>
      <w:numFmt w:val="decimal"/>
      <w:lvlText w:val="·"/>
      <w:lvlJc w:val="left"/>
      <w:pPr>
        <w:tabs>
          <w:tab w:val="num" w:pos="1134"/>
        </w:tabs>
        <w:ind w:left="1134" w:hanging="14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9" w15:restartNumberingAfterBreak="0">
    <w:nsid w:val="50F50583"/>
    <w:multiLevelType w:val="multilevel"/>
    <w:tmpl w:val="1EFC1F56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09" w:hanging="35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87"/>
        </w:tabs>
        <w:ind w:left="850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97"/>
        </w:tabs>
        <w:ind w:left="1797" w:hanging="1797"/>
      </w:pPr>
      <w:rPr>
        <w:rFonts w:hint="default"/>
      </w:rPr>
    </w:lvl>
  </w:abstractNum>
  <w:abstractNum w:abstractNumId="20" w15:restartNumberingAfterBreak="0">
    <w:nsid w:val="7FED0574"/>
    <w:multiLevelType w:val="hybridMultilevel"/>
    <w:tmpl w:val="A9F4849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7"/>
  </w:num>
  <w:num w:numId="5">
    <w:abstractNumId w:val="11"/>
  </w:num>
  <w:num w:numId="6">
    <w:abstractNumId w:val="12"/>
  </w:num>
  <w:num w:numId="7">
    <w:abstractNumId w:val="6"/>
  </w:num>
  <w:num w:numId="8">
    <w:abstractNumId w:val="1"/>
  </w:num>
  <w:num w:numId="9">
    <w:abstractNumId w:val="16"/>
  </w:num>
  <w:num w:numId="10">
    <w:abstractNumId w:val="3"/>
  </w:num>
  <w:num w:numId="11">
    <w:abstractNumId w:val="9"/>
  </w:num>
  <w:num w:numId="12">
    <w:abstractNumId w:val="18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4.%2"/>
        <w:lvlJc w:val="left"/>
        <w:pPr>
          <w:tabs>
            <w:tab w:val="num" w:pos="567"/>
          </w:tabs>
          <w:ind w:left="567" w:hanging="567"/>
        </w:pPr>
        <w:rPr>
          <w:rFonts w:hint="default"/>
          <w:i w:val="0"/>
          <w:color w:val="auto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850"/>
          </w:tabs>
          <w:ind w:left="850" w:hanging="283"/>
        </w:pPr>
        <w:rPr>
          <w:rFonts w:hint="default"/>
        </w:rPr>
      </w:lvl>
    </w:lvlOverride>
    <w:lvlOverride w:ilvl="3">
      <w:lvl w:ilvl="3">
        <w:start w:val="1"/>
        <w:numFmt w:val="bullet"/>
        <w:lvlText w:val="-"/>
        <w:lvlJc w:val="left"/>
        <w:pPr>
          <w:tabs>
            <w:tab w:val="num" w:pos="992"/>
          </w:tabs>
          <w:ind w:left="992" w:hanging="142"/>
        </w:pPr>
        <w:rPr>
          <w:rFonts w:ascii="Times New Roman" w:hAnsi="Times New Roman" w:hint="default"/>
          <w:color w:val="auto"/>
        </w:rPr>
      </w:lvl>
    </w:lvlOverride>
    <w:lvlOverride w:ilvl="4">
      <w:lvl w:ilvl="4">
        <w:start w:val="1"/>
        <w:numFmt w:val="decimal"/>
        <w:lvlText w:val="·"/>
        <w:lvlJc w:val="left"/>
        <w:pPr>
          <w:tabs>
            <w:tab w:val="num" w:pos="1134"/>
          </w:tabs>
          <w:ind w:left="1134" w:hanging="14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8" w:hanging="941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37" w:hanging="107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57"/>
          </w:tabs>
          <w:ind w:left="3742" w:hanging="1225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77"/>
          </w:tabs>
          <w:ind w:left="4320" w:hanging="1440"/>
        </w:pPr>
        <w:rPr>
          <w:rFonts w:hint="default"/>
        </w:rPr>
      </w:lvl>
    </w:lvlOverride>
  </w:num>
  <w:num w:numId="13">
    <w:abstractNumId w:val="2"/>
  </w:num>
  <w:num w:numId="14">
    <w:abstractNumId w:val="0"/>
  </w:num>
  <w:num w:numId="15">
    <w:abstractNumId w:val="13"/>
  </w:num>
  <w:num w:numId="16">
    <w:abstractNumId w:val="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7"/>
  </w:num>
  <w:num w:numId="20">
    <w:abstractNumId w:val="20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0NDYzszABUcYGSjpKwanFxZn5eSAFhrUAi5ah+iwAAAA="/>
  </w:docVars>
  <w:rsids>
    <w:rsidRoot w:val="00D658B3"/>
    <w:rsid w:val="000035E4"/>
    <w:rsid w:val="00017F97"/>
    <w:rsid w:val="0007482F"/>
    <w:rsid w:val="00074EAA"/>
    <w:rsid w:val="00084218"/>
    <w:rsid w:val="00095C2A"/>
    <w:rsid w:val="000A3B4A"/>
    <w:rsid w:val="000A6FD1"/>
    <w:rsid w:val="000C0491"/>
    <w:rsid w:val="000D2F19"/>
    <w:rsid w:val="000D514D"/>
    <w:rsid w:val="000E2270"/>
    <w:rsid w:val="000E6988"/>
    <w:rsid w:val="000F6CE4"/>
    <w:rsid w:val="001041AC"/>
    <w:rsid w:val="00120B7C"/>
    <w:rsid w:val="0012167A"/>
    <w:rsid w:val="00122980"/>
    <w:rsid w:val="00123FB2"/>
    <w:rsid w:val="00142A8A"/>
    <w:rsid w:val="0014370B"/>
    <w:rsid w:val="00146EAE"/>
    <w:rsid w:val="00163698"/>
    <w:rsid w:val="00165C31"/>
    <w:rsid w:val="0017776E"/>
    <w:rsid w:val="0019624A"/>
    <w:rsid w:val="001A0497"/>
    <w:rsid w:val="001B1810"/>
    <w:rsid w:val="001B6107"/>
    <w:rsid w:val="001C54FA"/>
    <w:rsid w:val="001D3D8F"/>
    <w:rsid w:val="001D5929"/>
    <w:rsid w:val="001F1253"/>
    <w:rsid w:val="001F1B44"/>
    <w:rsid w:val="002012F1"/>
    <w:rsid w:val="00220235"/>
    <w:rsid w:val="00233D38"/>
    <w:rsid w:val="00245EAA"/>
    <w:rsid w:val="00256751"/>
    <w:rsid w:val="00266FB8"/>
    <w:rsid w:val="0027504C"/>
    <w:rsid w:val="002764F2"/>
    <w:rsid w:val="00285F9F"/>
    <w:rsid w:val="002864A9"/>
    <w:rsid w:val="00293EB6"/>
    <w:rsid w:val="002A604F"/>
    <w:rsid w:val="002B1DB1"/>
    <w:rsid w:val="002B3D46"/>
    <w:rsid w:val="002C60D4"/>
    <w:rsid w:val="002F0EBE"/>
    <w:rsid w:val="0033489D"/>
    <w:rsid w:val="00360C1E"/>
    <w:rsid w:val="00363069"/>
    <w:rsid w:val="003736DD"/>
    <w:rsid w:val="00384091"/>
    <w:rsid w:val="0039066C"/>
    <w:rsid w:val="00395399"/>
    <w:rsid w:val="003A21E1"/>
    <w:rsid w:val="003C02FB"/>
    <w:rsid w:val="003C42B8"/>
    <w:rsid w:val="003C77B6"/>
    <w:rsid w:val="003E4B34"/>
    <w:rsid w:val="003E4E81"/>
    <w:rsid w:val="003F3D60"/>
    <w:rsid w:val="00425F78"/>
    <w:rsid w:val="0043295E"/>
    <w:rsid w:val="00446999"/>
    <w:rsid w:val="00450EA2"/>
    <w:rsid w:val="0045117D"/>
    <w:rsid w:val="0045290D"/>
    <w:rsid w:val="0048260C"/>
    <w:rsid w:val="00487503"/>
    <w:rsid w:val="004953DD"/>
    <w:rsid w:val="004A5FFA"/>
    <w:rsid w:val="004C152E"/>
    <w:rsid w:val="004C385C"/>
    <w:rsid w:val="00501295"/>
    <w:rsid w:val="00564706"/>
    <w:rsid w:val="00565266"/>
    <w:rsid w:val="00566C57"/>
    <w:rsid w:val="005871AD"/>
    <w:rsid w:val="005B1B87"/>
    <w:rsid w:val="005E40E4"/>
    <w:rsid w:val="005F6315"/>
    <w:rsid w:val="0061765B"/>
    <w:rsid w:val="00624050"/>
    <w:rsid w:val="00625AAE"/>
    <w:rsid w:val="00625CDA"/>
    <w:rsid w:val="0063727D"/>
    <w:rsid w:val="006410B5"/>
    <w:rsid w:val="006545EB"/>
    <w:rsid w:val="006557D3"/>
    <w:rsid w:val="00673E25"/>
    <w:rsid w:val="00675C67"/>
    <w:rsid w:val="00684BC8"/>
    <w:rsid w:val="006A69A2"/>
    <w:rsid w:val="006A75F8"/>
    <w:rsid w:val="006B4B72"/>
    <w:rsid w:val="006B5F36"/>
    <w:rsid w:val="006F6D1B"/>
    <w:rsid w:val="006F7D6A"/>
    <w:rsid w:val="00707BBA"/>
    <w:rsid w:val="007119A2"/>
    <w:rsid w:val="00724730"/>
    <w:rsid w:val="00741729"/>
    <w:rsid w:val="007642CB"/>
    <w:rsid w:val="00764683"/>
    <w:rsid w:val="007716F2"/>
    <w:rsid w:val="00775F6B"/>
    <w:rsid w:val="00793CB3"/>
    <w:rsid w:val="007A769C"/>
    <w:rsid w:val="007B3A95"/>
    <w:rsid w:val="007E1C41"/>
    <w:rsid w:val="007F3EB5"/>
    <w:rsid w:val="007F777A"/>
    <w:rsid w:val="0081119B"/>
    <w:rsid w:val="0082301A"/>
    <w:rsid w:val="0082671B"/>
    <w:rsid w:val="00843AF4"/>
    <w:rsid w:val="0084615F"/>
    <w:rsid w:val="00853EC7"/>
    <w:rsid w:val="00870AE9"/>
    <w:rsid w:val="00896009"/>
    <w:rsid w:val="00897173"/>
    <w:rsid w:val="008A1946"/>
    <w:rsid w:val="008B37F0"/>
    <w:rsid w:val="008B659B"/>
    <w:rsid w:val="008B7320"/>
    <w:rsid w:val="008D04DF"/>
    <w:rsid w:val="008D34CC"/>
    <w:rsid w:val="008D5381"/>
    <w:rsid w:val="0093755E"/>
    <w:rsid w:val="0095045D"/>
    <w:rsid w:val="00955304"/>
    <w:rsid w:val="0095625F"/>
    <w:rsid w:val="00960C4A"/>
    <w:rsid w:val="00962D67"/>
    <w:rsid w:val="00965A3A"/>
    <w:rsid w:val="00972642"/>
    <w:rsid w:val="009B3DCE"/>
    <w:rsid w:val="009C262F"/>
    <w:rsid w:val="009C6B27"/>
    <w:rsid w:val="009C7B86"/>
    <w:rsid w:val="009E0D84"/>
    <w:rsid w:val="009E258A"/>
    <w:rsid w:val="009F7B93"/>
    <w:rsid w:val="00A06AE2"/>
    <w:rsid w:val="00A15B99"/>
    <w:rsid w:val="00A726CE"/>
    <w:rsid w:val="00A7789D"/>
    <w:rsid w:val="00A90994"/>
    <w:rsid w:val="00AB3A82"/>
    <w:rsid w:val="00AE4580"/>
    <w:rsid w:val="00B05819"/>
    <w:rsid w:val="00B13B00"/>
    <w:rsid w:val="00B320CA"/>
    <w:rsid w:val="00B37C1A"/>
    <w:rsid w:val="00B44C67"/>
    <w:rsid w:val="00B6099B"/>
    <w:rsid w:val="00B64417"/>
    <w:rsid w:val="00B716F5"/>
    <w:rsid w:val="00B82FBA"/>
    <w:rsid w:val="00B96D35"/>
    <w:rsid w:val="00BA681A"/>
    <w:rsid w:val="00BB5680"/>
    <w:rsid w:val="00BB5CFE"/>
    <w:rsid w:val="00BC2BCC"/>
    <w:rsid w:val="00BC339F"/>
    <w:rsid w:val="00BF2E5F"/>
    <w:rsid w:val="00BF73D7"/>
    <w:rsid w:val="00C0769D"/>
    <w:rsid w:val="00C07E15"/>
    <w:rsid w:val="00C17A21"/>
    <w:rsid w:val="00C2542B"/>
    <w:rsid w:val="00C2662A"/>
    <w:rsid w:val="00C32817"/>
    <w:rsid w:val="00C42C82"/>
    <w:rsid w:val="00C50F3C"/>
    <w:rsid w:val="00C54467"/>
    <w:rsid w:val="00C57253"/>
    <w:rsid w:val="00C6432C"/>
    <w:rsid w:val="00C95BD4"/>
    <w:rsid w:val="00C97B0E"/>
    <w:rsid w:val="00CA5ABB"/>
    <w:rsid w:val="00CC2348"/>
    <w:rsid w:val="00CC402C"/>
    <w:rsid w:val="00CD682B"/>
    <w:rsid w:val="00CF2C6B"/>
    <w:rsid w:val="00CF5C50"/>
    <w:rsid w:val="00D16EE4"/>
    <w:rsid w:val="00D2401C"/>
    <w:rsid w:val="00D27709"/>
    <w:rsid w:val="00D36ECE"/>
    <w:rsid w:val="00D436B2"/>
    <w:rsid w:val="00D54F0E"/>
    <w:rsid w:val="00D57949"/>
    <w:rsid w:val="00D6323C"/>
    <w:rsid w:val="00D658B3"/>
    <w:rsid w:val="00D8101A"/>
    <w:rsid w:val="00D9419D"/>
    <w:rsid w:val="00DA4E83"/>
    <w:rsid w:val="00DA64BD"/>
    <w:rsid w:val="00DB2049"/>
    <w:rsid w:val="00DB233F"/>
    <w:rsid w:val="00DE0476"/>
    <w:rsid w:val="00DE4781"/>
    <w:rsid w:val="00E10CC5"/>
    <w:rsid w:val="00E113B4"/>
    <w:rsid w:val="00E20034"/>
    <w:rsid w:val="00E23EB2"/>
    <w:rsid w:val="00E27DB6"/>
    <w:rsid w:val="00E34EF0"/>
    <w:rsid w:val="00E352D8"/>
    <w:rsid w:val="00E42096"/>
    <w:rsid w:val="00E42B59"/>
    <w:rsid w:val="00E71C6D"/>
    <w:rsid w:val="00E726EA"/>
    <w:rsid w:val="00E761FE"/>
    <w:rsid w:val="00E8158C"/>
    <w:rsid w:val="00E81A6D"/>
    <w:rsid w:val="00E863F4"/>
    <w:rsid w:val="00E87060"/>
    <w:rsid w:val="00EA69E7"/>
    <w:rsid w:val="00EB265B"/>
    <w:rsid w:val="00EB5AE0"/>
    <w:rsid w:val="00ED4861"/>
    <w:rsid w:val="00ED5804"/>
    <w:rsid w:val="00EE353E"/>
    <w:rsid w:val="00EE706A"/>
    <w:rsid w:val="00EF03C8"/>
    <w:rsid w:val="00F257B2"/>
    <w:rsid w:val="00F31813"/>
    <w:rsid w:val="00F33FF0"/>
    <w:rsid w:val="00F3758D"/>
    <w:rsid w:val="00F65371"/>
    <w:rsid w:val="00F735C1"/>
    <w:rsid w:val="00F83C76"/>
    <w:rsid w:val="00F90A78"/>
    <w:rsid w:val="00F94782"/>
    <w:rsid w:val="00FA071F"/>
    <w:rsid w:val="00FA3169"/>
    <w:rsid w:val="00FC7CCF"/>
    <w:rsid w:val="00FD0A72"/>
    <w:rsid w:val="00FD62FF"/>
    <w:rsid w:val="00FE5D52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4AF30"/>
  <w15:docId w15:val="{77AC01C4-075F-4EC1-8DEE-2D509663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67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0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0994"/>
  </w:style>
  <w:style w:type="paragraph" w:styleId="Zpat">
    <w:name w:val="footer"/>
    <w:basedOn w:val="Normln"/>
    <w:link w:val="ZpatChar"/>
    <w:uiPriority w:val="99"/>
    <w:unhideWhenUsed/>
    <w:rsid w:val="00A909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0994"/>
  </w:style>
  <w:style w:type="character" w:styleId="Odkaznakoment">
    <w:name w:val="annotation reference"/>
    <w:uiPriority w:val="99"/>
    <w:semiHidden/>
    <w:unhideWhenUsed/>
    <w:rsid w:val="00566C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6C5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6C5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6C5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66C5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6C5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66C5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DA64BD"/>
    <w:pPr>
      <w:suppressAutoHyphens/>
      <w:spacing w:after="120" w:line="276" w:lineRule="auto"/>
    </w:pPr>
    <w:rPr>
      <w:rFonts w:ascii="Arial" w:eastAsia="Calibri" w:hAnsi="Arial"/>
      <w:szCs w:val="22"/>
      <w:lang w:eastAsia="ar-SA"/>
    </w:rPr>
  </w:style>
  <w:style w:type="character" w:customStyle="1" w:styleId="ZkladntextChar">
    <w:name w:val="Základní text Char"/>
    <w:link w:val="Zkladntext"/>
    <w:rsid w:val="00DA64BD"/>
    <w:rPr>
      <w:rFonts w:ascii="Arial" w:eastAsia="Calibri" w:hAnsi="Arial" w:cs="Calibri"/>
      <w:szCs w:val="22"/>
      <w:lang w:eastAsia="ar-SA"/>
    </w:rPr>
  </w:style>
  <w:style w:type="paragraph" w:styleId="Odstavecseseznamem">
    <w:name w:val="List Paragraph"/>
    <w:basedOn w:val="Normln"/>
    <w:uiPriority w:val="99"/>
    <w:qFormat/>
    <w:rsid w:val="00CC402C"/>
    <w:pPr>
      <w:ind w:left="708"/>
    </w:pPr>
  </w:style>
  <w:style w:type="paragraph" w:styleId="Bezmezer">
    <w:name w:val="No Spacing"/>
    <w:uiPriority w:val="1"/>
    <w:qFormat/>
    <w:rsid w:val="00D27709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2B3D46"/>
    <w:rPr>
      <w:color w:val="0000FF" w:themeColor="hyperlink"/>
      <w:u w:val="single"/>
    </w:rPr>
  </w:style>
  <w:style w:type="character" w:customStyle="1" w:styleId="st">
    <w:name w:val="st"/>
    <w:basedOn w:val="Standardnpsmoodstavce"/>
    <w:rsid w:val="00625CDA"/>
  </w:style>
  <w:style w:type="paragraph" w:customStyle="1" w:styleId="CM17">
    <w:name w:val="CM17"/>
    <w:basedOn w:val="Normln"/>
    <w:next w:val="Normln"/>
    <w:uiPriority w:val="99"/>
    <w:rsid w:val="00E87060"/>
    <w:pPr>
      <w:widowControl w:val="0"/>
      <w:autoSpaceDE w:val="0"/>
      <w:autoSpaceDN w:val="0"/>
      <w:adjustRightInd w:val="0"/>
    </w:pPr>
    <w:rPr>
      <w:rFonts w:ascii="Helvetica" w:hAnsi="Helvetica"/>
      <w:sz w:val="24"/>
      <w:szCs w:val="24"/>
    </w:rPr>
  </w:style>
  <w:style w:type="paragraph" w:styleId="Revize">
    <w:name w:val="Revision"/>
    <w:hidden/>
    <w:uiPriority w:val="99"/>
    <w:semiHidden/>
    <w:rsid w:val="003C4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AppData\Roaming\Microsoft\&#352;ablony\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1B071-C1EC-40C0-B11B-583AA188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</Template>
  <TotalTime>1</TotalTime>
  <Pages>3</Pages>
  <Words>465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</vt:lpstr>
      <vt:lpstr>Smlouva</vt:lpstr>
    </vt:vector>
  </TitlesOfParts>
  <Company>Advokátní kancelář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David Štůla</dc:creator>
  <cp:lastModifiedBy>Čudová Lucie</cp:lastModifiedBy>
  <cp:revision>2</cp:revision>
  <cp:lastPrinted>2014-03-31T08:45:00Z</cp:lastPrinted>
  <dcterms:created xsi:type="dcterms:W3CDTF">2019-11-13T10:15:00Z</dcterms:created>
  <dcterms:modified xsi:type="dcterms:W3CDTF">2019-11-13T10:15:00Z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425753522</vt:i4>
  </property>
  <property fmtid="{D5CDD505-2E9C-101B-9397-08002B2CF9AE}" pid="4" name="_EmailSubject">
    <vt:lpwstr>Dodatky smluv do akademie - MBÚ (Kovář) - dodatek č. 1</vt:lpwstr>
  </property>
  <property fmtid="{D5CDD505-2E9C-101B-9397-08002B2CF9AE}" pid="5" name="_AuthorEmail">
    <vt:lpwstr>prunner@sotio.com</vt:lpwstr>
  </property>
  <property fmtid="{D5CDD505-2E9C-101B-9397-08002B2CF9AE}" pid="6" name="_AuthorEmailDisplayName">
    <vt:lpwstr>Prunner Vladimír</vt:lpwstr>
  </property>
  <property fmtid="{D5CDD505-2E9C-101B-9397-08002B2CF9AE}" pid="7" name="_PreviousAdHocReviewCycleID">
    <vt:i4>2055651043</vt:i4>
  </property>
  <property fmtid="{D5CDD505-2E9C-101B-9397-08002B2CF9AE}" pid="8" name="_ReviewingToolsShownOnce">
    <vt:lpwstr/>
  </property>
</Properties>
</file>