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5" w:firstLine="0"/>
        <w:jc w:val="center"/>
      </w:pPr>
      <w:r>
        <w:t xml:space="preserve"> </w:t>
      </w:r>
    </w:p>
    <w:tbl>
      <w:tblPr>
        <w:tblStyle w:val="TableGrid"/>
        <w:tblW w:w="5989" w:type="dxa"/>
        <w:tblInd w:w="5" w:type="dxa"/>
        <w:tblCellMar>
          <w:top w:w="6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89"/>
        <w:gridCol w:w="3000"/>
      </w:tblGrid>
      <w:tr w:rsidR="00D518AC">
        <w:trPr>
          <w:trHeight w:val="350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AC" w:rsidRDefault="0050641A">
            <w:pPr>
              <w:spacing w:after="0" w:line="259" w:lineRule="auto"/>
              <w:ind w:left="2" w:firstLine="0"/>
              <w:jc w:val="left"/>
            </w:pPr>
            <w:r>
              <w:t xml:space="preserve">Ev. č. smlouvy objednatele: 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B468B8">
              <w:t>S-0031/2019</w:t>
            </w:r>
          </w:p>
        </w:tc>
      </w:tr>
      <w:tr w:rsidR="00D518AC">
        <w:trPr>
          <w:trHeight w:val="350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AC" w:rsidRDefault="0050641A">
            <w:pPr>
              <w:spacing w:after="0" w:line="259" w:lineRule="auto"/>
              <w:ind w:left="2" w:firstLine="0"/>
              <w:jc w:val="left"/>
            </w:pPr>
            <w:r>
              <w:t xml:space="preserve">Ev. č. smlouvy zhotovitele: 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106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0" w:right="5" w:firstLine="0"/>
        <w:jc w:val="center"/>
      </w:pPr>
      <w:r>
        <w:rPr>
          <w:b/>
          <w:sz w:val="28"/>
        </w:rPr>
        <w:t xml:space="preserve">SMLOUVA O DÍLO </w:t>
      </w:r>
    </w:p>
    <w:p w:rsidR="00D518AC" w:rsidRDefault="0050641A">
      <w:pPr>
        <w:spacing w:after="0" w:line="259" w:lineRule="auto"/>
        <w:ind w:left="74" w:firstLine="0"/>
        <w:jc w:val="center"/>
      </w:pPr>
      <w:r>
        <w:rPr>
          <w:sz w:val="28"/>
        </w:rPr>
        <w:t xml:space="preserve"> </w:t>
      </w:r>
    </w:p>
    <w:p w:rsidR="00D518AC" w:rsidRDefault="0050641A">
      <w:pPr>
        <w:spacing w:after="4" w:line="268" w:lineRule="auto"/>
        <w:ind w:left="3759" w:right="370" w:hanging="3169"/>
      </w:pPr>
      <w:r>
        <w:rPr>
          <w:b/>
        </w:rPr>
        <w:t xml:space="preserve">uzavřená podle ustanovení § 2586 a násl. zákona č. 89/2012 Sb., občanský </w:t>
      </w:r>
      <w:proofErr w:type="gramStart"/>
      <w:r>
        <w:rPr>
          <w:b/>
        </w:rPr>
        <w:t>zákoník,  v</w:t>
      </w:r>
      <w:proofErr w:type="gramEnd"/>
      <w:r>
        <w:rPr>
          <w:b/>
        </w:rPr>
        <w:t xml:space="preserve"> platném znění.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12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4" w:line="268" w:lineRule="auto"/>
        <w:ind w:left="-5"/>
      </w:pPr>
      <w:r>
        <w:rPr>
          <w:b/>
        </w:rPr>
        <w:t xml:space="preserve">Níže uvedeného dne, měsíce a roku uzavřely smluvní strany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numPr>
          <w:ilvl w:val="0"/>
          <w:numId w:val="1"/>
        </w:numPr>
        <w:spacing w:after="4" w:line="268" w:lineRule="auto"/>
        <w:ind w:hanging="221"/>
      </w:pPr>
      <w:r>
        <w:rPr>
          <w:b/>
        </w:rPr>
        <w:t xml:space="preserve">Objednatel  </w:t>
      </w:r>
    </w:p>
    <w:p w:rsidR="00D518AC" w:rsidRDefault="0050641A">
      <w:pPr>
        <w:spacing w:after="14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4" w:line="268" w:lineRule="auto"/>
      </w:pPr>
      <w:r>
        <w:rPr>
          <w:b/>
        </w:rPr>
        <w:t xml:space="preserve">Městská část Praha-Štěrboholy </w:t>
      </w:r>
    </w:p>
    <w:p w:rsidR="00D518AC" w:rsidRDefault="0050641A">
      <w:r>
        <w:t xml:space="preserve">Ústřední 527/14, 102 00 Praha 10 - Štěrboholy </w:t>
      </w:r>
    </w:p>
    <w:p w:rsidR="00D518AC" w:rsidRDefault="0050641A">
      <w:r>
        <w:t xml:space="preserve">IČ: 00231371 </w:t>
      </w:r>
    </w:p>
    <w:p w:rsidR="00D518AC" w:rsidRDefault="0050641A">
      <w:pPr>
        <w:ind w:right="5229"/>
      </w:pPr>
      <w:r>
        <w:t xml:space="preserve">Telefon: (+420) 608 580 583 Email: </w:t>
      </w:r>
      <w:r>
        <w:rPr>
          <w:color w:val="0000FF"/>
          <w:u w:val="single" w:color="0000FF"/>
        </w:rPr>
        <w:t>sterboholy@zris.mepnet.cz</w:t>
      </w:r>
      <w:r>
        <w:t xml:space="preserve">  </w:t>
      </w:r>
    </w:p>
    <w:p w:rsidR="00D518AC" w:rsidRDefault="0050641A">
      <w:pPr>
        <w:spacing w:after="0" w:line="259" w:lineRule="auto"/>
        <w:ind w:left="703"/>
        <w:jc w:val="left"/>
      </w:pPr>
      <w:r>
        <w:t xml:space="preserve">www: </w:t>
      </w:r>
      <w:hyperlink r:id="rId7">
        <w:r>
          <w:rPr>
            <w:color w:val="0000FF"/>
            <w:u w:val="single" w:color="0000FF"/>
          </w:rPr>
          <w:t>http://www.sterboholy.cz/</w:t>
        </w:r>
      </w:hyperlink>
      <w:hyperlink r:id="rId8">
        <w:r>
          <w:t xml:space="preserve"> </w:t>
        </w:r>
      </w:hyperlink>
      <w:r>
        <w:t xml:space="preserve"> </w:t>
      </w:r>
    </w:p>
    <w:p w:rsidR="00D518AC" w:rsidRDefault="0050641A">
      <w:pPr>
        <w:spacing w:after="0" w:line="259" w:lineRule="auto"/>
        <w:ind w:left="708" w:firstLine="0"/>
        <w:jc w:val="left"/>
      </w:pPr>
      <w:r>
        <w:t xml:space="preserve"> </w:t>
      </w:r>
    </w:p>
    <w:p w:rsidR="00D518AC" w:rsidRDefault="0050641A">
      <w:r>
        <w:t xml:space="preserve">Zastoupený: František </w:t>
      </w:r>
      <w:proofErr w:type="spellStart"/>
      <w:r>
        <w:t>Ševít</w:t>
      </w:r>
      <w:proofErr w:type="spellEnd"/>
      <w:r>
        <w:t xml:space="preserve">, starosta, tel.: (+420) 608 580 583, email: </w:t>
      </w:r>
    </w:p>
    <w:p w:rsidR="00D518AC" w:rsidRDefault="0050641A">
      <w:pPr>
        <w:spacing w:after="0" w:line="259" w:lineRule="auto"/>
        <w:ind w:left="703"/>
        <w:jc w:val="left"/>
      </w:pPr>
      <w:r>
        <w:rPr>
          <w:color w:val="0000FF"/>
          <w:u w:val="single" w:color="0000FF"/>
        </w:rPr>
        <w:t>frantisek.sevit@gmail.com</w:t>
      </w: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D518AC" w:rsidRDefault="0050641A">
      <w:pPr>
        <w:spacing w:after="4" w:line="268" w:lineRule="auto"/>
        <w:ind w:left="-5"/>
      </w:pPr>
      <w:r>
        <w:rPr>
          <w:b/>
        </w:rPr>
        <w:t xml:space="preserve">a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numPr>
          <w:ilvl w:val="0"/>
          <w:numId w:val="1"/>
        </w:numPr>
        <w:spacing w:after="4" w:line="268" w:lineRule="auto"/>
        <w:ind w:hanging="221"/>
      </w:pPr>
      <w:r>
        <w:rPr>
          <w:b/>
        </w:rPr>
        <w:t xml:space="preserve">Zhotovitel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4" w:line="268" w:lineRule="auto"/>
      </w:pPr>
      <w:r>
        <w:rPr>
          <w:b/>
        </w:rPr>
        <w:t xml:space="preserve">A-SKI s.r.o. </w:t>
      </w:r>
    </w:p>
    <w:p w:rsidR="00D518AC" w:rsidRDefault="0050641A">
      <w:r>
        <w:t>Okr</w:t>
      </w:r>
      <w:r>
        <w:t xml:space="preserve">ajová 495, 675 22 Stařeč </w:t>
      </w:r>
    </w:p>
    <w:p w:rsidR="00D518AC" w:rsidRDefault="0050641A">
      <w:pPr>
        <w:tabs>
          <w:tab w:val="center" w:pos="2168"/>
        </w:tabs>
        <w:ind w:left="-15" w:firstLine="0"/>
        <w:jc w:val="left"/>
      </w:pPr>
      <w:r>
        <w:t xml:space="preserve"> </w:t>
      </w:r>
      <w:r>
        <w:tab/>
        <w:t xml:space="preserve">IČ: 25267566, DIČ: CZ25267566 </w:t>
      </w:r>
    </w:p>
    <w:p w:rsidR="00D518AC" w:rsidRDefault="0050641A">
      <w:r>
        <w:t xml:space="preserve">Bankovní spojení: ČSOB, </w:t>
      </w:r>
      <w:proofErr w:type="gramStart"/>
      <w:r>
        <w:t>a.s. ;</w:t>
      </w:r>
      <w:proofErr w:type="gramEnd"/>
      <w:r>
        <w:t xml:space="preserve"> č. </w:t>
      </w:r>
      <w:proofErr w:type="spellStart"/>
      <w:r>
        <w:t>ú.</w:t>
      </w:r>
      <w:proofErr w:type="spellEnd"/>
      <w:r>
        <w:t xml:space="preserve">: 112038679/0300 </w:t>
      </w:r>
    </w:p>
    <w:p w:rsidR="00D518AC" w:rsidRDefault="0050641A">
      <w:pPr>
        <w:ind w:left="-5" w:right="5229"/>
      </w:pPr>
      <w:r>
        <w:t xml:space="preserve"> </w:t>
      </w:r>
      <w:r>
        <w:tab/>
        <w:t xml:space="preserve">Telefon: (+420) 603 933 </w:t>
      </w:r>
      <w:proofErr w:type="gramStart"/>
      <w:r>
        <w:t xml:space="preserve">300  </w:t>
      </w:r>
      <w:r>
        <w:tab/>
      </w:r>
      <w:proofErr w:type="gramEnd"/>
      <w:r>
        <w:t xml:space="preserve">Email: </w:t>
      </w:r>
      <w:r>
        <w:rPr>
          <w:color w:val="0000FF"/>
          <w:u w:val="single" w:color="0000FF"/>
        </w:rPr>
        <w:t>a-ski@email.cz</w:t>
      </w:r>
      <w:r>
        <w:t xml:space="preserve"> </w:t>
      </w:r>
    </w:p>
    <w:p w:rsidR="00D518AC" w:rsidRDefault="0050641A">
      <w:pPr>
        <w:tabs>
          <w:tab w:val="center" w:pos="1564"/>
        </w:tabs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www: </w:t>
      </w:r>
      <w:hyperlink r:id="rId9">
        <w:r>
          <w:rPr>
            <w:color w:val="0000FF"/>
            <w:u w:val="single" w:color="0000FF"/>
          </w:rPr>
          <w:t>www.a</w:t>
        </w:r>
      </w:hyperlink>
      <w:hyperlink r:id="rId10">
        <w:r>
          <w:rPr>
            <w:color w:val="0000FF"/>
            <w:u w:val="single" w:color="0000FF"/>
          </w:rPr>
          <w:t>-</w:t>
        </w:r>
      </w:hyperlink>
      <w:hyperlink r:id="rId11">
        <w:r>
          <w:rPr>
            <w:color w:val="0000FF"/>
            <w:u w:val="single" w:color="0000FF"/>
          </w:rPr>
          <w:t>ski.cz</w:t>
        </w:r>
      </w:hyperlink>
      <w:hyperlink r:id="rId12">
        <w:r>
          <w:t xml:space="preserve"> </w:t>
        </w:r>
      </w:hyperlink>
      <w:r>
        <w:t xml:space="preserve"> </w:t>
      </w:r>
    </w:p>
    <w:p w:rsidR="00D518AC" w:rsidRDefault="0050641A">
      <w:pPr>
        <w:spacing w:after="16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 w:right="382"/>
      </w:pPr>
      <w:r>
        <w:t xml:space="preserve"> </w:t>
      </w:r>
      <w:r>
        <w:tab/>
        <w:t xml:space="preserve">Zastoupený: Mgr. Alice </w:t>
      </w:r>
      <w:proofErr w:type="spellStart"/>
      <w:r>
        <w:t>Fukasová</w:t>
      </w:r>
      <w:proofErr w:type="spellEnd"/>
      <w:r>
        <w:t xml:space="preserve"> – jednatelka společnosti, tel.: (+420) 603 933 </w:t>
      </w:r>
      <w:proofErr w:type="gramStart"/>
      <w:r>
        <w:t xml:space="preserve">300  </w:t>
      </w:r>
      <w:r>
        <w:tab/>
      </w:r>
      <w:proofErr w:type="gramEnd"/>
      <w:r>
        <w:t xml:space="preserve">email: </w:t>
      </w:r>
      <w:r>
        <w:rPr>
          <w:color w:val="0000FF"/>
          <w:u w:val="single" w:color="0000FF"/>
        </w:rPr>
        <w:t>a-ski@email.cz</w:t>
      </w:r>
      <w:r>
        <w:t xml:space="preserve">  </w:t>
      </w:r>
    </w:p>
    <w:p w:rsidR="00D518AC" w:rsidRDefault="0050641A">
      <w:pPr>
        <w:spacing w:after="11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4" w:line="268" w:lineRule="auto"/>
        <w:ind w:left="-5"/>
      </w:pPr>
      <w:r>
        <w:rPr>
          <w:b/>
        </w:rPr>
        <w:t xml:space="preserve">tuto smlouvu </w:t>
      </w:r>
      <w:r>
        <w:rPr>
          <w:b/>
        </w:rPr>
        <w:t xml:space="preserve">o dílo.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D518AC" w:rsidRDefault="0050641A">
      <w:pPr>
        <w:spacing w:after="0" w:line="259" w:lineRule="auto"/>
        <w:ind w:left="10" w:right="6"/>
        <w:jc w:val="center"/>
      </w:pPr>
      <w:r>
        <w:t xml:space="preserve">1. </w:t>
      </w:r>
    </w:p>
    <w:p w:rsidR="00D518AC" w:rsidRDefault="0050641A">
      <w:pPr>
        <w:spacing w:after="0" w:line="259" w:lineRule="auto"/>
        <w:ind w:left="10" w:right="6"/>
        <w:jc w:val="center"/>
      </w:pPr>
      <w:r>
        <w:lastRenderedPageBreak/>
        <w:t xml:space="preserve">Předmět díla </w:t>
      </w:r>
    </w:p>
    <w:p w:rsidR="00D518AC" w:rsidRDefault="0050641A">
      <w:pPr>
        <w:ind w:left="-5"/>
      </w:pPr>
      <w:r>
        <w:t xml:space="preserve">1.1 </w:t>
      </w:r>
    </w:p>
    <w:p w:rsidR="00D518AC" w:rsidRDefault="0050641A">
      <w:pPr>
        <w:ind w:left="-5"/>
      </w:pPr>
      <w:r>
        <w:t>Předmětem této smlouvy je závazek zhotovitele na svůj náklad a nebezpečí provést pro objednatele dílo tak, jak je specifikováno touto smlouvou včetně jejích příloh. Objednatel se zavazuje zhotoviteli za provedené d</w:t>
      </w:r>
      <w:r>
        <w:t xml:space="preserve">ílo zaplatit níže sjednanou cenu díla, a to za podmínek a ve lhůtách sjednaných v této smlouvě.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1.2 </w:t>
      </w:r>
    </w:p>
    <w:p w:rsidR="00D518AC" w:rsidRDefault="0050641A">
      <w:pPr>
        <w:ind w:left="-5"/>
      </w:pPr>
      <w:r>
        <w:t xml:space="preserve">Dílem se podle této smlouvy rozumí poskytnutí </w:t>
      </w:r>
      <w:r>
        <w:rPr>
          <w:b/>
        </w:rPr>
        <w:t xml:space="preserve">plnění spočívající v realizaci stavby s názvem „Stavební úpravy ZŠ Štěrboholy“. </w:t>
      </w:r>
      <w:r>
        <w:rPr>
          <w:b/>
        </w:rPr>
        <w:t>Stavba bude probíhat podle rozpočtu a pokynů objednatele</w:t>
      </w:r>
      <w:r>
        <w:t>. Dílo je prováděno i podle podmínek předcházející veřejné zakázky s názvem „Stavební úpravy ZŠ Štěrboholy“. V případě rozporu této smlouvy a podmínek výběrového řízení má přednost ustanovení této sml</w:t>
      </w:r>
      <w:r>
        <w:t xml:space="preserve">ouvy.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1.3 </w:t>
      </w:r>
    </w:p>
    <w:p w:rsidR="00D518AC" w:rsidRDefault="0050641A">
      <w:pPr>
        <w:ind w:left="-5"/>
      </w:pPr>
      <w:r>
        <w:t xml:space="preserve">Jedná se o stavební úpravy ZŠ Štěrboholy vyplývající z požadavků provozu ZŠ. Jde o vybudování rampy do kuchyně, sanaci části soklu ZŠ, doplnění žlabů a úpravu nájezdu pro kočárky.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1.4 </w:t>
      </w:r>
    </w:p>
    <w:p w:rsidR="00D518AC" w:rsidRDefault="0050641A">
      <w:pPr>
        <w:ind w:left="-5"/>
      </w:pPr>
      <w:r>
        <w:t>Součástí díla jsou i práce v tomto článku smlouvy nesp</w:t>
      </w:r>
      <w:r>
        <w:t xml:space="preserve">ecifikované, které však jsou k řádnému provedení díla nezbytné a o kterých zhotovitel vzhledem ke své kvalifikaci a zkušenostem měl, nebo mohl vědět. Provedení těchto prací však v žádném případě nezvyšuje touto smlouvou sjednanou cenu díla.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10" w:right="6"/>
        <w:jc w:val="center"/>
      </w:pPr>
      <w:r>
        <w:t xml:space="preserve">2. </w:t>
      </w:r>
    </w:p>
    <w:p w:rsidR="00D518AC" w:rsidRDefault="0050641A">
      <w:pPr>
        <w:spacing w:after="0" w:line="259" w:lineRule="auto"/>
        <w:ind w:left="10" w:right="5"/>
        <w:jc w:val="center"/>
      </w:pPr>
      <w:r>
        <w:t>Zaháje</w:t>
      </w:r>
      <w:r>
        <w:t xml:space="preserve">ní díla, lhůty a harmonogram díla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2.1 </w:t>
      </w:r>
    </w:p>
    <w:p w:rsidR="00D518AC" w:rsidRDefault="0050641A">
      <w:pPr>
        <w:ind w:left="-5"/>
      </w:pPr>
      <w:r>
        <w:t xml:space="preserve">Harmonogram díla není vypracován. Smluvní strany se dohodly, že </w:t>
      </w:r>
      <w:r>
        <w:rPr>
          <w:b/>
        </w:rPr>
        <w:t>počátek prací bude ihned po podpisu smlouvy</w:t>
      </w:r>
      <w:r>
        <w:t xml:space="preserve">. </w:t>
      </w:r>
      <w:r>
        <w:rPr>
          <w:b/>
        </w:rPr>
        <w:t>Celková doba provádění díla nebude delší než 2 měsíce</w:t>
      </w:r>
      <w:r>
        <w:t>. Objednatel bude respektovat vhodné klimatické podm</w:t>
      </w:r>
      <w:r>
        <w:t>ínky k provádění díla.</w:t>
      </w:r>
      <w:r>
        <w:rPr>
          <w:b/>
        </w:rP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2.2 </w:t>
      </w:r>
    </w:p>
    <w:p w:rsidR="00D518AC" w:rsidRDefault="0050641A">
      <w:pPr>
        <w:ind w:left="-5"/>
      </w:pPr>
      <w:r>
        <w:t xml:space="preserve">Zhotovitel se zavazuje, že od objednatele převezme staveniště </w:t>
      </w:r>
      <w:r>
        <w:rPr>
          <w:u w:val="single" w:color="000000"/>
        </w:rPr>
        <w:t xml:space="preserve">Předávacím protokolem zahájení </w:t>
      </w:r>
      <w:proofErr w:type="gramStart"/>
      <w:r>
        <w:rPr>
          <w:u w:val="single" w:color="000000"/>
        </w:rPr>
        <w:t>stavby</w:t>
      </w:r>
      <w:proofErr w:type="gramEnd"/>
      <w:r>
        <w:t xml:space="preserve"> a to v den, který stanoví harmonogram ve </w:t>
      </w:r>
      <w:r>
        <w:rPr>
          <w:b/>
        </w:rPr>
        <w:t>čl. 2.1</w:t>
      </w:r>
      <w:r>
        <w:t xml:space="preserve">. </w:t>
      </w:r>
      <w:r>
        <w:rPr>
          <w:u w:val="single" w:color="000000"/>
        </w:rPr>
        <w:t xml:space="preserve">Předávací protokol zahájení stavby </w:t>
      </w:r>
      <w:r>
        <w:t xml:space="preserve">bude minimálně obsahovat: </w:t>
      </w:r>
    </w:p>
    <w:p w:rsidR="00D518AC" w:rsidRDefault="0050641A">
      <w:pPr>
        <w:numPr>
          <w:ilvl w:val="0"/>
          <w:numId w:val="2"/>
        </w:numPr>
        <w:ind w:hanging="360"/>
      </w:pPr>
      <w:r>
        <w:t xml:space="preserve">všechny známé skutečnosti, jež jsou významné z hlediska zajištění bezpečnosti a ochrany zdraví fyzických osob zdržujících se na staveništi, </w:t>
      </w:r>
    </w:p>
    <w:p w:rsidR="00D518AC" w:rsidRDefault="0050641A">
      <w:pPr>
        <w:numPr>
          <w:ilvl w:val="0"/>
          <w:numId w:val="2"/>
        </w:numPr>
        <w:ind w:hanging="360"/>
      </w:pPr>
      <w:r>
        <w:t>uvedení odpovědných osob zhotovitele pro účel nařízení vlády č. 591/2006 Sb., o bližších</w:t>
      </w:r>
      <w:r>
        <w:t xml:space="preserve"> minimálních požadavcích na bezpečnost a ochranu zdraví při práci na staveništích a případnou konkretizaci jejich pravomocí a odpovědnosti, </w:t>
      </w:r>
    </w:p>
    <w:p w:rsidR="00D518AC" w:rsidRDefault="0050641A">
      <w:pPr>
        <w:numPr>
          <w:ilvl w:val="0"/>
          <w:numId w:val="2"/>
        </w:numPr>
        <w:ind w:hanging="360"/>
      </w:pPr>
      <w:r>
        <w:t>vymezení prostoru staveniště včetně určení přístupových cest, vstupů na staveniště, řešení oplocení či ohrazení staveniště, určení místa zařízení staveniště (buňky a WC) stavbu, určení deponií, mezideponií, prostoru pro odstavení strojů a uložení zařízení,</w:t>
      </w:r>
      <w:r>
        <w:t xml:space="preserve"> použitých při provádění stavebních </w:t>
      </w:r>
      <w:proofErr w:type="gramStart"/>
      <w:r>
        <w:t>prací,</w:t>
      </w:r>
      <w:proofErr w:type="gramEnd"/>
      <w:r>
        <w:t xml:space="preserve"> apod., </w:t>
      </w:r>
    </w:p>
    <w:p w:rsidR="00D518AC" w:rsidRDefault="0050641A">
      <w:pPr>
        <w:numPr>
          <w:ilvl w:val="0"/>
          <w:numId w:val="2"/>
        </w:numPr>
        <w:ind w:hanging="360"/>
      </w:pPr>
      <w:r>
        <w:t xml:space="preserve">určení případů, kdy musí být vykonáván stálý dozor. </w:t>
      </w:r>
    </w:p>
    <w:p w:rsidR="00D518AC" w:rsidRDefault="0050641A">
      <w:pPr>
        <w:numPr>
          <w:ilvl w:val="0"/>
          <w:numId w:val="2"/>
        </w:numPr>
        <w:ind w:hanging="360"/>
      </w:pPr>
      <w:r>
        <w:t xml:space="preserve">určení prostoru pro odstavení strojů a uložení zařízení, použitých při provádění stavebních prací </w:t>
      </w:r>
    </w:p>
    <w:p w:rsidR="00D518AC" w:rsidRDefault="0050641A">
      <w:pPr>
        <w:numPr>
          <w:ilvl w:val="0"/>
          <w:numId w:val="2"/>
        </w:numPr>
        <w:ind w:hanging="360"/>
      </w:pPr>
      <w:r>
        <w:t>stavy elektroměru, vodoměru, plynoměru a další podobn</w:t>
      </w:r>
      <w:r>
        <w:t xml:space="preserve">é hodnoty médií. </w:t>
      </w:r>
    </w:p>
    <w:p w:rsidR="00D518AC" w:rsidRDefault="0050641A">
      <w:pPr>
        <w:ind w:left="-5"/>
      </w:pPr>
      <w:r>
        <w:t xml:space="preserve">Nebude-li některé z bodů třeba objasňovat, bude do předávacího protokolu stavby od objednatele zhotoviteli zapsáno, že není třeba objasňovat např. s odkazem na příslušnou část DPS. </w:t>
      </w:r>
    </w:p>
    <w:p w:rsidR="00D518AC" w:rsidRDefault="0050641A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D518AC" w:rsidRDefault="0050641A">
      <w:pPr>
        <w:ind w:left="-5"/>
      </w:pPr>
      <w:r>
        <w:t xml:space="preserve">2.3 </w:t>
      </w:r>
    </w:p>
    <w:p w:rsidR="00D518AC" w:rsidRDefault="0050641A">
      <w:pPr>
        <w:ind w:left="-5"/>
      </w:pPr>
      <w:r>
        <w:t>Zhotovitel se zavazuje zahájit provádění díla nej</w:t>
      </w:r>
      <w:r>
        <w:t xml:space="preserve">později první pracovní den po převzetí staveniště od objednatele (lhůta, ve které zhotovitel zahájí provádění díla). 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2.4 </w:t>
      </w:r>
    </w:p>
    <w:p w:rsidR="00D518AC" w:rsidRDefault="0050641A">
      <w:pPr>
        <w:ind w:left="-5"/>
      </w:pPr>
      <w:r>
        <w:t>Za lhůtu provedení díla se považuje lhůta, ve které zhotovitel řádně ukončí dílo, uvede staveniště do náležitého stavu včetně odvo</w:t>
      </w:r>
      <w:r>
        <w:t xml:space="preserve">zu zařízení staveniště a předá předmět díla objednateli </w:t>
      </w:r>
      <w:r>
        <w:rPr>
          <w:u w:val="single" w:color="000000"/>
        </w:rPr>
        <w:t>Předávacím</w:t>
      </w:r>
      <w:r>
        <w:t xml:space="preserve"> </w:t>
      </w:r>
      <w:r>
        <w:rPr>
          <w:u w:val="single" w:color="000000"/>
        </w:rPr>
        <w:t>protokolem ukončení stavby nebo její části</w:t>
      </w:r>
      <w:r>
        <w:t xml:space="preserve"> podle </w:t>
      </w:r>
      <w:r>
        <w:rPr>
          <w:b/>
        </w:rPr>
        <w:t>čl. 3</w:t>
      </w:r>
      <w:r>
        <w:t xml:space="preserve">. Před lhůtou pro provedení díla není objednatel povinen dílo nebo kteroukoli jeho část převzít. 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10" w:right="6"/>
        <w:jc w:val="center"/>
      </w:pPr>
      <w:r>
        <w:t xml:space="preserve">3. </w:t>
      </w:r>
    </w:p>
    <w:p w:rsidR="00D518AC" w:rsidRDefault="0050641A">
      <w:pPr>
        <w:spacing w:after="0" w:line="259" w:lineRule="auto"/>
        <w:ind w:left="10" w:right="6"/>
        <w:jc w:val="center"/>
      </w:pPr>
      <w:r>
        <w:t xml:space="preserve">Ukončení díla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3.1 </w:t>
      </w:r>
    </w:p>
    <w:p w:rsidR="00D518AC" w:rsidRDefault="0050641A">
      <w:pPr>
        <w:ind w:left="-5"/>
      </w:pPr>
      <w:r>
        <w:t>Zhotov</w:t>
      </w:r>
      <w:r>
        <w:t>itel splní svou povinnost provést dílo jeho řádným ukončením a předáním objednateli předávacím protokolem v souladu s ustanoveními této smlouvy včetně jejích příloh a dodatků. Zhotovitel splní svou povinnost řádně ukončit dílo tak, že splní řádně veškeré s</w:t>
      </w:r>
      <w:r>
        <w:t>vé povinnosti z této smlouvy, zejména řádně zhotoví předmět díla podle platných právních předpisů, technických norem, a podle příslušných ujednání této smlouvy včetně jejích příloh, a v rozsahu umožňujícím řádné a úplné užívání předmětu díla. Nedílnou souč</w:t>
      </w:r>
      <w:r>
        <w:t xml:space="preserve">ástí řádného ukončení díla je předání všech dokladů souvisejících s předmětem díla objednateli, kterými jsou zejména revizní zprávy, atesty funkčnosti, výkresy skutečného provedení, záruční listy, prohlášení o shodě, zkušební protokoly, kolaudační </w:t>
      </w:r>
      <w:proofErr w:type="gramStart"/>
      <w:r>
        <w:t>rozhodnu</w:t>
      </w:r>
      <w:r>
        <w:t>tí,</w:t>
      </w:r>
      <w:proofErr w:type="gramEnd"/>
      <w:r>
        <w:t xml:space="preserve"> apod.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3.2 </w:t>
      </w:r>
    </w:p>
    <w:p w:rsidR="00D518AC" w:rsidRDefault="0050641A">
      <w:pPr>
        <w:ind w:left="-5"/>
      </w:pPr>
      <w:r>
        <w:t xml:space="preserve">O předání předmětu díla objednateli se pořizuje </w:t>
      </w:r>
      <w:r>
        <w:rPr>
          <w:u w:val="single" w:color="000000"/>
        </w:rPr>
        <w:t>Předávací protokol ukončení stavby nebo její části</w:t>
      </w:r>
      <w:r>
        <w:t xml:space="preserve"> (zápis o předání a převzetí díla) podepsaný oběma smluvními stranami. Předávací protokol má právní účinky pouze v tom případě, že obsahuje </w:t>
      </w:r>
      <w:r>
        <w:t>prohlášení objednatele, že dílo přejímá včetně všech potřebných, sjednaných a povinných dokladů a bez vad a nedodělků, které by bránily řádnému užívání a provozu díla. Zápis o převzetí díla bude obsahovat zejména zhodnocení jakosti díla, výčet vad nebráníc</w:t>
      </w:r>
      <w:r>
        <w:t xml:space="preserve">ích užívání a lhůty jejich odstranění, případnou dohodu o slevě z ceny nebo jiných právech z odpovědnosti za vady. Jestliže objednatel odmítne dílo převzít, sepíší smluvní strany zápis, v němž uvedou svá stanoviska a jejich odůvodnění. Po odstranění vad a </w:t>
      </w:r>
      <w:r>
        <w:t>nedodělků, pro které zhotovitel odmítl dílo převzít, se opakuje přejímací řízení v nezbytně nutném rozsahu. Zhotovitel je povinen objednatele na termín k převzetí díla vyzvat ve lhůtě nejméně 5 dní předem, provádí-li se zkoušky, je povinen tak učinit 5 dní</w:t>
      </w:r>
      <w:r>
        <w:t xml:space="preserve"> před zahájením zkoušek. Objednatel zajistí za účelem předání díla zprávu TDO (technického dozoru objednatele) a AD (autorského dozoru) nebo jejich přítomnost a svá stanoviska k již provedeným zkouškám v průběhu provádění díla a své doklady.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3.3 </w:t>
      </w:r>
    </w:p>
    <w:p w:rsidR="00D518AC" w:rsidRDefault="0050641A">
      <w:pPr>
        <w:ind w:left="-5"/>
      </w:pPr>
      <w:r>
        <w:t xml:space="preserve">V </w:t>
      </w:r>
      <w:r>
        <w:t xml:space="preserve">případě, že jsou v </w:t>
      </w:r>
      <w:r>
        <w:rPr>
          <w:b/>
        </w:rPr>
        <w:t>čl. 2.1</w:t>
      </w:r>
      <w:r>
        <w:t xml:space="preserve"> této smlouvy uvedeny lhůty dílčích plnění zhotovitele při provádění díla, může objednatel převzít předmět díla po částech. V tom případě se o převzetí části předmětu díla sepisuje dílčí zápis obdobný zápisu uvedenému v </w:t>
      </w:r>
      <w:r>
        <w:rPr>
          <w:b/>
        </w:rPr>
        <w:t>čl. 3.2</w:t>
      </w:r>
      <w:r>
        <w:t xml:space="preserve"> té</w:t>
      </w:r>
      <w:r>
        <w:t xml:space="preserve">to smlouvy.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3.4 </w:t>
      </w:r>
    </w:p>
    <w:p w:rsidR="00D518AC" w:rsidRDefault="0050641A">
      <w:pPr>
        <w:ind w:left="-5"/>
      </w:pPr>
      <w:r>
        <w:t xml:space="preserve">Dílo, které není řádně ukončeno, dílo s vadami a nedodělky bránícími užívání či dílo, ohledně jehož předmětu zhotovitel neodevzdal objednateli potřebné, sjednané a povinné doklady a dokumentaci, není objednatel povinen převzít.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3.5 </w:t>
      </w:r>
    </w:p>
    <w:p w:rsidR="00D518AC" w:rsidRDefault="0050641A">
      <w:pPr>
        <w:ind w:left="-5"/>
      </w:pPr>
      <w:r>
        <w:lastRenderedPageBreak/>
        <w:t>Objednatel nemusí dílo převzít, bude-li mít dílo vady bránící v užívání. Zhotovitel má povinnost spolupráce při kolaudaci díla. Proběhne-li kolaudace díla s negativním výsledkem, je zhotovitel povinen zajistit na své náklady změny díla a jejich realizaci v</w:t>
      </w:r>
      <w:r>
        <w:t xml:space="preserve"> nejkratším možném čase tak, aby dílo mohlo být uvedeno v provoz. 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10" w:right="6"/>
        <w:jc w:val="center"/>
      </w:pPr>
      <w:r>
        <w:t xml:space="preserve">4. </w:t>
      </w:r>
    </w:p>
    <w:p w:rsidR="00D518AC" w:rsidRDefault="0050641A">
      <w:pPr>
        <w:spacing w:after="0" w:line="259" w:lineRule="auto"/>
        <w:ind w:left="10" w:right="9"/>
        <w:jc w:val="center"/>
      </w:pPr>
      <w:r>
        <w:t xml:space="preserve">Cena díla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 w:right="7800"/>
      </w:pPr>
      <w:r>
        <w:t xml:space="preserve">4.1 Cena díla činí:   </w:t>
      </w:r>
    </w:p>
    <w:p w:rsidR="00D518AC" w:rsidRDefault="0050641A">
      <w:pPr>
        <w:tabs>
          <w:tab w:val="center" w:pos="3047"/>
        </w:tabs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>180 669,98,-</w:t>
      </w:r>
      <w:r>
        <w:rPr>
          <w:b/>
        </w:rPr>
        <w:t xml:space="preserve"> Kč bez DPH  </w:t>
      </w:r>
    </w:p>
    <w:p w:rsidR="00D518AC" w:rsidRDefault="0050641A">
      <w:pPr>
        <w:spacing w:after="0" w:line="270" w:lineRule="auto"/>
        <w:ind w:left="0" w:right="3146" w:firstLine="0"/>
        <w:jc w:val="left"/>
      </w:pPr>
      <w:r>
        <w:t xml:space="preserve"> </w:t>
      </w:r>
      <w:r>
        <w:tab/>
      </w:r>
      <w:r>
        <w:t>0,00,-</w:t>
      </w:r>
      <w:r>
        <w:t xml:space="preserve"> Kč DPH ve snížené </w:t>
      </w:r>
      <w:proofErr w:type="gramStart"/>
      <w:r>
        <w:t xml:space="preserve">sazbě </w:t>
      </w:r>
      <w:r>
        <w:rPr>
          <w:b/>
        </w:rPr>
        <w:t xml:space="preserve"> </w:t>
      </w:r>
      <w:r>
        <w:rPr>
          <w:b/>
        </w:rPr>
        <w:tab/>
      </w:r>
      <w:proofErr w:type="gramEnd"/>
      <w:r>
        <w:t>37 940,70,-</w:t>
      </w:r>
      <w:r>
        <w:rPr>
          <w:b/>
        </w:rPr>
        <w:t xml:space="preserve"> Kč DPH v základní sazbě 21%  </w:t>
      </w:r>
      <w:r>
        <w:rPr>
          <w:b/>
        </w:rPr>
        <w:tab/>
      </w:r>
      <w:r>
        <w:t>218 610,68,-</w:t>
      </w:r>
      <w:r>
        <w:rPr>
          <w:b/>
        </w:rPr>
        <w:t xml:space="preserve"> Kč s DPH. </w:t>
      </w:r>
    </w:p>
    <w:p w:rsidR="00D518AC" w:rsidRDefault="0050641A">
      <w:pPr>
        <w:ind w:left="-5"/>
      </w:pPr>
      <w:r>
        <w:t xml:space="preserve">4.2 </w:t>
      </w:r>
    </w:p>
    <w:p w:rsidR="00D518AC" w:rsidRDefault="0050641A">
      <w:pPr>
        <w:ind w:left="-5"/>
      </w:pPr>
      <w:r>
        <w:t xml:space="preserve">Cena díla uvedená v </w:t>
      </w:r>
      <w:r>
        <w:rPr>
          <w:b/>
        </w:rPr>
        <w:t>čl. 4.1</w:t>
      </w:r>
      <w:r>
        <w:t xml:space="preserve"> je stanovena jako celková cena za kompletní splnění předmětné zakázky po celou dobu provádění díla a jako cena maximální, dle cenové nabídky zhotovitele. Cena nesmí být zvýšena bez písemného souhlasu objednatele formou dodatku k</w:t>
      </w:r>
      <w:r>
        <w:t xml:space="preserve"> této smlouvě. Žádný zápis do stavebního deníku není způsobilý zvýšit cenu díla. </w:t>
      </w:r>
    </w:p>
    <w:p w:rsidR="00D518AC" w:rsidRDefault="0050641A">
      <w:pPr>
        <w:ind w:left="-5"/>
      </w:pPr>
      <w:r>
        <w:t xml:space="preserve">Cena díla uvedená v </w:t>
      </w:r>
      <w:r>
        <w:rPr>
          <w:b/>
        </w:rPr>
        <w:t>čl. 4.1</w:t>
      </w:r>
      <w:r>
        <w:t xml:space="preserve"> obsahuje ocenění všech plnění zhotovitele nutných k řádnému splnění předmětné veřejné zakázky, tj. zahrnuje ocenění veškerých činností, dodávek a </w:t>
      </w:r>
      <w:r>
        <w:t xml:space="preserve">souvisejících výkonů nutných k naplnění účelu a cíle smlouvy – provedení díla – předmětné veřejné zakázky, tj. i ocenění činností, dodávek a souvisejících výkonů, které nejsou ve smlouvě (ale ani v nabídce) výslovně uvedeny.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4.3 </w:t>
      </w:r>
    </w:p>
    <w:p w:rsidR="00D518AC" w:rsidRDefault="0050641A">
      <w:pPr>
        <w:ind w:left="-5"/>
      </w:pPr>
      <w:r>
        <w:t>Práce nad rámec předmět</w:t>
      </w:r>
      <w:r>
        <w:t xml:space="preserve">u plnění dle této smlouvy vyžadují předchozí dohodu smluvních stran formou písemného dodatku k této smlouvě na samostatné listině označené jako „dodatek“, kterému předchází zhotovení </w:t>
      </w:r>
      <w:r>
        <w:rPr>
          <w:u w:val="single" w:color="000000"/>
        </w:rPr>
        <w:t>zjišťovacího protokolu</w:t>
      </w:r>
      <w:r>
        <w:t xml:space="preserve"> zhotovitelem. Zjišťovací protokol obsahuje min. id</w:t>
      </w:r>
      <w:r>
        <w:t>entifikace stavby a subjektů, důvod vzniku více či méněprací, dopady do ceny díla a dopady do celkové ceny za dílo. Pokud zhotovitel provede tyto práce bez předchozího sjednání písemného dodatku ke smlouvě, považuje se cena těchto prací za smluvní pokutu z</w:t>
      </w:r>
      <w:r>
        <w:t>a porušení smluvních ujednání o ceně díla dle této smlouvy, kterou je zhotovitel povinen zaplatit objednateli. Zhotovitel je povinen s objednatelem dohodnout veškeré změny při realizaci předmětu díla, které zvýší, nebo sníží cenu díla, před jejich proveden</w:t>
      </w:r>
      <w:r>
        <w:t xml:space="preserve">ím formou dodatku k této smlouvě.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4.4 </w:t>
      </w:r>
    </w:p>
    <w:p w:rsidR="00D518AC" w:rsidRDefault="0050641A">
      <w:pPr>
        <w:ind w:left="-5"/>
      </w:pPr>
      <w:r>
        <w:t xml:space="preserve">Za vícepráce jsou považovány stavební práce zvyšující celkovou cenu díla, za méněpráce pak stavební práce snižující celkovou cenu díla.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4.5 </w:t>
      </w:r>
    </w:p>
    <w:p w:rsidR="00D518AC" w:rsidRDefault="0050641A">
      <w:pPr>
        <w:ind w:left="-5"/>
      </w:pPr>
      <w:r>
        <w:t>Objednatel má právo snížit rozsah díla libovolně podle své vůle. Sníže</w:t>
      </w:r>
      <w:r>
        <w:t>ní rozsahu díla může být provedeno jak v celých položkách (vypuštění položek rozpočtu), tak ve výměře položek (snížení množství prací prováděných v položce rozpočtu). Zhotovitel je povinen akceptovat snížení rozsahu díla. Takovéto snížení rozsahu díla musí</w:t>
      </w:r>
      <w:r>
        <w:t xml:space="preserve"> být projednáno se zhotovitelem. Zhotovitel je z tohoto důvodu povinen upozornit objednatele nejpozději 7 dnů před objednáním subdodávky, materiálu, strojů či pracovníků na provádění příslušných prací tak, aby byl objednatel schopen sdělit zhotoviteli, že </w:t>
      </w:r>
      <w:r>
        <w:t xml:space="preserve">si konkrétní práce nepřeje provádět. Cena takto sníženého díla se stanoví odpočtem příslušných položek či částí položek z položkového rozpočtu. Pokud zhotovitel nesplní povinnost upozornit objednatele na plánované objednání či realizaci prací podle tohoto </w:t>
      </w:r>
      <w:r>
        <w:t xml:space="preserve">článku, jsou veškeré náklady provedených či objednaných prací považovány za smluvní pokutu a objednatel je nebude hradit. V případě, že by po </w:t>
      </w:r>
      <w:r>
        <w:lastRenderedPageBreak/>
        <w:t>částečném provedení prací, na které zhotovitel neupozornil objednatele a ten si jejich provedení nepřál, nebylo mo</w:t>
      </w:r>
      <w:r>
        <w:t xml:space="preserve">žné dále provádět navazující práce, je povinen zhotovitel tyto práce buď dokončit, nebo </w:t>
      </w:r>
      <w:proofErr w:type="gramStart"/>
      <w:r>
        <w:t>odstranit</w:t>
      </w:r>
      <w:proofErr w:type="gramEnd"/>
      <w:r>
        <w:t xml:space="preserve"> a to na vlastní náklady tak, aby mohl dále pokračovat v následných pracích na díle.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10" w:right="6"/>
        <w:jc w:val="center"/>
      </w:pPr>
      <w:r>
        <w:t xml:space="preserve">5. </w:t>
      </w:r>
    </w:p>
    <w:p w:rsidR="00D518AC" w:rsidRDefault="0050641A">
      <w:pPr>
        <w:spacing w:after="0" w:line="259" w:lineRule="auto"/>
        <w:ind w:left="10" w:right="1"/>
        <w:jc w:val="center"/>
      </w:pPr>
      <w:r>
        <w:t xml:space="preserve">Platební podmínky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5.1 </w:t>
      </w:r>
    </w:p>
    <w:p w:rsidR="00D518AC" w:rsidRDefault="0050641A">
      <w:pPr>
        <w:spacing w:after="4" w:line="268" w:lineRule="auto"/>
        <w:ind w:left="-5"/>
      </w:pPr>
      <w:r>
        <w:t>Zhotovitel provádí měsíční fakturaci po</w:t>
      </w:r>
      <w:r>
        <w:t xml:space="preserve">dle skutečné prostavěnosti. </w:t>
      </w:r>
      <w:r>
        <w:rPr>
          <w:b/>
        </w:rPr>
        <w:t>Splatnost faktur je 30 dní. Fakturu je zhotovitel oprávněn vystavit jedenkrát za měsíc vždy k poslednímu dni příslušného kalendářního měsíce.</w:t>
      </w: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5.2 </w:t>
      </w:r>
    </w:p>
    <w:p w:rsidR="00D518AC" w:rsidRDefault="0050641A">
      <w:pPr>
        <w:ind w:left="-5"/>
      </w:pPr>
      <w:r>
        <w:t>Faktura musí být doručena objednateli do tří dnů ode dne jejího písemného vyho</w:t>
      </w:r>
      <w:r>
        <w:t>tovení. Pokud bude faktura doručena objednateli později, prodlužuje se její splatnost o počet dnů, o nějž doručení faktury objednateli přesáhlo dobu tří dnů. Za okamžik uhrazení faktury se považuje datum, kdy byla předmětná částka odepsána z účtu objednate</w:t>
      </w:r>
      <w:r>
        <w:t xml:space="preserve">le. Při nedodržení shora uvedené splatnosti je zhotovitel oprávněn vyúčtovat objednateli úrok z prodlení dle platných právních předpisů.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5.3 </w:t>
      </w:r>
    </w:p>
    <w:p w:rsidR="00D518AC" w:rsidRDefault="0050641A">
      <w:pPr>
        <w:ind w:left="-5"/>
      </w:pPr>
      <w:r>
        <w:t xml:space="preserve">Zhotovitel je oprávněn fakturovat </w:t>
      </w:r>
      <w:r>
        <w:rPr>
          <w:b/>
        </w:rPr>
        <w:t>dílčími fakturami jedenkrát za měsíc</w:t>
      </w:r>
      <w:r>
        <w:t xml:space="preserve"> </w:t>
      </w:r>
      <w:r>
        <w:t>dle skutečně provedených prací. Podkladem pro vystavení dílčí faktury bude soupis provedených prací odsouhlasený zástupcem zadavatele (</w:t>
      </w:r>
      <w:r>
        <w:rPr>
          <w:u w:val="single" w:color="000000"/>
        </w:rPr>
        <w:t>zjišťovací protokol</w:t>
      </w:r>
      <w:r>
        <w:t xml:space="preserve">). 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5.4 </w:t>
      </w:r>
    </w:p>
    <w:p w:rsidR="00D518AC" w:rsidRDefault="0050641A">
      <w:pPr>
        <w:ind w:left="-5"/>
      </w:pPr>
      <w:r>
        <w:t>Faktura bude vždy obsahovat číslo faktury, název díla nebo jeho části, datum předání prove</w:t>
      </w:r>
      <w:r>
        <w:t>dených prací zadavateli, název, sídlo a IČ zadavatele, název, sídlo, IČ a DIČ zhotovitele, den odeslání faktury, označení peněžního ústavu a účtu, na který má být placeno, vyznačení dne splatnosti, fakturovanou částku s DPH a bez DPH. Přílohou faktury bude</w:t>
      </w:r>
      <w:r>
        <w:t xml:space="preserve"> vždy </w:t>
      </w:r>
      <w:r>
        <w:rPr>
          <w:u w:val="single" w:color="000000"/>
        </w:rPr>
        <w:t>soupis skutečně provedených prací</w:t>
      </w:r>
      <w:r>
        <w:t xml:space="preserve"> oceněných jednotkovými cenami a pořadovými čísly položek uvedených v nabídce zhotovitele. Bez odsouhlaseného soupisu provedených prací je faktura neplatná.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5.5 </w:t>
      </w:r>
    </w:p>
    <w:p w:rsidR="00D518AC" w:rsidRDefault="0050641A">
      <w:pPr>
        <w:ind w:left="-5"/>
      </w:pPr>
      <w:r>
        <w:t xml:space="preserve">Objednatel je oprávněn pozastavit úhradu kterékoliv </w:t>
      </w:r>
      <w:r>
        <w:t xml:space="preserve">platby v průběhu plnění této smlouvy, jestliže zhotovitel neplní kterýkoliv termín (lhůtu) v této smlouvě stanovený (stanovenou). 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5.6 </w:t>
      </w:r>
    </w:p>
    <w:p w:rsidR="00D518AC" w:rsidRDefault="0050641A">
      <w:pPr>
        <w:ind w:left="-5"/>
      </w:pPr>
      <w:r>
        <w:t xml:space="preserve">Objednatel má právo podmínit úhradu kterékoliv dílčí faktury odstraněním vad a nedodělků dosavadního plnění zhotovitele. Podmínky úhrady může objednatel uplatnit jak před vystavením faktury, tak poté.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5.7 </w:t>
      </w:r>
    </w:p>
    <w:p w:rsidR="00D518AC" w:rsidRDefault="0050641A">
      <w:pPr>
        <w:ind w:left="-5"/>
      </w:pPr>
      <w:r>
        <w:t>Objednatel je oprávněn pozastavit úhradu kterék</w:t>
      </w:r>
      <w:r>
        <w:t xml:space="preserve">oliv platby ve prospěch zhotovitele, pokud je zhotovitel v prodlení s plněním jakéhokoliv závazku vůči objednateli podle této smlouvy.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10" w:right="6"/>
        <w:jc w:val="center"/>
      </w:pPr>
      <w:r>
        <w:t xml:space="preserve">6. </w:t>
      </w:r>
    </w:p>
    <w:p w:rsidR="00D518AC" w:rsidRDefault="0050641A">
      <w:pPr>
        <w:spacing w:after="0" w:line="259" w:lineRule="auto"/>
        <w:ind w:left="10" w:right="7"/>
        <w:jc w:val="center"/>
      </w:pPr>
      <w:r>
        <w:t xml:space="preserve">Podmínky provádění díla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6.1 </w:t>
      </w:r>
    </w:p>
    <w:p w:rsidR="00D518AC" w:rsidRDefault="0050641A">
      <w:pPr>
        <w:ind w:left="-5"/>
      </w:pPr>
      <w:r>
        <w:lastRenderedPageBreak/>
        <w:t>Zhotovitel zajišťuje provedení díla svými pracovníky nebo pracovníky třetích oso</w:t>
      </w:r>
      <w:r>
        <w:t xml:space="preserve">b. Zhotovitel nese plnou odpovědnost za neplnění povinností vyplývajících z této smlouvy i u třetích osob, které si na práci sjednal.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6.2 </w:t>
      </w:r>
    </w:p>
    <w:p w:rsidR="00D518AC" w:rsidRDefault="0050641A">
      <w:pPr>
        <w:ind w:left="-5"/>
      </w:pPr>
      <w:r>
        <w:t xml:space="preserve">Objednatel kontroluje provádění prací a má proto přístup na zhotoviteli předané staveniště. Na požádání je zhotovitel povinen předložit objednateli obratem veškeré doklady o provádění prací.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6.3 </w:t>
      </w:r>
    </w:p>
    <w:p w:rsidR="00D518AC" w:rsidRDefault="0050641A">
      <w:pPr>
        <w:ind w:left="-5"/>
      </w:pPr>
      <w:r>
        <w:t xml:space="preserve">Všechny </w:t>
      </w:r>
      <w:r>
        <w:rPr>
          <w:u w:val="single" w:color="000000"/>
        </w:rPr>
        <w:t>škody</w:t>
      </w:r>
      <w:r>
        <w:t>, které vzniknou v důsledku provádění stavby</w:t>
      </w:r>
      <w:r>
        <w:t xml:space="preserve"> z viny na straně zhotovitele </w:t>
      </w:r>
      <w:r>
        <w:rPr>
          <w:u w:val="single" w:color="000000"/>
        </w:rPr>
        <w:t>třetím</w:t>
      </w:r>
      <w:r>
        <w:t xml:space="preserve">, na stavbě nezúčastněným </w:t>
      </w:r>
      <w:r>
        <w:rPr>
          <w:u w:val="single" w:color="000000"/>
        </w:rPr>
        <w:t>osobám</w:t>
      </w:r>
      <w:r>
        <w:t xml:space="preserve">, případně objednateli, je povinen uhradit zhotovitel.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6.4 </w:t>
      </w:r>
    </w:p>
    <w:p w:rsidR="00D518AC" w:rsidRDefault="0050641A">
      <w:pPr>
        <w:ind w:left="-5"/>
      </w:pPr>
      <w:r>
        <w:t xml:space="preserve">Zhotovitel prohlašuje, že k datu podpisu smlouvy: </w:t>
      </w:r>
    </w:p>
    <w:p w:rsidR="00D518AC" w:rsidRDefault="0050641A">
      <w:pPr>
        <w:numPr>
          <w:ilvl w:val="0"/>
          <w:numId w:val="3"/>
        </w:numPr>
        <w:ind w:hanging="360"/>
      </w:pPr>
      <w:r>
        <w:t xml:space="preserve">řádně překontroloval předanou projektovou dokumentaci, </w:t>
      </w:r>
    </w:p>
    <w:p w:rsidR="00D518AC" w:rsidRDefault="0050641A">
      <w:pPr>
        <w:numPr>
          <w:ilvl w:val="0"/>
          <w:numId w:val="3"/>
        </w:numPr>
        <w:ind w:hanging="360"/>
      </w:pPr>
      <w:r>
        <w:t>řádně prověřil mís</w:t>
      </w:r>
      <w:r>
        <w:t xml:space="preserve">tní podmínky na staveništi, </w:t>
      </w:r>
    </w:p>
    <w:p w:rsidR="00D518AC" w:rsidRDefault="0050641A">
      <w:pPr>
        <w:numPr>
          <w:ilvl w:val="0"/>
          <w:numId w:val="3"/>
        </w:numPr>
        <w:ind w:hanging="360"/>
      </w:pPr>
      <w:r>
        <w:t xml:space="preserve">je seznámen s geologickými průzkumy a veškerou s tím související předanou dokumentací, </w:t>
      </w:r>
    </w:p>
    <w:p w:rsidR="00D518AC" w:rsidRDefault="0050641A">
      <w:pPr>
        <w:numPr>
          <w:ilvl w:val="0"/>
          <w:numId w:val="3"/>
        </w:numPr>
        <w:ind w:hanging="360"/>
      </w:pPr>
      <w:r>
        <w:t xml:space="preserve">všechny nejasné podmínky pro realizaci stavby si vyjasnil s oprávněnými zástupci objednatele a místním šetřením, </w:t>
      </w:r>
    </w:p>
    <w:p w:rsidR="00D518AC" w:rsidRDefault="0050641A">
      <w:pPr>
        <w:numPr>
          <w:ilvl w:val="0"/>
          <w:numId w:val="3"/>
        </w:numPr>
        <w:ind w:hanging="360"/>
      </w:pPr>
      <w:r>
        <w:t>všechny technické a dodac</w:t>
      </w:r>
      <w:r>
        <w:t xml:space="preserve">í podmínky díla zahrnul do kalkulace cen, </w:t>
      </w:r>
    </w:p>
    <w:p w:rsidR="00D518AC" w:rsidRDefault="0050641A">
      <w:pPr>
        <w:numPr>
          <w:ilvl w:val="0"/>
          <w:numId w:val="3"/>
        </w:numPr>
        <w:ind w:hanging="360"/>
      </w:pPr>
      <w:r>
        <w:t xml:space="preserve">veškeré své požadavky na objednatele uplatnil v této smlouvě.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6.5 </w:t>
      </w:r>
    </w:p>
    <w:p w:rsidR="00D518AC" w:rsidRDefault="0050641A">
      <w:pPr>
        <w:ind w:left="-5"/>
      </w:pPr>
      <w:r>
        <w:t>Zhotovitel je srozuměn se skutečností, že údaje o stávajících podzemních inženýrských sítích a stavebních objektech uvedených v zadávací dokume</w:t>
      </w:r>
      <w:r>
        <w:t xml:space="preserve">ntaci nemusí být přesné a úplné. Zhotovitel provede prověření inženýrských sítí ve spolupráci se správci těchto sítí a příjme taková opatření, aby nedošlo k jejich poškození během prací na díle.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6.6 </w:t>
      </w:r>
    </w:p>
    <w:p w:rsidR="00D518AC" w:rsidRDefault="0050641A">
      <w:pPr>
        <w:ind w:left="-5"/>
      </w:pPr>
      <w:r>
        <w:t>Zhotovitel rovněž prohlašuje, že je plně seznámen i s</w:t>
      </w:r>
      <w:r>
        <w:t xml:space="preserve"> ostatními podmínkami plnění zhotovitelových povinností podle této smlouvy, které z ní vyplývají a které nejsou v ustanoveních tohoto článku smlouvy výslovně uvedeny.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6.7 </w:t>
      </w:r>
    </w:p>
    <w:p w:rsidR="00D518AC" w:rsidRDefault="0050641A">
      <w:pPr>
        <w:ind w:left="-5"/>
      </w:pPr>
      <w:r>
        <w:rPr>
          <w:u w:val="single" w:color="000000"/>
        </w:rPr>
        <w:t>Vlastnické právo</w:t>
      </w:r>
      <w:r>
        <w:t xml:space="preserve"> k věcem určeným pro dílo nabývá objednatel okamžikem jejich zabu</w:t>
      </w:r>
      <w:r>
        <w:t xml:space="preserve">dování do </w:t>
      </w:r>
      <w:proofErr w:type="gramStart"/>
      <w:r>
        <w:t>stavby</w:t>
      </w:r>
      <w:proofErr w:type="gramEnd"/>
      <w:r>
        <w:t xml:space="preserve"> resp. i okamžikem jejich montáže či přivezení na stavbu (rozhodným okamžikem je přivezení věcí, materiálu či výrobků do areálu staveniště). Zhotovitel sjednává v případném subdodavatelském systému vlastnický režim, který není v kolizi s vl</w:t>
      </w:r>
      <w:r>
        <w:t xml:space="preserve">astnickým režimem podle této smlouvy.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6.8 </w:t>
      </w:r>
    </w:p>
    <w:p w:rsidR="00D518AC" w:rsidRDefault="0050641A">
      <w:pPr>
        <w:ind w:left="-5"/>
      </w:pPr>
      <w:r>
        <w:t xml:space="preserve">Zhotovitel vykonává po dobu od přechodu vlastnického práva podle </w:t>
      </w:r>
      <w:r>
        <w:rPr>
          <w:b/>
        </w:rPr>
        <w:t>čl. 6.7</w:t>
      </w:r>
      <w:r>
        <w:t xml:space="preserve"> až do </w:t>
      </w:r>
      <w:r>
        <w:t xml:space="preserve">předání a převzetí plnění nad takto vzniklým vlastnictvím objednatele správu. Výkon správy končí okamžikem řádného předání a převzetí plnění podle této smlouvy objednatelem.  </w:t>
      </w:r>
    </w:p>
    <w:p w:rsidR="00D518AC" w:rsidRDefault="0050641A">
      <w:pPr>
        <w:ind w:left="-5"/>
      </w:pPr>
      <w:r>
        <w:t>V případě dílčích plnění (pokud po předání dílčí části díla zhotovitelem a jejím</w:t>
      </w:r>
      <w:r>
        <w:t xml:space="preserve"> převzetí objednatelem pokračuje zhotovitel v plnění dle této smlouvy) přebírá zhotovitel současně s podpisem dílčího protokolu, zpět do správy předmět vlastnictví objednatele, který je uvedený v předávacím protokolu jako dílčí plnění převzaté objednatelem</w:t>
      </w:r>
      <w:r>
        <w:t xml:space="preserve">. Tato správa trvá až do předání a převzetí poslední dílčí části díla.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6.9 </w:t>
      </w:r>
    </w:p>
    <w:p w:rsidR="00D518AC" w:rsidRDefault="0050641A">
      <w:pPr>
        <w:ind w:left="-5"/>
      </w:pPr>
      <w:r>
        <w:rPr>
          <w:u w:val="single" w:color="000000"/>
        </w:rPr>
        <w:t>Nebezpečí škody na</w:t>
      </w:r>
      <w:r>
        <w:t xml:space="preserve"> objednatelem zhotoviteli předaných </w:t>
      </w:r>
      <w:r>
        <w:rPr>
          <w:u w:val="single" w:color="000000"/>
        </w:rPr>
        <w:t>věcech</w:t>
      </w:r>
      <w:r>
        <w:t xml:space="preserve"> </w:t>
      </w:r>
      <w:r>
        <w:t xml:space="preserve">(včetně stavby/staveb) nese zhotovitel. Předáním a převzetím celého předmětu díla dle této smlouvy přechází nebezpečí škody na převzatém </w:t>
      </w:r>
      <w:r>
        <w:lastRenderedPageBreak/>
        <w:t>předmětu díla na objednatele. Na zhotovitele nepřechází nebezpečí škody na věci, jež je předmětem údržby, opravy nebo ú</w:t>
      </w:r>
      <w:r>
        <w:t xml:space="preserve">pravy, ani vlastnické právo k ní. Odpovědnost zhotovitele je objektivní. Případná poškození věcí odstraní zhotovitel svým nákladem.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6.10 </w:t>
      </w:r>
    </w:p>
    <w:p w:rsidR="00D518AC" w:rsidRDefault="0050641A">
      <w:pPr>
        <w:spacing w:after="16" w:line="273" w:lineRule="auto"/>
        <w:ind w:left="-15" w:right="-10" w:firstLine="0"/>
        <w:jc w:val="left"/>
      </w:pPr>
      <w:r>
        <w:t xml:space="preserve">Smluvní strany ujednaly, že v rámci díla </w:t>
      </w:r>
      <w:r>
        <w:rPr>
          <w:u w:val="single" w:color="000000"/>
        </w:rPr>
        <w:t>zhotovitel splní tyto požadavky objednatele a vypracuje</w:t>
      </w:r>
      <w:r>
        <w:t xml:space="preserve"> </w:t>
      </w:r>
      <w:r>
        <w:rPr>
          <w:u w:val="single" w:color="000000"/>
        </w:rPr>
        <w:t>potřebné dokumenta</w:t>
      </w:r>
      <w:r>
        <w:rPr>
          <w:u w:val="single" w:color="000000"/>
        </w:rPr>
        <w:t>ce</w:t>
      </w:r>
      <w:r>
        <w:t xml:space="preserve">: </w:t>
      </w:r>
    </w:p>
    <w:p w:rsidR="00D518AC" w:rsidRDefault="0050641A">
      <w:pPr>
        <w:numPr>
          <w:ilvl w:val="0"/>
          <w:numId w:val="4"/>
        </w:numPr>
        <w:ind w:hanging="360"/>
      </w:pPr>
      <w:r>
        <w:t xml:space="preserve">Nedojde-li k záboru veřejného prostranství, bude eventuální skládka materiálu umístěna na pozemku v místě plnění. </w:t>
      </w:r>
    </w:p>
    <w:p w:rsidR="00D518AC" w:rsidRDefault="0050641A">
      <w:pPr>
        <w:numPr>
          <w:ilvl w:val="0"/>
          <w:numId w:val="4"/>
        </w:numPr>
        <w:ind w:hanging="360"/>
      </w:pPr>
      <w:r>
        <w:rPr>
          <w:u w:val="single" w:color="000000"/>
        </w:rPr>
        <w:t>Likvidaci odpadu</w:t>
      </w:r>
      <w:r>
        <w:t xml:space="preserve"> vzniklého při realizaci stavby si zhotovitel díla zajišťuje sám tak, že bude roztříděn dle příslušných předpisů ve smys</w:t>
      </w:r>
      <w:r>
        <w:t xml:space="preserve">lu zákona č. 185/2001 Sb. o odpadech a o změně některých dalších zákonů, ve znění pozdějších předpisů. </w:t>
      </w:r>
    </w:p>
    <w:p w:rsidR="00D518AC" w:rsidRDefault="0050641A">
      <w:pPr>
        <w:numPr>
          <w:ilvl w:val="0"/>
          <w:numId w:val="4"/>
        </w:numPr>
        <w:spacing w:after="9" w:line="266" w:lineRule="auto"/>
        <w:ind w:hanging="360"/>
      </w:pPr>
      <w:r>
        <w:t xml:space="preserve">Zhotovitel na své náklady obstará (na základě plné moci vystavené objednatelem) </w:t>
      </w:r>
      <w:r>
        <w:rPr>
          <w:u w:val="single" w:color="000000"/>
        </w:rPr>
        <w:t>výkon</w:t>
      </w:r>
      <w:r>
        <w:t xml:space="preserve"> </w:t>
      </w:r>
      <w:r>
        <w:rPr>
          <w:u w:val="single" w:color="000000"/>
        </w:rPr>
        <w:t>veškeré inženýrské činnosti</w:t>
      </w:r>
      <w:r>
        <w:t>, kterou nezajišťuje objednatel, po cel</w:t>
      </w:r>
      <w:r>
        <w:t xml:space="preserve">ou dobu provádění díla, zejm. zajistí povolení potřebných záborů, vytýčení inženýrských sítí, osazení </w:t>
      </w:r>
      <w:proofErr w:type="gramStart"/>
      <w:r>
        <w:t>elektroměrů,</w:t>
      </w:r>
      <w:proofErr w:type="gramEnd"/>
      <w:r>
        <w:t xml:space="preserve"> apod. </w:t>
      </w:r>
    </w:p>
    <w:p w:rsidR="00D518AC" w:rsidRDefault="0050641A">
      <w:pPr>
        <w:numPr>
          <w:ilvl w:val="0"/>
          <w:numId w:val="4"/>
        </w:numPr>
        <w:ind w:hanging="360"/>
      </w:pPr>
      <w:r>
        <w:t xml:space="preserve">Před zahájením kolaudačního řízení pro předmět díla (stavbu) budou předloženy </w:t>
      </w:r>
      <w:r>
        <w:rPr>
          <w:u w:val="single" w:color="000000"/>
        </w:rPr>
        <w:t>doklady o</w:t>
      </w:r>
      <w:r>
        <w:t xml:space="preserve"> </w:t>
      </w:r>
      <w:r>
        <w:rPr>
          <w:u w:val="single" w:color="000000"/>
        </w:rPr>
        <w:t>způsobu využití odpadů</w:t>
      </w:r>
      <w:r>
        <w:t xml:space="preserve"> z bouracích prací a ze </w:t>
      </w:r>
      <w:r>
        <w:t xml:space="preserve">stavební činnosti nebo jejich odstranění s uvedením podílu odpadu, který byl předán k recyklaci. Zhotovitel předá objednateli též </w:t>
      </w:r>
      <w:r>
        <w:rPr>
          <w:u w:val="single" w:color="000000"/>
        </w:rPr>
        <w:t>vážní listy</w:t>
      </w:r>
      <w:r>
        <w:t>. Součástí požadovaných dokladů budou kopie evidenčních listů přepravy nebezpečných odpadů, dle vyhlášky č. 383/200</w:t>
      </w:r>
      <w:r>
        <w:t xml:space="preserve">1 Sb., o podrobnostech nakládání s odpady. </w:t>
      </w:r>
      <w:r>
        <w:rPr>
          <w:rFonts w:ascii="Segoe UI Symbol" w:eastAsia="Segoe UI Symbol" w:hAnsi="Segoe UI Symbol" w:cs="Segoe UI Symbol"/>
        </w:rPr>
        <w:t></w:t>
      </w:r>
      <w:r>
        <w:t xml:space="preserve"> Pro provádění díla zhotovitel použije pouze výrobky a materiály, které splňují požadavky § 156 zákona č. 183/2006 Sb., o územním plánování a stavebním řádu (stavební zákon). Splnění této povinnosti prokáže zhoto</w:t>
      </w:r>
      <w:r>
        <w:t xml:space="preserve">vitel objednateli předáním příslušných platných dokladů (atestů/certifikátů atp.) před předáním předmětu díla. </w:t>
      </w:r>
    </w:p>
    <w:p w:rsidR="00D518AC" w:rsidRDefault="0050641A">
      <w:pPr>
        <w:numPr>
          <w:ilvl w:val="0"/>
          <w:numId w:val="4"/>
        </w:numPr>
        <w:ind w:hanging="360"/>
      </w:pPr>
      <w:r>
        <w:t>Pro provádění díla zhotovitel použije pouze takové výrobky, které svým provedením zaručují bezpečnost při realizaci a užívání a splňují požadavk</w:t>
      </w:r>
      <w:r>
        <w:t>y zákona č. 22/1997 Sb., o technických požadavcích na výrobky (tzv. prokazování shody s požadavky norem a dalších příslušných předpisů). Splnění této povinnosti prokáže zhotovitel objednateli před předáním předmětu díla, a to doklady o prokázání shody zejm</w:t>
      </w:r>
      <w:r>
        <w:t xml:space="preserve">. od jednotlivých dodavatelů technických zařízení. </w:t>
      </w:r>
    </w:p>
    <w:p w:rsidR="00D518AC" w:rsidRDefault="0050641A">
      <w:pPr>
        <w:numPr>
          <w:ilvl w:val="0"/>
          <w:numId w:val="4"/>
        </w:numPr>
        <w:spacing w:after="25"/>
        <w:ind w:hanging="360"/>
      </w:pPr>
      <w:r>
        <w:t xml:space="preserve">Zhotovitel zajistí bezpečnost a ochranu zdraví při práci podle zák. č. 262/2006 Sb., zákoník práce a podle navazujících předpisů; veškeré instalace zhotovitel provede podle platných předpisů a norem ČSN. </w:t>
      </w:r>
      <w:r>
        <w:t>Před zahájením montážních prací musí být všichni pracovníci zhotovitele prokazatelně seznámeni s bezpečnostními předpisy (zejm. o bezpečnosti práce a požární ochraně), s povinností tyto předpisy dodržovat a používat ochranné prostředky. Prováděním prací sm</w:t>
      </w:r>
      <w:r>
        <w:t xml:space="preserve">í být pověřováni jen pracovníci, kteří jsou pro dané práce vyučeni nebo zaškoleni. </w:t>
      </w:r>
    </w:p>
    <w:p w:rsidR="00D518AC" w:rsidRDefault="0050641A">
      <w:pPr>
        <w:numPr>
          <w:ilvl w:val="0"/>
          <w:numId w:val="4"/>
        </w:numPr>
        <w:spacing w:after="26"/>
        <w:ind w:hanging="360"/>
      </w:pPr>
      <w:r>
        <w:t>Veškeré instalace zhotovitel provede podle platných předpisů a norem ČSN. Před zahájením montážních prací musí být všichni pracovníci prokazatelně seznámeni s bezpečnostním</w:t>
      </w:r>
      <w:r>
        <w:t>i předpisy (zejm. o bezpečnosti práce a požární ochraně), s povinností tyto předpisy dodržovat a používat ochranné prostředky. Prováděním prací smí být pověřováni jen pracovníci, kteří jsou pro dané práce vyučeni nebo zaškoleni. Objednatel má právo kontrol</w:t>
      </w:r>
      <w:r>
        <w:t xml:space="preserve">y kvalifikace pracovníků a jejich odmítnutí včetně odmítnutí subdodavatele. </w:t>
      </w:r>
    </w:p>
    <w:p w:rsidR="00D518AC" w:rsidRDefault="0050641A">
      <w:pPr>
        <w:numPr>
          <w:ilvl w:val="0"/>
          <w:numId w:val="4"/>
        </w:numPr>
        <w:ind w:hanging="360"/>
      </w:pPr>
      <w:r>
        <w:t>Před zahájením prací musí být všichni pracovníci prokazatelně seznámeni s bezpečnostními předpisy (zejm. o bezpečnosti práce a požární ochraně), s povinností tyto předpisy dodržov</w:t>
      </w:r>
      <w:r>
        <w:t xml:space="preserve">at a používat ochranné prostředky. Prováděním prací smí být pověřováni jen pracovníci, kteří jsou pro dané práce vyučeni nebo zaškoleni. </w:t>
      </w:r>
    </w:p>
    <w:p w:rsidR="00D518AC" w:rsidRDefault="0050641A">
      <w:pPr>
        <w:numPr>
          <w:ilvl w:val="0"/>
          <w:numId w:val="4"/>
        </w:numPr>
        <w:spacing w:after="26"/>
        <w:ind w:hanging="360"/>
      </w:pPr>
      <w:r>
        <w:rPr>
          <w:u w:val="single" w:color="000000"/>
        </w:rPr>
        <w:t>Zhotovitel na vlastní náklad vypracuje potřebnou dodavatelskou projektovou dokumentaci</w:t>
      </w:r>
      <w:r>
        <w:t xml:space="preserve"> (dílenské výkresy, kladečské pl</w:t>
      </w:r>
      <w:r>
        <w:t xml:space="preserve">ány, technologické postupy montážních prací apod.) a provede v případě potřeby doplňující průzkumné práce. Dílenská dokumentace a vzorky materiálů budou před zahájením výroby předloženy k odsouhlasení objednateli. </w:t>
      </w:r>
    </w:p>
    <w:p w:rsidR="00D518AC" w:rsidRDefault="0050641A">
      <w:pPr>
        <w:numPr>
          <w:ilvl w:val="0"/>
          <w:numId w:val="4"/>
        </w:numPr>
        <w:ind w:hanging="360"/>
      </w:pPr>
      <w:r>
        <w:rPr>
          <w:u w:val="single" w:color="000000"/>
        </w:rPr>
        <w:lastRenderedPageBreak/>
        <w:t>Zhotovitel na vlastní náklad vypracuje do</w:t>
      </w:r>
      <w:r>
        <w:rPr>
          <w:u w:val="single" w:color="000000"/>
        </w:rPr>
        <w:t>kumentaci skutečného provedení stavby</w:t>
      </w:r>
      <w:r>
        <w:t xml:space="preserve">, která bude vypracována v rozsahu a podrobnostech podle vyhlášky č. 499/2006, o dokumentaci staveb, a současně v rozsahu, který umožní vydání kolaudačního </w:t>
      </w:r>
      <w:proofErr w:type="gramStart"/>
      <w:r>
        <w:t>rozhodnutí</w:t>
      </w:r>
      <w:proofErr w:type="gramEnd"/>
      <w:r>
        <w:t xml:space="preserve"> popř. kolaudačního souhlasu pro předmět díla (stavbu</w:t>
      </w:r>
      <w:r>
        <w:t>). Bude-li zapotřebí pro zpracování této dokumentace provést geodetické práce, provádí tyto práce geodet obstaraný zhotovitelem, a to na náklad zhotovitele. Nedílnou přílohou dokumentace skutečného provedení stavby a součástí plnění zhotovitele v rámci toh</w:t>
      </w:r>
      <w:r>
        <w:t xml:space="preserve">oto bodu, jsou i veškeré potřebné a orgány státní správy požadované provozní řády. Dokumentace skutečného provedení bude vyhotovena na základě geodetického zaměření, a to </w:t>
      </w:r>
      <w:r>
        <w:rPr>
          <w:u w:val="single" w:color="000000"/>
        </w:rPr>
        <w:t>v listinné i v digitální podobě</w:t>
      </w:r>
      <w:r>
        <w:t xml:space="preserve">, a tuto dokumentaci předá zhotovitel objednateli </w:t>
      </w:r>
      <w:r>
        <w:rPr>
          <w:b/>
        </w:rPr>
        <w:t>ve 3</w:t>
      </w:r>
      <w:r>
        <w:rPr>
          <w:b/>
        </w:rPr>
        <w:t xml:space="preserve"> provedeních</w:t>
      </w:r>
      <w:r>
        <w:t xml:space="preserve"> jak v </w:t>
      </w:r>
      <w:proofErr w:type="gramStart"/>
      <w:r>
        <w:t>listinné</w:t>
      </w:r>
      <w:proofErr w:type="gramEnd"/>
      <w:r>
        <w:t xml:space="preserve"> tak v elektronické podobě ve formátu </w:t>
      </w:r>
      <w:r>
        <w:rPr>
          <w:u w:val="single" w:color="000000"/>
        </w:rPr>
        <w:t>DGN a PDF</w:t>
      </w:r>
      <w:r>
        <w:t xml:space="preserve"> či v jiných obvyklých formátech určených objednatelem. Zhotovitel zpracuje i geometrický plán pro zápis do katastru nemovitostí a tento zápis do katastru zajistí. Originály geometri</w:t>
      </w:r>
      <w:r>
        <w:t xml:space="preserve">ckého plánu předá v 6 </w:t>
      </w:r>
      <w:proofErr w:type="spellStart"/>
      <w:r>
        <w:t>paré</w:t>
      </w:r>
      <w:proofErr w:type="spellEnd"/>
      <w:r>
        <w:t xml:space="preserve"> objednateli. </w:t>
      </w:r>
    </w:p>
    <w:p w:rsidR="00D518AC" w:rsidRDefault="0050641A">
      <w:pPr>
        <w:numPr>
          <w:ilvl w:val="0"/>
          <w:numId w:val="4"/>
        </w:numPr>
        <w:ind w:hanging="360"/>
      </w:pPr>
      <w:r>
        <w:t xml:space="preserve">Po dobu provádění prací je zhotovitel povinen dodržovat veškeré hygienické, požární a </w:t>
      </w:r>
      <w:r>
        <w:t xml:space="preserve">bezpečnostní předpisy např. požadavky na limitovanou hlučnost a prašnost apod. </w:t>
      </w:r>
    </w:p>
    <w:p w:rsidR="00D518AC" w:rsidRDefault="0050641A">
      <w:pPr>
        <w:numPr>
          <w:ilvl w:val="0"/>
          <w:numId w:val="4"/>
        </w:numPr>
        <w:spacing w:after="26"/>
        <w:ind w:hanging="360"/>
      </w:pPr>
      <w:r>
        <w:t xml:space="preserve">Všechny povrchy, konstrukce, venkovní plochy apod. poškozené v důsledku provádění díla budou před předáním předmětu díla objednateli uvedeny zhotovitelem do původního stavu, v </w:t>
      </w:r>
      <w:r>
        <w:t xml:space="preserve">případě zničení budou zhotovitelem nahrazeny novými. </w:t>
      </w:r>
    </w:p>
    <w:p w:rsidR="00D518AC" w:rsidRDefault="0050641A">
      <w:pPr>
        <w:numPr>
          <w:ilvl w:val="0"/>
          <w:numId w:val="4"/>
        </w:numPr>
        <w:spacing w:after="25"/>
        <w:ind w:hanging="360"/>
      </w:pPr>
      <w:r>
        <w:t xml:space="preserve">Zhotovitel není oprávněn bez souhlasu objednatele disponovat s věcmi (zařízeními) demontovanými v souvislosti s prováděním díla, naloží s nimi dle pokynů objednatele. </w:t>
      </w:r>
    </w:p>
    <w:p w:rsidR="00D518AC" w:rsidRDefault="0050641A">
      <w:pPr>
        <w:numPr>
          <w:ilvl w:val="0"/>
          <w:numId w:val="4"/>
        </w:numPr>
        <w:ind w:hanging="360"/>
      </w:pPr>
      <w:r>
        <w:t>Zhotovitel je povinen zajistit, že</w:t>
      </w:r>
      <w:r>
        <w:t xml:space="preserve"> </w:t>
      </w:r>
      <w:r>
        <w:rPr>
          <w:u w:val="single" w:color="000000"/>
        </w:rPr>
        <w:t>předmět díla bude řádně ukončený, provozuschopný</w:t>
      </w:r>
      <w:r>
        <w:t>, plně v souladu s účelem díla a ve smyslu platných právních předpisů, v souladu s požadavky hygienickými, na požární ochranu a bezpečnost a ochranu zdraví při práci, v souladu s požadavky na přístupnost pro</w:t>
      </w:r>
      <w:r>
        <w:t xml:space="preserve"> osoby s omezenou schopností pohybu a v souladu s požadavky předpisů o památkové péči a bez vad. Uvedené vlastnosti musí být prokázány předepsanými a nejsou-li předepsány, obvyklými zkouškami nebo jiným dostatečným způsobem prokazujícím úspěšnost provedení</w:t>
      </w:r>
      <w:r>
        <w:t xml:space="preserve"> díla, jinak není objednatel povinen dílo převzít.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10" w:right="6"/>
        <w:jc w:val="center"/>
      </w:pPr>
      <w:r>
        <w:t xml:space="preserve">7. </w:t>
      </w:r>
    </w:p>
    <w:p w:rsidR="00D518AC" w:rsidRDefault="0050641A">
      <w:pPr>
        <w:spacing w:after="0" w:line="259" w:lineRule="auto"/>
        <w:ind w:left="10"/>
        <w:jc w:val="center"/>
      </w:pPr>
      <w:r>
        <w:t xml:space="preserve">Staveniště, vedení stavby, stavební deník, technický a autorský dozor, zkoušky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7.1 </w:t>
      </w:r>
    </w:p>
    <w:p w:rsidR="00D518AC" w:rsidRDefault="0050641A">
      <w:pPr>
        <w:ind w:left="-5"/>
      </w:pPr>
      <w:r>
        <w:t>Zhotovitel je povinen zajistit trvalé střežení staveniště a zařízení staveniště a učinit opatření proti vstup</w:t>
      </w:r>
      <w:r>
        <w:t>u neoprávněných osob na staveniště a do zařízení staveniště oplocením či ohrazením. Zhotovitel si zajistí zařízení staveniště na vlastní náklady. Zhotovitel přebírá v plném rozsahu odpovědnost za předané staveniště a je povinen na něm udržovat pořádek a či</w:t>
      </w:r>
      <w:r>
        <w:t>stotu, odstraňovat odpady a nečistoty vzniklé jeho pracemi. Staveniště a místo skladování materiálů a místa výkopů je zhotovitel povinen předpisově označit tabulkami, ohraničit, osvětlit, zabezpečit jejich ochranu, včetně protipožárních opatření a zajištěn</w:t>
      </w:r>
      <w:r>
        <w:t xml:space="preserve">í bezpečnosti a ochrany zdraví při práci.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7.2 </w:t>
      </w:r>
    </w:p>
    <w:p w:rsidR="00D518AC" w:rsidRDefault="0050641A">
      <w:pPr>
        <w:ind w:left="-5"/>
      </w:pPr>
      <w:r>
        <w:t xml:space="preserve">Zhotovitel povinen </w:t>
      </w:r>
      <w:r>
        <w:rPr>
          <w:u w:val="single" w:color="000000"/>
        </w:rPr>
        <w:t>nejpozději do 1 dne po provedení díla</w:t>
      </w:r>
      <w:r>
        <w:t xml:space="preserve"> (tj. po řádném ukončení díla a předání jeho předmětu objednateli) </w:t>
      </w:r>
      <w:r>
        <w:rPr>
          <w:u w:val="single" w:color="000000"/>
        </w:rPr>
        <w:t>vyklidit staveniště</w:t>
      </w:r>
      <w:r>
        <w:t xml:space="preserve"> a předat staveniště v </w:t>
      </w:r>
      <w:r>
        <w:t xml:space="preserve">řádném stavu objednateli. V opačném případě je zhotovitel v prodlení s provedením díla. Po odstranění vad a nedodělků je zhotovitel povinen staveniště vyklidit a uvést do řádného stavu nejpozději do 2 dnů, jinak je zhotovitel v prodlení s provedením díla.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7.3 </w:t>
      </w:r>
    </w:p>
    <w:p w:rsidR="00D518AC" w:rsidRDefault="0050641A">
      <w:pPr>
        <w:ind w:left="-5"/>
      </w:pPr>
      <w:r>
        <w:lastRenderedPageBreak/>
        <w:t xml:space="preserve">Zhotovitel vede o prováděných pracích </w:t>
      </w:r>
      <w:r>
        <w:rPr>
          <w:u w:val="single" w:color="000000"/>
        </w:rPr>
        <w:t>stavební deník</w:t>
      </w:r>
      <w:r>
        <w:t xml:space="preserve"> s denními záznamy podle § 157 zákona č. 183/2006 Sb., stavební zákon, a vyhlášky č. 499/2006 Sb., o dokumentaci staveb. Stavební deník musí být veden v listinné formě a musí obsahovat alespoň dvě</w:t>
      </w:r>
      <w:r>
        <w:t xml:space="preserve"> kopie pro oddělení. Pokud některá ze zúčastněných stran nesouhlasí se zápisem do stavebního deníku, je povinna do 3 pracovních dnů připojit k záznamu své nesouhlasné vyjádření, jinak se zápis považuje za odsouhlasený. U zápisů majících vliv na postup prac</w:t>
      </w:r>
      <w:r>
        <w:t xml:space="preserve">í na stavbě oznámí zhotovitel zástupci objednatele telefonicky v den zápisu, že byl tento zápis proveden a je třeba jej odsouhlasit. Ve stavebním deníku se vyznačí doklady, které se v jednom vyhotovení ukládají na staveništi s uvedením osoby, u které jsou </w:t>
      </w:r>
      <w:r>
        <w:t>k dispozici. Stavební deník musí být řádně vedený; objednateli přísluší první kopie, kterou odevzdává zhotovitel objednateli vždy na jeho vyžádání. V den předání a převzetí celého předmětu díla dle této smlouvy bude objednateli s ostatními doklady předán i</w:t>
      </w:r>
      <w:r>
        <w:t xml:space="preserve"> originál stavebního deníku. Objednatel je povinen na základě výzvy zhotovitele provedené ve stavebním deníku a emailem zkontrolovat část díla před zakrytím či dalším postupem prací nejpozději do 5 pracovních dnů ode dne výzvy zhotovitele a ve stavebním de</w:t>
      </w:r>
      <w:r>
        <w:t xml:space="preserve">níku zapsat event. připomínky. Zhotovitel nezahájí zakrývací práce či další postup prací před uplynutím lhůty dle předchozí věty.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7.4 </w:t>
      </w:r>
    </w:p>
    <w:p w:rsidR="00D518AC" w:rsidRDefault="0050641A">
      <w:pPr>
        <w:ind w:left="-5"/>
      </w:pPr>
      <w:r>
        <w:t xml:space="preserve">Objednatel je oprávněn provádět průběžné </w:t>
      </w:r>
      <w:r>
        <w:rPr>
          <w:u w:val="single" w:color="000000"/>
        </w:rPr>
        <w:t>kontroly provádění díla</w:t>
      </w:r>
      <w:r>
        <w:t xml:space="preserve"> </w:t>
      </w:r>
      <w:r>
        <w:t>a jeho částí, a to zejm. při zajišťování subdodávek, výroby, montáží a prací. Na požádání je zhotovitel povinen předložit objednateli veškeré doklady o provádění prací, a to nejpozději do 5 dnů ode dne doručení výzvy. Zhotovitel je povinen výkon tohoto prá</w:t>
      </w:r>
      <w:r>
        <w:t>va strpět. Objednatel je rovněž oprávněn provádět cenovou kontrolu v průběhu přípravy smlouvy a přípravy, realizace a uvádění dokončeného díla do provozu a kontrolu závěrečného vyúčtování díla. Všichni účastníci naplňování předmětu smlouvy jsou povinni vyt</w:t>
      </w:r>
      <w:r>
        <w:t xml:space="preserve">vářet podmínky pro provádění cenové kontroly.  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7.5 </w:t>
      </w:r>
    </w:p>
    <w:p w:rsidR="00D518AC" w:rsidRDefault="0050641A">
      <w:pPr>
        <w:ind w:left="-5"/>
      </w:pPr>
      <w:r>
        <w:t xml:space="preserve">Objednatel má právo provádět kontroly podle </w:t>
      </w:r>
      <w:r>
        <w:rPr>
          <w:b/>
        </w:rPr>
        <w:t>čl. 7.4</w:t>
      </w:r>
      <w:r>
        <w:t xml:space="preserve"> i svým </w:t>
      </w:r>
      <w:r>
        <w:rPr>
          <w:u w:val="single" w:color="000000"/>
        </w:rPr>
        <w:t>technickým dozorem objednatele (TDO)</w:t>
      </w:r>
      <w:r>
        <w:t xml:space="preserve"> a autorským</w:t>
      </w:r>
      <w:r>
        <w:rPr>
          <w:u w:val="single" w:color="000000"/>
        </w:rPr>
        <w:t xml:space="preserve"> dozorem (AD).</w:t>
      </w:r>
      <w:r>
        <w:t xml:space="preserve"> Rozsah písemných pověření </w:t>
      </w:r>
      <w:proofErr w:type="gramStart"/>
      <w:r>
        <w:t>TDO  a</w:t>
      </w:r>
      <w:proofErr w:type="gramEnd"/>
      <w:r>
        <w:t xml:space="preserve"> AD a jména osob pověřených jejich výkonem obj</w:t>
      </w:r>
      <w:r>
        <w:t xml:space="preserve">ednatel zhotoviteli na jeho žádost písemně sdělí. Zhotovitel vytváří svou součinností podmínky pro výkon kontroly </w:t>
      </w:r>
      <w:proofErr w:type="gramStart"/>
      <w:r>
        <w:t>objednatele</w:t>
      </w:r>
      <w:proofErr w:type="gramEnd"/>
      <w:r>
        <w:t xml:space="preserve"> resp. jeho kontrolních orgánů. Zabezpečuje účast svých zaměstnanců při kontrolní činnosti a projednává technické a jiné otázky sou</w:t>
      </w:r>
      <w:r>
        <w:t xml:space="preserve">visející s plněním smlouvy. Zhotovitel dále zabezpečuje potřebnou součinnost při provádění kontrol na stavbě orgány státní správy a jiných oprávněných subjektů a činí neprodleně opatření k odstranění vytknutých závad.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7.6 </w:t>
      </w:r>
    </w:p>
    <w:p w:rsidR="00D518AC" w:rsidRDefault="0050641A">
      <w:pPr>
        <w:ind w:left="-5"/>
      </w:pPr>
      <w:r>
        <w:t xml:space="preserve">Je-li součástí stavby dodávka </w:t>
      </w:r>
      <w:r>
        <w:t xml:space="preserve">resp. i montáž strojů nebo zařízení je součástí plnění zhotovitele podle smlouvy a průkazem řádného provedení díla nebo jeho části doložení úspěšných výsledků potřebných individuálních a komplexních </w:t>
      </w:r>
      <w:r>
        <w:rPr>
          <w:u w:val="single" w:color="000000"/>
        </w:rPr>
        <w:t>zkoušek, garančních zkoušek a organizace zkušebního provo</w:t>
      </w:r>
      <w:r>
        <w:rPr>
          <w:u w:val="single" w:color="000000"/>
        </w:rPr>
        <w:t>zu</w:t>
      </w:r>
      <w:r>
        <w:t xml:space="preserve"> a požadavků orgánů státní správy příp. jiných orgánů a osob příslušných ke kontrole staveb. Náplň, obsah, rozsah, způsob provedení a termíny zkoušek se řídí podmínkami stanovenými ČSN, projektovou dokumentací, a technickými údaji vyhlášenými výrobci jed</w:t>
      </w:r>
      <w:r>
        <w:t xml:space="preserve">notlivých zařízení a navrhuje je zhotovitel nejméně 5 dní před jejich provedením objednateli, který je schvaluje. V případě neexistence ČSN či jejích významných nedostatků lze použít po dohodě objednatele a zhotovitele i jiných norem (EN, </w:t>
      </w:r>
      <w:proofErr w:type="gramStart"/>
      <w:r>
        <w:t>DIN,</w:t>
      </w:r>
      <w:proofErr w:type="gramEnd"/>
      <w:r>
        <w:t xml:space="preserve"> apod.).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>7</w:t>
      </w:r>
      <w:r>
        <w:t xml:space="preserve">.7 </w:t>
      </w:r>
    </w:p>
    <w:p w:rsidR="00D518AC" w:rsidRDefault="0050641A">
      <w:pPr>
        <w:ind w:left="-5"/>
      </w:pPr>
      <w:r>
        <w:t>Individuálním vyzkoušením při montáži se rozumí provedení zkoušek s kladným výsledkem (např. každého jednotlivého stroje nebo zařízení). Komplexním vyzkoušením osvědčuje zhotovitel kvalitu díla a jeho způsobilost uvedení do provozu. Zkoušky jsou náklad</w:t>
      </w:r>
      <w:r>
        <w:t xml:space="preserve">em zhotovitele až do jejich kladného výsledku.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lastRenderedPageBreak/>
        <w:t xml:space="preserve">7.8 </w:t>
      </w:r>
    </w:p>
    <w:p w:rsidR="00D518AC" w:rsidRDefault="0050641A">
      <w:pPr>
        <w:ind w:left="-5"/>
      </w:pPr>
      <w:r>
        <w:rPr>
          <w:u w:val="single" w:color="000000"/>
        </w:rPr>
        <w:t>Výsledek zkoušek se zachytí v zápisech, případně předepsaných protokolech</w:t>
      </w:r>
      <w:r>
        <w:t xml:space="preserve"> o jejich provedení a výsledku. V zápise budou uvedeny mimo jiné i další skutečnosti rozhodné pro stanovení a průběh záruky, eve</w:t>
      </w:r>
      <w:r>
        <w:t>nt. zjištěné závady, případně podmínky, povinná osoba a termíny odstranění závad, případně splnění podmínek. Podmínky k provedení zkoušek, zajištění potřebného množství svých kvalifikovaných zaměstnanců, provozních hmot a surovin a energií, jakož i další p</w:t>
      </w:r>
      <w:r>
        <w:t xml:space="preserve">rostředky potřebné k vyzkoušení, popř. též pro přípravu k němu, organizuje a opatřuje zhotovitel. Zhotovitel nese i další náklady v případě neúspěšného provedení zkoušek.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10" w:right="6"/>
        <w:jc w:val="center"/>
      </w:pPr>
      <w:r>
        <w:t xml:space="preserve">8. </w:t>
      </w:r>
    </w:p>
    <w:p w:rsidR="00D518AC" w:rsidRDefault="0050641A">
      <w:pPr>
        <w:spacing w:after="0" w:line="259" w:lineRule="auto"/>
        <w:ind w:left="10" w:right="7"/>
        <w:jc w:val="center"/>
      </w:pPr>
      <w:r>
        <w:t xml:space="preserve">Součinnost smluvních stran, přerušení prací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8.1 </w:t>
      </w:r>
    </w:p>
    <w:p w:rsidR="00D518AC" w:rsidRDefault="0050641A">
      <w:pPr>
        <w:ind w:left="-5"/>
      </w:pPr>
      <w:r>
        <w:t>Smluvní strany jsou povi</w:t>
      </w:r>
      <w:r>
        <w:t>nny vyvíjet veškeré úsilí k vytvoření potřebných podmínek pro realizaci smlouvy a předmětu díla, které vyplývají z jejich smluvního postavení. Pokud jsou kterékoli ze smluvních stran známy okolnosti, které jí brání, aby dostála svým smluvním povinnostem, s</w:t>
      </w:r>
      <w:r>
        <w:t xml:space="preserve">dělí to neprodleně písemně druhé smluvní straně.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8.2 </w:t>
      </w:r>
    </w:p>
    <w:p w:rsidR="00D518AC" w:rsidRDefault="0050641A">
      <w:pPr>
        <w:ind w:left="-5"/>
      </w:pPr>
      <w:r>
        <w:t xml:space="preserve">V </w:t>
      </w:r>
      <w:r>
        <w:t xml:space="preserve">rámci součinnosti smluvních stran při naplňování předmětu smlouvy sjednaly smluvní strany tyto lhůty: </w:t>
      </w:r>
    </w:p>
    <w:p w:rsidR="00D518AC" w:rsidRDefault="0050641A">
      <w:pPr>
        <w:numPr>
          <w:ilvl w:val="0"/>
          <w:numId w:val="5"/>
        </w:numPr>
        <w:spacing w:after="16" w:line="273" w:lineRule="auto"/>
        <w:ind w:right="-5" w:hanging="360"/>
        <w:jc w:val="left"/>
      </w:pPr>
      <w:r>
        <w:rPr>
          <w:u w:val="single" w:color="000000"/>
        </w:rPr>
        <w:t>2 pracovních dnů pro kontroly zakrývaných částí díla</w:t>
      </w:r>
      <w:r>
        <w:t xml:space="preserve"> a reakce na události v průběhu provádění díla, </w:t>
      </w:r>
    </w:p>
    <w:p w:rsidR="00D518AC" w:rsidRDefault="0050641A">
      <w:pPr>
        <w:numPr>
          <w:ilvl w:val="0"/>
          <w:numId w:val="5"/>
        </w:numPr>
        <w:ind w:right="-5" w:hanging="360"/>
        <w:jc w:val="left"/>
      </w:pPr>
      <w:r>
        <w:rPr>
          <w:u w:val="single" w:color="000000"/>
        </w:rPr>
        <w:t>2 pracovních dnů pro předávání zjišťovacích protokol</w:t>
      </w:r>
      <w:r>
        <w:rPr>
          <w:u w:val="single" w:color="000000"/>
        </w:rPr>
        <w:t>ů</w:t>
      </w:r>
      <w:r>
        <w:t xml:space="preserve">, dožádaných stanovisek a podkladů, odsouhlasování plnění a navrhovaných řešení.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8.3 </w:t>
      </w:r>
    </w:p>
    <w:p w:rsidR="00D518AC" w:rsidRDefault="0050641A">
      <w:pPr>
        <w:ind w:left="-5"/>
      </w:pPr>
      <w:r>
        <w:t>Pokud si však ihned při převzetí plnění nebo požadavku jedna ze smluvních stran vymíní lhůtu delší, platí takto stanovená lhůta, nejvíce však 7 pracovních dnů. Stanov</w:t>
      </w:r>
      <w:r>
        <w:t xml:space="preserve">ené lhůty počínají běžet vždy následující pracovní den poté, kdy byla druhé smluvní straně doručena písemná výzva (oznámení) o rozhodné skutečnosti. Je-li druhá smluvní strana ve stanovené lhůtě nečinná, má se zato, že nemá námitky proti zakrytí nebo jiné </w:t>
      </w:r>
      <w:r>
        <w:t xml:space="preserve">výzvě ohledně uvedené skutečnosti.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8.4 </w:t>
      </w:r>
    </w:p>
    <w:p w:rsidR="00D518AC" w:rsidRDefault="0050641A">
      <w:pPr>
        <w:ind w:left="-5"/>
      </w:pPr>
      <w:r>
        <w:t xml:space="preserve">Není-li ve smlouvě uvedeno, že zhotovitel zajišťuje pro objednatele vydání kolaudačního </w:t>
      </w:r>
      <w:proofErr w:type="gramStart"/>
      <w:r>
        <w:t>rozhodnutí</w:t>
      </w:r>
      <w:proofErr w:type="gramEnd"/>
      <w:r>
        <w:t xml:space="preserve"> popř. kolaudačního souhlasu, má zhotovitel povinnost </w:t>
      </w:r>
      <w:r>
        <w:rPr>
          <w:u w:val="single" w:color="000000"/>
        </w:rPr>
        <w:t>spolupůsobit při přípravě a v průběhu řízení</w:t>
      </w:r>
      <w:r>
        <w:t xml:space="preserve"> </w:t>
      </w:r>
      <w:r>
        <w:rPr>
          <w:u w:val="single" w:color="000000"/>
        </w:rPr>
        <w:t>o vydání kolauda</w:t>
      </w:r>
      <w:r>
        <w:rPr>
          <w:u w:val="single" w:color="000000"/>
        </w:rPr>
        <w:t>čního rozhodnutí</w:t>
      </w:r>
      <w:r>
        <w:t xml:space="preserve"> popř. kolaudačního souhlasu.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8.5 </w:t>
      </w:r>
    </w:p>
    <w:p w:rsidR="00D518AC" w:rsidRDefault="0050641A">
      <w:pPr>
        <w:ind w:left="-5"/>
      </w:pPr>
      <w:r>
        <w:rPr>
          <w:u w:val="single" w:color="000000"/>
        </w:rPr>
        <w:t>Zhotovitel je povinen přerušit práce</w:t>
      </w:r>
      <w:r>
        <w:t xml:space="preserve"> na základě rozhodnutí objednatele. </w:t>
      </w:r>
      <w:r>
        <w:rPr>
          <w:u w:val="single" w:color="000000"/>
        </w:rPr>
        <w:t>Zhotovitel je oprávněn práce</w:t>
      </w:r>
      <w:r>
        <w:t xml:space="preserve"> </w:t>
      </w:r>
      <w:r>
        <w:rPr>
          <w:u w:val="single" w:color="000000"/>
        </w:rPr>
        <w:t>přerušit</w:t>
      </w:r>
      <w:r>
        <w:t xml:space="preserve"> v </w:t>
      </w:r>
      <w:r>
        <w:t>případě, že zjistí při provádění díla skryté překážky znemožňující jeho provedení dohodnutým způsobem nebo z důvodu nemožnosti plnění v důsledku vyšší moci. Každé přerušení prací je zhotovitel povinen neodkladně písemně objednateli oznámit spolu se zprávou</w:t>
      </w:r>
      <w:r>
        <w:t xml:space="preserve"> o předpokládané délce, jeho příčinách, trvání a navrhovaných opatřeních zabezpečujících nejúčelnější a nejefektivnější způsob jejich odstranění. Do doby opětovného pokračování v práci střeží materiál, jakož i pomůcky potřebné k provedení díla i celé dílo.</w:t>
      </w:r>
      <w:r>
        <w:t xml:space="preserve"> Zhotovitel je povinen vynaložit veškeré úsilí, aby takovéto překážky byly </w:t>
      </w:r>
    </w:p>
    <w:p w:rsidR="00D518AC" w:rsidRDefault="00D518AC">
      <w:pPr>
        <w:sectPr w:rsidR="00D518A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846" w:right="1413" w:bottom="1429" w:left="1416" w:header="709" w:footer="710" w:gutter="0"/>
          <w:cols w:space="708"/>
        </w:sectPr>
      </w:pPr>
    </w:p>
    <w:p w:rsidR="00D518AC" w:rsidRDefault="0050641A">
      <w:pPr>
        <w:ind w:left="-5"/>
      </w:pPr>
      <w:r>
        <w:lastRenderedPageBreak/>
        <w:t xml:space="preserve">odstraněny s </w:t>
      </w:r>
      <w:r>
        <w:t xml:space="preserve">co nejefektivnějším vynaložením nákladů. Bude-li přerušení prací způsobeno příčinami na straně objednatele, dohodnou smluvní strany opatření do doby obnovení prací, přičemž o dobu trvání takového přerušení prací se prodlužuje doba předání díla.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10" w:right="3"/>
        <w:jc w:val="center"/>
      </w:pPr>
      <w:r>
        <w:t xml:space="preserve">9. </w:t>
      </w:r>
    </w:p>
    <w:p w:rsidR="00D518AC" w:rsidRDefault="0050641A">
      <w:pPr>
        <w:spacing w:after="0" w:line="259" w:lineRule="auto"/>
        <w:ind w:left="10" w:right="2"/>
        <w:jc w:val="center"/>
      </w:pPr>
      <w:r>
        <w:t>Zá</w:t>
      </w:r>
      <w:r>
        <w:t xml:space="preserve">ruky a reklamace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9.1 </w:t>
      </w:r>
    </w:p>
    <w:p w:rsidR="00D518AC" w:rsidRDefault="0050641A">
      <w:pPr>
        <w:ind w:left="-5"/>
      </w:pPr>
      <w:r>
        <w:t xml:space="preserve">Záruční doba je sjednána pro </w:t>
      </w:r>
      <w:r>
        <w:rPr>
          <w:u w:val="single" w:color="000000"/>
        </w:rPr>
        <w:t>stavební a montážní práce a pro stavební materiály</w:t>
      </w:r>
      <w:r>
        <w:t xml:space="preserve"> na dobu </w:t>
      </w:r>
      <w:r>
        <w:rPr>
          <w:b/>
        </w:rPr>
        <w:t>60 měsíců</w:t>
      </w:r>
      <w:r>
        <w:t xml:space="preserve"> </w:t>
      </w:r>
      <w:r>
        <w:t>a počíná běžet dnem protokolárního předání a převzetí předmětu díla. V případě dílčích plnění záruční doba počíná běžet až dnem předání a převzetí celého předmětu díla dle této smlouvy. Záruka se vztahuje na vady díla, které se projeví u díla během záruční</w:t>
      </w:r>
      <w:r>
        <w:t xml:space="preserve"> doby s výjimkou vad, u nichž zhotovitel prokáže, že jejich vznik zavinil objednatel.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9.2 </w:t>
      </w:r>
    </w:p>
    <w:p w:rsidR="00D518AC" w:rsidRDefault="0050641A">
      <w:pPr>
        <w:numPr>
          <w:ilvl w:val="0"/>
          <w:numId w:val="6"/>
        </w:numPr>
      </w:pPr>
      <w:r>
        <w:rPr>
          <w:u w:val="single" w:color="000000"/>
        </w:rPr>
        <w:t>výrobků zabudovávaných do stavby, strojů a spotřebičů</w:t>
      </w:r>
      <w:r>
        <w:t xml:space="preserve"> je zhotovitel povinen poskytnout záruku podle záručního listu výrobce, minimálně však </w:t>
      </w:r>
      <w:r>
        <w:rPr>
          <w:b/>
        </w:rPr>
        <w:t>na dobu 24 měsíců</w:t>
      </w:r>
      <w:r>
        <w:t>. Zár</w:t>
      </w:r>
      <w:r>
        <w:t xml:space="preserve">uční vadou není vada strojních a speciálních dodávek, u které zhotovitel prokáže, že byla způsobená nesprávnou odbornou údržbou a nesprávnou servisní údržbou takových strojních a speciálních dodávek.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9.3 </w:t>
      </w:r>
    </w:p>
    <w:p w:rsidR="00D518AC" w:rsidRDefault="0050641A">
      <w:pPr>
        <w:ind w:left="-5"/>
      </w:pPr>
      <w:r>
        <w:t xml:space="preserve">Plnění má vady, jestliže nebylo provedeno řádně </w:t>
      </w:r>
      <w:r>
        <w:t>podle smlouvy. Vadami se rozumí i nedodělky, tj. nedokončené práce (plnění). Drobné odchylky od projektové dokumentace, které nemají vliv na zvýšení ceny plnění zhotovitele, se nepovažují za vady či nedodělky v případě, že s nimi vyjádřil objednatel písemn</w:t>
      </w:r>
      <w:r>
        <w:t xml:space="preserve">ý souhlas za předpokladu, že tyto odchylky budou vyznačeny v projektové dokumentaci skutečného provedení stavby.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9.4 </w:t>
      </w:r>
    </w:p>
    <w:p w:rsidR="00D518AC" w:rsidRDefault="0050641A">
      <w:pPr>
        <w:numPr>
          <w:ilvl w:val="0"/>
          <w:numId w:val="6"/>
        </w:numPr>
      </w:pPr>
      <w:r>
        <w:t xml:space="preserve">průběhu záruční doby </w:t>
      </w:r>
      <w:r>
        <w:rPr>
          <w:b/>
        </w:rPr>
        <w:t>zhotovitel odstraní vady do 10 (deseti) dnů</w:t>
      </w:r>
      <w:r>
        <w:t xml:space="preserve"> od doručení písemné reklamace objednatele zhotoviteli, není-li s přihl</w:t>
      </w:r>
      <w:r>
        <w:t>édnutím k charakteru vad a nedodělků dohodnuta jiná lhůta. Reklamaci provádí objednatel písemně, v reklamaci vady popíše a uvede své požadavky, včetně termínu pro odstranění vad zhotovitelem. Objednatel má právo volby způsobu odstranění důsledku vadného pl</w:t>
      </w:r>
      <w:r>
        <w:t xml:space="preserve">nění. Zhotovitel je povinen do </w:t>
      </w:r>
      <w:proofErr w:type="gramStart"/>
      <w:r>
        <w:t>5ti</w:t>
      </w:r>
      <w:proofErr w:type="gramEnd"/>
      <w:r>
        <w:t xml:space="preserve"> dnů ode dne obdržení reklamace zaslat objednateli své písemné stanovisko s uvedením, zda reklamaci uznává, nebo sdělí objednateli své námitky spolu s jejich odůvodněním. Zhotovitel se zavazuje zahájit bezplatné odstranění</w:t>
      </w:r>
      <w:r>
        <w:t xml:space="preserve"> vad díla nejpozději do 5 pracovních dnů od obdržení reklamace, nedohodne-li se s objednatelem na jiném termínu, a to i tehdy, neuznává-li odpovědnost za své vady.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9.5 </w:t>
      </w:r>
    </w:p>
    <w:p w:rsidR="00D518AC" w:rsidRDefault="0050641A">
      <w:pPr>
        <w:ind w:left="-5"/>
      </w:pPr>
      <w:r>
        <w:t xml:space="preserve">Neodstraní-li zhotovitel reklamované vady ve lhůtě stanovené v </w:t>
      </w:r>
      <w:r>
        <w:rPr>
          <w:b/>
        </w:rPr>
        <w:t>čl. 9.4</w:t>
      </w:r>
      <w:r>
        <w:t xml:space="preserve"> nebo oznámí p</w:t>
      </w:r>
      <w:r>
        <w:t xml:space="preserve">řed jejím uplynutím, že vady neodstraní, objednatel může u zhotovitele uplatnit přiměřenou slevu ze sjednané ceny díla, nebo zadat provedení oprav jinému </w:t>
      </w:r>
      <w:proofErr w:type="gramStart"/>
      <w:r>
        <w:t xml:space="preserve">zhotoviteli - </w:t>
      </w:r>
      <w:proofErr w:type="spellStart"/>
      <w:r>
        <w:t>opravci</w:t>
      </w:r>
      <w:proofErr w:type="spellEnd"/>
      <w:proofErr w:type="gramEnd"/>
      <w:r>
        <w:t>, přičemž v tom případě je zhotovitel povinen objednateli uhradit náklady vynalož</w:t>
      </w:r>
      <w:r>
        <w:t xml:space="preserve">ené objednatelem na cenu takových plnění zhotovitele - </w:t>
      </w:r>
      <w:proofErr w:type="spellStart"/>
      <w:r>
        <w:t>opravce</w:t>
      </w:r>
      <w:proofErr w:type="spellEnd"/>
      <w:r>
        <w:t xml:space="preserve">. Nárok objednatele účtovat zhotoviteli smluvní pokutu v tomto případě nezaniká.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9.6 </w:t>
      </w:r>
    </w:p>
    <w:p w:rsidR="00D518AC" w:rsidRDefault="0050641A">
      <w:pPr>
        <w:ind w:left="-5"/>
      </w:pPr>
      <w:r>
        <w:t xml:space="preserve">V </w:t>
      </w:r>
      <w:r>
        <w:t xml:space="preserve">případě odstranění vady dodáním náhradního plnění, běží pro toto náhradní plnění nová záruční doba v délce dle čl. 9. 1. nebo čl. 9.2, a to ode dne převzetí nového plnění objednatelem. 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9.7 </w:t>
      </w:r>
    </w:p>
    <w:p w:rsidR="00D518AC" w:rsidRDefault="0050641A">
      <w:pPr>
        <w:ind w:left="-5"/>
      </w:pPr>
      <w:r>
        <w:lastRenderedPageBreak/>
        <w:t xml:space="preserve">Práva a povinnosti </w:t>
      </w:r>
      <w:proofErr w:type="gramStart"/>
      <w:r>
        <w:t>ze</w:t>
      </w:r>
      <w:proofErr w:type="gramEnd"/>
      <w:r>
        <w:t xml:space="preserve"> zhotovitelem poskytnuté záruky nezanikaj</w:t>
      </w:r>
      <w:r>
        <w:t xml:space="preserve">í, ohledně objednateli předanému předmětu díla, ani pro případ odstoupení jedné ze stran od smlouvy. Nároky z odpovědnosti za vady se nedotýkají nároků na náhradu škody nebo na smluvní pokutu.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10" w:right="3"/>
        <w:jc w:val="center"/>
      </w:pPr>
      <w:r>
        <w:t xml:space="preserve">10. </w:t>
      </w:r>
    </w:p>
    <w:p w:rsidR="00D518AC" w:rsidRDefault="0050641A">
      <w:pPr>
        <w:spacing w:after="0" w:line="259" w:lineRule="auto"/>
        <w:ind w:left="10" w:right="1"/>
        <w:jc w:val="center"/>
      </w:pPr>
      <w:r>
        <w:t xml:space="preserve">Odstoupení od smlouvy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10.1 </w:t>
      </w:r>
    </w:p>
    <w:p w:rsidR="00D518AC" w:rsidRDefault="0050641A">
      <w:pPr>
        <w:ind w:left="-5"/>
      </w:pPr>
      <w:r>
        <w:t>Objednatel může odstou</w:t>
      </w:r>
      <w:r>
        <w:t xml:space="preserve">pit od smlouvy, poruší-li zhotovitel podstatným způsobem své smluvní povinnosti a zhotovitel byl na tuto skutečnost prokazatelnou formou (zápis ve stavebním deníku, dopis) upozorněn.  </w:t>
      </w:r>
    </w:p>
    <w:p w:rsidR="00D518AC" w:rsidRDefault="0050641A">
      <w:pPr>
        <w:ind w:left="-5"/>
      </w:pPr>
      <w:r>
        <w:t>Smluvní strany výslovně ujednaly, že v tom případě budou zhotoviteli uh</w:t>
      </w:r>
      <w:r>
        <w:t>razeny účelně vynaložené náklady prokazatelně spojené s dosud provedenými pracemi mimo nákladů spojených s odstoupením od smlouvy. Smluvní strany dále výslovně ujednaly, že v tom případě objednateli dále vzniká nárok na úhradu vícenákladů vynaložených na d</w:t>
      </w:r>
      <w:r>
        <w:t xml:space="preserve">okončení díla a na náhradu ztrát vzniklých prodloužením termínu provedení díla.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 w:right="5241"/>
      </w:pPr>
      <w:r>
        <w:t xml:space="preserve">10.2 Podstatným porušením smlouvy se rozumí:  </w:t>
      </w:r>
    </w:p>
    <w:p w:rsidR="00D518AC" w:rsidRDefault="0050641A">
      <w:pPr>
        <w:numPr>
          <w:ilvl w:val="0"/>
          <w:numId w:val="7"/>
        </w:numPr>
        <w:ind w:hanging="360"/>
      </w:pPr>
      <w:r>
        <w:t xml:space="preserve">prodlení zhotovitele s převzetím staveniště od objednatele delší 7 dnů, </w:t>
      </w:r>
    </w:p>
    <w:p w:rsidR="00D518AC" w:rsidRDefault="0050641A">
      <w:pPr>
        <w:numPr>
          <w:ilvl w:val="0"/>
          <w:numId w:val="7"/>
        </w:numPr>
        <w:ind w:hanging="360"/>
      </w:pPr>
      <w:r>
        <w:t>prodlení zhotovitele se zahájením provádění díla delš</w:t>
      </w:r>
      <w:r>
        <w:t xml:space="preserve">í 7 dnů, </w:t>
      </w:r>
    </w:p>
    <w:p w:rsidR="00D518AC" w:rsidRDefault="0050641A">
      <w:pPr>
        <w:numPr>
          <w:ilvl w:val="0"/>
          <w:numId w:val="7"/>
        </w:numPr>
        <w:ind w:hanging="360"/>
      </w:pPr>
      <w:r>
        <w:t xml:space="preserve">prodlení zhotovitele s dokončením díla (předání a převzetí staveniště) delší 30 dnů, </w:t>
      </w:r>
    </w:p>
    <w:p w:rsidR="00D518AC" w:rsidRDefault="0050641A">
      <w:pPr>
        <w:numPr>
          <w:ilvl w:val="0"/>
          <w:numId w:val="7"/>
        </w:numPr>
        <w:ind w:hanging="360"/>
      </w:pPr>
      <w:r>
        <w:t xml:space="preserve">opakované neplnění harmonogramu výstavby, na něž byl zhotovitel opakovaně písemně upozorněn včetně stanovení odpovídající doby k nápravě, </w:t>
      </w:r>
    </w:p>
    <w:p w:rsidR="00D518AC" w:rsidRDefault="0050641A">
      <w:pPr>
        <w:numPr>
          <w:ilvl w:val="0"/>
          <w:numId w:val="7"/>
        </w:numPr>
        <w:ind w:hanging="360"/>
      </w:pPr>
      <w:r>
        <w:t>opakované neposkytnut</w:t>
      </w:r>
      <w:r>
        <w:t xml:space="preserve">í dostatečné součinnosti objednateli v jeho kontrolní </w:t>
      </w:r>
      <w:proofErr w:type="gramStart"/>
      <w:r>
        <w:t>činnosti</w:t>
      </w:r>
      <w:proofErr w:type="gramEnd"/>
      <w:r>
        <w:t xml:space="preserve"> a to i přes písemnou výzvu objednatele, </w:t>
      </w:r>
    </w:p>
    <w:p w:rsidR="00D518AC" w:rsidRDefault="0050641A">
      <w:pPr>
        <w:numPr>
          <w:ilvl w:val="0"/>
          <w:numId w:val="7"/>
        </w:numPr>
        <w:spacing w:after="27"/>
        <w:ind w:hanging="360"/>
      </w:pPr>
      <w:r>
        <w:t xml:space="preserve">plnění nekvalitní, na které byl zhotovitel opakovaně písemně upozorňován, a přesto jej neodstranil, </w:t>
      </w:r>
    </w:p>
    <w:p w:rsidR="00D518AC" w:rsidRDefault="0050641A">
      <w:pPr>
        <w:numPr>
          <w:ilvl w:val="0"/>
          <w:numId w:val="7"/>
        </w:numPr>
        <w:ind w:hanging="360"/>
      </w:pPr>
      <w:r>
        <w:t xml:space="preserve">opakování zkoušky 2x za sebou se záporným výsledkem, </w:t>
      </w:r>
    </w:p>
    <w:p w:rsidR="00D518AC" w:rsidRDefault="0050641A">
      <w:pPr>
        <w:numPr>
          <w:ilvl w:val="0"/>
          <w:numId w:val="7"/>
        </w:numPr>
        <w:ind w:hanging="360"/>
      </w:pPr>
      <w:r>
        <w:t xml:space="preserve">plnění pomocí pracovníků vlastních či subdodavatele, kteří nemají požadovanou kvalifikaci pro plnění </w:t>
      </w:r>
      <w:r>
        <w:t xml:space="preserve">příslušných prací, </w:t>
      </w:r>
    </w:p>
    <w:p w:rsidR="00D518AC" w:rsidRDefault="0050641A">
      <w:pPr>
        <w:numPr>
          <w:ilvl w:val="0"/>
          <w:numId w:val="7"/>
        </w:numPr>
        <w:spacing w:after="25"/>
        <w:ind w:hanging="360"/>
      </w:pPr>
      <w:r>
        <w:t xml:space="preserve">plnění prováděné v rozporu s normami a technickými listy, na které byl zhotovitel opakovaně </w:t>
      </w:r>
      <w:proofErr w:type="gramStart"/>
      <w:r>
        <w:t>upozorňován</w:t>
      </w:r>
      <w:proofErr w:type="gramEnd"/>
      <w:r>
        <w:t xml:space="preserve"> a přesto jej neodstranil, </w:t>
      </w:r>
    </w:p>
    <w:p w:rsidR="00D518AC" w:rsidRDefault="0050641A">
      <w:pPr>
        <w:numPr>
          <w:ilvl w:val="0"/>
          <w:numId w:val="7"/>
        </w:numPr>
        <w:ind w:hanging="360"/>
      </w:pPr>
      <w:r>
        <w:t xml:space="preserve">nepřítomnost stavbyvedoucího či jeho zástupce na stavbě více než z 1/3 běžné pracovní doby.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10.3 </w:t>
      </w:r>
    </w:p>
    <w:p w:rsidR="00D518AC" w:rsidRDefault="0050641A">
      <w:pPr>
        <w:ind w:left="-5"/>
      </w:pPr>
      <w:r>
        <w:t>Odst</w:t>
      </w:r>
      <w:r>
        <w:t xml:space="preserve">oupení od smlouvy strana oprávněná oznámí straně povinné bez zbytečného odkladu poté, kdy strana povinná podstatně poruší své povinnosti.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10.4 </w:t>
      </w:r>
    </w:p>
    <w:p w:rsidR="00D518AC" w:rsidRDefault="0050641A">
      <w:pPr>
        <w:ind w:left="-5"/>
      </w:pPr>
      <w:r>
        <w:t>Stanoví-</w:t>
      </w:r>
      <w:r>
        <w:t>li oprávněná strana pro dodatečné plnění lhůtu, vzniká jí právo odstoupit od smlouvy po marném uplynutí této lhůty. Jestliže však strana, která je v prodlení, písemně prohlásí, že svůj závazek nesplní, může oprávněná strana odstoupit od smlouvy před uplynu</w:t>
      </w:r>
      <w:r>
        <w:t xml:space="preserve">tím lhůty dodatečného plnění, kterou stanovila, tzn. ihned poté, co prohlášení povinné strany obdrží.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10.5 </w:t>
      </w:r>
    </w:p>
    <w:p w:rsidR="00D518AC" w:rsidRDefault="0050641A">
      <w:pPr>
        <w:ind w:left="-5"/>
      </w:pPr>
      <w:r>
        <w:t>Odstoupením od smlouvy zanikají všechna práva a povinnosti stran ze smlouvy. Odstoupení od smlouvy se však nedotýká nároku na náhradu škody vznik</w:t>
      </w:r>
      <w:r>
        <w:t xml:space="preserve">lé porušením smlouvy, řešení sporů mezi smluvními stranami, nároků na smluvní pokuty a jiných nároků, které podle této smlouvy nebo vzhledem ke své povaze mají trvat i po ukončení, resp. zániku smlouvy. </w:t>
      </w:r>
    </w:p>
    <w:p w:rsidR="00D518AC" w:rsidRDefault="0050641A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D518AC" w:rsidRDefault="0050641A">
      <w:pPr>
        <w:ind w:left="-5"/>
      </w:pPr>
      <w:r>
        <w:t xml:space="preserve">10.6 </w:t>
      </w:r>
    </w:p>
    <w:p w:rsidR="00D518AC" w:rsidRDefault="0050641A">
      <w:pPr>
        <w:ind w:left="-5"/>
      </w:pPr>
      <w:r>
        <w:t>V případě dotačního financování je neposkytn</w:t>
      </w:r>
      <w:r>
        <w:t xml:space="preserve">utí podpory (dotace) ze strany dotačního orgánu důvodem, pro který je objednatel oprávněn odstoupit od smlouvy bez jakýchkoli následných sankcí a zhotovitel se zavazuje toto respektovat.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10" w:right="3"/>
        <w:jc w:val="center"/>
      </w:pPr>
      <w:r>
        <w:t xml:space="preserve">11. </w:t>
      </w:r>
    </w:p>
    <w:p w:rsidR="00D518AC" w:rsidRDefault="0050641A">
      <w:pPr>
        <w:spacing w:after="0" w:line="259" w:lineRule="auto"/>
        <w:ind w:left="10" w:right="1"/>
        <w:jc w:val="center"/>
      </w:pPr>
      <w:r>
        <w:t xml:space="preserve">Smluvní pokuty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11.1 </w:t>
      </w:r>
    </w:p>
    <w:p w:rsidR="00D518AC" w:rsidRDefault="0050641A">
      <w:pPr>
        <w:ind w:left="-5"/>
      </w:pPr>
      <w:r>
        <w:t xml:space="preserve">V </w:t>
      </w:r>
      <w:r>
        <w:t xml:space="preserve">případě, že zhotovitel bude v </w:t>
      </w:r>
      <w:r>
        <w:rPr>
          <w:u w:val="single" w:color="000000"/>
        </w:rPr>
        <w:t>prodlení s provedením díla</w:t>
      </w:r>
      <w:r>
        <w:t xml:space="preserve">, tj. </w:t>
      </w:r>
      <w:r>
        <w:rPr>
          <w:b/>
        </w:rPr>
        <w:t>nesplní lhůtu pro provedení díla</w:t>
      </w:r>
      <w:r>
        <w:t xml:space="preserve"> </w:t>
      </w:r>
      <w:r>
        <w:rPr>
          <w:b/>
        </w:rPr>
        <w:t>uvedenou v</w:t>
      </w:r>
      <w:r>
        <w:t xml:space="preserve"> </w:t>
      </w:r>
      <w:r>
        <w:rPr>
          <w:b/>
        </w:rPr>
        <w:t>čl. 2</w:t>
      </w:r>
      <w:r>
        <w:t xml:space="preserve">, je povinen zaplatit objednateli smluvní pokutu ve výši </w:t>
      </w:r>
      <w:proofErr w:type="gramStart"/>
      <w:r>
        <w:rPr>
          <w:b/>
        </w:rPr>
        <w:t>0,1%</w:t>
      </w:r>
      <w:proofErr w:type="gramEnd"/>
      <w:r>
        <w:rPr>
          <w:b/>
        </w:rPr>
        <w:t xml:space="preserve"> z ceny díla bez DPH z čl. 4.1 této smlouvy za každý,</w:t>
      </w:r>
      <w:r>
        <w:t xml:space="preserve"> </w:t>
      </w:r>
      <w:r>
        <w:rPr>
          <w:b/>
        </w:rPr>
        <w:t>byť i jen započatý den</w:t>
      </w:r>
      <w:r>
        <w:t xml:space="preserve"> </w:t>
      </w:r>
      <w:r>
        <w:rPr>
          <w:b/>
        </w:rPr>
        <w:t>prodlen</w:t>
      </w:r>
      <w:r>
        <w:rPr>
          <w:b/>
        </w:rPr>
        <w:t>í</w:t>
      </w:r>
      <w:r>
        <w:t xml:space="preserve">. To platí rovněž pro případ prodlení zhotovitele s provedením </w:t>
      </w:r>
      <w:r>
        <w:rPr>
          <w:u w:val="single" w:color="000000"/>
        </w:rPr>
        <w:t>dílčí části díla</w:t>
      </w:r>
      <w:r>
        <w:t xml:space="preserve">, tj. nesplněním kterékoli sjednané dílčí lhůty pro plnění zhotovitele, je-li taková lhůta uvedena v </w:t>
      </w:r>
      <w:r>
        <w:rPr>
          <w:b/>
        </w:rPr>
        <w:t>čl. 2</w:t>
      </w:r>
      <w:r>
        <w:t xml:space="preserve"> této smlouvy či v sjednaném harmonogramu. Objednatel může pokutu prom</w:t>
      </w:r>
      <w:r>
        <w:t xml:space="preserve">inout, bude-li jasné, že nesplnění lhůty z harmonogramu neohrozí celkový termín dokončení díla.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11.2 </w:t>
      </w:r>
    </w:p>
    <w:p w:rsidR="00D518AC" w:rsidRDefault="0050641A">
      <w:pPr>
        <w:ind w:left="-5"/>
      </w:pPr>
      <w:r>
        <w:t xml:space="preserve">V případě, že zhotovitel bude v </w:t>
      </w:r>
      <w:r>
        <w:rPr>
          <w:u w:val="single" w:color="000000"/>
        </w:rPr>
        <w:t>prodlení s předáním dokladů</w:t>
      </w:r>
      <w:r>
        <w:t xml:space="preserve"> objednateli dle </w:t>
      </w:r>
      <w:r>
        <w:rPr>
          <w:b/>
        </w:rPr>
        <w:t>čl. 3.1</w:t>
      </w:r>
      <w:r>
        <w:t xml:space="preserve"> této smlouvy, nebo nepředá objednateli všechny tyto doklady, je pov</w:t>
      </w:r>
      <w:r>
        <w:t xml:space="preserve">inen zaplatit objednateli smluvní pokutu ve výši </w:t>
      </w:r>
      <w:r>
        <w:rPr>
          <w:b/>
        </w:rPr>
        <w:t>0,05 % z ceny díla</w:t>
      </w:r>
      <w:r>
        <w:t xml:space="preserve"> bez DPH </w:t>
      </w:r>
      <w:r>
        <w:rPr>
          <w:b/>
        </w:rPr>
        <w:t>za každý</w:t>
      </w:r>
      <w:r>
        <w:t xml:space="preserve">, byť i jen započatý </w:t>
      </w:r>
      <w:r>
        <w:rPr>
          <w:b/>
        </w:rPr>
        <w:t>den</w:t>
      </w:r>
      <w:r>
        <w:t xml:space="preserve"> prodlení až do splnění této povinnosti.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11.3 </w:t>
      </w:r>
    </w:p>
    <w:p w:rsidR="00D518AC" w:rsidRDefault="0050641A">
      <w:pPr>
        <w:ind w:left="-5"/>
      </w:pPr>
      <w:r>
        <w:t xml:space="preserve">V případě, že zhotovitel nedodrží lhůtu pro odstranění vad dle </w:t>
      </w:r>
      <w:r>
        <w:rPr>
          <w:b/>
        </w:rPr>
        <w:t>čl. 9.4</w:t>
      </w:r>
      <w:r>
        <w:t xml:space="preserve"> této smlouvy (</w:t>
      </w:r>
      <w:r>
        <w:rPr>
          <w:u w:val="single" w:color="000000"/>
        </w:rPr>
        <w:t>vady díla v z</w:t>
      </w:r>
      <w:r>
        <w:rPr>
          <w:u w:val="single" w:color="000000"/>
        </w:rPr>
        <w:t>áruce</w:t>
      </w:r>
      <w:r>
        <w:t xml:space="preserve">), je povinen zaplatit objednateli smluvní pokutu ve výši </w:t>
      </w:r>
      <w:r>
        <w:rPr>
          <w:b/>
        </w:rPr>
        <w:t>1.000.- Kč</w:t>
      </w:r>
      <w:r>
        <w:t xml:space="preserve"> za každý, byť i jen započatý den prodlení a jednu vadu.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11.4 </w:t>
      </w:r>
    </w:p>
    <w:p w:rsidR="00D518AC" w:rsidRDefault="0050641A">
      <w:pPr>
        <w:ind w:left="-5"/>
      </w:pPr>
      <w:r>
        <w:t>Smluvní pokuty, sjednané touto smlouvou, hradí povinná strana nezávisle na tom, zda a v jaké výši vznikne druhé stran</w:t>
      </w:r>
      <w:r>
        <w:t>ě škoda, kterou lze vymáhat samostatně a bez ohledu na její výši. Uplatněním ani zaplacením smluvní pokuty není dotčen nárok objednatele na náhradu škody. Takovou škodu může objednatel na zhotoviteli uplatnit samostatně, a to v celé její výši. Nárok na mlu</w:t>
      </w:r>
      <w:r>
        <w:t xml:space="preserve">vní pokutu a náhradu škody nezaniká ani v případě odstoupení kterékoli ze smluvních stran od smlouvy.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11.5 </w:t>
      </w:r>
    </w:p>
    <w:p w:rsidR="00D518AC" w:rsidRDefault="0050641A">
      <w:pPr>
        <w:ind w:left="-5"/>
      </w:pPr>
      <w:r>
        <w:t>Bez předchozího písemného souhlasu objednatele není zhotovitel oprávněn prostory staveniště a jeho zařízení jakož i plochy s ním související použ</w:t>
      </w:r>
      <w:r>
        <w:t xml:space="preserve">ívat pro reklamní účely. V případě, že tak přesto učiní, sjednávají smluvní strany smluvní pokutu ve výši </w:t>
      </w:r>
      <w:proofErr w:type="gramStart"/>
      <w:r>
        <w:t>3.000,-</w:t>
      </w:r>
      <w:proofErr w:type="gramEnd"/>
      <w:r>
        <w:t xml:space="preserve"> Kč, a to pro každý případ zvlášť.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11.6 </w:t>
      </w:r>
    </w:p>
    <w:p w:rsidR="00D518AC" w:rsidRDefault="0050641A">
      <w:pPr>
        <w:ind w:left="-5"/>
      </w:pPr>
      <w:r>
        <w:rPr>
          <w:b/>
        </w:rPr>
        <w:t>Nesplní-li</w:t>
      </w:r>
      <w:r>
        <w:t xml:space="preserve"> </w:t>
      </w:r>
      <w:r>
        <w:rPr>
          <w:b/>
        </w:rPr>
        <w:t>zhotovitel či objednatel</w:t>
      </w:r>
      <w:r>
        <w:t xml:space="preserve"> své </w:t>
      </w:r>
      <w:r>
        <w:rPr>
          <w:b/>
        </w:rPr>
        <w:t>jiné, ve smlouvě zakotvené povinnosti</w:t>
      </w:r>
      <w:r>
        <w:t xml:space="preserve">, zaplatí strana povinná straně oprávněné </w:t>
      </w:r>
      <w:r>
        <w:rPr>
          <w:b/>
        </w:rPr>
        <w:t>0,01 % ceny díla bez DPH z čl. 4.1 této smlouvy za každý</w:t>
      </w:r>
      <w:r>
        <w:t xml:space="preserve">, byť i jen započatý </w:t>
      </w:r>
      <w:r>
        <w:rPr>
          <w:b/>
        </w:rPr>
        <w:t>den</w:t>
      </w:r>
      <w:r>
        <w:t xml:space="preserve"> </w:t>
      </w:r>
      <w:r>
        <w:rPr>
          <w:b/>
        </w:rPr>
        <w:t>prodlení v plnění své povinnosti</w:t>
      </w:r>
      <w:r>
        <w:t>. Podmínkou uplatnění sankce je písemné upozornění ze strany opr</w:t>
      </w:r>
      <w:r>
        <w:t xml:space="preserve">ávněné straně povinné na neshodu se smlouvou a stanovení lhůty pro odstranění neshody ne kratší 5 pracovních dnů.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10" w:right="3"/>
        <w:jc w:val="center"/>
      </w:pPr>
      <w:r>
        <w:t xml:space="preserve">12. </w:t>
      </w:r>
    </w:p>
    <w:p w:rsidR="00D518AC" w:rsidRDefault="0050641A">
      <w:pPr>
        <w:spacing w:after="0" w:line="259" w:lineRule="auto"/>
        <w:ind w:left="10" w:right="5"/>
        <w:jc w:val="center"/>
      </w:pPr>
      <w:r>
        <w:t xml:space="preserve">Pojistná smlouva zhotovitele </w:t>
      </w:r>
    </w:p>
    <w:p w:rsidR="00D518AC" w:rsidRDefault="0050641A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D518AC" w:rsidRDefault="0050641A">
      <w:pPr>
        <w:ind w:left="-5"/>
      </w:pPr>
      <w:r>
        <w:t xml:space="preserve">12.1 </w:t>
      </w:r>
    </w:p>
    <w:p w:rsidR="00D518AC" w:rsidRDefault="0050641A">
      <w:pPr>
        <w:ind w:left="-5"/>
      </w:pPr>
      <w:r>
        <w:t xml:space="preserve">Zhotovitel předložil před uzavřením této smlouvy objednateli </w:t>
      </w:r>
      <w:r>
        <w:rPr>
          <w:b/>
        </w:rPr>
        <w:t>pojistnou smlouvu</w:t>
      </w:r>
      <w:r>
        <w:t xml:space="preserve"> včetně všech příloh, dodatků a všeobecných či jiných obchodních podmínek pojišťovny, má-li je pojišťovna, s minimální pojistnou částkou pojištění odpovědnosti za škodu způsobeno</w:t>
      </w:r>
      <w:r>
        <w:t xml:space="preserve">u třetí osobě znějící alespoň na </w:t>
      </w:r>
    </w:p>
    <w:p w:rsidR="00D518AC" w:rsidRDefault="0050641A">
      <w:pPr>
        <w:ind w:left="-5"/>
      </w:pPr>
      <w:proofErr w:type="gramStart"/>
      <w:r>
        <w:rPr>
          <w:b/>
        </w:rPr>
        <w:t>1.000.000,-</w:t>
      </w:r>
      <w:proofErr w:type="gramEnd"/>
      <w:r>
        <w:rPr>
          <w:b/>
        </w:rPr>
        <w:t xml:space="preserve"> Kč</w:t>
      </w:r>
      <w:r>
        <w:t xml:space="preserve">. Zhotovitel je povinen držet takové pojištění po celou dobu realizace díla dle této smlouvy.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10" w:right="3"/>
        <w:jc w:val="center"/>
      </w:pPr>
      <w:r>
        <w:t xml:space="preserve">13. </w:t>
      </w:r>
    </w:p>
    <w:p w:rsidR="00D518AC" w:rsidRDefault="0050641A">
      <w:pPr>
        <w:spacing w:after="0" w:line="259" w:lineRule="auto"/>
        <w:ind w:left="10" w:right="7"/>
        <w:jc w:val="center"/>
      </w:pPr>
      <w:r>
        <w:t xml:space="preserve">Závěrečná ustanovení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13.1  </w:t>
      </w:r>
    </w:p>
    <w:p w:rsidR="00D518AC" w:rsidRDefault="0050641A">
      <w:pPr>
        <w:ind w:left="-5"/>
      </w:pPr>
      <w:r>
        <w:t>V případech v této smlouvě výslovně neupravených platí pro obě smluvní st</w:t>
      </w:r>
      <w:r>
        <w:t xml:space="preserve">rany ustanovení zákona č. 89/2012 Sb., občanský zákoník, a dále obchodní zvyklosti.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13.2 </w:t>
      </w:r>
    </w:p>
    <w:p w:rsidR="00D518AC" w:rsidRDefault="0050641A">
      <w:pPr>
        <w:ind w:left="-5"/>
      </w:pPr>
      <w:r>
        <w:t xml:space="preserve">Jakákoliv ústní ujednání při provádění díla, která nejsou písemně potvrzena oprávněnými zástupci obou smluvních stran, jsou právně neúčinná.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13.3 </w:t>
      </w:r>
    </w:p>
    <w:p w:rsidR="00D518AC" w:rsidRDefault="0050641A">
      <w:pPr>
        <w:ind w:left="-5"/>
      </w:pPr>
      <w:r>
        <w:t>Smlouvu lze m</w:t>
      </w:r>
      <w:r>
        <w:t xml:space="preserve">ěnit pouze písemnými dodatky, podepsanými oprávněnými zástupci obou smluvních stran.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13.4 </w:t>
      </w:r>
    </w:p>
    <w:p w:rsidR="00D518AC" w:rsidRDefault="0050641A">
      <w:pPr>
        <w:ind w:left="-5"/>
      </w:pPr>
      <w:r>
        <w:t xml:space="preserve">Veškerá textová dokumentace, kterou při plnění smlouvy předává či předkládá zhotovitel objednateli, musí být předána či předložena v českém jazyce.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13.5 </w:t>
      </w:r>
    </w:p>
    <w:p w:rsidR="00D518AC" w:rsidRDefault="0050641A">
      <w:pPr>
        <w:ind w:left="-5"/>
      </w:pPr>
      <w:r>
        <w:t xml:space="preserve">Tato smlouva je vyhotovena v </w:t>
      </w:r>
      <w:r>
        <w:rPr>
          <w:b/>
        </w:rPr>
        <w:t>4 vyhotoveních</w:t>
      </w:r>
      <w:r>
        <w:t xml:space="preserve"> s platností originálu, přičemž každé z vyhotovení obsah</w:t>
      </w:r>
      <w:r>
        <w:t xml:space="preserve">uje i úplný soubor příloh. </w:t>
      </w:r>
      <w:r>
        <w:rPr>
          <w:b/>
        </w:rPr>
        <w:t>Objednatel obdrží 3 a zhotovitel 1 vyhotovení</w:t>
      </w:r>
      <w:r>
        <w:t xml:space="preserve">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13.6 </w:t>
      </w:r>
    </w:p>
    <w:p w:rsidR="00D518AC" w:rsidRDefault="0050641A">
      <w:pPr>
        <w:ind w:left="-5"/>
      </w:pPr>
      <w:r>
        <w:t xml:space="preserve">V případě sporů z této smlouvy si její účastníci sjednali podle § 89 a zákona č. 99/1963 Sb., občanského soudního řádu, místní příslušnost podle zadavatele. 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13.7 </w:t>
      </w:r>
    </w:p>
    <w:p w:rsidR="00D518AC" w:rsidRDefault="0050641A">
      <w:pPr>
        <w:ind w:left="-5"/>
      </w:pPr>
      <w:r>
        <w:t>Písemn</w:t>
      </w:r>
      <w:r>
        <w:t>osti mezi stranami této smlouvy, s jejichž obsahem je spojen vznik, změna nebo zánik práv a povinností upravených touto smlouvou (zejména odstoupení od smlouvy) se doručují do vlastních rukou. Povinnost smluvní strany doručit písemnost do vlastních rukou d</w:t>
      </w:r>
      <w:r>
        <w:t>ruhé smluvní straně je splněna při doručování poštou, jakmile pošta písemnost adresátovi do vlastních rukou doručí. Účinky doručení nastanou i tehdy, jestliže pošta písemnost smluvní straně vrátí jako nedoručitelnou či adresát svým jednáním doručení zmařil</w:t>
      </w:r>
      <w:r>
        <w:t xml:space="preserve">, nebo přijetí písemnosti odmítl.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13.8 </w:t>
      </w:r>
    </w:p>
    <w:p w:rsidR="00D518AC" w:rsidRDefault="0050641A">
      <w:pPr>
        <w:spacing w:after="9" w:line="266" w:lineRule="auto"/>
        <w:ind w:left="-15" w:right="-12" w:firstLine="0"/>
        <w:jc w:val="left"/>
      </w:pPr>
      <w:r>
        <w:t>Smluvní strany prohlašují, že skutečnosti uvedené v této smlouvě nepovažují za obchodní tajemství ve smyslu § 504 zákona č. 89/2012 Sb., občanský zákoník, a udělují svolení k jejich užití a zveřejnění bez stanoven</w:t>
      </w:r>
      <w:r>
        <w:t xml:space="preserve">í jakýchkoli dalších podmínek.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13.9 </w:t>
      </w:r>
    </w:p>
    <w:p w:rsidR="00D518AC" w:rsidRDefault="0050641A">
      <w:pPr>
        <w:ind w:left="-5"/>
      </w:pPr>
      <w:r>
        <w:lastRenderedPageBreak/>
        <w:t xml:space="preserve">Zhotovitel bere na vědomí, že objednatel je povinen na dotaz třetí osoby poskytovat informace dle ustanovení zákona č. 106/1999 Sb., o svobodném přístupu k </w:t>
      </w:r>
      <w:r>
        <w:t xml:space="preserve">informacím. Zhotovitel souhlasí, aby veškeré informace obsažené v této smlouvě bez výjimky byly poskytnuty třetím osobám na jejich vyžádání.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13.10 </w:t>
      </w:r>
    </w:p>
    <w:p w:rsidR="00D518AC" w:rsidRDefault="0050641A">
      <w:pPr>
        <w:ind w:left="-5"/>
      </w:pPr>
      <w:r>
        <w:t xml:space="preserve">Zhotovitel se zavazuje umožnit vstup osobám pověřeným kontrolou (např. pracovníkům Sekretariátu </w:t>
      </w:r>
    </w:p>
    <w:p w:rsidR="00D518AC" w:rsidRDefault="0050641A">
      <w:pPr>
        <w:ind w:left="-5"/>
      </w:pPr>
      <w:r>
        <w:t>Regionál</w:t>
      </w:r>
      <w:r>
        <w:t>ní rady Centra pro regionální rozvoj ČR, Ministerstva pro místní rozvoj ČR, Ministerstva financí, Ministerstva zemědělství, Evropské komise, Evropského účetního dvora, Nejvyššího kontrolního úřadu, Finančního úřadu a dalších oprávněných orgánů) podle zákon</w:t>
      </w:r>
      <w:r>
        <w:t>ů ČR (např. zákon 320/2001 Sb., o finanční kontrole ve veřejné správě) nebo jiných předpisů do svých objektů a na pozemky, k ověřování plnění podmínek uvedených v rozhodnutí, po dobu realizace projektu a dále po dobu 5-ti let od vydání Rozhodnutí o poskytn</w:t>
      </w:r>
      <w:r>
        <w:t xml:space="preserve">utí dotace či podobného rozhodnutí, bude-li takovéto rozhodnutí vydáno.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13.11 </w:t>
      </w:r>
    </w:p>
    <w:p w:rsidR="00D518AC" w:rsidRDefault="0050641A">
      <w:pPr>
        <w:ind w:left="-5"/>
      </w:pPr>
      <w:r>
        <w:t xml:space="preserve">Smluvní strany prohlašují, že si smlouvu včetně jejích příloh přečetly, s obsahem souhlasí a na důkaz jejich svobodné, pravé a vážné vůle připojují své podpisy.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13.12 </w:t>
      </w:r>
    </w:p>
    <w:p w:rsidR="00D518AC" w:rsidRDefault="0050641A">
      <w:pPr>
        <w:ind w:left="-5"/>
      </w:pPr>
      <w:r>
        <w:t xml:space="preserve">Tato smlouva obsahuje 14 stran a 1 přílohu, která tvoří nedílnou součást smlouvy. Tato smlouva o dílo je platná a účinná dnem jejího podpisu oběma smluvními stranami.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13.13 </w:t>
      </w:r>
    </w:p>
    <w:p w:rsidR="00D518AC" w:rsidRDefault="0050641A">
      <w:pPr>
        <w:ind w:left="-5"/>
      </w:pPr>
      <w:r>
        <w:t>Zhotovitel bere na vědomí, že tato Smlouva bude objednatelem zveřejněna v regis</w:t>
      </w:r>
      <w:r>
        <w:t xml:space="preserve">tru smluv podle zákona č. 340/2015 Sb.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ind w:left="-5"/>
      </w:pPr>
      <w:r>
        <w:t xml:space="preserve">13.14 </w:t>
      </w:r>
    </w:p>
    <w:p w:rsidR="00D518AC" w:rsidRDefault="0050641A">
      <w:pPr>
        <w:ind w:left="-5"/>
      </w:pPr>
      <w:r>
        <w:t xml:space="preserve">Podle § 43 odst. 1 zákona č. 131/2000 Sb. se konstatuje, že tuto Smlouvu schválilo zastupitelstvo Městská část Praha-Štěrboholy usnesením </w:t>
      </w:r>
      <w:r w:rsidR="00B468B8">
        <w:t>č. 11/XI</w:t>
      </w:r>
      <w:r>
        <w:t xml:space="preserve"> na svém </w:t>
      </w:r>
      <w:r w:rsidR="00B468B8">
        <w:t>11.</w:t>
      </w:r>
      <w:r>
        <w:t xml:space="preserve">zasedání dne </w:t>
      </w:r>
      <w:r w:rsidR="00B468B8">
        <w:t>23.10.2019.</w:t>
      </w:r>
    </w:p>
    <w:p w:rsidR="00D518AC" w:rsidRDefault="00D518AC" w:rsidP="00B468B8">
      <w:pPr>
        <w:ind w:left="0" w:firstLine="0"/>
      </w:pP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12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4" w:line="268" w:lineRule="auto"/>
        <w:ind w:left="-5"/>
      </w:pPr>
      <w:r>
        <w:rPr>
          <w:b/>
        </w:rPr>
        <w:t>Přílohy, kt</w:t>
      </w:r>
      <w:r>
        <w:rPr>
          <w:b/>
        </w:rPr>
        <w:t xml:space="preserve">eré tvoří nedílnou součást smlouvy:  </w:t>
      </w:r>
    </w:p>
    <w:p w:rsidR="00D518AC" w:rsidRDefault="0050641A">
      <w:pPr>
        <w:tabs>
          <w:tab w:val="center" w:pos="2476"/>
        </w:tabs>
        <w:ind w:left="-15" w:firstLine="0"/>
        <w:jc w:val="left"/>
      </w:pPr>
      <w:r>
        <w:t xml:space="preserve">Příloha č. 1: </w:t>
      </w:r>
      <w:r>
        <w:tab/>
        <w:t xml:space="preserve">Rozpočet díla (4 strany)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517" w:type="dxa"/>
        <w:tblInd w:w="0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49"/>
        <w:gridCol w:w="3368"/>
      </w:tblGrid>
      <w:tr w:rsidR="00D518AC">
        <w:trPr>
          <w:trHeight w:val="1376"/>
        </w:trPr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tabs>
                <w:tab w:val="center" w:pos="2267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>V</w:t>
            </w:r>
            <w:r w:rsidR="00B468B8">
              <w:t> </w:t>
            </w:r>
            <w:proofErr w:type="gramStart"/>
            <w:r w:rsidR="00B468B8">
              <w:t xml:space="preserve">Praze </w:t>
            </w:r>
            <w:r>
              <w:t xml:space="preserve"> dne</w:t>
            </w:r>
            <w:proofErr w:type="gramEnd"/>
            <w:r>
              <w:t xml:space="preserve"> </w:t>
            </w:r>
            <w:r w:rsidR="00B468B8">
              <w:t>25.10.2019</w:t>
            </w:r>
            <w:r>
              <w:t xml:space="preserve">. 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</w:pPr>
            <w:r>
              <w:t xml:space="preserve">V </w:t>
            </w:r>
            <w:r w:rsidR="00B468B8">
              <w:t>Praze</w:t>
            </w:r>
            <w:r>
              <w:t xml:space="preserve"> dne </w:t>
            </w:r>
            <w:r w:rsidR="00B468B8">
              <w:t>25.10.2019</w:t>
            </w:r>
            <w:bookmarkStart w:id="0" w:name="_GoBack"/>
            <w:bookmarkEnd w:id="0"/>
          </w:p>
        </w:tc>
      </w:tr>
      <w:tr w:rsidR="00D518AC">
        <w:trPr>
          <w:trHeight w:val="231"/>
        </w:trPr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tabs>
                <w:tab w:val="center" w:pos="2269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………………………………… 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358" w:firstLine="0"/>
              <w:jc w:val="left"/>
            </w:pPr>
            <w:r>
              <w:t xml:space="preserve">………………………………… </w:t>
            </w:r>
          </w:p>
        </w:tc>
      </w:tr>
      <w:tr w:rsidR="00D518AC">
        <w:trPr>
          <w:trHeight w:val="230"/>
        </w:trPr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tabs>
                <w:tab w:val="center" w:pos="2268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Objednatel 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55" w:firstLine="0"/>
              <w:jc w:val="center"/>
            </w:pPr>
            <w:r>
              <w:t xml:space="preserve">Zhotovitel </w:t>
            </w:r>
          </w:p>
        </w:tc>
      </w:tr>
      <w:tr w:rsidR="00D518AC">
        <w:trPr>
          <w:trHeight w:val="227"/>
        </w:trPr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tabs>
                <w:tab w:val="center" w:pos="2268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r>
              <w:t xml:space="preserve">František </w:t>
            </w:r>
            <w:proofErr w:type="spellStart"/>
            <w:r>
              <w:t>Ševít</w:t>
            </w:r>
            <w:proofErr w:type="spellEnd"/>
            <w:r>
              <w:t xml:space="preserve">, starosta 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57" w:firstLine="0"/>
              <w:jc w:val="center"/>
            </w:pPr>
            <w:r>
              <w:t xml:space="preserve">Mgr. Alice </w:t>
            </w:r>
            <w:proofErr w:type="spellStart"/>
            <w:r>
              <w:t>Fukasová</w:t>
            </w:r>
            <w:proofErr w:type="spellEnd"/>
            <w:r>
              <w:t xml:space="preserve"> </w:t>
            </w:r>
          </w:p>
        </w:tc>
      </w:tr>
    </w:tbl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D518AC" w:rsidRDefault="0050641A">
      <w:pPr>
        <w:spacing w:after="0" w:line="259" w:lineRule="auto"/>
        <w:ind w:left="0" w:firstLine="0"/>
        <w:jc w:val="left"/>
      </w:pPr>
      <w:r>
        <w:t xml:space="preserve"> </w:t>
      </w:r>
    </w:p>
    <w:p w:rsidR="00D518AC" w:rsidRDefault="00D518AC">
      <w:pPr>
        <w:sectPr w:rsidR="00D518A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846" w:right="1416" w:bottom="1429" w:left="1416" w:header="709" w:footer="710" w:gutter="0"/>
          <w:cols w:space="708"/>
        </w:sectPr>
      </w:pPr>
    </w:p>
    <w:p w:rsidR="00D518AC" w:rsidRDefault="0050641A">
      <w:pPr>
        <w:pStyle w:val="Nadpis1"/>
      </w:pPr>
      <w:r>
        <w:lastRenderedPageBreak/>
        <w:t>REKAPITULACE STAVBY</w:t>
      </w:r>
    </w:p>
    <w:p w:rsidR="00D518AC" w:rsidRDefault="0050641A">
      <w:pPr>
        <w:tabs>
          <w:tab w:val="center" w:pos="1441"/>
        </w:tabs>
        <w:spacing w:after="93" w:line="265" w:lineRule="auto"/>
        <w:ind w:left="-13" w:firstLine="0"/>
        <w:jc w:val="left"/>
      </w:pPr>
      <w:r>
        <w:rPr>
          <w:sz w:val="12"/>
        </w:rPr>
        <w:t>Kód:</w:t>
      </w:r>
      <w:r>
        <w:rPr>
          <w:sz w:val="12"/>
        </w:rPr>
        <w:tab/>
        <w:t>17048</w:t>
      </w:r>
    </w:p>
    <w:p w:rsidR="00D518AC" w:rsidRDefault="0050641A">
      <w:pPr>
        <w:pStyle w:val="Nadpis2"/>
        <w:tabs>
          <w:tab w:val="center" w:pos="2920"/>
        </w:tabs>
        <w:spacing w:after="186"/>
        <w:ind w:left="-8" w:right="-14" w:firstLine="0"/>
      </w:pPr>
      <w:r>
        <w:rPr>
          <w:sz w:val="16"/>
        </w:rPr>
        <w:t>Stavba:</w:t>
      </w:r>
      <w:r>
        <w:rPr>
          <w:sz w:val="16"/>
        </w:rPr>
        <w:tab/>
        <w:t xml:space="preserve">Přestavba ZŠ </w:t>
      </w:r>
      <w:proofErr w:type="gramStart"/>
      <w:r>
        <w:rPr>
          <w:sz w:val="16"/>
        </w:rPr>
        <w:t>Štěrboholy - nad</w:t>
      </w:r>
      <w:proofErr w:type="gramEnd"/>
      <w:r>
        <w:rPr>
          <w:sz w:val="16"/>
        </w:rPr>
        <w:t xml:space="preserve"> rámec </w:t>
      </w:r>
      <w:proofErr w:type="spellStart"/>
      <w:r>
        <w:rPr>
          <w:sz w:val="16"/>
        </w:rPr>
        <w:t>SoD</w:t>
      </w:r>
      <w:proofErr w:type="spellEnd"/>
    </w:p>
    <w:tbl>
      <w:tblPr>
        <w:tblStyle w:val="TableGrid"/>
        <w:tblW w:w="10075" w:type="dxa"/>
        <w:tblInd w:w="-25" w:type="dxa"/>
        <w:tblCellMar>
          <w:top w:w="0" w:type="dxa"/>
          <w:left w:w="0" w:type="dxa"/>
          <w:bottom w:w="34" w:type="dxa"/>
          <w:right w:w="27" w:type="dxa"/>
        </w:tblCellMar>
        <w:tblLook w:val="04A0" w:firstRow="1" w:lastRow="0" w:firstColumn="1" w:lastColumn="0" w:noHBand="0" w:noVBand="1"/>
      </w:tblPr>
      <w:tblGrid>
        <w:gridCol w:w="1622"/>
        <w:gridCol w:w="1872"/>
        <w:gridCol w:w="702"/>
        <w:gridCol w:w="3505"/>
        <w:gridCol w:w="896"/>
        <w:gridCol w:w="1478"/>
      </w:tblGrid>
      <w:tr w:rsidR="00D518AC">
        <w:trPr>
          <w:trHeight w:val="144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25" w:firstLine="0"/>
              <w:jc w:val="left"/>
            </w:pPr>
            <w:r>
              <w:rPr>
                <w:sz w:val="12"/>
              </w:rPr>
              <w:t>KSO: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>CC-CZ: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284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tabs>
                <w:tab w:val="center" w:pos="1268"/>
              </w:tabs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>Místo:</w:t>
            </w:r>
            <w:r>
              <w:rPr>
                <w:sz w:val="12"/>
              </w:rPr>
              <w:tab/>
              <w:t xml:space="preserve"> 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>Datum: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>15. 8. 2019</w:t>
            </w:r>
          </w:p>
        </w:tc>
      </w:tr>
      <w:tr w:rsidR="00D518AC">
        <w:trPr>
          <w:trHeight w:val="582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8AC" w:rsidRDefault="0050641A">
            <w:pPr>
              <w:spacing w:after="77" w:line="259" w:lineRule="auto"/>
              <w:ind w:left="25" w:firstLine="0"/>
              <w:jc w:val="left"/>
            </w:pPr>
            <w:r>
              <w:rPr>
                <w:sz w:val="12"/>
              </w:rPr>
              <w:t>Zadavatel:</w:t>
            </w:r>
          </w:p>
          <w:p w:rsidR="00D518AC" w:rsidRDefault="0050641A">
            <w:pPr>
              <w:spacing w:after="0" w:line="259" w:lineRule="auto"/>
              <w:ind w:left="203" w:firstLine="0"/>
              <w:jc w:val="left"/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8AC" w:rsidRDefault="0050641A">
            <w:pPr>
              <w:spacing w:after="77" w:line="259" w:lineRule="auto"/>
              <w:ind w:left="0" w:firstLine="0"/>
              <w:jc w:val="left"/>
            </w:pPr>
            <w:r>
              <w:rPr>
                <w:sz w:val="12"/>
              </w:rPr>
              <w:t>IČ: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>DIČ: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460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17" w:line="259" w:lineRule="auto"/>
              <w:ind w:left="25" w:firstLine="0"/>
              <w:jc w:val="left"/>
            </w:pPr>
            <w:r>
              <w:rPr>
                <w:sz w:val="12"/>
              </w:rPr>
              <w:t>Uchazeč:</w:t>
            </w:r>
          </w:p>
          <w:p w:rsidR="00D518AC" w:rsidRDefault="0050641A">
            <w:pPr>
              <w:spacing w:after="0" w:line="259" w:lineRule="auto"/>
              <w:ind w:left="203" w:firstLine="0"/>
              <w:jc w:val="left"/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17" w:line="259" w:lineRule="auto"/>
              <w:ind w:left="0" w:firstLine="0"/>
              <w:jc w:val="left"/>
            </w:pPr>
            <w:r>
              <w:rPr>
                <w:sz w:val="12"/>
              </w:rPr>
              <w:t>IČ: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>DIČ: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520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77" w:line="259" w:lineRule="auto"/>
              <w:ind w:left="25" w:firstLine="0"/>
              <w:jc w:val="left"/>
            </w:pPr>
            <w:r>
              <w:rPr>
                <w:sz w:val="12"/>
              </w:rPr>
              <w:t>Projektant:</w:t>
            </w:r>
          </w:p>
          <w:p w:rsidR="00D518AC" w:rsidRDefault="0050641A">
            <w:pPr>
              <w:spacing w:after="0" w:line="259" w:lineRule="auto"/>
              <w:ind w:left="203" w:firstLine="0"/>
              <w:jc w:val="left"/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77" w:line="259" w:lineRule="auto"/>
              <w:ind w:left="0" w:firstLine="0"/>
              <w:jc w:val="left"/>
            </w:pPr>
            <w:r>
              <w:rPr>
                <w:sz w:val="12"/>
              </w:rPr>
              <w:t>IČ: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>DIČ: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1133"/>
        </w:trPr>
        <w:tc>
          <w:tcPr>
            <w:tcW w:w="16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77" w:line="259" w:lineRule="auto"/>
              <w:ind w:left="25" w:firstLine="0"/>
              <w:jc w:val="left"/>
            </w:pPr>
            <w:r>
              <w:rPr>
                <w:sz w:val="12"/>
              </w:rPr>
              <w:t>Zpracovatel:</w:t>
            </w:r>
          </w:p>
          <w:p w:rsidR="00D518AC" w:rsidRDefault="0050641A">
            <w:pPr>
              <w:spacing w:after="180" w:line="259" w:lineRule="auto"/>
              <w:ind w:left="203" w:firstLine="0"/>
              <w:jc w:val="left"/>
            </w:pPr>
            <w:r>
              <w:rPr>
                <w:sz w:val="12"/>
              </w:rPr>
              <w:t xml:space="preserve"> </w:t>
            </w:r>
          </w:p>
          <w:p w:rsidR="00D518AC" w:rsidRDefault="0050641A">
            <w:pPr>
              <w:spacing w:after="0" w:line="259" w:lineRule="auto"/>
              <w:ind w:left="25" w:firstLine="0"/>
              <w:jc w:val="left"/>
            </w:pPr>
            <w:r>
              <w:rPr>
                <w:sz w:val="12"/>
              </w:rPr>
              <w:t>Poznámka: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77" w:line="259" w:lineRule="auto"/>
              <w:ind w:left="0" w:firstLine="0"/>
              <w:jc w:val="left"/>
            </w:pPr>
            <w:r>
              <w:rPr>
                <w:sz w:val="12"/>
              </w:rPr>
              <w:t>IČ: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>DIČ: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485"/>
        </w:trPr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0" w:line="259" w:lineRule="auto"/>
              <w:ind w:left="30" w:firstLine="0"/>
              <w:jc w:val="left"/>
            </w:pPr>
            <w:r>
              <w:rPr>
                <w:b/>
                <w:sz w:val="15"/>
              </w:rPr>
              <w:t>Cena bez DPH</w:t>
            </w:r>
          </w:p>
        </w:tc>
        <w:tc>
          <w:tcPr>
            <w:tcW w:w="1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  <w:sz w:val="15"/>
              </w:rPr>
              <w:t>180 669,98</w:t>
            </w:r>
          </w:p>
        </w:tc>
      </w:tr>
      <w:tr w:rsidR="00D518AC">
        <w:trPr>
          <w:trHeight w:val="781"/>
        </w:trPr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tabs>
                <w:tab w:val="center" w:pos="596"/>
              </w:tabs>
              <w:spacing w:after="72" w:line="259" w:lineRule="auto"/>
              <w:ind w:left="0" w:firstLine="0"/>
              <w:jc w:val="left"/>
            </w:pPr>
            <w:r>
              <w:rPr>
                <w:sz w:val="12"/>
              </w:rPr>
              <w:t>DPH</w:t>
            </w:r>
            <w:r>
              <w:rPr>
                <w:sz w:val="12"/>
              </w:rPr>
              <w:tab/>
              <w:t>základní</w:t>
            </w:r>
          </w:p>
          <w:p w:rsidR="00D518AC" w:rsidRDefault="0050641A">
            <w:pPr>
              <w:spacing w:after="0" w:line="259" w:lineRule="auto"/>
              <w:ind w:left="380" w:firstLine="0"/>
              <w:jc w:val="left"/>
            </w:pPr>
            <w:r>
              <w:rPr>
                <w:sz w:val="12"/>
              </w:rPr>
              <w:t>snížená</w:t>
            </w:r>
          </w:p>
        </w:tc>
        <w:tc>
          <w:tcPr>
            <w:tcW w:w="1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36" w:line="259" w:lineRule="auto"/>
              <w:ind w:left="0" w:firstLine="0"/>
              <w:jc w:val="left"/>
            </w:pPr>
            <w:r>
              <w:rPr>
                <w:sz w:val="12"/>
              </w:rPr>
              <w:t>Sazba daně</w:t>
            </w:r>
          </w:p>
          <w:p w:rsidR="00D518AC" w:rsidRDefault="0050641A">
            <w:pPr>
              <w:spacing w:after="68" w:line="259" w:lineRule="auto"/>
              <w:ind w:left="226" w:firstLine="0"/>
              <w:jc w:val="left"/>
            </w:pPr>
            <w:r>
              <w:rPr>
                <w:sz w:val="12"/>
              </w:rPr>
              <w:t>21,00%</w:t>
            </w:r>
          </w:p>
          <w:p w:rsidR="00D518AC" w:rsidRDefault="0050641A">
            <w:pPr>
              <w:spacing w:after="0" w:line="259" w:lineRule="auto"/>
              <w:ind w:left="226" w:firstLine="0"/>
              <w:jc w:val="left"/>
            </w:pPr>
            <w:proofErr w:type="gramStart"/>
            <w:r>
              <w:rPr>
                <w:sz w:val="12"/>
              </w:rPr>
              <w:t>15,00%</w:t>
            </w:r>
            <w:proofErr w:type="gramEnd"/>
          </w:p>
        </w:tc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36" w:line="259" w:lineRule="auto"/>
              <w:ind w:left="0" w:firstLine="0"/>
              <w:jc w:val="left"/>
            </w:pPr>
            <w:r>
              <w:rPr>
                <w:sz w:val="12"/>
              </w:rPr>
              <w:t>Základ daně</w:t>
            </w:r>
          </w:p>
          <w:p w:rsidR="00D518AC" w:rsidRDefault="0050641A">
            <w:pPr>
              <w:spacing w:after="0" w:line="259" w:lineRule="auto"/>
              <w:ind w:left="413" w:right="2613" w:hanging="358"/>
              <w:jc w:val="left"/>
            </w:pPr>
            <w:r>
              <w:rPr>
                <w:b/>
                <w:sz w:val="12"/>
              </w:rPr>
              <w:t>180 669,98 0,00</w:t>
            </w:r>
          </w:p>
        </w:tc>
        <w:tc>
          <w:tcPr>
            <w:tcW w:w="9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36" w:line="259" w:lineRule="auto"/>
              <w:ind w:left="0" w:right="1" w:firstLine="0"/>
              <w:jc w:val="right"/>
            </w:pPr>
            <w:r>
              <w:rPr>
                <w:sz w:val="12"/>
              </w:rPr>
              <w:t>Výše daně</w:t>
            </w:r>
          </w:p>
          <w:p w:rsidR="00D518AC" w:rsidRDefault="0050641A">
            <w:pPr>
              <w:spacing w:after="0" w:line="259" w:lineRule="auto"/>
              <w:ind w:left="1083" w:hanging="293"/>
              <w:jc w:val="left"/>
            </w:pPr>
            <w:r>
              <w:rPr>
                <w:b/>
                <w:sz w:val="12"/>
              </w:rPr>
              <w:t>37 940,70 0,00</w:t>
            </w:r>
          </w:p>
        </w:tc>
      </w:tr>
      <w:tr w:rsidR="00D518AC">
        <w:trPr>
          <w:trHeight w:val="384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35" w:firstLine="0"/>
              <w:jc w:val="left"/>
            </w:pPr>
            <w:r>
              <w:rPr>
                <w:b/>
                <w:sz w:val="18"/>
              </w:rPr>
              <w:t>Cena s DPH</w:t>
            </w:r>
          </w:p>
        </w:tc>
        <w:tc>
          <w:tcPr>
            <w:tcW w:w="1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663" w:firstLine="0"/>
              <w:jc w:val="center"/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CZK</w:t>
            </w:r>
          </w:p>
        </w:tc>
        <w:tc>
          <w:tcPr>
            <w:tcW w:w="3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518AC" w:rsidRDefault="0050641A">
            <w:pPr>
              <w:spacing w:after="0" w:line="259" w:lineRule="auto"/>
              <w:ind w:left="0" w:right="10" w:firstLine="0"/>
              <w:jc w:val="right"/>
            </w:pPr>
            <w:r>
              <w:rPr>
                <w:b/>
                <w:sz w:val="18"/>
              </w:rPr>
              <w:t>218 610,68</w:t>
            </w:r>
          </w:p>
        </w:tc>
      </w:tr>
    </w:tbl>
    <w:p w:rsidR="00D518AC" w:rsidRDefault="0050641A">
      <w:pPr>
        <w:spacing w:after="446" w:line="259" w:lineRule="auto"/>
        <w:ind w:left="-298" w:right="-580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43700" cy="9144"/>
                <wp:effectExtent l="0" t="0" r="0" b="0"/>
                <wp:docPr id="47623" name="Group 47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9144"/>
                          <a:chOff x="0" y="0"/>
                          <a:chExt cx="6743700" cy="9144"/>
                        </a:xfrm>
                      </wpg:grpSpPr>
                      <wps:wsp>
                        <wps:cNvPr id="58042" name="Shape 58042"/>
                        <wps:cNvSpPr/>
                        <wps:spPr>
                          <a:xfrm>
                            <a:off x="0" y="0"/>
                            <a:ext cx="6743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3700" h="9144">
                                <a:moveTo>
                                  <a:pt x="0" y="0"/>
                                </a:moveTo>
                                <a:lnTo>
                                  <a:pt x="6743700" y="0"/>
                                </a:lnTo>
                                <a:lnTo>
                                  <a:pt x="6743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623" style="width:531pt;height:0.720001pt;mso-position-horizontal-relative:char;mso-position-vertical-relative:line" coordsize="67437,91">
                <v:shape id="Shape 58043" style="position:absolute;width:67437;height:91;left:0;top:0;" coordsize="6743700,9144" path="m0,0l6743700,0l6743700,9144l0,9144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0618" w:type="dxa"/>
        <w:tblInd w:w="-296" w:type="dxa"/>
        <w:tblCellMar>
          <w:top w:w="0" w:type="dxa"/>
          <w:left w:w="0" w:type="dxa"/>
          <w:bottom w:w="114" w:type="dxa"/>
          <w:right w:w="115" w:type="dxa"/>
        </w:tblCellMar>
        <w:tblLook w:val="04A0" w:firstRow="1" w:lastRow="0" w:firstColumn="1" w:lastColumn="0" w:noHBand="0" w:noVBand="1"/>
      </w:tblPr>
      <w:tblGrid>
        <w:gridCol w:w="1719"/>
        <w:gridCol w:w="4089"/>
        <w:gridCol w:w="35"/>
        <w:gridCol w:w="1850"/>
        <w:gridCol w:w="1524"/>
        <w:gridCol w:w="1331"/>
        <w:gridCol w:w="70"/>
      </w:tblGrid>
      <w:tr w:rsidR="00D518AC">
        <w:trPr>
          <w:trHeight w:val="840"/>
        </w:trPr>
        <w:tc>
          <w:tcPr>
            <w:tcW w:w="584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D518AC" w:rsidRDefault="0050641A">
            <w:pPr>
              <w:spacing w:after="95" w:line="259" w:lineRule="auto"/>
              <w:ind w:left="37" w:firstLine="0"/>
              <w:jc w:val="left"/>
            </w:pPr>
            <w:r>
              <w:rPr>
                <w:b/>
                <w:sz w:val="21"/>
              </w:rPr>
              <w:t>REKAPITULACE OBJEKTŮ STAVBY A SOUPISŮ PRACÍ</w:t>
            </w:r>
          </w:p>
          <w:p w:rsidR="00D518AC" w:rsidRDefault="0050641A">
            <w:pPr>
              <w:tabs>
                <w:tab w:val="center" w:pos="1880"/>
              </w:tabs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>Kód:</w:t>
            </w:r>
            <w:r>
              <w:rPr>
                <w:sz w:val="12"/>
              </w:rPr>
              <w:tab/>
              <w:t>17048</w:t>
            </w:r>
          </w:p>
        </w:tc>
        <w:tc>
          <w:tcPr>
            <w:tcW w:w="18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2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1396"/>
        </w:trPr>
        <w:tc>
          <w:tcPr>
            <w:tcW w:w="17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244" w:line="259" w:lineRule="auto"/>
              <w:ind w:left="32" w:firstLine="0"/>
              <w:jc w:val="left"/>
            </w:pPr>
            <w:r>
              <w:rPr>
                <w:b/>
                <w:sz w:val="16"/>
              </w:rPr>
              <w:t>Stavba:</w:t>
            </w:r>
          </w:p>
          <w:p w:rsidR="00D518AC" w:rsidRDefault="0050641A">
            <w:pPr>
              <w:spacing w:after="145" w:line="259" w:lineRule="auto"/>
              <w:ind w:left="25" w:firstLine="0"/>
              <w:jc w:val="left"/>
            </w:pPr>
            <w:r>
              <w:rPr>
                <w:sz w:val="12"/>
              </w:rPr>
              <w:t>Místo:</w:t>
            </w:r>
          </w:p>
          <w:p w:rsidR="00D518AC" w:rsidRDefault="0050641A">
            <w:pPr>
              <w:spacing w:after="56" w:line="259" w:lineRule="auto"/>
              <w:ind w:left="25" w:firstLine="0"/>
              <w:jc w:val="left"/>
            </w:pPr>
            <w:r>
              <w:rPr>
                <w:sz w:val="12"/>
              </w:rPr>
              <w:t>Zadavatel:</w:t>
            </w:r>
          </w:p>
          <w:p w:rsidR="00D518AC" w:rsidRDefault="0050641A">
            <w:pPr>
              <w:spacing w:after="0" w:line="259" w:lineRule="auto"/>
              <w:ind w:left="25" w:firstLine="0"/>
              <w:jc w:val="left"/>
            </w:pPr>
            <w:r>
              <w:rPr>
                <w:sz w:val="12"/>
              </w:rPr>
              <w:t>Uchazeč: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249" w:line="259" w:lineRule="auto"/>
              <w:ind w:left="7" w:firstLine="0"/>
              <w:jc w:val="left"/>
            </w:pPr>
            <w:r>
              <w:rPr>
                <w:b/>
                <w:sz w:val="16"/>
              </w:rPr>
              <w:t xml:space="preserve">Přestavba ZŠ </w:t>
            </w:r>
            <w:proofErr w:type="gramStart"/>
            <w:r>
              <w:rPr>
                <w:b/>
                <w:sz w:val="16"/>
              </w:rPr>
              <w:t>Štěrboholy - nad</w:t>
            </w:r>
            <w:proofErr w:type="gramEnd"/>
            <w:r>
              <w:rPr>
                <w:b/>
                <w:sz w:val="16"/>
              </w:rPr>
              <w:t xml:space="preserve"> rámec </w:t>
            </w:r>
            <w:proofErr w:type="spellStart"/>
            <w:r>
              <w:rPr>
                <w:b/>
                <w:sz w:val="16"/>
              </w:rPr>
              <w:t>SoD</w:t>
            </w:r>
            <w:proofErr w:type="spellEnd"/>
          </w:p>
          <w:p w:rsidR="00D518AC" w:rsidRDefault="0050641A">
            <w:pPr>
              <w:spacing w:after="145" w:line="259" w:lineRule="auto"/>
              <w:ind w:left="0" w:firstLine="0"/>
              <w:jc w:val="left"/>
            </w:pPr>
            <w:r>
              <w:rPr>
                <w:b/>
                <w:sz w:val="12"/>
              </w:rPr>
              <w:t xml:space="preserve"> </w:t>
            </w:r>
          </w:p>
          <w:p w:rsidR="00D518AC" w:rsidRDefault="0050641A">
            <w:pPr>
              <w:spacing w:after="0" w:line="259" w:lineRule="auto"/>
              <w:ind w:left="0" w:right="3976" w:firstLine="0"/>
              <w:jc w:val="left"/>
            </w:pPr>
            <w:r>
              <w:rPr>
                <w:sz w:val="12"/>
              </w:rPr>
              <w:t xml:space="preserve"> 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145" w:line="259" w:lineRule="auto"/>
              <w:ind w:left="0" w:firstLine="0"/>
              <w:jc w:val="left"/>
            </w:pPr>
            <w:r>
              <w:rPr>
                <w:sz w:val="12"/>
              </w:rPr>
              <w:t>Datum:</w:t>
            </w:r>
          </w:p>
          <w:p w:rsidR="00D518AC" w:rsidRDefault="0050641A">
            <w:pPr>
              <w:spacing w:after="56" w:line="259" w:lineRule="auto"/>
              <w:ind w:left="0" w:firstLine="0"/>
              <w:jc w:val="left"/>
            </w:pPr>
            <w:r>
              <w:rPr>
                <w:sz w:val="12"/>
              </w:rPr>
              <w:t>Projektant: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>Zpracovatel:</w:t>
            </w:r>
          </w:p>
        </w:tc>
        <w:tc>
          <w:tcPr>
            <w:tcW w:w="2925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145" w:line="259" w:lineRule="auto"/>
              <w:ind w:left="0" w:right="22" w:firstLine="0"/>
              <w:jc w:val="center"/>
            </w:pPr>
            <w:r>
              <w:rPr>
                <w:sz w:val="12"/>
              </w:rPr>
              <w:t>15. 8. 2019</w:t>
            </w:r>
          </w:p>
          <w:p w:rsidR="00D518AC" w:rsidRDefault="0050641A">
            <w:pPr>
              <w:spacing w:after="0" w:line="259" w:lineRule="auto"/>
              <w:ind w:left="1100" w:right="1678" w:firstLine="0"/>
              <w:jc w:val="left"/>
            </w:pPr>
            <w:r>
              <w:rPr>
                <w:sz w:val="12"/>
              </w:rPr>
              <w:t xml:space="preserve">  </w:t>
            </w:r>
          </w:p>
        </w:tc>
      </w:tr>
      <w:tr w:rsidR="00D518AC">
        <w:trPr>
          <w:trHeight w:val="432"/>
        </w:trPr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380" w:firstLine="0"/>
              <w:jc w:val="left"/>
            </w:pPr>
            <w:r>
              <w:rPr>
                <w:sz w:val="13"/>
              </w:rPr>
              <w:t>Kód</w:t>
            </w:r>
          </w:p>
        </w:tc>
        <w:tc>
          <w:tcPr>
            <w:tcW w:w="41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1416" w:firstLine="0"/>
              <w:jc w:val="left"/>
            </w:pPr>
            <w:r>
              <w:rPr>
                <w:sz w:val="13"/>
              </w:rPr>
              <w:t>Popis</w:t>
            </w:r>
          </w:p>
        </w:tc>
        <w:tc>
          <w:tcPr>
            <w:tcW w:w="1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2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518AC" w:rsidRDefault="0050641A">
            <w:pPr>
              <w:tabs>
                <w:tab w:val="right" w:pos="2810"/>
              </w:tabs>
              <w:spacing w:after="0" w:line="259" w:lineRule="auto"/>
              <w:ind w:left="0" w:firstLine="0"/>
              <w:jc w:val="left"/>
            </w:pPr>
            <w:r>
              <w:rPr>
                <w:sz w:val="13"/>
              </w:rPr>
              <w:t>Cena bez DPH [CZK]</w:t>
            </w:r>
            <w:r>
              <w:rPr>
                <w:sz w:val="13"/>
              </w:rPr>
              <w:tab/>
              <w:t>Cena s DPH [CZK]</w:t>
            </w:r>
          </w:p>
        </w:tc>
      </w:tr>
      <w:tr w:rsidR="00D518AC">
        <w:tblPrEx>
          <w:tblCellMar>
            <w:bottom w:w="0" w:type="dxa"/>
            <w:right w:w="0" w:type="dxa"/>
          </w:tblCellMar>
        </w:tblPrEx>
        <w:trPr>
          <w:gridAfter w:val="1"/>
          <w:wAfter w:w="70" w:type="dxa"/>
          <w:trHeight w:val="1011"/>
        </w:trPr>
        <w:tc>
          <w:tcPr>
            <w:tcW w:w="5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147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Náklady z rozpočtů</w:t>
            </w:r>
          </w:p>
          <w:p w:rsidR="00D518AC" w:rsidRDefault="0050641A">
            <w:pPr>
              <w:tabs>
                <w:tab w:val="center" w:pos="405"/>
                <w:tab w:val="center" w:pos="2662"/>
              </w:tabs>
              <w:spacing w:after="5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16"/>
              </w:rPr>
              <w:t>001</w:t>
            </w:r>
            <w:r>
              <w:rPr>
                <w:b/>
                <w:sz w:val="16"/>
              </w:rPr>
              <w:tab/>
              <w:t>Úprava rampy ke vstupu kuchařek</w:t>
            </w:r>
          </w:p>
          <w:p w:rsidR="00D518AC" w:rsidRDefault="0050641A">
            <w:pPr>
              <w:tabs>
                <w:tab w:val="center" w:pos="405"/>
                <w:tab w:val="center" w:pos="1868"/>
              </w:tabs>
              <w:spacing w:after="5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16"/>
              </w:rPr>
              <w:t>002</w:t>
            </w:r>
            <w:r>
              <w:rPr>
                <w:b/>
                <w:sz w:val="16"/>
              </w:rPr>
              <w:tab/>
              <w:t xml:space="preserve">Sokl oplocení </w:t>
            </w:r>
          </w:p>
          <w:p w:rsidR="00D518AC" w:rsidRDefault="0050641A">
            <w:pPr>
              <w:tabs>
                <w:tab w:val="center" w:pos="405"/>
                <w:tab w:val="center" w:pos="207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16"/>
              </w:rPr>
              <w:t>003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Okapní žlab a svod</w:t>
            </w:r>
          </w:p>
        </w:tc>
        <w:tc>
          <w:tcPr>
            <w:tcW w:w="3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135" w:line="259" w:lineRule="auto"/>
              <w:ind w:left="0" w:right="304" w:firstLine="0"/>
              <w:jc w:val="right"/>
            </w:pPr>
            <w:r>
              <w:rPr>
                <w:b/>
                <w:sz w:val="18"/>
              </w:rPr>
              <w:t>180 669,98</w:t>
            </w:r>
          </w:p>
          <w:p w:rsidR="00D518AC" w:rsidRDefault="0050641A">
            <w:pPr>
              <w:spacing w:after="40" w:line="259" w:lineRule="auto"/>
              <w:ind w:left="0" w:right="303" w:firstLine="0"/>
              <w:jc w:val="right"/>
            </w:pPr>
            <w:r>
              <w:rPr>
                <w:sz w:val="16"/>
              </w:rPr>
              <w:t>21 236,90</w:t>
            </w:r>
          </w:p>
          <w:p w:rsidR="00D518AC" w:rsidRDefault="0050641A">
            <w:pPr>
              <w:spacing w:after="0" w:line="259" w:lineRule="auto"/>
              <w:ind w:left="2376" w:right="122" w:hanging="91"/>
              <w:jc w:val="left"/>
            </w:pPr>
            <w:r>
              <w:rPr>
                <w:sz w:val="16"/>
              </w:rPr>
              <w:t>144 612,37 14 820,71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135" w:line="259" w:lineRule="auto"/>
              <w:ind w:left="0" w:right="1" w:firstLine="0"/>
              <w:jc w:val="right"/>
            </w:pPr>
            <w:r>
              <w:rPr>
                <w:b/>
                <w:sz w:val="18"/>
              </w:rPr>
              <w:t>218 610,68</w:t>
            </w:r>
          </w:p>
          <w:p w:rsidR="00D518AC" w:rsidRDefault="0050641A">
            <w:pPr>
              <w:spacing w:after="40" w:line="259" w:lineRule="auto"/>
              <w:ind w:left="0" w:firstLine="0"/>
              <w:jc w:val="right"/>
            </w:pPr>
            <w:r>
              <w:rPr>
                <w:sz w:val="16"/>
              </w:rPr>
              <w:t>25 696,65</w:t>
            </w:r>
          </w:p>
          <w:p w:rsidR="00D518AC" w:rsidRDefault="0050641A">
            <w:pPr>
              <w:spacing w:after="0" w:line="259" w:lineRule="auto"/>
              <w:ind w:left="330" w:firstLine="0"/>
              <w:jc w:val="right"/>
            </w:pPr>
            <w:r>
              <w:rPr>
                <w:sz w:val="16"/>
              </w:rPr>
              <w:t>174 980,97 17 933,06</w:t>
            </w:r>
          </w:p>
        </w:tc>
      </w:tr>
    </w:tbl>
    <w:tbl>
      <w:tblPr>
        <w:tblStyle w:val="TableGrid"/>
        <w:tblpPr w:vertAnchor="page" w:horzAnchor="page" w:tblpX="813" w:tblpY="10224"/>
        <w:tblOverlap w:val="never"/>
        <w:tblW w:w="10378" w:type="dxa"/>
        <w:tblInd w:w="0" w:type="dxa"/>
        <w:tblCellMar>
          <w:top w:w="46" w:type="dxa"/>
          <w:left w:w="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9727"/>
        <w:gridCol w:w="651"/>
      </w:tblGrid>
      <w:tr w:rsidR="00D518AC">
        <w:trPr>
          <w:trHeight w:val="259"/>
        </w:trPr>
        <w:tc>
          <w:tcPr>
            <w:tcW w:w="9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9" w:firstLine="0"/>
              <w:jc w:val="left"/>
            </w:pPr>
            <w:r>
              <w:rPr>
                <w:sz w:val="13"/>
              </w:rPr>
              <w:lastRenderedPageBreak/>
              <w:t xml:space="preserve">    6 - Úpravy povrchů, podlahy a osazování výplní</w:t>
            </w:r>
          </w:p>
        </w:tc>
        <w:tc>
          <w:tcPr>
            <w:tcW w:w="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103" w:firstLine="0"/>
              <w:jc w:val="left"/>
            </w:pPr>
            <w:r>
              <w:rPr>
                <w:sz w:val="13"/>
              </w:rPr>
              <w:t>6 245,24</w:t>
            </w:r>
          </w:p>
        </w:tc>
      </w:tr>
      <w:tr w:rsidR="00D518AC">
        <w:trPr>
          <w:trHeight w:val="192"/>
        </w:trPr>
        <w:tc>
          <w:tcPr>
            <w:tcW w:w="9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9" w:firstLine="0"/>
              <w:jc w:val="left"/>
            </w:pPr>
            <w:r>
              <w:rPr>
                <w:sz w:val="13"/>
              </w:rPr>
              <w:t xml:space="preserve">      63 - Podlahy a podlahové konstrukce</w:t>
            </w:r>
          </w:p>
        </w:tc>
        <w:tc>
          <w:tcPr>
            <w:tcW w:w="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103" w:firstLine="0"/>
              <w:jc w:val="left"/>
            </w:pPr>
            <w:r>
              <w:rPr>
                <w:sz w:val="13"/>
              </w:rPr>
              <w:t>6 245,24</w:t>
            </w:r>
          </w:p>
        </w:tc>
      </w:tr>
      <w:tr w:rsidR="00D518AC">
        <w:trPr>
          <w:trHeight w:val="259"/>
        </w:trPr>
        <w:tc>
          <w:tcPr>
            <w:tcW w:w="9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9" w:firstLine="0"/>
              <w:jc w:val="left"/>
            </w:pPr>
            <w:r>
              <w:rPr>
                <w:sz w:val="13"/>
              </w:rPr>
              <w:t xml:space="preserve">    9 - Ostatní konstrukce a práce, bourání</w:t>
            </w:r>
          </w:p>
        </w:tc>
        <w:tc>
          <w:tcPr>
            <w:tcW w:w="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103" w:firstLine="0"/>
              <w:jc w:val="left"/>
            </w:pPr>
            <w:r>
              <w:rPr>
                <w:sz w:val="13"/>
              </w:rPr>
              <w:t>9 792,37</w:t>
            </w:r>
          </w:p>
        </w:tc>
      </w:tr>
      <w:tr w:rsidR="00D518AC">
        <w:trPr>
          <w:trHeight w:val="192"/>
        </w:trPr>
        <w:tc>
          <w:tcPr>
            <w:tcW w:w="9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9" w:firstLine="0"/>
              <w:jc w:val="left"/>
            </w:pPr>
            <w:r>
              <w:rPr>
                <w:sz w:val="13"/>
              </w:rPr>
              <w:t xml:space="preserve">      96 - Bourání konstrukcí</w:t>
            </w:r>
          </w:p>
        </w:tc>
        <w:tc>
          <w:tcPr>
            <w:tcW w:w="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103" w:firstLine="0"/>
              <w:jc w:val="left"/>
            </w:pPr>
            <w:r>
              <w:rPr>
                <w:sz w:val="13"/>
              </w:rPr>
              <w:t>8 353,57</w:t>
            </w:r>
          </w:p>
        </w:tc>
      </w:tr>
      <w:tr w:rsidR="00D518AC">
        <w:trPr>
          <w:trHeight w:val="259"/>
        </w:trPr>
        <w:tc>
          <w:tcPr>
            <w:tcW w:w="9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9" w:firstLine="0"/>
              <w:jc w:val="left"/>
            </w:pPr>
            <w:r>
              <w:rPr>
                <w:sz w:val="13"/>
              </w:rPr>
              <w:t xml:space="preserve">    998 - Přesun hmot</w:t>
            </w:r>
          </w:p>
        </w:tc>
        <w:tc>
          <w:tcPr>
            <w:tcW w:w="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103" w:firstLine="0"/>
              <w:jc w:val="left"/>
            </w:pPr>
            <w:r>
              <w:rPr>
                <w:sz w:val="13"/>
              </w:rPr>
              <w:t>1 575,73</w:t>
            </w:r>
          </w:p>
        </w:tc>
      </w:tr>
      <w:tr w:rsidR="00D518AC">
        <w:trPr>
          <w:trHeight w:val="324"/>
        </w:trPr>
        <w:tc>
          <w:tcPr>
            <w:tcW w:w="9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31" w:firstLine="0"/>
              <w:jc w:val="left"/>
            </w:pPr>
            <w:proofErr w:type="gramStart"/>
            <w:r>
              <w:rPr>
                <w:sz w:val="16"/>
              </w:rPr>
              <w:t>PSV - Práce</w:t>
            </w:r>
            <w:proofErr w:type="gramEnd"/>
            <w:r>
              <w:rPr>
                <w:sz w:val="16"/>
              </w:rPr>
              <w:t xml:space="preserve"> a dodávky PSV</w:t>
            </w:r>
          </w:p>
        </w:tc>
        <w:tc>
          <w:tcPr>
            <w:tcW w:w="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2 789,15</w:t>
            </w:r>
          </w:p>
        </w:tc>
      </w:tr>
      <w:tr w:rsidR="00D518AC">
        <w:trPr>
          <w:trHeight w:val="260"/>
        </w:trPr>
        <w:tc>
          <w:tcPr>
            <w:tcW w:w="9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9" w:firstLine="0"/>
              <w:jc w:val="left"/>
            </w:pPr>
            <w:r>
              <w:rPr>
                <w:sz w:val="13"/>
              </w:rPr>
              <w:t xml:space="preserve">    771 - Podlahy z dlaždic</w:t>
            </w:r>
          </w:p>
        </w:tc>
        <w:tc>
          <w:tcPr>
            <w:tcW w:w="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103" w:firstLine="0"/>
              <w:jc w:val="left"/>
            </w:pPr>
            <w:r>
              <w:rPr>
                <w:sz w:val="13"/>
              </w:rPr>
              <w:t>2 789,15</w:t>
            </w:r>
          </w:p>
        </w:tc>
      </w:tr>
      <w:tr w:rsidR="00D518AC">
        <w:trPr>
          <w:trHeight w:val="324"/>
        </w:trPr>
        <w:tc>
          <w:tcPr>
            <w:tcW w:w="9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31" w:firstLine="0"/>
              <w:jc w:val="left"/>
            </w:pPr>
            <w:proofErr w:type="gramStart"/>
            <w:r>
              <w:rPr>
                <w:sz w:val="16"/>
              </w:rPr>
              <w:t>VRN - Vedlejší</w:t>
            </w:r>
            <w:proofErr w:type="gramEnd"/>
            <w:r>
              <w:rPr>
                <w:sz w:val="16"/>
              </w:rPr>
              <w:t xml:space="preserve"> rozpočtové náklady</w:t>
            </w:r>
          </w:p>
        </w:tc>
        <w:tc>
          <w:tcPr>
            <w:tcW w:w="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130" w:firstLine="0"/>
              <w:jc w:val="left"/>
            </w:pPr>
            <w:r>
              <w:rPr>
                <w:sz w:val="16"/>
              </w:rPr>
              <w:t>834,41</w:t>
            </w:r>
          </w:p>
        </w:tc>
      </w:tr>
    </w:tbl>
    <w:tbl>
      <w:tblPr>
        <w:tblStyle w:val="TableGrid"/>
        <w:tblpPr w:vertAnchor="page" w:horzAnchor="page" w:tblpX="577" w:tblpY="13062"/>
        <w:tblOverlap w:val="never"/>
        <w:tblW w:w="10613" w:type="dxa"/>
        <w:tblInd w:w="0" w:type="dxa"/>
        <w:tblCellMar>
          <w:top w:w="0" w:type="dxa"/>
          <w:left w:w="0" w:type="dxa"/>
          <w:bottom w:w="123" w:type="dxa"/>
          <w:right w:w="88" w:type="dxa"/>
        </w:tblCellMar>
        <w:tblLook w:val="04A0" w:firstRow="1" w:lastRow="0" w:firstColumn="1" w:lastColumn="0" w:noHBand="0" w:noVBand="1"/>
      </w:tblPr>
      <w:tblGrid>
        <w:gridCol w:w="4241"/>
        <w:gridCol w:w="3231"/>
        <w:gridCol w:w="416"/>
        <w:gridCol w:w="578"/>
        <w:gridCol w:w="816"/>
        <w:gridCol w:w="1331"/>
      </w:tblGrid>
      <w:tr w:rsidR="00D518AC">
        <w:trPr>
          <w:trHeight w:val="2060"/>
        </w:trPr>
        <w:tc>
          <w:tcPr>
            <w:tcW w:w="4241" w:type="dxa"/>
            <w:tcBorders>
              <w:top w:val="single" w:sz="5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73" w:line="259" w:lineRule="auto"/>
              <w:ind w:left="35" w:firstLine="0"/>
              <w:jc w:val="left"/>
            </w:pPr>
            <w:r>
              <w:rPr>
                <w:b/>
                <w:sz w:val="18"/>
              </w:rPr>
              <w:t>SOUPIS PRACÍ</w:t>
            </w:r>
          </w:p>
          <w:p w:rsidR="00D518AC" w:rsidRDefault="0050641A">
            <w:pPr>
              <w:spacing w:after="52" w:line="259" w:lineRule="auto"/>
              <w:ind w:left="23" w:firstLine="0"/>
              <w:jc w:val="left"/>
            </w:pPr>
            <w:r>
              <w:rPr>
                <w:sz w:val="10"/>
              </w:rPr>
              <w:t>Stavba:</w:t>
            </w:r>
          </w:p>
          <w:p w:rsidR="00D518AC" w:rsidRDefault="0050641A">
            <w:pPr>
              <w:spacing w:after="61" w:line="259" w:lineRule="auto"/>
              <w:ind w:left="508" w:firstLine="0"/>
              <w:jc w:val="left"/>
            </w:pPr>
            <w:r>
              <w:rPr>
                <w:sz w:val="10"/>
              </w:rPr>
              <w:t xml:space="preserve">Přestavba ZŠ </w:t>
            </w:r>
            <w:proofErr w:type="gramStart"/>
            <w:r>
              <w:rPr>
                <w:sz w:val="10"/>
              </w:rPr>
              <w:t>Štěrboholy - nad</w:t>
            </w:r>
            <w:proofErr w:type="gramEnd"/>
            <w:r>
              <w:rPr>
                <w:sz w:val="10"/>
              </w:rPr>
              <w:t xml:space="preserve"> rámec </w:t>
            </w:r>
            <w:proofErr w:type="spellStart"/>
            <w:r>
              <w:rPr>
                <w:sz w:val="10"/>
              </w:rPr>
              <w:t>SoD</w:t>
            </w:r>
            <w:proofErr w:type="spellEnd"/>
          </w:p>
          <w:p w:rsidR="00D518AC" w:rsidRDefault="0050641A">
            <w:pPr>
              <w:spacing w:after="69" w:line="259" w:lineRule="auto"/>
              <w:ind w:left="23" w:firstLine="0"/>
              <w:jc w:val="left"/>
            </w:pPr>
            <w:r>
              <w:rPr>
                <w:sz w:val="10"/>
              </w:rPr>
              <w:t>Objekt:</w:t>
            </w:r>
          </w:p>
          <w:p w:rsidR="00D518AC" w:rsidRDefault="0050641A">
            <w:pPr>
              <w:spacing w:after="92" w:line="259" w:lineRule="auto"/>
              <w:ind w:left="515" w:firstLine="0"/>
              <w:jc w:val="left"/>
            </w:pPr>
            <w:r>
              <w:rPr>
                <w:b/>
                <w:sz w:val="14"/>
              </w:rPr>
              <w:t>001 - Úprava rampy ke vstupu kuchařek</w:t>
            </w:r>
          </w:p>
          <w:p w:rsidR="00D518AC" w:rsidRDefault="0050641A">
            <w:pPr>
              <w:tabs>
                <w:tab w:val="center" w:pos="1496"/>
              </w:tabs>
              <w:spacing w:after="139" w:line="259" w:lineRule="auto"/>
              <w:ind w:left="0" w:firstLine="0"/>
              <w:jc w:val="left"/>
            </w:pPr>
            <w:r>
              <w:rPr>
                <w:sz w:val="10"/>
              </w:rPr>
              <w:t>Místo:</w:t>
            </w:r>
            <w:r>
              <w:rPr>
                <w:sz w:val="10"/>
              </w:rPr>
              <w:tab/>
              <w:t xml:space="preserve"> </w:t>
            </w:r>
          </w:p>
          <w:p w:rsidR="00D518AC" w:rsidRDefault="0050641A">
            <w:pPr>
              <w:spacing w:after="0" w:line="259" w:lineRule="auto"/>
              <w:ind w:left="23" w:right="2196" w:firstLine="0"/>
              <w:jc w:val="left"/>
            </w:pPr>
            <w:r>
              <w:rPr>
                <w:sz w:val="10"/>
              </w:rPr>
              <w:t>Zadavatel:</w:t>
            </w:r>
            <w:r>
              <w:rPr>
                <w:sz w:val="10"/>
              </w:rPr>
              <w:tab/>
              <w:t xml:space="preserve"> Uchazeč:</w:t>
            </w:r>
            <w:r>
              <w:rPr>
                <w:sz w:val="10"/>
              </w:rPr>
              <w:tab/>
              <w:t xml:space="preserve"> </w:t>
            </w:r>
          </w:p>
        </w:tc>
        <w:tc>
          <w:tcPr>
            <w:tcW w:w="3231" w:type="dxa"/>
            <w:tcBorders>
              <w:top w:val="single" w:sz="5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6" w:type="dxa"/>
            <w:tcBorders>
              <w:top w:val="single" w:sz="5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8" w:type="dxa"/>
            <w:tcBorders>
              <w:top w:val="single" w:sz="5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5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127" w:line="259" w:lineRule="auto"/>
              <w:ind w:left="0" w:firstLine="0"/>
              <w:jc w:val="left"/>
            </w:pPr>
            <w:r>
              <w:rPr>
                <w:sz w:val="10"/>
              </w:rPr>
              <w:t>Datum:</w:t>
            </w:r>
          </w:p>
          <w:p w:rsidR="00D518AC" w:rsidRDefault="0050641A">
            <w:pPr>
              <w:spacing w:after="47" w:line="259" w:lineRule="auto"/>
              <w:ind w:left="0" w:firstLine="0"/>
              <w:jc w:val="left"/>
            </w:pPr>
            <w:r>
              <w:rPr>
                <w:sz w:val="10"/>
              </w:rPr>
              <w:t>Projektant: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Zpracovatel:</w:t>
            </w:r>
          </w:p>
        </w:tc>
        <w:tc>
          <w:tcPr>
            <w:tcW w:w="1331" w:type="dxa"/>
            <w:tcBorders>
              <w:top w:val="single" w:sz="5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131" w:line="259" w:lineRule="auto"/>
              <w:ind w:left="0" w:firstLine="0"/>
              <w:jc w:val="left"/>
            </w:pPr>
            <w:r>
              <w:rPr>
                <w:sz w:val="10"/>
              </w:rPr>
              <w:t>15. 8. 2019</w:t>
            </w:r>
          </w:p>
          <w:p w:rsidR="00D518AC" w:rsidRDefault="0050641A">
            <w:pPr>
              <w:spacing w:after="47" w:line="259" w:lineRule="auto"/>
              <w:ind w:left="0" w:firstLine="0"/>
              <w:jc w:val="left"/>
            </w:pPr>
            <w:r>
              <w:rPr>
                <w:sz w:val="10"/>
              </w:rPr>
              <w:t xml:space="preserve"> 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D518AC">
        <w:trPr>
          <w:trHeight w:val="379"/>
        </w:trPr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tabs>
                <w:tab w:val="center" w:pos="982"/>
              </w:tabs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>PČ Typ</w:t>
            </w:r>
            <w:r>
              <w:rPr>
                <w:sz w:val="12"/>
              </w:rPr>
              <w:tab/>
              <w:t>Kód</w:t>
            </w:r>
          </w:p>
        </w:tc>
        <w:tc>
          <w:tcPr>
            <w:tcW w:w="3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>Popis</w:t>
            </w:r>
          </w:p>
        </w:tc>
        <w:tc>
          <w:tcPr>
            <w:tcW w:w="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>MJ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>Množství</w:t>
            </w: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46" w:firstLine="0"/>
              <w:jc w:val="left"/>
            </w:pPr>
            <w:proofErr w:type="spellStart"/>
            <w:proofErr w:type="gramStart"/>
            <w:r>
              <w:rPr>
                <w:sz w:val="12"/>
              </w:rPr>
              <w:t>J.cena</w:t>
            </w:r>
            <w:proofErr w:type="spellEnd"/>
            <w:proofErr w:type="gramEnd"/>
            <w:r>
              <w:rPr>
                <w:sz w:val="12"/>
              </w:rPr>
              <w:t xml:space="preserve"> [CZK]</w:t>
            </w:r>
          </w:p>
        </w:tc>
        <w:tc>
          <w:tcPr>
            <w:tcW w:w="13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518AC" w:rsidRDefault="0050641A">
            <w:pPr>
              <w:spacing w:after="0" w:line="259" w:lineRule="auto"/>
              <w:ind w:left="68" w:firstLine="0"/>
              <w:jc w:val="center"/>
            </w:pPr>
            <w:r>
              <w:rPr>
                <w:sz w:val="12"/>
              </w:rPr>
              <w:t>Cena celkem [CZK]</w:t>
            </w:r>
          </w:p>
        </w:tc>
      </w:tr>
    </w:tbl>
    <w:tbl>
      <w:tblPr>
        <w:tblStyle w:val="TableGrid"/>
        <w:tblpPr w:vertAnchor="page" w:horzAnchor="page" w:tblpX="607" w:tblpY="15590"/>
        <w:tblOverlap w:val="never"/>
        <w:tblW w:w="1055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3879"/>
      </w:tblGrid>
      <w:tr w:rsidR="00D518AC">
        <w:trPr>
          <w:trHeight w:val="292"/>
        </w:trPr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>Náklady soupisu celkem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>21 236,90</w:t>
            </w:r>
          </w:p>
        </w:tc>
      </w:tr>
      <w:tr w:rsidR="00D518AC">
        <w:trPr>
          <w:trHeight w:val="246"/>
        </w:trPr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8AC" w:rsidRDefault="0050641A">
            <w:pPr>
              <w:tabs>
                <w:tab w:val="center" w:pos="268"/>
                <w:tab w:val="center" w:pos="645"/>
                <w:tab w:val="center" w:pos="223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sz w:val="10"/>
              </w:rPr>
              <w:t>D</w:t>
            </w:r>
            <w:r>
              <w:rPr>
                <w:sz w:val="10"/>
              </w:rPr>
              <w:tab/>
            </w:r>
            <w:r>
              <w:rPr>
                <w:sz w:val="16"/>
              </w:rPr>
              <w:t>HSV</w:t>
            </w:r>
            <w:r>
              <w:rPr>
                <w:sz w:val="16"/>
              </w:rPr>
              <w:tab/>
              <w:t>Práce a dodávky HSV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>17 613,34</w:t>
            </w:r>
          </w:p>
        </w:tc>
      </w:tr>
    </w:tbl>
    <w:p w:rsidR="00D518AC" w:rsidRDefault="0050641A">
      <w:pPr>
        <w:spacing w:after="155" w:line="259" w:lineRule="auto"/>
        <w:ind w:left="487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8038846</wp:posOffset>
                </wp:positionV>
                <wp:extent cx="6740652" cy="7620"/>
                <wp:effectExtent l="0" t="0" r="0" b="0"/>
                <wp:wrapTopAndBottom/>
                <wp:docPr id="49022" name="Group 49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0652" cy="7620"/>
                          <a:chOff x="0" y="0"/>
                          <a:chExt cx="6740652" cy="7620"/>
                        </a:xfrm>
                      </wpg:grpSpPr>
                      <wps:wsp>
                        <wps:cNvPr id="58044" name="Shape 58044"/>
                        <wps:cNvSpPr/>
                        <wps:spPr>
                          <a:xfrm>
                            <a:off x="0" y="0"/>
                            <a:ext cx="6740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9144">
                                <a:moveTo>
                                  <a:pt x="0" y="0"/>
                                </a:moveTo>
                                <a:lnTo>
                                  <a:pt x="6740652" y="0"/>
                                </a:lnTo>
                                <a:lnTo>
                                  <a:pt x="6740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022" style="width:530.76pt;height:0.599976pt;position:absolute;mso-position-horizontal-relative:page;mso-position-horizontal:absolute;margin-left:28.8pt;mso-position-vertical-relative:page;margin-top:632.98pt;" coordsize="67406,76">
                <v:shape id="Shape 58045" style="position:absolute;width:67406;height:91;left:0;top:0;" coordsize="6740652,9144" path="m0,0l6740652,0l6740652,9144l0,9144l0,0">
                  <v:stroke weight="0pt" endcap="square" joinstyle="round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  <w:sz w:val="14"/>
        </w:rPr>
        <w:t>001 - Úprava rampy ke vstupu kuchařek</w:t>
      </w:r>
    </w:p>
    <w:tbl>
      <w:tblPr>
        <w:tblStyle w:val="TableGrid"/>
        <w:tblW w:w="10377" w:type="dxa"/>
        <w:tblInd w:w="215" w:type="dxa"/>
        <w:tblCellMar>
          <w:top w:w="0" w:type="dxa"/>
          <w:left w:w="0" w:type="dxa"/>
          <w:bottom w:w="29" w:type="dxa"/>
          <w:right w:w="27" w:type="dxa"/>
        </w:tblCellMar>
        <w:tblLook w:val="04A0" w:firstRow="1" w:lastRow="0" w:firstColumn="1" w:lastColumn="0" w:noHBand="0" w:noVBand="1"/>
      </w:tblPr>
      <w:tblGrid>
        <w:gridCol w:w="6463"/>
        <w:gridCol w:w="1268"/>
        <w:gridCol w:w="497"/>
        <w:gridCol w:w="816"/>
        <w:gridCol w:w="1333"/>
      </w:tblGrid>
      <w:tr w:rsidR="00D518AC">
        <w:trPr>
          <w:trHeight w:val="127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>KSO: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CC-CZ: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227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tabs>
                <w:tab w:val="center" w:pos="1259"/>
              </w:tabs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Místo:</w:t>
            </w:r>
            <w:r>
              <w:rPr>
                <w:sz w:val="10"/>
              </w:rPr>
              <w:tab/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Datum: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15. 8. 2019</w:t>
            </w:r>
          </w:p>
        </w:tc>
      </w:tr>
      <w:tr w:rsidR="00D518AC">
        <w:trPr>
          <w:trHeight w:val="488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69" w:line="259" w:lineRule="auto"/>
              <w:ind w:left="23" w:firstLine="0"/>
              <w:jc w:val="left"/>
            </w:pPr>
            <w:r>
              <w:rPr>
                <w:sz w:val="10"/>
              </w:rPr>
              <w:t>Zadavatel:</w:t>
            </w:r>
          </w:p>
          <w:p w:rsidR="00D518AC" w:rsidRDefault="0050641A">
            <w:pPr>
              <w:spacing w:after="0" w:line="259" w:lineRule="auto"/>
              <w:ind w:left="27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69" w:line="259" w:lineRule="auto"/>
              <w:ind w:left="0" w:firstLine="0"/>
              <w:jc w:val="left"/>
            </w:pPr>
            <w:r>
              <w:rPr>
                <w:sz w:val="10"/>
              </w:rPr>
              <w:t>IČ: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DIČ: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480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59" w:line="259" w:lineRule="auto"/>
              <w:ind w:left="23" w:firstLine="0"/>
              <w:jc w:val="left"/>
            </w:pPr>
            <w:r>
              <w:rPr>
                <w:sz w:val="10"/>
              </w:rPr>
              <w:t>Uchazeč:</w:t>
            </w:r>
          </w:p>
          <w:p w:rsidR="00D518AC" w:rsidRDefault="0050641A">
            <w:pPr>
              <w:spacing w:after="0" w:line="259" w:lineRule="auto"/>
              <w:ind w:left="27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69" w:line="259" w:lineRule="auto"/>
              <w:ind w:left="0" w:firstLine="0"/>
              <w:jc w:val="left"/>
            </w:pPr>
            <w:r>
              <w:rPr>
                <w:sz w:val="10"/>
              </w:rPr>
              <w:t>IČ: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DIČ: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480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69" w:line="259" w:lineRule="auto"/>
              <w:ind w:left="23" w:firstLine="0"/>
              <w:jc w:val="left"/>
            </w:pPr>
            <w:r>
              <w:rPr>
                <w:sz w:val="10"/>
              </w:rPr>
              <w:t>Projektant:</w:t>
            </w:r>
          </w:p>
          <w:p w:rsidR="00D518AC" w:rsidRDefault="0050641A">
            <w:pPr>
              <w:spacing w:after="0" w:line="259" w:lineRule="auto"/>
              <w:ind w:left="27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69" w:line="259" w:lineRule="auto"/>
              <w:ind w:left="0" w:firstLine="0"/>
              <w:jc w:val="left"/>
            </w:pPr>
            <w:r>
              <w:rPr>
                <w:sz w:val="10"/>
              </w:rPr>
              <w:t>IČ: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DIČ: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995"/>
        </w:trPr>
        <w:tc>
          <w:tcPr>
            <w:tcW w:w="646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69" w:line="259" w:lineRule="auto"/>
              <w:ind w:left="23" w:firstLine="0"/>
              <w:jc w:val="left"/>
            </w:pPr>
            <w:r>
              <w:rPr>
                <w:sz w:val="10"/>
              </w:rPr>
              <w:t>Zpracovatel:</w:t>
            </w:r>
          </w:p>
          <w:p w:rsidR="00D518AC" w:rsidRDefault="0050641A">
            <w:pPr>
              <w:spacing w:after="155" w:line="259" w:lineRule="auto"/>
              <w:ind w:left="270" w:firstLine="0"/>
              <w:jc w:val="left"/>
            </w:pPr>
            <w:r>
              <w:rPr>
                <w:sz w:val="10"/>
              </w:rPr>
              <w:t xml:space="preserve"> </w:t>
            </w:r>
          </w:p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>Poznámka: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69" w:line="259" w:lineRule="auto"/>
              <w:ind w:left="0" w:firstLine="0"/>
              <w:jc w:val="left"/>
            </w:pPr>
            <w:r>
              <w:rPr>
                <w:sz w:val="10"/>
              </w:rPr>
              <w:t>IČ: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DIČ: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418"/>
        </w:trPr>
        <w:tc>
          <w:tcPr>
            <w:tcW w:w="6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0" w:line="259" w:lineRule="auto"/>
              <w:ind w:left="28" w:firstLine="0"/>
              <w:jc w:val="left"/>
            </w:pPr>
            <w:r>
              <w:rPr>
                <w:b/>
                <w:sz w:val="13"/>
              </w:rPr>
              <w:t>Cena bez DPH</w:t>
            </w:r>
          </w:p>
        </w:tc>
        <w:tc>
          <w:tcPr>
            <w:tcW w:w="1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0" w:line="259" w:lineRule="auto"/>
              <w:ind w:left="0" w:right="7" w:firstLine="0"/>
              <w:jc w:val="right"/>
            </w:pPr>
            <w:r>
              <w:rPr>
                <w:b/>
                <w:sz w:val="16"/>
              </w:rPr>
              <w:t>21 236,90</w:t>
            </w:r>
          </w:p>
        </w:tc>
      </w:tr>
      <w:tr w:rsidR="00D518AC">
        <w:trPr>
          <w:trHeight w:val="284"/>
        </w:trPr>
        <w:tc>
          <w:tcPr>
            <w:tcW w:w="646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Základ daně</w:t>
            </w:r>
          </w:p>
        </w:tc>
        <w:tc>
          <w:tcPr>
            <w:tcW w:w="4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22" w:firstLine="0"/>
              <w:jc w:val="right"/>
            </w:pPr>
            <w:r>
              <w:rPr>
                <w:sz w:val="10"/>
              </w:rPr>
              <w:t>Sazba daně</w:t>
            </w:r>
          </w:p>
        </w:tc>
        <w:tc>
          <w:tcPr>
            <w:tcW w:w="133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0"/>
              </w:rPr>
              <w:t>Výše daně</w:t>
            </w:r>
          </w:p>
        </w:tc>
      </w:tr>
      <w:tr w:rsidR="00D518AC">
        <w:trPr>
          <w:trHeight w:val="188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>DPH základní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110" w:firstLine="0"/>
              <w:jc w:val="left"/>
            </w:pPr>
            <w:r>
              <w:rPr>
                <w:sz w:val="10"/>
              </w:rPr>
              <w:t>21 236,90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21" w:firstLine="0"/>
              <w:jc w:val="right"/>
            </w:pPr>
            <w:proofErr w:type="gramStart"/>
            <w:r>
              <w:rPr>
                <w:sz w:val="10"/>
              </w:rPr>
              <w:t>21,00%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4 459,75</w:t>
            </w:r>
          </w:p>
        </w:tc>
      </w:tr>
      <w:tr w:rsidR="00D518AC">
        <w:trPr>
          <w:trHeight w:val="268"/>
        </w:trPr>
        <w:tc>
          <w:tcPr>
            <w:tcW w:w="646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70" w:firstLine="0"/>
              <w:jc w:val="left"/>
            </w:pPr>
            <w:r>
              <w:rPr>
                <w:sz w:val="10"/>
              </w:rPr>
              <w:t>snížená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370" w:firstLine="0"/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21" w:firstLine="0"/>
              <w:jc w:val="right"/>
            </w:pPr>
            <w:proofErr w:type="gramStart"/>
            <w:r>
              <w:rPr>
                <w:sz w:val="10"/>
              </w:rPr>
              <w:t>15,00%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0,00</w:t>
            </w:r>
          </w:p>
        </w:tc>
      </w:tr>
      <w:tr w:rsidR="00D518AC">
        <w:trPr>
          <w:trHeight w:val="329"/>
        </w:trPr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30" w:firstLine="0"/>
              <w:jc w:val="left"/>
            </w:pPr>
            <w:r>
              <w:rPr>
                <w:b/>
                <w:sz w:val="16"/>
              </w:rPr>
              <w:t>Cena s DPH</w:t>
            </w:r>
          </w:p>
        </w:tc>
        <w:tc>
          <w:tcPr>
            <w:tcW w:w="1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982" w:firstLine="0"/>
              <w:jc w:val="left"/>
            </w:pPr>
            <w:r>
              <w:rPr>
                <w:b/>
                <w:sz w:val="16"/>
              </w:rPr>
              <w:t>v</w:t>
            </w:r>
          </w:p>
        </w:tc>
        <w:tc>
          <w:tcPr>
            <w:tcW w:w="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>CZK</w:t>
            </w: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7" w:firstLine="0"/>
              <w:jc w:val="right"/>
            </w:pPr>
            <w:r>
              <w:rPr>
                <w:b/>
                <w:sz w:val="16"/>
              </w:rPr>
              <w:t>25 696,65</w:t>
            </w:r>
          </w:p>
        </w:tc>
      </w:tr>
    </w:tbl>
    <w:p w:rsidR="00D518AC" w:rsidRDefault="0050641A">
      <w:pPr>
        <w:spacing w:after="384" w:line="259" w:lineRule="auto"/>
        <w:ind w:left="-24" w:right="-3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40652" cy="7620"/>
                <wp:effectExtent l="0" t="0" r="0" b="0"/>
                <wp:docPr id="49020" name="Group 49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0652" cy="7620"/>
                          <a:chOff x="0" y="0"/>
                          <a:chExt cx="6740652" cy="7620"/>
                        </a:xfrm>
                      </wpg:grpSpPr>
                      <wps:wsp>
                        <wps:cNvPr id="58046" name="Shape 58046"/>
                        <wps:cNvSpPr/>
                        <wps:spPr>
                          <a:xfrm>
                            <a:off x="0" y="0"/>
                            <a:ext cx="6740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9144">
                                <a:moveTo>
                                  <a:pt x="0" y="0"/>
                                </a:moveTo>
                                <a:lnTo>
                                  <a:pt x="6740652" y="0"/>
                                </a:lnTo>
                                <a:lnTo>
                                  <a:pt x="6740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020" style="width:530.76pt;height:0.600006pt;mso-position-horizontal-relative:char;mso-position-vertical-relative:line" coordsize="67406,76">
                <v:shape id="Shape 58047" style="position:absolute;width:67406;height:91;left:0;top:0;" coordsize="6740652,9144" path="m0,0l6740652,0l6740652,9144l0,9144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D518AC" w:rsidRDefault="0050641A">
      <w:pPr>
        <w:spacing w:after="174" w:line="259" w:lineRule="auto"/>
        <w:ind w:left="-24" w:right="-3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40652" cy="7620"/>
                <wp:effectExtent l="0" t="0" r="0" b="0"/>
                <wp:docPr id="49021" name="Group 49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0652" cy="7620"/>
                          <a:chOff x="0" y="0"/>
                          <a:chExt cx="6740652" cy="7620"/>
                        </a:xfrm>
                      </wpg:grpSpPr>
                      <wps:wsp>
                        <wps:cNvPr id="58048" name="Shape 58048"/>
                        <wps:cNvSpPr/>
                        <wps:spPr>
                          <a:xfrm>
                            <a:off x="0" y="0"/>
                            <a:ext cx="6740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9144">
                                <a:moveTo>
                                  <a:pt x="0" y="0"/>
                                </a:moveTo>
                                <a:lnTo>
                                  <a:pt x="6740652" y="0"/>
                                </a:lnTo>
                                <a:lnTo>
                                  <a:pt x="6740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021" style="width:530.76pt;height:0.600006pt;mso-position-horizontal-relative:char;mso-position-vertical-relative:line" coordsize="67406,76">
                <v:shape id="Shape 58049" style="position:absolute;width:67406;height:91;left:0;top:0;" coordsize="6740652,9144" path="m0,0l6740652,0l6740652,9144l0,9144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D518AC" w:rsidRDefault="0050641A">
      <w:pPr>
        <w:pStyle w:val="Nadpis2"/>
        <w:ind w:left="7"/>
      </w:pPr>
      <w:r>
        <w:t>REKAPITULACE ČLENĚNÍ SOUPISU PRACÍ</w:t>
      </w:r>
    </w:p>
    <w:p w:rsidR="00D518AC" w:rsidRDefault="0050641A">
      <w:pPr>
        <w:spacing w:after="57" w:line="259" w:lineRule="auto"/>
        <w:ind w:left="-5"/>
        <w:jc w:val="left"/>
      </w:pPr>
      <w:r>
        <w:rPr>
          <w:sz w:val="10"/>
        </w:rPr>
        <w:t>Stavba:</w:t>
      </w:r>
    </w:p>
    <w:p w:rsidR="00D518AC" w:rsidRDefault="0050641A">
      <w:pPr>
        <w:spacing w:after="57" w:line="259" w:lineRule="auto"/>
        <w:ind w:left="495"/>
        <w:jc w:val="left"/>
      </w:pPr>
      <w:r>
        <w:rPr>
          <w:sz w:val="10"/>
        </w:rPr>
        <w:t xml:space="preserve">Přestavba ZŠ </w:t>
      </w:r>
      <w:proofErr w:type="gramStart"/>
      <w:r>
        <w:rPr>
          <w:sz w:val="10"/>
        </w:rPr>
        <w:t>Štěrboholy - nad</w:t>
      </w:r>
      <w:proofErr w:type="gramEnd"/>
      <w:r>
        <w:rPr>
          <w:sz w:val="10"/>
        </w:rPr>
        <w:t xml:space="preserve"> rámec </w:t>
      </w:r>
      <w:proofErr w:type="spellStart"/>
      <w:r>
        <w:rPr>
          <w:sz w:val="10"/>
        </w:rPr>
        <w:t>SoD</w:t>
      </w:r>
      <w:proofErr w:type="spellEnd"/>
    </w:p>
    <w:p w:rsidR="00D518AC" w:rsidRDefault="0050641A">
      <w:pPr>
        <w:spacing w:after="57" w:line="259" w:lineRule="auto"/>
        <w:ind w:left="-5"/>
        <w:jc w:val="left"/>
      </w:pPr>
      <w:r>
        <w:rPr>
          <w:sz w:val="10"/>
        </w:rPr>
        <w:t>Objekt:</w:t>
      </w:r>
    </w:p>
    <w:p w:rsidR="00D518AC" w:rsidRDefault="0050641A">
      <w:pPr>
        <w:spacing w:after="92" w:line="259" w:lineRule="auto"/>
        <w:ind w:left="487"/>
        <w:jc w:val="left"/>
      </w:pPr>
      <w:r>
        <w:rPr>
          <w:b/>
          <w:sz w:val="14"/>
        </w:rPr>
        <w:t>001 - Úprava rampy ke vstupu kuchařek</w:t>
      </w:r>
    </w:p>
    <w:p w:rsidR="00D518AC" w:rsidRDefault="0050641A">
      <w:pPr>
        <w:tabs>
          <w:tab w:val="center" w:pos="1236"/>
          <w:tab w:val="center" w:pos="8372"/>
          <w:tab w:val="center" w:pos="9280"/>
        </w:tabs>
        <w:spacing w:after="139" w:line="259" w:lineRule="auto"/>
        <w:ind w:left="-15" w:firstLine="0"/>
        <w:jc w:val="left"/>
      </w:pPr>
      <w:r>
        <w:rPr>
          <w:sz w:val="10"/>
        </w:rPr>
        <w:t>Místo:</w:t>
      </w:r>
      <w:r>
        <w:rPr>
          <w:sz w:val="10"/>
        </w:rPr>
        <w:tab/>
        <w:t xml:space="preserve"> </w:t>
      </w:r>
      <w:r>
        <w:rPr>
          <w:sz w:val="10"/>
        </w:rPr>
        <w:tab/>
        <w:t>Datum:</w:t>
      </w:r>
      <w:r>
        <w:rPr>
          <w:sz w:val="10"/>
        </w:rPr>
        <w:tab/>
        <w:t>15. 8. 2019</w:t>
      </w:r>
    </w:p>
    <w:p w:rsidR="00D518AC" w:rsidRDefault="0050641A">
      <w:pPr>
        <w:spacing w:after="245" w:line="383" w:lineRule="auto"/>
        <w:ind w:left="-5"/>
        <w:jc w:val="left"/>
      </w:pPr>
      <w:r>
        <w:rPr>
          <w:sz w:val="10"/>
        </w:rPr>
        <w:t>Zadavatel:</w:t>
      </w:r>
      <w:r>
        <w:rPr>
          <w:sz w:val="10"/>
        </w:rPr>
        <w:tab/>
        <w:t xml:space="preserve"> </w:t>
      </w:r>
      <w:r>
        <w:rPr>
          <w:sz w:val="10"/>
        </w:rPr>
        <w:tab/>
        <w:t>Projektant:</w:t>
      </w:r>
      <w:r>
        <w:rPr>
          <w:sz w:val="10"/>
        </w:rPr>
        <w:tab/>
        <w:t xml:space="preserve"> Uchazeč:</w:t>
      </w:r>
      <w:r>
        <w:rPr>
          <w:sz w:val="10"/>
        </w:rPr>
        <w:tab/>
        <w:t xml:space="preserve"> </w:t>
      </w:r>
      <w:r>
        <w:rPr>
          <w:sz w:val="10"/>
        </w:rPr>
        <w:tab/>
        <w:t>Zpracovatel:</w:t>
      </w:r>
      <w:r>
        <w:rPr>
          <w:sz w:val="10"/>
        </w:rPr>
        <w:tab/>
        <w:t xml:space="preserve"> </w:t>
      </w:r>
    </w:p>
    <w:p w:rsidR="00D518AC" w:rsidRDefault="0050641A">
      <w:pPr>
        <w:tabs>
          <w:tab w:val="right" w:pos="10322"/>
        </w:tabs>
        <w:spacing w:after="353" w:line="265" w:lineRule="auto"/>
        <w:ind w:left="-13" w:firstLine="0"/>
        <w:jc w:val="left"/>
      </w:pPr>
      <w:r>
        <w:rPr>
          <w:sz w:val="12"/>
        </w:rPr>
        <w:t xml:space="preserve">Kód </w:t>
      </w:r>
      <w:proofErr w:type="gramStart"/>
      <w:r>
        <w:rPr>
          <w:sz w:val="12"/>
        </w:rPr>
        <w:t>dílu - Popis</w:t>
      </w:r>
      <w:proofErr w:type="gramEnd"/>
      <w:r>
        <w:rPr>
          <w:sz w:val="12"/>
        </w:rPr>
        <w:tab/>
        <w:t>Cena celkem [CZK]</w:t>
      </w:r>
    </w:p>
    <w:p w:rsidR="00D518AC" w:rsidRDefault="0050641A">
      <w:pPr>
        <w:pStyle w:val="Nadpis3"/>
        <w:tabs>
          <w:tab w:val="right" w:pos="10322"/>
        </w:tabs>
        <w:ind w:left="-8" w:right="-14" w:firstLine="0"/>
      </w:pPr>
      <w:r>
        <w:t>Náklady ze soupisu prací</w:t>
      </w:r>
      <w:r>
        <w:tab/>
        <w:t>21 236,90</w:t>
      </w:r>
    </w:p>
    <w:p w:rsidR="00D518AC" w:rsidRDefault="0050641A">
      <w:pPr>
        <w:tabs>
          <w:tab w:val="right" w:pos="10322"/>
        </w:tabs>
        <w:spacing w:after="192" w:line="265" w:lineRule="auto"/>
        <w:ind w:left="0" w:right="-12" w:firstLine="0"/>
        <w:jc w:val="left"/>
      </w:pPr>
      <w:proofErr w:type="gramStart"/>
      <w:r>
        <w:rPr>
          <w:sz w:val="16"/>
        </w:rPr>
        <w:t>HSV - Práce</w:t>
      </w:r>
      <w:proofErr w:type="gramEnd"/>
      <w:r>
        <w:rPr>
          <w:sz w:val="16"/>
        </w:rPr>
        <w:t xml:space="preserve"> a dodávky HSV</w:t>
      </w:r>
      <w:r>
        <w:rPr>
          <w:sz w:val="16"/>
        </w:rPr>
        <w:tab/>
        <w:t>17 613,34</w:t>
      </w:r>
    </w:p>
    <w:tbl>
      <w:tblPr>
        <w:tblStyle w:val="TableGrid"/>
        <w:tblW w:w="10613" w:type="dxa"/>
        <w:tblInd w:w="-260" w:type="dxa"/>
        <w:tblCellMar>
          <w:top w:w="15" w:type="dxa"/>
          <w:left w:w="0" w:type="dxa"/>
          <w:bottom w:w="6" w:type="dxa"/>
          <w:right w:w="25" w:type="dxa"/>
        </w:tblCellMar>
        <w:tblLook w:val="04A0" w:firstRow="1" w:lastRow="0" w:firstColumn="1" w:lastColumn="0" w:noHBand="0" w:noVBand="1"/>
      </w:tblPr>
      <w:tblGrid>
        <w:gridCol w:w="238"/>
        <w:gridCol w:w="247"/>
        <w:gridCol w:w="989"/>
        <w:gridCol w:w="2767"/>
        <w:gridCol w:w="3057"/>
        <w:gridCol w:w="502"/>
        <w:gridCol w:w="643"/>
        <w:gridCol w:w="816"/>
        <w:gridCol w:w="1354"/>
      </w:tblGrid>
      <w:tr w:rsidR="00D518AC">
        <w:trPr>
          <w:trHeight w:val="379"/>
        </w:trPr>
        <w:tc>
          <w:tcPr>
            <w:tcW w:w="14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tabs>
                <w:tab w:val="center" w:pos="982"/>
              </w:tabs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>PČ Typ</w:t>
            </w:r>
            <w:r>
              <w:rPr>
                <w:sz w:val="12"/>
              </w:rPr>
              <w:tab/>
              <w:t>Kód</w:t>
            </w:r>
          </w:p>
        </w:tc>
        <w:tc>
          <w:tcPr>
            <w:tcW w:w="27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>Popis</w:t>
            </w: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28" w:firstLine="0"/>
              <w:jc w:val="center"/>
            </w:pPr>
            <w:r>
              <w:rPr>
                <w:sz w:val="12"/>
              </w:rPr>
              <w:t>MJ</w:t>
            </w:r>
          </w:p>
        </w:tc>
        <w:tc>
          <w:tcPr>
            <w:tcW w:w="6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88" w:firstLine="0"/>
              <w:jc w:val="left"/>
            </w:pPr>
            <w:r>
              <w:rPr>
                <w:sz w:val="12"/>
              </w:rPr>
              <w:t>Množství</w:t>
            </w: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68" w:firstLine="0"/>
              <w:jc w:val="left"/>
            </w:pPr>
            <w:proofErr w:type="spellStart"/>
            <w:proofErr w:type="gramStart"/>
            <w:r>
              <w:rPr>
                <w:sz w:val="12"/>
              </w:rPr>
              <w:t>J.cena</w:t>
            </w:r>
            <w:proofErr w:type="spellEnd"/>
            <w:proofErr w:type="gramEnd"/>
            <w:r>
              <w:rPr>
                <w:sz w:val="12"/>
              </w:rPr>
              <w:t xml:space="preserve"> [CZK]</w:t>
            </w: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518AC" w:rsidRDefault="0050641A">
            <w:pPr>
              <w:spacing w:after="0" w:line="259" w:lineRule="auto"/>
              <w:ind w:left="28" w:firstLine="0"/>
              <w:jc w:val="center"/>
            </w:pPr>
            <w:r>
              <w:rPr>
                <w:sz w:val="12"/>
              </w:rPr>
              <w:t>Cena celkem [CZK]</w:t>
            </w:r>
          </w:p>
        </w:tc>
      </w:tr>
      <w:tr w:rsidR="00D518AC">
        <w:trPr>
          <w:trHeight w:val="359"/>
        </w:trPr>
        <w:tc>
          <w:tcPr>
            <w:tcW w:w="48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518AC" w:rsidRDefault="0050641A">
            <w:pPr>
              <w:spacing w:after="0" w:line="259" w:lineRule="auto"/>
              <w:ind w:left="136" w:firstLine="0"/>
              <w:jc w:val="center"/>
            </w:pPr>
            <w:r>
              <w:rPr>
                <w:sz w:val="10"/>
              </w:rPr>
              <w:t>D</w:t>
            </w:r>
          </w:p>
        </w:tc>
        <w:tc>
          <w:tcPr>
            <w:tcW w:w="98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28" w:firstLine="0"/>
              <w:jc w:val="left"/>
            </w:pPr>
            <w:r>
              <w:rPr>
                <w:sz w:val="13"/>
              </w:rPr>
              <w:t>6</w:t>
            </w:r>
          </w:p>
        </w:tc>
        <w:tc>
          <w:tcPr>
            <w:tcW w:w="276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28" w:firstLine="0"/>
              <w:jc w:val="left"/>
            </w:pPr>
            <w:r>
              <w:rPr>
                <w:sz w:val="13"/>
              </w:rPr>
              <w:t>Úpravy povrchů, podlahy a osazování výplní</w:t>
            </w:r>
          </w:p>
        </w:tc>
        <w:tc>
          <w:tcPr>
            <w:tcW w:w="305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3"/>
              </w:rPr>
              <w:t>6 245,24</w:t>
            </w:r>
          </w:p>
        </w:tc>
      </w:tr>
      <w:tr w:rsidR="00D518AC">
        <w:trPr>
          <w:trHeight w:val="207"/>
        </w:trPr>
        <w:tc>
          <w:tcPr>
            <w:tcW w:w="48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136" w:firstLine="0"/>
              <w:jc w:val="center"/>
            </w:pPr>
            <w:r>
              <w:rPr>
                <w:sz w:val="10"/>
              </w:rPr>
              <w:t>D</w:t>
            </w:r>
          </w:p>
        </w:tc>
        <w:tc>
          <w:tcPr>
            <w:tcW w:w="98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8" w:firstLine="0"/>
              <w:jc w:val="left"/>
            </w:pPr>
            <w:r>
              <w:rPr>
                <w:sz w:val="13"/>
              </w:rPr>
              <w:t>63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8" w:firstLine="0"/>
              <w:jc w:val="left"/>
            </w:pPr>
            <w:r>
              <w:rPr>
                <w:sz w:val="13"/>
              </w:rPr>
              <w:t>Podlahy a podlahové konstrukce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3"/>
              </w:rPr>
              <w:t>6 245,24</w:t>
            </w: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97" w:firstLine="0"/>
              <w:jc w:val="left"/>
            </w:pPr>
            <w:r>
              <w:rPr>
                <w:sz w:val="10"/>
              </w:rPr>
              <w:t>1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97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>C-631312711-0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>MAZANINA Z BETONU TL DO 8CM TR C20/25</w:t>
            </w:r>
          </w:p>
        </w:tc>
        <w:tc>
          <w:tcPr>
            <w:tcW w:w="30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27" w:firstLine="0"/>
              <w:jc w:val="center"/>
            </w:pPr>
            <w:r>
              <w:rPr>
                <w:sz w:val="10"/>
              </w:rPr>
              <w:t>M3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1,251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3 765,00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4 710,02</w:t>
            </w:r>
          </w:p>
        </w:tc>
      </w:tr>
      <w:tr w:rsidR="00D518AC">
        <w:trPr>
          <w:trHeight w:val="141"/>
        </w:trPr>
        <w:tc>
          <w:tcPr>
            <w:tcW w:w="48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182" w:firstLine="0"/>
              <w:jc w:val="center"/>
            </w:pPr>
            <w:r>
              <w:rPr>
                <w:sz w:val="9"/>
              </w:rPr>
              <w:t>VV</w:t>
            </w:r>
          </w:p>
        </w:tc>
        <w:tc>
          <w:tcPr>
            <w:tcW w:w="98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6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>11*0,1</w:t>
            </w:r>
          </w:p>
        </w:tc>
        <w:tc>
          <w:tcPr>
            <w:tcW w:w="305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1,100</w:t>
            </w: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132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182" w:firstLine="0"/>
              <w:jc w:val="center"/>
            </w:pPr>
            <w:r>
              <w:rPr>
                <w:sz w:val="9"/>
              </w:rPr>
              <w:t>VV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>1,9*0,35*0,16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0,106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132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182" w:firstLine="0"/>
              <w:jc w:val="center"/>
            </w:pPr>
            <w:r>
              <w:rPr>
                <w:sz w:val="9"/>
              </w:rPr>
              <w:t>VV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>0,2*1,5*0,15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0,045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123"/>
        </w:trPr>
        <w:tc>
          <w:tcPr>
            <w:tcW w:w="48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182" w:firstLine="0"/>
              <w:jc w:val="center"/>
            </w:pPr>
            <w:r>
              <w:rPr>
                <w:sz w:val="9"/>
              </w:rPr>
              <w:t>VV</w:t>
            </w:r>
          </w:p>
        </w:tc>
        <w:tc>
          <w:tcPr>
            <w:tcW w:w="98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>Součet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1,251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97" w:firstLine="0"/>
              <w:jc w:val="left"/>
            </w:pPr>
            <w:r>
              <w:rPr>
                <w:sz w:val="10"/>
              </w:rPr>
              <w:lastRenderedPageBreak/>
              <w:t>2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97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>C-631362021-0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 xml:space="preserve">VYZTUZ MAZANIN STRKPIS SVAR SITE KARI </w:t>
            </w:r>
          </w:p>
        </w:tc>
        <w:tc>
          <w:tcPr>
            <w:tcW w:w="30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30" w:firstLine="0"/>
              <w:jc w:val="center"/>
            </w:pPr>
            <w:r>
              <w:rPr>
                <w:sz w:val="10"/>
              </w:rPr>
              <w:t>T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0,054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28 430,00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1 535,22</w:t>
            </w:r>
          </w:p>
        </w:tc>
      </w:tr>
      <w:tr w:rsidR="00D518AC">
        <w:trPr>
          <w:trHeight w:val="211"/>
        </w:trPr>
        <w:tc>
          <w:tcPr>
            <w:tcW w:w="48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182" w:firstLine="0"/>
              <w:jc w:val="center"/>
            </w:pPr>
            <w:r>
              <w:rPr>
                <w:sz w:val="9"/>
              </w:rPr>
              <w:t>VV</w:t>
            </w:r>
          </w:p>
        </w:tc>
        <w:tc>
          <w:tcPr>
            <w:tcW w:w="98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6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>13*0,0038*1,1</w:t>
            </w:r>
          </w:p>
        </w:tc>
        <w:tc>
          <w:tcPr>
            <w:tcW w:w="305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0,054</w:t>
            </w: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219"/>
        </w:trPr>
        <w:tc>
          <w:tcPr>
            <w:tcW w:w="48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136" w:firstLine="0"/>
              <w:jc w:val="center"/>
            </w:pPr>
            <w:r>
              <w:rPr>
                <w:sz w:val="10"/>
              </w:rPr>
              <w:t>D</w:t>
            </w:r>
          </w:p>
        </w:tc>
        <w:tc>
          <w:tcPr>
            <w:tcW w:w="98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8" w:firstLine="0"/>
              <w:jc w:val="left"/>
            </w:pPr>
            <w:r>
              <w:rPr>
                <w:sz w:val="13"/>
              </w:rPr>
              <w:t>9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8" w:firstLine="0"/>
              <w:jc w:val="left"/>
            </w:pPr>
            <w:r>
              <w:rPr>
                <w:sz w:val="13"/>
              </w:rPr>
              <w:t>Ostatní konstrukce a práce, bourání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3"/>
              </w:rPr>
              <w:t>9 792,37</w:t>
            </w: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97" w:firstLine="0"/>
              <w:jc w:val="left"/>
            </w:pPr>
            <w:r>
              <w:rPr>
                <w:sz w:val="10"/>
              </w:rPr>
              <w:t>3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97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>953961113</w:t>
            </w:r>
          </w:p>
        </w:tc>
        <w:tc>
          <w:tcPr>
            <w:tcW w:w="5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>Kotvy chemickým tmelem M 12 hl 110 mm do betonu, ŽB nebo kamene s vyvrtáním otvoru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28" w:firstLine="0"/>
              <w:jc w:val="center"/>
            </w:pPr>
            <w:r>
              <w:rPr>
                <w:sz w:val="10"/>
              </w:rPr>
              <w:t>kus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22,000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65,40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1 438,80</w:t>
            </w:r>
          </w:p>
        </w:tc>
      </w:tr>
    </w:tbl>
    <w:p w:rsidR="00D518AC" w:rsidRDefault="0050641A">
      <w:pPr>
        <w:tabs>
          <w:tab w:val="center" w:pos="324"/>
          <w:tab w:val="center" w:pos="1776"/>
          <w:tab w:val="right" w:pos="10322"/>
        </w:tabs>
        <w:spacing w:after="0" w:line="259" w:lineRule="auto"/>
        <w:ind w:left="0" w:firstLine="0"/>
        <w:jc w:val="left"/>
      </w:pPr>
      <w:r>
        <w:rPr>
          <w:sz w:val="10"/>
        </w:rPr>
        <w:t>D</w:t>
      </w:r>
      <w:r>
        <w:rPr>
          <w:sz w:val="10"/>
        </w:rPr>
        <w:tab/>
      </w:r>
      <w:r>
        <w:rPr>
          <w:sz w:val="13"/>
        </w:rPr>
        <w:t>96</w:t>
      </w:r>
      <w:r>
        <w:rPr>
          <w:sz w:val="13"/>
        </w:rPr>
        <w:tab/>
        <w:t>Bourání konstrukcí</w:t>
      </w:r>
      <w:r>
        <w:rPr>
          <w:sz w:val="13"/>
        </w:rPr>
        <w:tab/>
        <w:t>8 353,57</w:t>
      </w:r>
    </w:p>
    <w:tbl>
      <w:tblPr>
        <w:tblStyle w:val="TableGrid"/>
        <w:tblW w:w="10613" w:type="dxa"/>
        <w:tblInd w:w="-260" w:type="dxa"/>
        <w:tblCellMar>
          <w:top w:w="0" w:type="dxa"/>
          <w:left w:w="23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238"/>
        <w:gridCol w:w="247"/>
        <w:gridCol w:w="989"/>
        <w:gridCol w:w="5824"/>
        <w:gridCol w:w="502"/>
        <w:gridCol w:w="643"/>
        <w:gridCol w:w="816"/>
        <w:gridCol w:w="1354"/>
      </w:tblGrid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4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C-965042131-0</w:t>
            </w:r>
          </w:p>
        </w:tc>
        <w:tc>
          <w:tcPr>
            <w:tcW w:w="5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BOUR PODKLAD Z BETONU TL 10CM 4M2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4" w:firstLine="0"/>
              <w:jc w:val="center"/>
            </w:pPr>
            <w:r>
              <w:rPr>
                <w:sz w:val="10"/>
              </w:rPr>
              <w:t>M3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1,251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2 975,00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3 721,73</w:t>
            </w: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5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965081342</w:t>
            </w:r>
          </w:p>
        </w:tc>
        <w:tc>
          <w:tcPr>
            <w:tcW w:w="5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 xml:space="preserve">Bourání podlah z dlaždic betonových, teracových nebo čedičových </w:t>
            </w:r>
            <w:proofErr w:type="spellStart"/>
            <w:r>
              <w:rPr>
                <w:sz w:val="10"/>
              </w:rPr>
              <w:t>tl</w:t>
            </w:r>
            <w:proofErr w:type="spellEnd"/>
            <w:r>
              <w:rPr>
                <w:sz w:val="10"/>
              </w:rPr>
              <w:t xml:space="preserve"> do 40 mm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6" w:firstLine="0"/>
              <w:jc w:val="center"/>
            </w:pPr>
            <w:r>
              <w:rPr>
                <w:sz w:val="10"/>
              </w:rPr>
              <w:t>m2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4,000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152,00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608,00</w:t>
            </w: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6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C-979086213-0</w:t>
            </w:r>
          </w:p>
        </w:tc>
        <w:tc>
          <w:tcPr>
            <w:tcW w:w="5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NAKLADANI NA DOPR PROSTR SUTI/VYB HM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" w:firstLine="0"/>
              <w:jc w:val="center"/>
            </w:pPr>
            <w:r>
              <w:rPr>
                <w:sz w:val="10"/>
              </w:rPr>
              <w:t>T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3,232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143,00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462,18</w:t>
            </w: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7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C-979081111-0</w:t>
            </w:r>
          </w:p>
        </w:tc>
        <w:tc>
          <w:tcPr>
            <w:tcW w:w="5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ODVOZ STAVEB SUTI NA SKLADKU DO 1KM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" w:firstLine="0"/>
              <w:jc w:val="center"/>
            </w:pPr>
            <w:r>
              <w:rPr>
                <w:sz w:val="10"/>
              </w:rPr>
              <w:t>T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3,232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202,00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652,86</w:t>
            </w: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8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C-979081121-0</w:t>
            </w:r>
          </w:p>
        </w:tc>
        <w:tc>
          <w:tcPr>
            <w:tcW w:w="5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PRIPL ZKD 1KM ODVOZU SUTI NA SKLADKU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" w:firstLine="0"/>
              <w:jc w:val="center"/>
            </w:pPr>
            <w:r>
              <w:rPr>
                <w:sz w:val="10"/>
              </w:rPr>
              <w:t>T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64,640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9,30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601,15</w:t>
            </w: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9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C-979081132-0</w:t>
            </w:r>
          </w:p>
        </w:tc>
        <w:tc>
          <w:tcPr>
            <w:tcW w:w="5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SKLADKOVNE SMISENY STAVEBNI ODPAD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" w:firstLine="0"/>
              <w:jc w:val="center"/>
            </w:pPr>
            <w:r>
              <w:rPr>
                <w:sz w:val="10"/>
              </w:rPr>
              <w:t>T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3,232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714,00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2 307,65</w:t>
            </w:r>
          </w:p>
        </w:tc>
      </w:tr>
      <w:tr w:rsidR="00D518AC">
        <w:trPr>
          <w:trHeight w:val="134"/>
        </w:trPr>
        <w:tc>
          <w:tcPr>
            <w:tcW w:w="48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113" w:firstLine="0"/>
              <w:jc w:val="center"/>
            </w:pPr>
            <w:r>
              <w:rPr>
                <w:sz w:val="10"/>
              </w:rPr>
              <w:t>D</w:t>
            </w:r>
          </w:p>
        </w:tc>
        <w:tc>
          <w:tcPr>
            <w:tcW w:w="98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5" w:firstLine="0"/>
              <w:jc w:val="left"/>
            </w:pPr>
            <w:r>
              <w:rPr>
                <w:sz w:val="13"/>
              </w:rPr>
              <w:t>998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5" w:firstLine="0"/>
              <w:jc w:val="left"/>
            </w:pPr>
            <w:r>
              <w:rPr>
                <w:sz w:val="13"/>
              </w:rPr>
              <w:t>Přesun hmot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3"/>
              </w:rPr>
              <w:t>1 575,73</w:t>
            </w: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46" w:firstLine="0"/>
              <w:jc w:val="left"/>
            </w:pPr>
            <w:r>
              <w:rPr>
                <w:sz w:val="10"/>
              </w:rPr>
              <w:t>10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C-999281111-0</w:t>
            </w:r>
          </w:p>
        </w:tc>
        <w:tc>
          <w:tcPr>
            <w:tcW w:w="5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 xml:space="preserve">PRESUN HMOT OPRAVY DO VYSKY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" w:firstLine="0"/>
              <w:jc w:val="center"/>
            </w:pPr>
            <w:r>
              <w:rPr>
                <w:sz w:val="10"/>
              </w:rPr>
              <w:t>T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2,990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527,00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1 575,73</w:t>
            </w:r>
          </w:p>
        </w:tc>
      </w:tr>
      <w:tr w:rsidR="00D518AC">
        <w:trPr>
          <w:trHeight w:val="415"/>
        </w:trPr>
        <w:tc>
          <w:tcPr>
            <w:tcW w:w="48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518AC" w:rsidRDefault="0050641A">
            <w:pPr>
              <w:spacing w:after="0" w:line="259" w:lineRule="auto"/>
              <w:ind w:left="113" w:firstLine="0"/>
              <w:jc w:val="center"/>
            </w:pPr>
            <w:r>
              <w:rPr>
                <w:sz w:val="10"/>
              </w:rPr>
              <w:t>D</w:t>
            </w:r>
          </w:p>
        </w:tc>
        <w:tc>
          <w:tcPr>
            <w:tcW w:w="98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7" w:firstLine="0"/>
              <w:jc w:val="left"/>
            </w:pPr>
            <w:r>
              <w:rPr>
                <w:sz w:val="16"/>
              </w:rPr>
              <w:t>PSV</w:t>
            </w:r>
          </w:p>
        </w:tc>
        <w:tc>
          <w:tcPr>
            <w:tcW w:w="582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7" w:firstLine="0"/>
              <w:jc w:val="left"/>
            </w:pPr>
            <w:r>
              <w:rPr>
                <w:sz w:val="16"/>
              </w:rPr>
              <w:t>Práce a dodávky PSV</w:t>
            </w: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16"/>
              </w:rPr>
              <w:t>2 789,15</w:t>
            </w:r>
          </w:p>
        </w:tc>
      </w:tr>
      <w:tr w:rsidR="00D518AC">
        <w:trPr>
          <w:trHeight w:val="219"/>
        </w:trPr>
        <w:tc>
          <w:tcPr>
            <w:tcW w:w="48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113" w:firstLine="0"/>
              <w:jc w:val="center"/>
            </w:pPr>
            <w:r>
              <w:rPr>
                <w:sz w:val="10"/>
              </w:rPr>
              <w:t>D</w:t>
            </w:r>
          </w:p>
        </w:tc>
        <w:tc>
          <w:tcPr>
            <w:tcW w:w="98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5" w:firstLine="0"/>
              <w:jc w:val="left"/>
            </w:pPr>
            <w:r>
              <w:rPr>
                <w:sz w:val="13"/>
              </w:rPr>
              <w:t>771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5" w:firstLine="0"/>
              <w:jc w:val="left"/>
            </w:pPr>
            <w:r>
              <w:rPr>
                <w:sz w:val="13"/>
              </w:rPr>
              <w:t>Podlahy z dlaždic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3"/>
              </w:rPr>
              <w:t>2 789,15</w:t>
            </w: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46" w:firstLine="0"/>
              <w:jc w:val="left"/>
            </w:pPr>
            <w:r>
              <w:rPr>
                <w:sz w:val="10"/>
              </w:rPr>
              <w:t>11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636311111</w:t>
            </w:r>
          </w:p>
        </w:tc>
        <w:tc>
          <w:tcPr>
            <w:tcW w:w="5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 xml:space="preserve">Kladení dlažby z betonových dlaždic 40x40cm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6" w:firstLine="0"/>
              <w:jc w:val="center"/>
            </w:pPr>
            <w:r>
              <w:rPr>
                <w:sz w:val="10"/>
              </w:rPr>
              <w:t>m2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7,600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366,00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2 781,60</w:t>
            </w:r>
          </w:p>
        </w:tc>
      </w:tr>
      <w:tr w:rsidR="00D518AC">
        <w:trPr>
          <w:trHeight w:val="132"/>
        </w:trPr>
        <w:tc>
          <w:tcPr>
            <w:tcW w:w="4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159" w:firstLine="0"/>
              <w:jc w:val="center"/>
            </w:pPr>
            <w:r>
              <w:rPr>
                <w:sz w:val="9"/>
              </w:rPr>
              <w:t>VV</w:t>
            </w:r>
          </w:p>
        </w:tc>
        <w:tc>
          <w:tcPr>
            <w:tcW w:w="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4*1,9</w:t>
            </w: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7,600</w:t>
            </w: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46" w:firstLine="0"/>
              <w:jc w:val="left"/>
            </w:pPr>
            <w:r>
              <w:rPr>
                <w:sz w:val="10"/>
              </w:rPr>
              <w:t>12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C-998771103-0</w:t>
            </w:r>
          </w:p>
        </w:tc>
        <w:tc>
          <w:tcPr>
            <w:tcW w:w="5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 xml:space="preserve">DLAZBY PRESUN HMOT </w:t>
            </w:r>
            <w:proofErr w:type="gramStart"/>
            <w:r>
              <w:rPr>
                <w:sz w:val="10"/>
              </w:rPr>
              <w:t>VYSKA -24M</w:t>
            </w:r>
            <w:proofErr w:type="gramEnd"/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" w:firstLine="0"/>
              <w:jc w:val="center"/>
            </w:pPr>
            <w:r>
              <w:rPr>
                <w:sz w:val="10"/>
              </w:rPr>
              <w:t>T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0,014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539,00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7,55</w:t>
            </w:r>
          </w:p>
        </w:tc>
      </w:tr>
    </w:tbl>
    <w:p w:rsidR="00D518AC" w:rsidRDefault="0050641A">
      <w:pPr>
        <w:tabs>
          <w:tab w:val="center" w:pos="419"/>
          <w:tab w:val="center" w:pos="2212"/>
          <w:tab w:val="right" w:pos="10322"/>
        </w:tabs>
        <w:spacing w:after="0" w:line="259" w:lineRule="auto"/>
        <w:ind w:left="-15" w:right="-14" w:firstLine="0"/>
        <w:jc w:val="left"/>
      </w:pPr>
      <w:r>
        <w:rPr>
          <w:sz w:val="10"/>
        </w:rPr>
        <w:t>D</w:t>
      </w:r>
      <w:r>
        <w:rPr>
          <w:sz w:val="10"/>
        </w:rPr>
        <w:tab/>
      </w:r>
      <w:r>
        <w:rPr>
          <w:sz w:val="16"/>
        </w:rPr>
        <w:t>VRN</w:t>
      </w:r>
      <w:r>
        <w:rPr>
          <w:sz w:val="16"/>
        </w:rPr>
        <w:tab/>
        <w:t>Vedlejší rozpočtové náklady</w:t>
      </w:r>
      <w:r>
        <w:rPr>
          <w:sz w:val="16"/>
        </w:rPr>
        <w:tab/>
        <w:t>834,41</w:t>
      </w:r>
    </w:p>
    <w:tbl>
      <w:tblPr>
        <w:tblStyle w:val="TableGrid"/>
        <w:tblW w:w="10613" w:type="dxa"/>
        <w:tblInd w:w="-260" w:type="dxa"/>
        <w:tblCellMar>
          <w:top w:w="65" w:type="dxa"/>
          <w:left w:w="23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238"/>
        <w:gridCol w:w="247"/>
        <w:gridCol w:w="989"/>
        <w:gridCol w:w="5824"/>
        <w:gridCol w:w="502"/>
        <w:gridCol w:w="643"/>
        <w:gridCol w:w="816"/>
        <w:gridCol w:w="1354"/>
      </w:tblGrid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46" w:firstLine="0"/>
              <w:jc w:val="left"/>
            </w:pPr>
            <w:r>
              <w:rPr>
                <w:sz w:val="10"/>
              </w:rPr>
              <w:t>13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0001</w:t>
            </w:r>
          </w:p>
        </w:tc>
        <w:tc>
          <w:tcPr>
            <w:tcW w:w="5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Zařízení staveniště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" w:firstLine="0"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2,500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204,02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474,10</w:t>
            </w: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46" w:firstLine="0"/>
              <w:jc w:val="left"/>
            </w:pPr>
            <w:r>
              <w:rPr>
                <w:sz w:val="10"/>
              </w:rPr>
              <w:t>14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0002</w:t>
            </w:r>
          </w:p>
        </w:tc>
        <w:tc>
          <w:tcPr>
            <w:tcW w:w="5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Provoz investora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" w:firstLine="0"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1,100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204,02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208,60</w:t>
            </w: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46" w:firstLine="0"/>
              <w:jc w:val="left"/>
            </w:pPr>
            <w:r>
              <w:rPr>
                <w:sz w:val="10"/>
              </w:rPr>
              <w:t>15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0003</w:t>
            </w:r>
          </w:p>
        </w:tc>
        <w:tc>
          <w:tcPr>
            <w:tcW w:w="5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Kompletační činnost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" w:firstLine="0"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0,800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204,02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151,71</w:t>
            </w:r>
          </w:p>
        </w:tc>
      </w:tr>
    </w:tbl>
    <w:p w:rsidR="00D518AC" w:rsidRDefault="0050641A">
      <w:r>
        <w:br w:type="page"/>
      </w:r>
    </w:p>
    <w:tbl>
      <w:tblPr>
        <w:tblStyle w:val="TableGrid"/>
        <w:tblpPr w:vertAnchor="page" w:horzAnchor="page" w:tblpX="813" w:tblpY="10224"/>
        <w:tblOverlap w:val="never"/>
        <w:tblW w:w="10378" w:type="dxa"/>
        <w:tblInd w:w="0" w:type="dxa"/>
        <w:tblCellMar>
          <w:top w:w="80" w:type="dxa"/>
          <w:left w:w="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9653"/>
        <w:gridCol w:w="725"/>
      </w:tblGrid>
      <w:tr w:rsidR="00D518AC">
        <w:trPr>
          <w:trHeight w:val="259"/>
        </w:trPr>
        <w:tc>
          <w:tcPr>
            <w:tcW w:w="96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9" w:firstLine="0"/>
              <w:jc w:val="left"/>
            </w:pPr>
            <w:r>
              <w:rPr>
                <w:sz w:val="13"/>
              </w:rPr>
              <w:lastRenderedPageBreak/>
              <w:t xml:space="preserve">    6 - Úpravy povrchů, podlahy a osazování výplní</w:t>
            </w: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3"/>
              </w:rPr>
              <w:t>1 797,80</w:t>
            </w:r>
          </w:p>
        </w:tc>
      </w:tr>
      <w:tr w:rsidR="00D518AC">
        <w:trPr>
          <w:trHeight w:val="259"/>
        </w:trPr>
        <w:tc>
          <w:tcPr>
            <w:tcW w:w="96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9" w:firstLine="0"/>
              <w:jc w:val="left"/>
            </w:pPr>
            <w:r>
              <w:rPr>
                <w:sz w:val="13"/>
              </w:rPr>
              <w:t xml:space="preserve">    62 - Úprava povrchů vnějších</w:t>
            </w: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118" w:firstLine="0"/>
              <w:jc w:val="left"/>
            </w:pPr>
            <w:r>
              <w:rPr>
                <w:sz w:val="13"/>
              </w:rPr>
              <w:t>19 319,20</w:t>
            </w:r>
          </w:p>
        </w:tc>
      </w:tr>
      <w:tr w:rsidR="00D518AC">
        <w:trPr>
          <w:trHeight w:val="259"/>
        </w:trPr>
        <w:tc>
          <w:tcPr>
            <w:tcW w:w="96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9" w:firstLine="0"/>
              <w:jc w:val="left"/>
            </w:pPr>
            <w:r>
              <w:rPr>
                <w:sz w:val="13"/>
              </w:rPr>
              <w:t xml:space="preserve">    9 - Ostatní konstrukce a práce, bourání</w:t>
            </w: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118" w:firstLine="0"/>
              <w:jc w:val="left"/>
            </w:pPr>
            <w:r>
              <w:rPr>
                <w:sz w:val="13"/>
              </w:rPr>
              <w:t>99 781,75</w:t>
            </w:r>
          </w:p>
        </w:tc>
      </w:tr>
      <w:tr w:rsidR="00D518AC">
        <w:trPr>
          <w:trHeight w:val="259"/>
        </w:trPr>
        <w:tc>
          <w:tcPr>
            <w:tcW w:w="96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9" w:firstLine="0"/>
              <w:jc w:val="left"/>
            </w:pPr>
            <w:r>
              <w:rPr>
                <w:sz w:val="13"/>
              </w:rPr>
              <w:t xml:space="preserve">    998 - Přesun hmot</w:t>
            </w: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3"/>
              </w:rPr>
              <w:t>1 972,03</w:t>
            </w:r>
          </w:p>
        </w:tc>
      </w:tr>
      <w:tr w:rsidR="00D518AC">
        <w:trPr>
          <w:trHeight w:val="324"/>
        </w:trPr>
        <w:tc>
          <w:tcPr>
            <w:tcW w:w="96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31" w:firstLine="0"/>
              <w:jc w:val="left"/>
            </w:pPr>
            <w:proofErr w:type="gramStart"/>
            <w:r>
              <w:rPr>
                <w:sz w:val="16"/>
              </w:rPr>
              <w:t>PSV - Práce</w:t>
            </w:r>
            <w:proofErr w:type="gramEnd"/>
            <w:r>
              <w:rPr>
                <w:sz w:val="16"/>
              </w:rPr>
              <w:t xml:space="preserve"> a dodávky PSV</w:t>
            </w: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14 725,00</w:t>
            </w:r>
          </w:p>
        </w:tc>
      </w:tr>
      <w:tr w:rsidR="00D518AC">
        <w:trPr>
          <w:trHeight w:val="260"/>
        </w:trPr>
        <w:tc>
          <w:tcPr>
            <w:tcW w:w="96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9" w:firstLine="0"/>
              <w:jc w:val="left"/>
            </w:pPr>
            <w:r>
              <w:rPr>
                <w:sz w:val="13"/>
              </w:rPr>
              <w:t xml:space="preserve">    783 - Dokončovací </w:t>
            </w:r>
            <w:proofErr w:type="gramStart"/>
            <w:r>
              <w:rPr>
                <w:sz w:val="13"/>
              </w:rPr>
              <w:t>práce - nátěry</w:t>
            </w:r>
            <w:proofErr w:type="gramEnd"/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118" w:firstLine="0"/>
              <w:jc w:val="left"/>
            </w:pPr>
            <w:r>
              <w:rPr>
                <w:sz w:val="13"/>
              </w:rPr>
              <w:t>14 725,00</w:t>
            </w:r>
          </w:p>
        </w:tc>
      </w:tr>
      <w:tr w:rsidR="00D518AC">
        <w:trPr>
          <w:trHeight w:val="324"/>
        </w:trPr>
        <w:tc>
          <w:tcPr>
            <w:tcW w:w="96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31" w:firstLine="0"/>
              <w:jc w:val="left"/>
            </w:pPr>
            <w:proofErr w:type="gramStart"/>
            <w:r>
              <w:rPr>
                <w:sz w:val="16"/>
              </w:rPr>
              <w:t>VRN - Vedlejší</w:t>
            </w:r>
            <w:proofErr w:type="gramEnd"/>
            <w:r>
              <w:rPr>
                <w:sz w:val="16"/>
              </w:rPr>
              <w:t xml:space="preserve"> rozpočtové náklady</w:t>
            </w: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86" w:firstLine="0"/>
              <w:jc w:val="left"/>
            </w:pPr>
            <w:r>
              <w:rPr>
                <w:sz w:val="16"/>
              </w:rPr>
              <w:t>7 016,59</w:t>
            </w:r>
          </w:p>
        </w:tc>
      </w:tr>
    </w:tbl>
    <w:tbl>
      <w:tblPr>
        <w:tblStyle w:val="TableGrid"/>
        <w:tblpPr w:vertAnchor="page" w:horzAnchor="page" w:tblpX="577" w:tblpY="12937"/>
        <w:tblOverlap w:val="never"/>
        <w:tblW w:w="10613" w:type="dxa"/>
        <w:tblInd w:w="0" w:type="dxa"/>
        <w:tblCellMar>
          <w:top w:w="0" w:type="dxa"/>
          <w:left w:w="0" w:type="dxa"/>
          <w:bottom w:w="123" w:type="dxa"/>
          <w:right w:w="88" w:type="dxa"/>
        </w:tblCellMar>
        <w:tblLook w:val="04A0" w:firstRow="1" w:lastRow="0" w:firstColumn="1" w:lastColumn="0" w:noHBand="0" w:noVBand="1"/>
      </w:tblPr>
      <w:tblGrid>
        <w:gridCol w:w="4241"/>
        <w:gridCol w:w="3231"/>
        <w:gridCol w:w="416"/>
        <w:gridCol w:w="578"/>
        <w:gridCol w:w="816"/>
        <w:gridCol w:w="1331"/>
      </w:tblGrid>
      <w:tr w:rsidR="00D518AC">
        <w:trPr>
          <w:trHeight w:val="2060"/>
        </w:trPr>
        <w:tc>
          <w:tcPr>
            <w:tcW w:w="4241" w:type="dxa"/>
            <w:tcBorders>
              <w:top w:val="single" w:sz="5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73" w:line="259" w:lineRule="auto"/>
              <w:ind w:left="35" w:firstLine="0"/>
              <w:jc w:val="left"/>
            </w:pPr>
            <w:r>
              <w:rPr>
                <w:b/>
                <w:sz w:val="18"/>
              </w:rPr>
              <w:t>SOUPIS PRACÍ</w:t>
            </w:r>
          </w:p>
          <w:p w:rsidR="00D518AC" w:rsidRDefault="0050641A">
            <w:pPr>
              <w:spacing w:after="52" w:line="259" w:lineRule="auto"/>
              <w:ind w:left="23" w:firstLine="0"/>
              <w:jc w:val="left"/>
            </w:pPr>
            <w:r>
              <w:rPr>
                <w:sz w:val="10"/>
              </w:rPr>
              <w:t>Stavba:</w:t>
            </w:r>
          </w:p>
          <w:p w:rsidR="00D518AC" w:rsidRDefault="0050641A">
            <w:pPr>
              <w:spacing w:after="61" w:line="259" w:lineRule="auto"/>
              <w:ind w:left="508" w:firstLine="0"/>
              <w:jc w:val="left"/>
            </w:pPr>
            <w:r>
              <w:rPr>
                <w:sz w:val="10"/>
              </w:rPr>
              <w:t xml:space="preserve">Přestavba ZŠ </w:t>
            </w:r>
            <w:proofErr w:type="gramStart"/>
            <w:r>
              <w:rPr>
                <w:sz w:val="10"/>
              </w:rPr>
              <w:t>Štěrboholy - nad</w:t>
            </w:r>
            <w:proofErr w:type="gramEnd"/>
            <w:r>
              <w:rPr>
                <w:sz w:val="10"/>
              </w:rPr>
              <w:t xml:space="preserve"> rámec </w:t>
            </w:r>
            <w:proofErr w:type="spellStart"/>
            <w:r>
              <w:rPr>
                <w:sz w:val="10"/>
              </w:rPr>
              <w:t>SoD</w:t>
            </w:r>
            <w:proofErr w:type="spellEnd"/>
          </w:p>
          <w:p w:rsidR="00D518AC" w:rsidRDefault="0050641A">
            <w:pPr>
              <w:spacing w:after="69" w:line="259" w:lineRule="auto"/>
              <w:ind w:left="23" w:firstLine="0"/>
              <w:jc w:val="left"/>
            </w:pPr>
            <w:r>
              <w:rPr>
                <w:sz w:val="10"/>
              </w:rPr>
              <w:t>Objekt:</w:t>
            </w:r>
          </w:p>
          <w:p w:rsidR="00D518AC" w:rsidRDefault="0050641A">
            <w:pPr>
              <w:spacing w:after="92" w:line="259" w:lineRule="auto"/>
              <w:ind w:left="515" w:firstLine="0"/>
              <w:jc w:val="left"/>
            </w:pPr>
            <w:r>
              <w:rPr>
                <w:b/>
                <w:sz w:val="14"/>
              </w:rPr>
              <w:t xml:space="preserve">002 - Sokl oplocení </w:t>
            </w:r>
          </w:p>
          <w:p w:rsidR="00D518AC" w:rsidRDefault="0050641A">
            <w:pPr>
              <w:tabs>
                <w:tab w:val="center" w:pos="1496"/>
              </w:tabs>
              <w:spacing w:after="139" w:line="259" w:lineRule="auto"/>
              <w:ind w:left="0" w:firstLine="0"/>
              <w:jc w:val="left"/>
            </w:pPr>
            <w:r>
              <w:rPr>
                <w:sz w:val="10"/>
              </w:rPr>
              <w:t>Místo:</w:t>
            </w:r>
            <w:r>
              <w:rPr>
                <w:sz w:val="10"/>
              </w:rPr>
              <w:tab/>
              <w:t xml:space="preserve"> </w:t>
            </w:r>
          </w:p>
          <w:p w:rsidR="00D518AC" w:rsidRDefault="0050641A">
            <w:pPr>
              <w:spacing w:after="0" w:line="259" w:lineRule="auto"/>
              <w:ind w:left="23" w:right="2196" w:firstLine="0"/>
              <w:jc w:val="left"/>
            </w:pPr>
            <w:r>
              <w:rPr>
                <w:sz w:val="10"/>
              </w:rPr>
              <w:t>Zadavatel:</w:t>
            </w:r>
            <w:r>
              <w:rPr>
                <w:sz w:val="10"/>
              </w:rPr>
              <w:tab/>
              <w:t xml:space="preserve"> </w:t>
            </w:r>
            <w:r>
              <w:rPr>
                <w:sz w:val="10"/>
              </w:rPr>
              <w:t>Uchazeč:</w:t>
            </w:r>
            <w:r>
              <w:rPr>
                <w:sz w:val="10"/>
              </w:rPr>
              <w:tab/>
              <w:t xml:space="preserve"> </w:t>
            </w:r>
          </w:p>
        </w:tc>
        <w:tc>
          <w:tcPr>
            <w:tcW w:w="3231" w:type="dxa"/>
            <w:tcBorders>
              <w:top w:val="single" w:sz="5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6" w:type="dxa"/>
            <w:tcBorders>
              <w:top w:val="single" w:sz="5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8" w:type="dxa"/>
            <w:tcBorders>
              <w:top w:val="single" w:sz="5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5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126" w:line="259" w:lineRule="auto"/>
              <w:ind w:left="0" w:firstLine="0"/>
              <w:jc w:val="left"/>
            </w:pPr>
            <w:r>
              <w:rPr>
                <w:sz w:val="10"/>
              </w:rPr>
              <w:t>Datum:</w:t>
            </w:r>
          </w:p>
          <w:p w:rsidR="00D518AC" w:rsidRDefault="0050641A">
            <w:pPr>
              <w:spacing w:after="47" w:line="259" w:lineRule="auto"/>
              <w:ind w:left="0" w:firstLine="0"/>
              <w:jc w:val="left"/>
            </w:pPr>
            <w:r>
              <w:rPr>
                <w:sz w:val="10"/>
              </w:rPr>
              <w:t>Projektant: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Zpracovatel:</w:t>
            </w:r>
          </w:p>
        </w:tc>
        <w:tc>
          <w:tcPr>
            <w:tcW w:w="1331" w:type="dxa"/>
            <w:tcBorders>
              <w:top w:val="single" w:sz="5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131" w:line="259" w:lineRule="auto"/>
              <w:ind w:left="0" w:firstLine="0"/>
              <w:jc w:val="left"/>
            </w:pPr>
            <w:r>
              <w:rPr>
                <w:sz w:val="10"/>
              </w:rPr>
              <w:t>15. 8. 2019</w:t>
            </w:r>
          </w:p>
          <w:p w:rsidR="00D518AC" w:rsidRDefault="0050641A">
            <w:pPr>
              <w:spacing w:after="47" w:line="259" w:lineRule="auto"/>
              <w:ind w:left="0" w:firstLine="0"/>
              <w:jc w:val="left"/>
            </w:pPr>
            <w:r>
              <w:rPr>
                <w:sz w:val="10"/>
              </w:rPr>
              <w:t xml:space="preserve"> 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D518AC">
        <w:trPr>
          <w:trHeight w:val="379"/>
        </w:trPr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tabs>
                <w:tab w:val="center" w:pos="982"/>
              </w:tabs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>PČ Typ</w:t>
            </w:r>
            <w:r>
              <w:rPr>
                <w:sz w:val="12"/>
              </w:rPr>
              <w:tab/>
              <w:t>Kód</w:t>
            </w:r>
          </w:p>
        </w:tc>
        <w:tc>
          <w:tcPr>
            <w:tcW w:w="3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>Popis</w:t>
            </w:r>
          </w:p>
        </w:tc>
        <w:tc>
          <w:tcPr>
            <w:tcW w:w="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>MJ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>Množství</w:t>
            </w: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46" w:firstLine="0"/>
              <w:jc w:val="left"/>
            </w:pPr>
            <w:proofErr w:type="spellStart"/>
            <w:proofErr w:type="gramStart"/>
            <w:r>
              <w:rPr>
                <w:sz w:val="12"/>
              </w:rPr>
              <w:t>J.cena</w:t>
            </w:r>
            <w:proofErr w:type="spellEnd"/>
            <w:proofErr w:type="gramEnd"/>
            <w:r>
              <w:rPr>
                <w:sz w:val="12"/>
              </w:rPr>
              <w:t xml:space="preserve"> [CZK]</w:t>
            </w:r>
          </w:p>
        </w:tc>
        <w:tc>
          <w:tcPr>
            <w:tcW w:w="13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518AC" w:rsidRDefault="0050641A">
            <w:pPr>
              <w:spacing w:after="0" w:line="259" w:lineRule="auto"/>
              <w:ind w:left="68" w:firstLine="0"/>
              <w:jc w:val="center"/>
            </w:pPr>
            <w:r>
              <w:rPr>
                <w:sz w:val="12"/>
              </w:rPr>
              <w:t>Cena celkem [CZK]</w:t>
            </w:r>
          </w:p>
        </w:tc>
      </w:tr>
    </w:tbl>
    <w:tbl>
      <w:tblPr>
        <w:tblStyle w:val="TableGrid"/>
        <w:tblpPr w:vertAnchor="page" w:horzAnchor="page" w:tblpX="607" w:tblpY="15465"/>
        <w:tblOverlap w:val="never"/>
        <w:tblW w:w="1055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3879"/>
      </w:tblGrid>
      <w:tr w:rsidR="00D518AC">
        <w:trPr>
          <w:trHeight w:val="292"/>
        </w:trPr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>Náklady soupisu celkem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>144 612,37</w:t>
            </w:r>
          </w:p>
        </w:tc>
      </w:tr>
      <w:tr w:rsidR="00D518AC">
        <w:trPr>
          <w:trHeight w:val="246"/>
        </w:trPr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8AC" w:rsidRDefault="0050641A">
            <w:pPr>
              <w:tabs>
                <w:tab w:val="center" w:pos="268"/>
                <w:tab w:val="center" w:pos="645"/>
                <w:tab w:val="center" w:pos="223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sz w:val="10"/>
              </w:rPr>
              <w:t>D</w:t>
            </w:r>
            <w:r>
              <w:rPr>
                <w:sz w:val="10"/>
              </w:rPr>
              <w:tab/>
            </w:r>
            <w:r>
              <w:rPr>
                <w:sz w:val="16"/>
              </w:rPr>
              <w:t>HSV</w:t>
            </w:r>
            <w:r>
              <w:rPr>
                <w:sz w:val="16"/>
              </w:rPr>
              <w:tab/>
              <w:t>Práce a dodávky HSV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>122 870,78</w:t>
            </w:r>
          </w:p>
        </w:tc>
      </w:tr>
    </w:tbl>
    <w:p w:rsidR="00D518AC" w:rsidRDefault="0050641A">
      <w:pPr>
        <w:spacing w:after="155" w:line="259" w:lineRule="auto"/>
        <w:ind w:left="487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7959598</wp:posOffset>
                </wp:positionV>
                <wp:extent cx="6740652" cy="7620"/>
                <wp:effectExtent l="0" t="0" r="0" b="0"/>
                <wp:wrapTopAndBottom/>
                <wp:docPr id="48413" name="Group 48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0652" cy="7620"/>
                          <a:chOff x="0" y="0"/>
                          <a:chExt cx="6740652" cy="7620"/>
                        </a:xfrm>
                      </wpg:grpSpPr>
                      <wps:wsp>
                        <wps:cNvPr id="58050" name="Shape 58050"/>
                        <wps:cNvSpPr/>
                        <wps:spPr>
                          <a:xfrm>
                            <a:off x="0" y="0"/>
                            <a:ext cx="6740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9144">
                                <a:moveTo>
                                  <a:pt x="0" y="0"/>
                                </a:moveTo>
                                <a:lnTo>
                                  <a:pt x="6740652" y="0"/>
                                </a:lnTo>
                                <a:lnTo>
                                  <a:pt x="6740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413" style="width:530.76pt;height:0.599976pt;position:absolute;mso-position-horizontal-relative:page;mso-position-horizontal:absolute;margin-left:28.8pt;mso-position-vertical-relative:page;margin-top:626.74pt;" coordsize="67406,76">
                <v:shape id="Shape 58051" style="position:absolute;width:67406;height:91;left:0;top:0;" coordsize="6740652,9144" path="m0,0l6740652,0l6740652,9144l0,9144l0,0">
                  <v:stroke weight="0pt" endcap="square" joinstyle="round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  <w:sz w:val="14"/>
        </w:rPr>
        <w:t xml:space="preserve">002 - Sokl oplocení </w:t>
      </w:r>
    </w:p>
    <w:tbl>
      <w:tblPr>
        <w:tblStyle w:val="TableGrid"/>
        <w:tblW w:w="10377" w:type="dxa"/>
        <w:tblInd w:w="215" w:type="dxa"/>
        <w:tblCellMar>
          <w:top w:w="0" w:type="dxa"/>
          <w:left w:w="0" w:type="dxa"/>
          <w:bottom w:w="29" w:type="dxa"/>
          <w:right w:w="27" w:type="dxa"/>
        </w:tblCellMar>
        <w:tblLook w:val="04A0" w:firstRow="1" w:lastRow="0" w:firstColumn="1" w:lastColumn="0" w:noHBand="0" w:noVBand="1"/>
      </w:tblPr>
      <w:tblGrid>
        <w:gridCol w:w="6463"/>
        <w:gridCol w:w="1268"/>
        <w:gridCol w:w="497"/>
        <w:gridCol w:w="816"/>
        <w:gridCol w:w="1333"/>
      </w:tblGrid>
      <w:tr w:rsidR="00D518AC">
        <w:trPr>
          <w:trHeight w:val="127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>KSO: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CC-CZ: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227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tabs>
                <w:tab w:val="center" w:pos="1259"/>
              </w:tabs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Místo:</w:t>
            </w:r>
            <w:r>
              <w:rPr>
                <w:sz w:val="10"/>
              </w:rPr>
              <w:tab/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Datum: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15. 8. 2019</w:t>
            </w:r>
          </w:p>
        </w:tc>
      </w:tr>
      <w:tr w:rsidR="00D518AC">
        <w:trPr>
          <w:trHeight w:val="488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69" w:line="259" w:lineRule="auto"/>
              <w:ind w:left="23" w:firstLine="0"/>
              <w:jc w:val="left"/>
            </w:pPr>
            <w:r>
              <w:rPr>
                <w:sz w:val="10"/>
              </w:rPr>
              <w:t>Zadavatel:</w:t>
            </w:r>
          </w:p>
          <w:p w:rsidR="00D518AC" w:rsidRDefault="0050641A">
            <w:pPr>
              <w:spacing w:after="0" w:line="259" w:lineRule="auto"/>
              <w:ind w:left="27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69" w:line="259" w:lineRule="auto"/>
              <w:ind w:left="0" w:firstLine="0"/>
              <w:jc w:val="left"/>
            </w:pPr>
            <w:r>
              <w:rPr>
                <w:sz w:val="10"/>
              </w:rPr>
              <w:t>IČ: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DIČ: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480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59" w:line="259" w:lineRule="auto"/>
              <w:ind w:left="23" w:firstLine="0"/>
              <w:jc w:val="left"/>
            </w:pPr>
            <w:r>
              <w:rPr>
                <w:sz w:val="10"/>
              </w:rPr>
              <w:t>Uchazeč:</w:t>
            </w:r>
          </w:p>
          <w:p w:rsidR="00D518AC" w:rsidRDefault="0050641A">
            <w:pPr>
              <w:spacing w:after="0" w:line="259" w:lineRule="auto"/>
              <w:ind w:left="27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69" w:line="259" w:lineRule="auto"/>
              <w:ind w:left="0" w:firstLine="0"/>
              <w:jc w:val="left"/>
            </w:pPr>
            <w:r>
              <w:rPr>
                <w:sz w:val="10"/>
              </w:rPr>
              <w:t>IČ: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DIČ: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480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69" w:line="259" w:lineRule="auto"/>
              <w:ind w:left="23" w:firstLine="0"/>
              <w:jc w:val="left"/>
            </w:pPr>
            <w:r>
              <w:rPr>
                <w:sz w:val="10"/>
              </w:rPr>
              <w:t>Projektant:</w:t>
            </w:r>
          </w:p>
          <w:p w:rsidR="00D518AC" w:rsidRDefault="0050641A">
            <w:pPr>
              <w:spacing w:after="0" w:line="259" w:lineRule="auto"/>
              <w:ind w:left="27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69" w:line="259" w:lineRule="auto"/>
              <w:ind w:left="0" w:firstLine="0"/>
              <w:jc w:val="left"/>
            </w:pPr>
            <w:r>
              <w:rPr>
                <w:sz w:val="10"/>
              </w:rPr>
              <w:t>IČ: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DIČ: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995"/>
        </w:trPr>
        <w:tc>
          <w:tcPr>
            <w:tcW w:w="646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69" w:line="259" w:lineRule="auto"/>
              <w:ind w:left="23" w:firstLine="0"/>
              <w:jc w:val="left"/>
            </w:pPr>
            <w:r>
              <w:rPr>
                <w:sz w:val="10"/>
              </w:rPr>
              <w:t>Zpracovatel:</w:t>
            </w:r>
          </w:p>
          <w:p w:rsidR="00D518AC" w:rsidRDefault="0050641A">
            <w:pPr>
              <w:spacing w:after="155" w:line="259" w:lineRule="auto"/>
              <w:ind w:left="270" w:firstLine="0"/>
              <w:jc w:val="left"/>
            </w:pPr>
            <w:r>
              <w:rPr>
                <w:sz w:val="10"/>
              </w:rPr>
              <w:t xml:space="preserve"> </w:t>
            </w:r>
          </w:p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>Poznámka: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69" w:line="259" w:lineRule="auto"/>
              <w:ind w:left="0" w:firstLine="0"/>
              <w:jc w:val="left"/>
            </w:pPr>
            <w:r>
              <w:rPr>
                <w:sz w:val="10"/>
              </w:rPr>
              <w:t>IČ: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DIČ: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418"/>
        </w:trPr>
        <w:tc>
          <w:tcPr>
            <w:tcW w:w="6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0" w:line="259" w:lineRule="auto"/>
              <w:ind w:left="28" w:firstLine="0"/>
              <w:jc w:val="left"/>
            </w:pPr>
            <w:r>
              <w:rPr>
                <w:b/>
                <w:sz w:val="13"/>
              </w:rPr>
              <w:t>Cena bez DPH</w:t>
            </w:r>
          </w:p>
        </w:tc>
        <w:tc>
          <w:tcPr>
            <w:tcW w:w="1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0" w:line="259" w:lineRule="auto"/>
              <w:ind w:left="0" w:right="7" w:firstLine="0"/>
              <w:jc w:val="right"/>
            </w:pPr>
            <w:r>
              <w:rPr>
                <w:b/>
                <w:sz w:val="16"/>
              </w:rPr>
              <w:t>144 612,37</w:t>
            </w:r>
          </w:p>
        </w:tc>
      </w:tr>
      <w:tr w:rsidR="00D518AC">
        <w:trPr>
          <w:trHeight w:val="284"/>
        </w:trPr>
        <w:tc>
          <w:tcPr>
            <w:tcW w:w="646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Základ daně</w:t>
            </w:r>
          </w:p>
        </w:tc>
        <w:tc>
          <w:tcPr>
            <w:tcW w:w="4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22" w:firstLine="0"/>
              <w:jc w:val="right"/>
            </w:pPr>
            <w:r>
              <w:rPr>
                <w:sz w:val="10"/>
              </w:rPr>
              <w:t>Sazba daně</w:t>
            </w:r>
          </w:p>
        </w:tc>
        <w:tc>
          <w:tcPr>
            <w:tcW w:w="133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0"/>
              </w:rPr>
              <w:t>Výše daně</w:t>
            </w:r>
          </w:p>
        </w:tc>
      </w:tr>
      <w:tr w:rsidR="00D518AC">
        <w:trPr>
          <w:trHeight w:val="188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>DPH základní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53" w:firstLine="0"/>
              <w:jc w:val="left"/>
            </w:pPr>
            <w:r>
              <w:rPr>
                <w:sz w:val="10"/>
              </w:rPr>
              <w:t>144 612,37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21" w:firstLine="0"/>
              <w:jc w:val="right"/>
            </w:pPr>
            <w:proofErr w:type="gramStart"/>
            <w:r>
              <w:rPr>
                <w:sz w:val="10"/>
              </w:rPr>
              <w:t>21,00%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30 368,60</w:t>
            </w:r>
          </w:p>
        </w:tc>
      </w:tr>
      <w:tr w:rsidR="00D518AC">
        <w:trPr>
          <w:trHeight w:val="268"/>
        </w:trPr>
        <w:tc>
          <w:tcPr>
            <w:tcW w:w="646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70" w:firstLine="0"/>
              <w:jc w:val="left"/>
            </w:pPr>
            <w:r>
              <w:rPr>
                <w:sz w:val="10"/>
              </w:rPr>
              <w:t>snížená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370" w:firstLine="0"/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21" w:firstLine="0"/>
              <w:jc w:val="right"/>
            </w:pPr>
            <w:proofErr w:type="gramStart"/>
            <w:r>
              <w:rPr>
                <w:sz w:val="10"/>
              </w:rPr>
              <w:t>15,00%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0,00</w:t>
            </w:r>
          </w:p>
        </w:tc>
      </w:tr>
      <w:tr w:rsidR="00D518AC">
        <w:trPr>
          <w:trHeight w:val="329"/>
        </w:trPr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30" w:firstLine="0"/>
              <w:jc w:val="left"/>
            </w:pPr>
            <w:r>
              <w:rPr>
                <w:b/>
                <w:sz w:val="16"/>
              </w:rPr>
              <w:t>Cena s DPH</w:t>
            </w:r>
          </w:p>
        </w:tc>
        <w:tc>
          <w:tcPr>
            <w:tcW w:w="1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982" w:firstLine="0"/>
              <w:jc w:val="left"/>
            </w:pPr>
            <w:r>
              <w:rPr>
                <w:b/>
                <w:sz w:val="16"/>
              </w:rPr>
              <w:t>v</w:t>
            </w:r>
          </w:p>
        </w:tc>
        <w:tc>
          <w:tcPr>
            <w:tcW w:w="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>CZK</w:t>
            </w: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7" w:firstLine="0"/>
              <w:jc w:val="right"/>
            </w:pPr>
            <w:r>
              <w:rPr>
                <w:b/>
                <w:sz w:val="16"/>
              </w:rPr>
              <w:t>174 980,97</w:t>
            </w:r>
          </w:p>
        </w:tc>
      </w:tr>
    </w:tbl>
    <w:p w:rsidR="00D518AC" w:rsidRDefault="0050641A">
      <w:pPr>
        <w:spacing w:after="384" w:line="259" w:lineRule="auto"/>
        <w:ind w:left="-24" w:right="-3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40652" cy="7620"/>
                <wp:effectExtent l="0" t="0" r="0" b="0"/>
                <wp:docPr id="48410" name="Group 48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0652" cy="7620"/>
                          <a:chOff x="0" y="0"/>
                          <a:chExt cx="6740652" cy="7620"/>
                        </a:xfrm>
                      </wpg:grpSpPr>
                      <wps:wsp>
                        <wps:cNvPr id="58052" name="Shape 58052"/>
                        <wps:cNvSpPr/>
                        <wps:spPr>
                          <a:xfrm>
                            <a:off x="0" y="0"/>
                            <a:ext cx="6740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9144">
                                <a:moveTo>
                                  <a:pt x="0" y="0"/>
                                </a:moveTo>
                                <a:lnTo>
                                  <a:pt x="6740652" y="0"/>
                                </a:lnTo>
                                <a:lnTo>
                                  <a:pt x="6740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410" style="width:530.76pt;height:0.600006pt;mso-position-horizontal-relative:char;mso-position-vertical-relative:line" coordsize="67406,76">
                <v:shape id="Shape 58053" style="position:absolute;width:67406;height:91;left:0;top:0;" coordsize="6740652,9144" path="m0,0l6740652,0l6740652,9144l0,9144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D518AC" w:rsidRDefault="0050641A">
      <w:pPr>
        <w:spacing w:after="174" w:line="259" w:lineRule="auto"/>
        <w:ind w:left="-24" w:right="-3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40652" cy="7620"/>
                <wp:effectExtent l="0" t="0" r="0" b="0"/>
                <wp:docPr id="48412" name="Group 48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0652" cy="7620"/>
                          <a:chOff x="0" y="0"/>
                          <a:chExt cx="6740652" cy="7620"/>
                        </a:xfrm>
                      </wpg:grpSpPr>
                      <wps:wsp>
                        <wps:cNvPr id="58054" name="Shape 58054"/>
                        <wps:cNvSpPr/>
                        <wps:spPr>
                          <a:xfrm>
                            <a:off x="0" y="0"/>
                            <a:ext cx="6740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9144">
                                <a:moveTo>
                                  <a:pt x="0" y="0"/>
                                </a:moveTo>
                                <a:lnTo>
                                  <a:pt x="6740652" y="0"/>
                                </a:lnTo>
                                <a:lnTo>
                                  <a:pt x="6740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412" style="width:530.76pt;height:0.600006pt;mso-position-horizontal-relative:char;mso-position-vertical-relative:line" coordsize="67406,76">
                <v:shape id="Shape 58055" style="position:absolute;width:67406;height:91;left:0;top:0;" coordsize="6740652,9144" path="m0,0l6740652,0l6740652,9144l0,9144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D518AC" w:rsidRDefault="0050641A">
      <w:pPr>
        <w:pStyle w:val="Nadpis2"/>
        <w:ind w:left="7"/>
      </w:pPr>
      <w:r>
        <w:t>REKAPITULACE ČLENĚNÍ SOUPISU PRACÍ</w:t>
      </w:r>
    </w:p>
    <w:p w:rsidR="00D518AC" w:rsidRDefault="0050641A">
      <w:pPr>
        <w:spacing w:after="57" w:line="259" w:lineRule="auto"/>
        <w:ind w:left="-5"/>
        <w:jc w:val="left"/>
      </w:pPr>
      <w:r>
        <w:rPr>
          <w:sz w:val="10"/>
        </w:rPr>
        <w:t>Stavba:</w:t>
      </w:r>
    </w:p>
    <w:p w:rsidR="00D518AC" w:rsidRDefault="0050641A">
      <w:pPr>
        <w:spacing w:after="57" w:line="259" w:lineRule="auto"/>
        <w:ind w:left="495"/>
        <w:jc w:val="left"/>
      </w:pPr>
      <w:r>
        <w:rPr>
          <w:sz w:val="10"/>
        </w:rPr>
        <w:t xml:space="preserve">Přestavba ZŠ </w:t>
      </w:r>
      <w:proofErr w:type="gramStart"/>
      <w:r>
        <w:rPr>
          <w:sz w:val="10"/>
        </w:rPr>
        <w:t>Štěrboholy - nad</w:t>
      </w:r>
      <w:proofErr w:type="gramEnd"/>
      <w:r>
        <w:rPr>
          <w:sz w:val="10"/>
        </w:rPr>
        <w:t xml:space="preserve"> rámec </w:t>
      </w:r>
      <w:proofErr w:type="spellStart"/>
      <w:r>
        <w:rPr>
          <w:sz w:val="10"/>
        </w:rPr>
        <w:t>SoD</w:t>
      </w:r>
      <w:proofErr w:type="spellEnd"/>
    </w:p>
    <w:p w:rsidR="00D518AC" w:rsidRDefault="0050641A">
      <w:pPr>
        <w:spacing w:after="57" w:line="259" w:lineRule="auto"/>
        <w:ind w:left="-5"/>
        <w:jc w:val="left"/>
      </w:pPr>
      <w:r>
        <w:rPr>
          <w:sz w:val="10"/>
        </w:rPr>
        <w:t>Objekt:</w:t>
      </w:r>
    </w:p>
    <w:p w:rsidR="00D518AC" w:rsidRDefault="0050641A">
      <w:pPr>
        <w:spacing w:after="92" w:line="259" w:lineRule="auto"/>
        <w:ind w:left="487"/>
        <w:jc w:val="left"/>
      </w:pPr>
      <w:r>
        <w:rPr>
          <w:b/>
          <w:sz w:val="14"/>
        </w:rPr>
        <w:t xml:space="preserve">002 - Sokl oplocení </w:t>
      </w:r>
    </w:p>
    <w:p w:rsidR="00D518AC" w:rsidRDefault="0050641A">
      <w:pPr>
        <w:tabs>
          <w:tab w:val="center" w:pos="1236"/>
          <w:tab w:val="center" w:pos="8372"/>
          <w:tab w:val="center" w:pos="9280"/>
        </w:tabs>
        <w:spacing w:after="139" w:line="259" w:lineRule="auto"/>
        <w:ind w:left="-15" w:firstLine="0"/>
        <w:jc w:val="left"/>
      </w:pPr>
      <w:r>
        <w:rPr>
          <w:sz w:val="10"/>
        </w:rPr>
        <w:t>Místo:</w:t>
      </w:r>
      <w:r>
        <w:rPr>
          <w:sz w:val="10"/>
        </w:rPr>
        <w:tab/>
        <w:t xml:space="preserve"> </w:t>
      </w:r>
      <w:r>
        <w:rPr>
          <w:sz w:val="10"/>
        </w:rPr>
        <w:tab/>
        <w:t>Datum:</w:t>
      </w:r>
      <w:r>
        <w:rPr>
          <w:sz w:val="10"/>
        </w:rPr>
        <w:tab/>
        <w:t>15. 8. 2019</w:t>
      </w:r>
    </w:p>
    <w:p w:rsidR="00D518AC" w:rsidRDefault="0050641A">
      <w:pPr>
        <w:spacing w:after="245" w:line="383" w:lineRule="auto"/>
        <w:ind w:left="-5"/>
        <w:jc w:val="left"/>
      </w:pPr>
      <w:r>
        <w:rPr>
          <w:sz w:val="10"/>
        </w:rPr>
        <w:t>Zadavatel:</w:t>
      </w:r>
      <w:r>
        <w:rPr>
          <w:sz w:val="10"/>
        </w:rPr>
        <w:tab/>
        <w:t xml:space="preserve"> </w:t>
      </w:r>
      <w:r>
        <w:rPr>
          <w:sz w:val="10"/>
        </w:rPr>
        <w:tab/>
        <w:t>Projektant:</w:t>
      </w:r>
      <w:r>
        <w:rPr>
          <w:sz w:val="10"/>
        </w:rPr>
        <w:tab/>
        <w:t xml:space="preserve"> Uchazeč:</w:t>
      </w:r>
      <w:r>
        <w:rPr>
          <w:sz w:val="10"/>
        </w:rPr>
        <w:tab/>
        <w:t xml:space="preserve"> </w:t>
      </w:r>
      <w:r>
        <w:rPr>
          <w:sz w:val="10"/>
        </w:rPr>
        <w:tab/>
        <w:t>Zpracovatel:</w:t>
      </w:r>
      <w:r>
        <w:rPr>
          <w:sz w:val="10"/>
        </w:rPr>
        <w:tab/>
        <w:t xml:space="preserve"> </w:t>
      </w:r>
    </w:p>
    <w:p w:rsidR="00D518AC" w:rsidRDefault="0050641A">
      <w:pPr>
        <w:tabs>
          <w:tab w:val="right" w:pos="10322"/>
        </w:tabs>
        <w:spacing w:after="353" w:line="265" w:lineRule="auto"/>
        <w:ind w:left="-13" w:firstLine="0"/>
        <w:jc w:val="left"/>
      </w:pPr>
      <w:r>
        <w:rPr>
          <w:sz w:val="12"/>
        </w:rPr>
        <w:t xml:space="preserve">Kód </w:t>
      </w:r>
      <w:proofErr w:type="gramStart"/>
      <w:r>
        <w:rPr>
          <w:sz w:val="12"/>
        </w:rPr>
        <w:t>dílu - Popis</w:t>
      </w:r>
      <w:proofErr w:type="gramEnd"/>
      <w:r>
        <w:rPr>
          <w:sz w:val="12"/>
        </w:rPr>
        <w:tab/>
        <w:t>Cena celkem [CZK]</w:t>
      </w:r>
    </w:p>
    <w:p w:rsidR="00D518AC" w:rsidRDefault="0050641A">
      <w:pPr>
        <w:pStyle w:val="Nadpis3"/>
        <w:tabs>
          <w:tab w:val="right" w:pos="10322"/>
        </w:tabs>
        <w:ind w:left="-8" w:right="-14" w:firstLine="0"/>
      </w:pPr>
      <w:r>
        <w:t>Náklady ze soupisu prací</w:t>
      </w:r>
      <w:r>
        <w:tab/>
        <w:t>144 612,37</w:t>
      </w:r>
    </w:p>
    <w:p w:rsidR="00D518AC" w:rsidRDefault="0050641A">
      <w:pPr>
        <w:tabs>
          <w:tab w:val="right" w:pos="10322"/>
        </w:tabs>
        <w:spacing w:after="192" w:line="265" w:lineRule="auto"/>
        <w:ind w:left="0" w:right="-12" w:firstLine="0"/>
        <w:jc w:val="left"/>
      </w:pPr>
      <w:proofErr w:type="gramStart"/>
      <w:r>
        <w:rPr>
          <w:sz w:val="16"/>
        </w:rPr>
        <w:t>HSV - Práce</w:t>
      </w:r>
      <w:proofErr w:type="gramEnd"/>
      <w:r>
        <w:rPr>
          <w:sz w:val="16"/>
        </w:rPr>
        <w:t xml:space="preserve"> a dodávky HSV</w:t>
      </w:r>
      <w:r>
        <w:rPr>
          <w:sz w:val="16"/>
        </w:rPr>
        <w:tab/>
        <w:t>122 870,78</w:t>
      </w:r>
    </w:p>
    <w:tbl>
      <w:tblPr>
        <w:tblStyle w:val="TableGrid"/>
        <w:tblW w:w="10613" w:type="dxa"/>
        <w:tblInd w:w="-260" w:type="dxa"/>
        <w:tblCellMar>
          <w:top w:w="15" w:type="dxa"/>
          <w:left w:w="23" w:type="dxa"/>
          <w:bottom w:w="6" w:type="dxa"/>
          <w:right w:w="25" w:type="dxa"/>
        </w:tblCellMar>
        <w:tblLook w:val="04A0" w:firstRow="1" w:lastRow="0" w:firstColumn="1" w:lastColumn="0" w:noHBand="0" w:noVBand="1"/>
      </w:tblPr>
      <w:tblGrid>
        <w:gridCol w:w="238"/>
        <w:gridCol w:w="247"/>
        <w:gridCol w:w="989"/>
        <w:gridCol w:w="5824"/>
        <w:gridCol w:w="502"/>
        <w:gridCol w:w="643"/>
        <w:gridCol w:w="816"/>
        <w:gridCol w:w="1354"/>
      </w:tblGrid>
      <w:tr w:rsidR="00D518AC">
        <w:trPr>
          <w:trHeight w:val="379"/>
        </w:trPr>
        <w:tc>
          <w:tcPr>
            <w:tcW w:w="14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tabs>
                <w:tab w:val="center" w:pos="959"/>
              </w:tabs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>PČ Typ</w:t>
            </w:r>
            <w:r>
              <w:rPr>
                <w:sz w:val="12"/>
              </w:rPr>
              <w:tab/>
              <w:t>Kód</w:t>
            </w:r>
          </w:p>
        </w:tc>
        <w:tc>
          <w:tcPr>
            <w:tcW w:w="5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4" w:firstLine="0"/>
              <w:jc w:val="center"/>
            </w:pPr>
            <w:r>
              <w:rPr>
                <w:sz w:val="12"/>
              </w:rPr>
              <w:t>Popis</w:t>
            </w: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5" w:firstLine="0"/>
              <w:jc w:val="center"/>
            </w:pPr>
            <w:r>
              <w:rPr>
                <w:sz w:val="12"/>
              </w:rPr>
              <w:t>MJ</w:t>
            </w:r>
          </w:p>
        </w:tc>
        <w:tc>
          <w:tcPr>
            <w:tcW w:w="6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65" w:firstLine="0"/>
              <w:jc w:val="left"/>
            </w:pPr>
            <w:r>
              <w:rPr>
                <w:sz w:val="12"/>
              </w:rPr>
              <w:t>Množství</w:t>
            </w: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46" w:firstLine="0"/>
              <w:jc w:val="left"/>
            </w:pPr>
            <w:proofErr w:type="spellStart"/>
            <w:proofErr w:type="gramStart"/>
            <w:r>
              <w:rPr>
                <w:sz w:val="12"/>
              </w:rPr>
              <w:t>J.cena</w:t>
            </w:r>
            <w:proofErr w:type="spellEnd"/>
            <w:proofErr w:type="gramEnd"/>
            <w:r>
              <w:rPr>
                <w:sz w:val="12"/>
              </w:rPr>
              <w:t xml:space="preserve"> [CZK]</w:t>
            </w: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518AC" w:rsidRDefault="0050641A">
            <w:pPr>
              <w:spacing w:after="0" w:line="259" w:lineRule="auto"/>
              <w:ind w:left="5" w:firstLine="0"/>
              <w:jc w:val="center"/>
            </w:pPr>
            <w:r>
              <w:rPr>
                <w:sz w:val="12"/>
              </w:rPr>
              <w:t>Cena celkem [CZK]</w:t>
            </w:r>
          </w:p>
        </w:tc>
      </w:tr>
      <w:tr w:rsidR="00D518AC">
        <w:trPr>
          <w:trHeight w:val="298"/>
        </w:trPr>
        <w:tc>
          <w:tcPr>
            <w:tcW w:w="147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tabs>
                <w:tab w:val="center" w:pos="275"/>
                <w:tab w:val="center" w:pos="52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0"/>
              </w:rPr>
              <w:t>D</w:t>
            </w:r>
            <w:r>
              <w:rPr>
                <w:sz w:val="10"/>
              </w:rPr>
              <w:tab/>
            </w:r>
            <w:r>
              <w:rPr>
                <w:sz w:val="13"/>
              </w:rPr>
              <w:t>6</w:t>
            </w:r>
          </w:p>
        </w:tc>
        <w:tc>
          <w:tcPr>
            <w:tcW w:w="5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0" w:line="259" w:lineRule="auto"/>
              <w:ind w:left="5" w:firstLine="0"/>
              <w:jc w:val="left"/>
            </w:pPr>
            <w:r>
              <w:rPr>
                <w:sz w:val="13"/>
              </w:rPr>
              <w:t>Úpravy povrchů, podlahy a osazování výplní</w:t>
            </w: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3"/>
              </w:rPr>
              <w:t>1 797,80</w:t>
            </w: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1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622321101</w:t>
            </w:r>
          </w:p>
        </w:tc>
        <w:tc>
          <w:tcPr>
            <w:tcW w:w="5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Vápenocementová omítka hrubá jednovrstvá nezatřená vnějších stěn nanášená ručně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6" w:firstLine="0"/>
              <w:jc w:val="center"/>
            </w:pPr>
            <w:r>
              <w:rPr>
                <w:sz w:val="10"/>
              </w:rPr>
              <w:t>m2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10,100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178,00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1 797,80</w:t>
            </w:r>
          </w:p>
        </w:tc>
      </w:tr>
      <w:tr w:rsidR="00D518AC">
        <w:trPr>
          <w:trHeight w:val="141"/>
        </w:trPr>
        <w:tc>
          <w:tcPr>
            <w:tcW w:w="48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159" w:firstLine="0"/>
              <w:jc w:val="center"/>
            </w:pPr>
            <w:r>
              <w:rPr>
                <w:sz w:val="9"/>
              </w:rPr>
              <w:t>VV</w:t>
            </w:r>
          </w:p>
        </w:tc>
        <w:tc>
          <w:tcPr>
            <w:tcW w:w="98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2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 xml:space="preserve">Pilíř hlavního uzávěru plynu </w:t>
            </w: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202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159" w:firstLine="0"/>
              <w:jc w:val="center"/>
            </w:pPr>
            <w:r>
              <w:rPr>
                <w:sz w:val="9"/>
              </w:rPr>
              <w:t>VV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24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10,1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10,100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219"/>
        </w:trPr>
        <w:tc>
          <w:tcPr>
            <w:tcW w:w="48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113" w:firstLine="0"/>
              <w:jc w:val="center"/>
            </w:pPr>
            <w:r>
              <w:rPr>
                <w:sz w:val="10"/>
              </w:rPr>
              <w:t>D</w:t>
            </w:r>
          </w:p>
        </w:tc>
        <w:tc>
          <w:tcPr>
            <w:tcW w:w="98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5" w:firstLine="0"/>
              <w:jc w:val="left"/>
            </w:pPr>
            <w:r>
              <w:rPr>
                <w:sz w:val="13"/>
              </w:rPr>
              <w:t>62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5" w:firstLine="0"/>
              <w:jc w:val="left"/>
            </w:pPr>
            <w:r>
              <w:rPr>
                <w:sz w:val="13"/>
              </w:rPr>
              <w:t>Úprava povrchů vnějších</w:t>
            </w:r>
          </w:p>
        </w:tc>
        <w:tc>
          <w:tcPr>
            <w:tcW w:w="5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3"/>
              </w:rPr>
              <w:t>19 319,20</w:t>
            </w: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2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C-216904112-0</w:t>
            </w:r>
          </w:p>
        </w:tc>
        <w:tc>
          <w:tcPr>
            <w:tcW w:w="5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OCIST TLAK VODOU ZDI STEN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4" w:firstLine="0"/>
              <w:jc w:val="center"/>
            </w:pPr>
            <w:r>
              <w:rPr>
                <w:sz w:val="10"/>
              </w:rPr>
              <w:t>M2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117,800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164,00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19 319,20</w:t>
            </w:r>
          </w:p>
        </w:tc>
      </w:tr>
      <w:tr w:rsidR="00D518AC">
        <w:trPr>
          <w:trHeight w:val="298"/>
        </w:trPr>
        <w:tc>
          <w:tcPr>
            <w:tcW w:w="4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0" w:line="259" w:lineRule="auto"/>
              <w:ind w:left="113" w:firstLine="0"/>
              <w:jc w:val="center"/>
            </w:pPr>
            <w:r>
              <w:rPr>
                <w:sz w:val="10"/>
              </w:rPr>
              <w:t>D</w:t>
            </w:r>
          </w:p>
        </w:tc>
        <w:tc>
          <w:tcPr>
            <w:tcW w:w="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0" w:line="259" w:lineRule="auto"/>
              <w:ind w:left="5" w:firstLine="0"/>
              <w:jc w:val="left"/>
            </w:pPr>
            <w:r>
              <w:rPr>
                <w:sz w:val="13"/>
              </w:rPr>
              <w:t>9</w:t>
            </w:r>
          </w:p>
        </w:tc>
        <w:tc>
          <w:tcPr>
            <w:tcW w:w="5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0" w:line="259" w:lineRule="auto"/>
              <w:ind w:left="5" w:firstLine="0"/>
              <w:jc w:val="left"/>
            </w:pPr>
            <w:r>
              <w:rPr>
                <w:sz w:val="13"/>
              </w:rPr>
              <w:t>Ostatní konstrukce a práce, bourání</w:t>
            </w: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3"/>
              </w:rPr>
              <w:t>99 781,75</w:t>
            </w: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3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985311111</w:t>
            </w:r>
          </w:p>
        </w:tc>
        <w:tc>
          <w:tcPr>
            <w:tcW w:w="5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0"/>
              </w:rPr>
              <w:t>Reprofilace</w:t>
            </w:r>
            <w:proofErr w:type="spellEnd"/>
            <w:r>
              <w:rPr>
                <w:sz w:val="10"/>
              </w:rPr>
              <w:t xml:space="preserve"> stěn cementovými sanačními maltami </w:t>
            </w:r>
            <w:proofErr w:type="spellStart"/>
            <w:r>
              <w:rPr>
                <w:sz w:val="10"/>
              </w:rPr>
              <w:t>tl</w:t>
            </w:r>
            <w:proofErr w:type="spellEnd"/>
            <w:r>
              <w:rPr>
                <w:sz w:val="10"/>
              </w:rPr>
              <w:t xml:space="preserve"> 10 mm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6" w:firstLine="0"/>
              <w:jc w:val="center"/>
            </w:pPr>
            <w:r>
              <w:rPr>
                <w:sz w:val="10"/>
              </w:rPr>
              <w:t>m2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92,250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735,00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67 803,75</w:t>
            </w:r>
          </w:p>
        </w:tc>
      </w:tr>
      <w:tr w:rsidR="00D518AC">
        <w:trPr>
          <w:trHeight w:val="142"/>
        </w:trPr>
        <w:tc>
          <w:tcPr>
            <w:tcW w:w="48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159" w:firstLine="0"/>
              <w:jc w:val="center"/>
            </w:pPr>
            <w:r>
              <w:rPr>
                <w:sz w:val="9"/>
              </w:rPr>
              <w:lastRenderedPageBreak/>
              <w:t>VV</w:t>
            </w:r>
          </w:p>
        </w:tc>
        <w:tc>
          <w:tcPr>
            <w:tcW w:w="98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2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90+1,5*1,5</w:t>
            </w: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92,250</w:t>
            </w: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123"/>
        </w:trPr>
        <w:tc>
          <w:tcPr>
            <w:tcW w:w="48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159" w:firstLine="0"/>
              <w:jc w:val="center"/>
            </w:pPr>
            <w:r>
              <w:rPr>
                <w:sz w:val="9"/>
              </w:rPr>
              <w:t>VV</w:t>
            </w:r>
          </w:p>
        </w:tc>
        <w:tc>
          <w:tcPr>
            <w:tcW w:w="98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Součet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92,250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4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985311112</w:t>
            </w:r>
          </w:p>
        </w:tc>
        <w:tc>
          <w:tcPr>
            <w:tcW w:w="5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0"/>
              </w:rPr>
              <w:t>Reprofilace</w:t>
            </w:r>
            <w:proofErr w:type="spellEnd"/>
            <w:r>
              <w:rPr>
                <w:sz w:val="10"/>
              </w:rPr>
              <w:t xml:space="preserve"> stěn cementovými sanačními maltami </w:t>
            </w:r>
            <w:proofErr w:type="spellStart"/>
            <w:r>
              <w:rPr>
                <w:sz w:val="10"/>
              </w:rPr>
              <w:t>tl</w:t>
            </w:r>
            <w:proofErr w:type="spellEnd"/>
            <w:r>
              <w:rPr>
                <w:sz w:val="10"/>
              </w:rPr>
              <w:t xml:space="preserve"> 20 mm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6" w:firstLine="0"/>
              <w:jc w:val="center"/>
            </w:pPr>
            <w:r>
              <w:rPr>
                <w:sz w:val="10"/>
              </w:rPr>
              <w:t>m2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27,100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1 180,00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31 978,00</w:t>
            </w:r>
          </w:p>
        </w:tc>
      </w:tr>
      <w:tr w:rsidR="00D518AC">
        <w:trPr>
          <w:trHeight w:val="298"/>
        </w:trPr>
        <w:tc>
          <w:tcPr>
            <w:tcW w:w="4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0" w:line="259" w:lineRule="auto"/>
              <w:ind w:left="113" w:firstLine="0"/>
              <w:jc w:val="center"/>
            </w:pPr>
            <w:r>
              <w:rPr>
                <w:sz w:val="10"/>
              </w:rPr>
              <w:t>D</w:t>
            </w:r>
          </w:p>
        </w:tc>
        <w:tc>
          <w:tcPr>
            <w:tcW w:w="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0" w:line="259" w:lineRule="auto"/>
              <w:ind w:left="5" w:firstLine="0"/>
              <w:jc w:val="left"/>
            </w:pPr>
            <w:r>
              <w:rPr>
                <w:sz w:val="13"/>
              </w:rPr>
              <w:t>998</w:t>
            </w:r>
          </w:p>
        </w:tc>
        <w:tc>
          <w:tcPr>
            <w:tcW w:w="5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0" w:line="259" w:lineRule="auto"/>
              <w:ind w:left="5" w:firstLine="0"/>
              <w:jc w:val="left"/>
            </w:pPr>
            <w:r>
              <w:rPr>
                <w:sz w:val="13"/>
              </w:rPr>
              <w:t>Přesun hmot</w:t>
            </w: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3"/>
              </w:rPr>
              <w:t>1 972,03</w:t>
            </w: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5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C-999281111-0</w:t>
            </w:r>
          </w:p>
        </w:tc>
        <w:tc>
          <w:tcPr>
            <w:tcW w:w="5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 xml:space="preserve">PRESUN HMOT OPRAVY DO VYSKY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" w:firstLine="0"/>
              <w:jc w:val="center"/>
            </w:pPr>
            <w:r>
              <w:rPr>
                <w:sz w:val="10"/>
              </w:rPr>
              <w:t>T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3,742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527,00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1 972,03</w:t>
            </w:r>
          </w:p>
        </w:tc>
      </w:tr>
      <w:tr w:rsidR="00D518AC">
        <w:trPr>
          <w:trHeight w:val="415"/>
        </w:trPr>
        <w:tc>
          <w:tcPr>
            <w:tcW w:w="48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518AC" w:rsidRDefault="0050641A">
            <w:pPr>
              <w:spacing w:after="0" w:line="259" w:lineRule="auto"/>
              <w:ind w:left="113" w:firstLine="0"/>
              <w:jc w:val="center"/>
            </w:pPr>
            <w:r>
              <w:rPr>
                <w:sz w:val="10"/>
              </w:rPr>
              <w:t>D</w:t>
            </w:r>
          </w:p>
        </w:tc>
        <w:tc>
          <w:tcPr>
            <w:tcW w:w="98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7" w:firstLine="0"/>
              <w:jc w:val="left"/>
            </w:pPr>
            <w:r>
              <w:rPr>
                <w:sz w:val="16"/>
              </w:rPr>
              <w:t>PSV</w:t>
            </w:r>
          </w:p>
        </w:tc>
        <w:tc>
          <w:tcPr>
            <w:tcW w:w="582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7" w:firstLine="0"/>
              <w:jc w:val="left"/>
            </w:pPr>
            <w:r>
              <w:rPr>
                <w:sz w:val="16"/>
              </w:rPr>
              <w:t>Práce a dodávky PSV</w:t>
            </w: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16"/>
              </w:rPr>
              <w:t>14 725,00</w:t>
            </w:r>
          </w:p>
        </w:tc>
      </w:tr>
      <w:tr w:rsidR="00D518AC">
        <w:trPr>
          <w:trHeight w:val="219"/>
        </w:trPr>
        <w:tc>
          <w:tcPr>
            <w:tcW w:w="48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113" w:firstLine="0"/>
              <w:jc w:val="center"/>
            </w:pPr>
            <w:r>
              <w:rPr>
                <w:sz w:val="10"/>
              </w:rPr>
              <w:t>D</w:t>
            </w:r>
          </w:p>
        </w:tc>
        <w:tc>
          <w:tcPr>
            <w:tcW w:w="98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5" w:firstLine="0"/>
              <w:jc w:val="left"/>
            </w:pPr>
            <w:r>
              <w:rPr>
                <w:sz w:val="13"/>
              </w:rPr>
              <w:t>783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5" w:firstLine="0"/>
              <w:jc w:val="left"/>
            </w:pPr>
            <w:r>
              <w:rPr>
                <w:sz w:val="13"/>
              </w:rPr>
              <w:t xml:space="preserve">Dokončovací </w:t>
            </w:r>
            <w:proofErr w:type="gramStart"/>
            <w:r>
              <w:rPr>
                <w:sz w:val="13"/>
              </w:rPr>
              <w:t>práce - nátěry</w:t>
            </w:r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3"/>
              </w:rPr>
              <w:t>14 725,00</w:t>
            </w: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6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783827403</w:t>
            </w:r>
          </w:p>
        </w:tc>
        <w:tc>
          <w:tcPr>
            <w:tcW w:w="5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Krycí dvojnásobný silikátový nátěr hladkých betonových povrchů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6" w:firstLine="0"/>
              <w:jc w:val="center"/>
            </w:pPr>
            <w:r>
              <w:rPr>
                <w:sz w:val="10"/>
              </w:rPr>
              <w:t>m2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117,800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125,00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14 725,00</w:t>
            </w:r>
          </w:p>
        </w:tc>
      </w:tr>
    </w:tbl>
    <w:p w:rsidR="00D518AC" w:rsidRDefault="0050641A">
      <w:pPr>
        <w:tabs>
          <w:tab w:val="center" w:pos="419"/>
          <w:tab w:val="center" w:pos="2212"/>
          <w:tab w:val="right" w:pos="10322"/>
        </w:tabs>
        <w:spacing w:after="0" w:line="259" w:lineRule="auto"/>
        <w:ind w:left="-15" w:right="-14" w:firstLine="0"/>
        <w:jc w:val="left"/>
      </w:pPr>
      <w:r>
        <w:rPr>
          <w:sz w:val="10"/>
        </w:rPr>
        <w:t>D</w:t>
      </w:r>
      <w:r>
        <w:rPr>
          <w:sz w:val="10"/>
        </w:rPr>
        <w:tab/>
      </w:r>
      <w:r>
        <w:rPr>
          <w:sz w:val="16"/>
        </w:rPr>
        <w:t>VRN</w:t>
      </w:r>
      <w:r>
        <w:rPr>
          <w:sz w:val="16"/>
        </w:rPr>
        <w:tab/>
        <w:t>Vedlejší rozpočtové náklady</w:t>
      </w:r>
      <w:r>
        <w:rPr>
          <w:sz w:val="16"/>
        </w:rPr>
        <w:tab/>
        <w:t>7 016,59</w:t>
      </w:r>
    </w:p>
    <w:tbl>
      <w:tblPr>
        <w:tblStyle w:val="TableGrid"/>
        <w:tblW w:w="10613" w:type="dxa"/>
        <w:tblInd w:w="-260" w:type="dxa"/>
        <w:tblCellMar>
          <w:top w:w="65" w:type="dxa"/>
          <w:left w:w="23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238"/>
        <w:gridCol w:w="247"/>
        <w:gridCol w:w="989"/>
        <w:gridCol w:w="5824"/>
        <w:gridCol w:w="502"/>
        <w:gridCol w:w="643"/>
        <w:gridCol w:w="816"/>
        <w:gridCol w:w="1354"/>
      </w:tblGrid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7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0001</w:t>
            </w:r>
          </w:p>
        </w:tc>
        <w:tc>
          <w:tcPr>
            <w:tcW w:w="5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Zařízení staveniště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" w:firstLine="0"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2,500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1 375,96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3 986,70</w:t>
            </w: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8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0002</w:t>
            </w:r>
          </w:p>
        </w:tc>
        <w:tc>
          <w:tcPr>
            <w:tcW w:w="5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Provoz investora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" w:firstLine="0"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1,100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1 375,96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1 754,15</w:t>
            </w: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9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0003</w:t>
            </w:r>
          </w:p>
        </w:tc>
        <w:tc>
          <w:tcPr>
            <w:tcW w:w="5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Kompletační činnost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" w:firstLine="0"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0,800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1 375,93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1 275,74</w:t>
            </w:r>
          </w:p>
        </w:tc>
      </w:tr>
    </w:tbl>
    <w:p w:rsidR="00D518AC" w:rsidRDefault="0050641A">
      <w:r>
        <w:br w:type="page"/>
      </w:r>
    </w:p>
    <w:tbl>
      <w:tblPr>
        <w:tblStyle w:val="TableGrid"/>
        <w:tblpPr w:vertAnchor="page" w:horzAnchor="page" w:tblpX="813" w:tblpY="10224"/>
        <w:tblOverlap w:val="never"/>
        <w:tblW w:w="10378" w:type="dxa"/>
        <w:tblInd w:w="0" w:type="dxa"/>
        <w:tblCellMar>
          <w:top w:w="80" w:type="dxa"/>
          <w:left w:w="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9831"/>
        <w:gridCol w:w="547"/>
      </w:tblGrid>
      <w:tr w:rsidR="00D518AC">
        <w:trPr>
          <w:trHeight w:val="259"/>
        </w:trPr>
        <w:tc>
          <w:tcPr>
            <w:tcW w:w="98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9" w:firstLine="0"/>
              <w:jc w:val="left"/>
            </w:pPr>
            <w:r>
              <w:rPr>
                <w:sz w:val="13"/>
              </w:rPr>
              <w:lastRenderedPageBreak/>
              <w:t xml:space="preserve">    764 - Konstrukce klempířské</w:t>
            </w:r>
          </w:p>
        </w:tc>
        <w:tc>
          <w:tcPr>
            <w:tcW w:w="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>6 222,00</w:t>
            </w:r>
          </w:p>
        </w:tc>
      </w:tr>
      <w:tr w:rsidR="00D518AC">
        <w:trPr>
          <w:trHeight w:val="259"/>
        </w:trPr>
        <w:tc>
          <w:tcPr>
            <w:tcW w:w="98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9" w:firstLine="0"/>
              <w:jc w:val="left"/>
            </w:pPr>
            <w:r>
              <w:rPr>
                <w:sz w:val="13"/>
              </w:rPr>
              <w:t xml:space="preserve">    767 - Kovové doplňkové konstrukce</w:t>
            </w:r>
          </w:p>
        </w:tc>
        <w:tc>
          <w:tcPr>
            <w:tcW w:w="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>7 974,08</w:t>
            </w:r>
          </w:p>
        </w:tc>
      </w:tr>
      <w:tr w:rsidR="00D518AC">
        <w:trPr>
          <w:trHeight w:val="324"/>
        </w:trPr>
        <w:tc>
          <w:tcPr>
            <w:tcW w:w="98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31" w:firstLine="0"/>
              <w:jc w:val="left"/>
            </w:pPr>
            <w:proofErr w:type="gramStart"/>
            <w:r>
              <w:rPr>
                <w:sz w:val="16"/>
              </w:rPr>
              <w:t>VRN - Vedlejší</w:t>
            </w:r>
            <w:proofErr w:type="gramEnd"/>
            <w:r>
              <w:rPr>
                <w:sz w:val="16"/>
              </w:rPr>
              <w:t xml:space="preserve"> rozpočtové náklady</w:t>
            </w:r>
          </w:p>
        </w:tc>
        <w:tc>
          <w:tcPr>
            <w:tcW w:w="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6" w:firstLine="0"/>
            </w:pPr>
            <w:r>
              <w:rPr>
                <w:sz w:val="16"/>
              </w:rPr>
              <w:t>624,63</w:t>
            </w:r>
          </w:p>
        </w:tc>
      </w:tr>
    </w:tbl>
    <w:tbl>
      <w:tblPr>
        <w:tblStyle w:val="TableGrid"/>
        <w:tblpPr w:vertAnchor="page" w:horzAnchor="page" w:tblpX="577" w:tblpY="11835"/>
        <w:tblOverlap w:val="never"/>
        <w:tblW w:w="10613" w:type="dxa"/>
        <w:tblInd w:w="0" w:type="dxa"/>
        <w:tblCellMar>
          <w:top w:w="65" w:type="dxa"/>
          <w:left w:w="0" w:type="dxa"/>
          <w:bottom w:w="12" w:type="dxa"/>
          <w:right w:w="0" w:type="dxa"/>
        </w:tblCellMar>
        <w:tblLook w:val="04A0" w:firstRow="1" w:lastRow="0" w:firstColumn="1" w:lastColumn="0" w:noHBand="0" w:noVBand="1"/>
      </w:tblPr>
      <w:tblGrid>
        <w:gridCol w:w="238"/>
        <w:gridCol w:w="247"/>
        <w:gridCol w:w="989"/>
        <w:gridCol w:w="2767"/>
        <w:gridCol w:w="3057"/>
        <w:gridCol w:w="502"/>
        <w:gridCol w:w="643"/>
        <w:gridCol w:w="816"/>
        <w:gridCol w:w="1354"/>
      </w:tblGrid>
      <w:tr w:rsidR="00D518AC">
        <w:trPr>
          <w:trHeight w:val="2059"/>
        </w:trPr>
        <w:tc>
          <w:tcPr>
            <w:tcW w:w="4241" w:type="dxa"/>
            <w:gridSpan w:val="4"/>
            <w:tcBorders>
              <w:top w:val="single" w:sz="5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73" w:line="259" w:lineRule="auto"/>
              <w:ind w:left="35" w:firstLine="0"/>
              <w:jc w:val="left"/>
            </w:pPr>
            <w:r>
              <w:rPr>
                <w:b/>
                <w:sz w:val="18"/>
              </w:rPr>
              <w:t>SOUPIS PRACÍ</w:t>
            </w:r>
          </w:p>
          <w:p w:rsidR="00D518AC" w:rsidRDefault="0050641A">
            <w:pPr>
              <w:spacing w:after="52" w:line="259" w:lineRule="auto"/>
              <w:ind w:left="23" w:firstLine="0"/>
              <w:jc w:val="left"/>
            </w:pPr>
            <w:r>
              <w:rPr>
                <w:sz w:val="10"/>
              </w:rPr>
              <w:t>Stavba:</w:t>
            </w:r>
          </w:p>
          <w:p w:rsidR="00D518AC" w:rsidRDefault="0050641A">
            <w:pPr>
              <w:spacing w:after="61" w:line="259" w:lineRule="auto"/>
              <w:ind w:left="508" w:firstLine="0"/>
              <w:jc w:val="left"/>
            </w:pPr>
            <w:r>
              <w:rPr>
                <w:sz w:val="10"/>
              </w:rPr>
              <w:t xml:space="preserve">Přestavba ZŠ </w:t>
            </w:r>
            <w:proofErr w:type="gramStart"/>
            <w:r>
              <w:rPr>
                <w:sz w:val="10"/>
              </w:rPr>
              <w:t>Štěrboholy - nad</w:t>
            </w:r>
            <w:proofErr w:type="gramEnd"/>
            <w:r>
              <w:rPr>
                <w:sz w:val="10"/>
              </w:rPr>
              <w:t xml:space="preserve"> rámec </w:t>
            </w:r>
            <w:proofErr w:type="spellStart"/>
            <w:r>
              <w:rPr>
                <w:sz w:val="10"/>
              </w:rPr>
              <w:t>SoD</w:t>
            </w:r>
            <w:proofErr w:type="spellEnd"/>
          </w:p>
          <w:p w:rsidR="00D518AC" w:rsidRDefault="0050641A">
            <w:pPr>
              <w:spacing w:after="69" w:line="259" w:lineRule="auto"/>
              <w:ind w:left="23" w:firstLine="0"/>
              <w:jc w:val="left"/>
            </w:pPr>
            <w:r>
              <w:rPr>
                <w:sz w:val="10"/>
              </w:rPr>
              <w:t>Objekt:</w:t>
            </w:r>
          </w:p>
          <w:p w:rsidR="00D518AC" w:rsidRDefault="0050641A">
            <w:pPr>
              <w:spacing w:after="92" w:line="259" w:lineRule="auto"/>
              <w:ind w:left="515" w:firstLine="0"/>
              <w:jc w:val="left"/>
            </w:pPr>
            <w:r>
              <w:rPr>
                <w:b/>
                <w:sz w:val="14"/>
              </w:rPr>
              <w:t>003 - Okapní žlab a svod</w:t>
            </w:r>
          </w:p>
          <w:p w:rsidR="00D518AC" w:rsidRDefault="0050641A">
            <w:pPr>
              <w:tabs>
                <w:tab w:val="center" w:pos="1496"/>
              </w:tabs>
              <w:spacing w:after="139" w:line="259" w:lineRule="auto"/>
              <w:ind w:left="0" w:firstLine="0"/>
              <w:jc w:val="left"/>
            </w:pPr>
            <w:r>
              <w:rPr>
                <w:sz w:val="10"/>
              </w:rPr>
              <w:t>Místo:</w:t>
            </w:r>
            <w:r>
              <w:rPr>
                <w:sz w:val="10"/>
              </w:rPr>
              <w:tab/>
              <w:t xml:space="preserve"> </w:t>
            </w:r>
          </w:p>
          <w:p w:rsidR="00D518AC" w:rsidRDefault="0050641A">
            <w:pPr>
              <w:spacing w:after="0" w:line="259" w:lineRule="auto"/>
              <w:ind w:left="23" w:right="2284" w:firstLine="0"/>
              <w:jc w:val="left"/>
            </w:pPr>
            <w:r>
              <w:rPr>
                <w:sz w:val="10"/>
              </w:rPr>
              <w:t>Zadavatel:</w:t>
            </w:r>
            <w:r>
              <w:rPr>
                <w:sz w:val="10"/>
              </w:rPr>
              <w:tab/>
              <w:t xml:space="preserve"> Uchazeč:</w:t>
            </w:r>
            <w:r>
              <w:rPr>
                <w:sz w:val="10"/>
              </w:rPr>
              <w:tab/>
              <w:t xml:space="preserve"> </w:t>
            </w:r>
          </w:p>
        </w:tc>
        <w:tc>
          <w:tcPr>
            <w:tcW w:w="3057" w:type="dxa"/>
            <w:tcBorders>
              <w:top w:val="single" w:sz="5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2" w:type="dxa"/>
            <w:tcBorders>
              <w:top w:val="single" w:sz="5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single" w:sz="5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5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126" w:line="259" w:lineRule="auto"/>
              <w:ind w:left="23" w:firstLine="0"/>
              <w:jc w:val="left"/>
            </w:pPr>
            <w:r>
              <w:rPr>
                <w:sz w:val="10"/>
              </w:rPr>
              <w:t>Datum:</w:t>
            </w:r>
          </w:p>
          <w:p w:rsidR="00D518AC" w:rsidRDefault="0050641A">
            <w:pPr>
              <w:spacing w:after="47" w:line="259" w:lineRule="auto"/>
              <w:ind w:left="23" w:firstLine="0"/>
              <w:jc w:val="left"/>
            </w:pPr>
            <w:r>
              <w:rPr>
                <w:sz w:val="10"/>
              </w:rPr>
              <w:t>Projektant:</w:t>
            </w:r>
          </w:p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>Zpracovatel:</w:t>
            </w:r>
          </w:p>
        </w:tc>
        <w:tc>
          <w:tcPr>
            <w:tcW w:w="1354" w:type="dxa"/>
            <w:tcBorders>
              <w:top w:val="single" w:sz="5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131" w:line="259" w:lineRule="auto"/>
              <w:ind w:left="23" w:firstLine="0"/>
              <w:jc w:val="left"/>
            </w:pPr>
            <w:r>
              <w:rPr>
                <w:sz w:val="10"/>
              </w:rPr>
              <w:t>15. 8. 2019</w:t>
            </w:r>
          </w:p>
          <w:p w:rsidR="00D518AC" w:rsidRDefault="0050641A">
            <w:pPr>
              <w:spacing w:after="47" w:line="259" w:lineRule="auto"/>
              <w:ind w:left="23" w:firstLine="0"/>
              <w:jc w:val="left"/>
            </w:pPr>
            <w:r>
              <w:rPr>
                <w:sz w:val="10"/>
              </w:rPr>
              <w:t xml:space="preserve"> </w:t>
            </w:r>
          </w:p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D518AC">
        <w:trPr>
          <w:trHeight w:val="379"/>
        </w:trPr>
        <w:tc>
          <w:tcPr>
            <w:tcW w:w="42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tabs>
                <w:tab w:val="center" w:pos="982"/>
              </w:tabs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>PČ Typ</w:t>
            </w:r>
            <w:r>
              <w:rPr>
                <w:sz w:val="12"/>
              </w:rPr>
              <w:tab/>
              <w:t>Kód</w:t>
            </w:r>
          </w:p>
        </w:tc>
        <w:tc>
          <w:tcPr>
            <w:tcW w:w="30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>Popis</w:t>
            </w: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3" w:firstLine="0"/>
              <w:jc w:val="center"/>
            </w:pPr>
            <w:r>
              <w:rPr>
                <w:sz w:val="12"/>
              </w:rPr>
              <w:t>MJ</w:t>
            </w:r>
          </w:p>
        </w:tc>
        <w:tc>
          <w:tcPr>
            <w:tcW w:w="6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88" w:firstLine="0"/>
              <w:jc w:val="left"/>
            </w:pPr>
            <w:r>
              <w:rPr>
                <w:sz w:val="12"/>
              </w:rPr>
              <w:t>Množství</w:t>
            </w: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68" w:firstLine="0"/>
              <w:jc w:val="left"/>
            </w:pPr>
            <w:proofErr w:type="spellStart"/>
            <w:proofErr w:type="gramStart"/>
            <w:r>
              <w:rPr>
                <w:sz w:val="12"/>
              </w:rPr>
              <w:t>J.cena</w:t>
            </w:r>
            <w:proofErr w:type="spellEnd"/>
            <w:proofErr w:type="gramEnd"/>
            <w:r>
              <w:rPr>
                <w:sz w:val="12"/>
              </w:rPr>
              <w:t xml:space="preserve"> [CZK]</w:t>
            </w: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518AC" w:rsidRDefault="0050641A">
            <w:pPr>
              <w:spacing w:after="0" w:line="259" w:lineRule="auto"/>
              <w:ind w:left="3" w:firstLine="0"/>
              <w:jc w:val="center"/>
            </w:pPr>
            <w:r>
              <w:rPr>
                <w:sz w:val="12"/>
              </w:rPr>
              <w:t>Cena celkem [CZK]</w:t>
            </w:r>
          </w:p>
        </w:tc>
      </w:tr>
      <w:tr w:rsidR="00D518AC">
        <w:trPr>
          <w:trHeight w:val="932"/>
        </w:trPr>
        <w:tc>
          <w:tcPr>
            <w:tcW w:w="4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169" w:line="259" w:lineRule="auto"/>
              <w:ind w:left="111" w:firstLine="0"/>
              <w:jc w:val="center"/>
            </w:pPr>
            <w:r>
              <w:rPr>
                <w:sz w:val="10"/>
              </w:rPr>
              <w:t>D</w:t>
            </w:r>
          </w:p>
          <w:p w:rsidR="00D518AC" w:rsidRDefault="0050641A">
            <w:pPr>
              <w:spacing w:after="0" w:line="259" w:lineRule="auto"/>
              <w:ind w:left="111" w:firstLine="0"/>
              <w:jc w:val="center"/>
            </w:pPr>
            <w:r>
              <w:rPr>
                <w:sz w:val="10"/>
              </w:rPr>
              <w:t>D</w:t>
            </w:r>
          </w:p>
        </w:tc>
        <w:tc>
          <w:tcPr>
            <w:tcW w:w="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198" w:line="259" w:lineRule="auto"/>
              <w:ind w:left="-455" w:right="-362" w:firstLine="0"/>
              <w:jc w:val="center"/>
            </w:pPr>
            <w:r>
              <w:rPr>
                <w:b/>
                <w:sz w:val="16"/>
              </w:rPr>
              <w:t>Náklady soupisu celkem</w:t>
            </w:r>
          </w:p>
          <w:p w:rsidR="00D518AC" w:rsidRDefault="0050641A">
            <w:pPr>
              <w:spacing w:after="104" w:line="259" w:lineRule="auto"/>
              <w:ind w:left="30" w:firstLine="0"/>
              <w:jc w:val="left"/>
            </w:pPr>
            <w:r>
              <w:rPr>
                <w:sz w:val="16"/>
              </w:rPr>
              <w:t>PSV</w:t>
            </w:r>
          </w:p>
          <w:p w:rsidR="00D518AC" w:rsidRDefault="0050641A">
            <w:pPr>
              <w:spacing w:after="0" w:line="259" w:lineRule="auto"/>
              <w:ind w:left="28" w:firstLine="0"/>
              <w:jc w:val="left"/>
            </w:pPr>
            <w:r>
              <w:rPr>
                <w:sz w:val="13"/>
              </w:rPr>
              <w:t>764</w:t>
            </w:r>
          </w:p>
        </w:tc>
        <w:tc>
          <w:tcPr>
            <w:tcW w:w="27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104" w:line="259" w:lineRule="auto"/>
              <w:ind w:left="30" w:firstLine="0"/>
              <w:jc w:val="left"/>
            </w:pPr>
            <w:r>
              <w:rPr>
                <w:sz w:val="16"/>
              </w:rPr>
              <w:t>Práce a dodávky PSV</w:t>
            </w:r>
          </w:p>
          <w:p w:rsidR="00D518AC" w:rsidRDefault="0050641A">
            <w:pPr>
              <w:spacing w:after="0" w:line="259" w:lineRule="auto"/>
              <w:ind w:left="28" w:firstLine="0"/>
              <w:jc w:val="left"/>
            </w:pPr>
            <w:r>
              <w:rPr>
                <w:sz w:val="13"/>
              </w:rPr>
              <w:t>Konstrukce klempířské</w:t>
            </w:r>
          </w:p>
        </w:tc>
        <w:tc>
          <w:tcPr>
            <w:tcW w:w="30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152" w:line="259" w:lineRule="auto"/>
              <w:ind w:left="0" w:right="32" w:firstLine="0"/>
              <w:jc w:val="right"/>
            </w:pPr>
            <w:r>
              <w:rPr>
                <w:b/>
                <w:sz w:val="16"/>
              </w:rPr>
              <w:t>14 820,71</w:t>
            </w:r>
          </w:p>
          <w:p w:rsidR="00D518AC" w:rsidRDefault="0050641A">
            <w:pPr>
              <w:spacing w:after="104" w:line="259" w:lineRule="auto"/>
              <w:ind w:left="0" w:right="32" w:firstLine="0"/>
              <w:jc w:val="right"/>
            </w:pPr>
            <w:r>
              <w:rPr>
                <w:sz w:val="16"/>
              </w:rPr>
              <w:t>14 196,08</w:t>
            </w:r>
          </w:p>
          <w:p w:rsidR="00D518AC" w:rsidRDefault="0050641A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13"/>
              </w:rPr>
              <w:t>6 222,00</w:t>
            </w: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97" w:firstLine="0"/>
              <w:jc w:val="left"/>
            </w:pPr>
            <w:r>
              <w:rPr>
                <w:sz w:val="10"/>
              </w:rPr>
              <w:t>1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97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>C-764323220-0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 xml:space="preserve">KLEMP PZ </w:t>
            </w:r>
            <w:proofErr w:type="gramStart"/>
            <w:r>
              <w:rPr>
                <w:sz w:val="10"/>
              </w:rPr>
              <w:t>ZLAB  RS</w:t>
            </w:r>
            <w:proofErr w:type="gramEnd"/>
            <w:r>
              <w:rPr>
                <w:sz w:val="10"/>
              </w:rPr>
              <w:t xml:space="preserve"> 250 </w:t>
            </w:r>
          </w:p>
        </w:tc>
        <w:tc>
          <w:tcPr>
            <w:tcW w:w="30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4" w:firstLine="0"/>
              <w:jc w:val="center"/>
            </w:pPr>
            <w:r>
              <w:rPr>
                <w:sz w:val="10"/>
              </w:rPr>
              <w:t>M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right="25" w:firstLine="0"/>
              <w:jc w:val="right"/>
            </w:pPr>
            <w:r>
              <w:rPr>
                <w:sz w:val="10"/>
              </w:rPr>
              <w:t>8,000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right="25" w:firstLine="0"/>
              <w:jc w:val="right"/>
            </w:pPr>
            <w:r>
              <w:rPr>
                <w:sz w:val="10"/>
              </w:rPr>
              <w:t>492,00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right="25" w:firstLine="0"/>
              <w:jc w:val="right"/>
            </w:pPr>
            <w:r>
              <w:rPr>
                <w:sz w:val="10"/>
              </w:rPr>
              <w:t>3 936,00</w:t>
            </w: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97" w:firstLine="0"/>
              <w:jc w:val="left"/>
            </w:pPr>
            <w:r>
              <w:rPr>
                <w:sz w:val="10"/>
              </w:rPr>
              <w:t>2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97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>C-764322220-0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 xml:space="preserve">KLEMP PZ </w:t>
            </w:r>
            <w:proofErr w:type="gramStart"/>
            <w:r>
              <w:rPr>
                <w:sz w:val="10"/>
              </w:rPr>
              <w:t>OKAP  RS</w:t>
            </w:r>
            <w:proofErr w:type="gramEnd"/>
            <w:r>
              <w:rPr>
                <w:sz w:val="10"/>
              </w:rPr>
              <w:t xml:space="preserve"> 330  </w:t>
            </w:r>
          </w:p>
        </w:tc>
        <w:tc>
          <w:tcPr>
            <w:tcW w:w="30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4" w:firstLine="0"/>
              <w:jc w:val="center"/>
            </w:pPr>
            <w:r>
              <w:rPr>
                <w:sz w:val="10"/>
              </w:rPr>
              <w:t>M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right="25" w:firstLine="0"/>
              <w:jc w:val="right"/>
            </w:pPr>
            <w:r>
              <w:rPr>
                <w:sz w:val="10"/>
              </w:rPr>
              <w:t>3,000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right="25" w:firstLine="0"/>
              <w:jc w:val="right"/>
            </w:pPr>
            <w:r>
              <w:rPr>
                <w:sz w:val="10"/>
              </w:rPr>
              <w:t>762,00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right="25" w:firstLine="0"/>
              <w:jc w:val="right"/>
            </w:pPr>
            <w:r>
              <w:rPr>
                <w:sz w:val="10"/>
              </w:rPr>
              <w:t>2 286,00</w:t>
            </w:r>
          </w:p>
        </w:tc>
      </w:tr>
      <w:tr w:rsidR="00D518AC">
        <w:trPr>
          <w:trHeight w:val="298"/>
        </w:trPr>
        <w:tc>
          <w:tcPr>
            <w:tcW w:w="4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0" w:line="259" w:lineRule="auto"/>
              <w:ind w:left="111" w:firstLine="0"/>
              <w:jc w:val="center"/>
            </w:pPr>
            <w:r>
              <w:rPr>
                <w:sz w:val="10"/>
              </w:rPr>
              <w:t>D</w:t>
            </w:r>
          </w:p>
        </w:tc>
        <w:tc>
          <w:tcPr>
            <w:tcW w:w="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0" w:line="259" w:lineRule="auto"/>
              <w:ind w:left="28" w:firstLine="0"/>
              <w:jc w:val="left"/>
            </w:pPr>
            <w:r>
              <w:rPr>
                <w:sz w:val="13"/>
              </w:rPr>
              <w:t>767</w:t>
            </w:r>
          </w:p>
        </w:tc>
        <w:tc>
          <w:tcPr>
            <w:tcW w:w="27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0" w:line="259" w:lineRule="auto"/>
              <w:ind w:left="28" w:firstLine="0"/>
              <w:jc w:val="left"/>
            </w:pPr>
            <w:r>
              <w:rPr>
                <w:sz w:val="13"/>
              </w:rPr>
              <w:t>Kovové doplňkové konstrukce</w:t>
            </w:r>
          </w:p>
        </w:tc>
        <w:tc>
          <w:tcPr>
            <w:tcW w:w="30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13"/>
              </w:rPr>
              <w:t>7 974,08</w:t>
            </w: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97" w:firstLine="0"/>
              <w:jc w:val="left"/>
            </w:pPr>
            <w:r>
              <w:rPr>
                <w:sz w:val="10"/>
              </w:rPr>
              <w:t>3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97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>001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 xml:space="preserve">Úprava a montáž nájezdů pro kočárky </w:t>
            </w:r>
          </w:p>
        </w:tc>
        <w:tc>
          <w:tcPr>
            <w:tcW w:w="30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3" w:firstLine="0"/>
              <w:jc w:val="center"/>
            </w:pPr>
            <w:proofErr w:type="spellStart"/>
            <w:r>
              <w:rPr>
                <w:sz w:val="10"/>
              </w:rPr>
              <w:t>kpl</w:t>
            </w:r>
            <w:proofErr w:type="spellEnd"/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right="25" w:firstLine="0"/>
              <w:jc w:val="right"/>
            </w:pPr>
            <w:r>
              <w:rPr>
                <w:sz w:val="10"/>
              </w:rPr>
              <w:t>1,000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right="25" w:firstLine="0"/>
              <w:jc w:val="right"/>
            </w:pPr>
            <w:r>
              <w:rPr>
                <w:sz w:val="10"/>
              </w:rPr>
              <w:t>7 860,00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right="25" w:firstLine="0"/>
              <w:jc w:val="right"/>
            </w:pPr>
            <w:r>
              <w:rPr>
                <w:sz w:val="10"/>
              </w:rPr>
              <w:t>7 860,00</w:t>
            </w:r>
          </w:p>
        </w:tc>
      </w:tr>
    </w:tbl>
    <w:p w:rsidR="00D518AC" w:rsidRDefault="0050641A">
      <w:pPr>
        <w:spacing w:after="155" w:line="259" w:lineRule="auto"/>
        <w:ind w:left="487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7259701</wp:posOffset>
                </wp:positionV>
                <wp:extent cx="6740652" cy="7620"/>
                <wp:effectExtent l="0" t="0" r="0" b="0"/>
                <wp:wrapTopAndBottom/>
                <wp:docPr id="53288" name="Group 53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0652" cy="7620"/>
                          <a:chOff x="0" y="0"/>
                          <a:chExt cx="6740652" cy="7620"/>
                        </a:xfrm>
                      </wpg:grpSpPr>
                      <wps:wsp>
                        <wps:cNvPr id="58056" name="Shape 58056"/>
                        <wps:cNvSpPr/>
                        <wps:spPr>
                          <a:xfrm>
                            <a:off x="0" y="0"/>
                            <a:ext cx="6740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9144">
                                <a:moveTo>
                                  <a:pt x="0" y="0"/>
                                </a:moveTo>
                                <a:lnTo>
                                  <a:pt x="6740652" y="0"/>
                                </a:lnTo>
                                <a:lnTo>
                                  <a:pt x="6740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288" style="width:530.76pt;height:0.599976pt;position:absolute;mso-position-horizontal-relative:page;mso-position-horizontal:absolute;margin-left:28.8pt;mso-position-vertical-relative:page;margin-top:571.63pt;" coordsize="67406,76">
                <v:shape id="Shape 58057" style="position:absolute;width:67406;height:91;left:0;top:0;" coordsize="6740652,9144" path="m0,0l6740652,0l6740652,9144l0,9144l0,0">
                  <v:stroke weight="0pt" endcap="square" joinstyle="round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  <w:sz w:val="14"/>
        </w:rPr>
        <w:t>003 - Okapní žlab a svod</w:t>
      </w:r>
    </w:p>
    <w:tbl>
      <w:tblPr>
        <w:tblStyle w:val="TableGrid"/>
        <w:tblW w:w="10377" w:type="dxa"/>
        <w:tblInd w:w="215" w:type="dxa"/>
        <w:tblCellMar>
          <w:top w:w="0" w:type="dxa"/>
          <w:left w:w="0" w:type="dxa"/>
          <w:bottom w:w="29" w:type="dxa"/>
          <w:right w:w="27" w:type="dxa"/>
        </w:tblCellMar>
        <w:tblLook w:val="04A0" w:firstRow="1" w:lastRow="0" w:firstColumn="1" w:lastColumn="0" w:noHBand="0" w:noVBand="1"/>
      </w:tblPr>
      <w:tblGrid>
        <w:gridCol w:w="6463"/>
        <w:gridCol w:w="1268"/>
        <w:gridCol w:w="497"/>
        <w:gridCol w:w="816"/>
        <w:gridCol w:w="1333"/>
      </w:tblGrid>
      <w:tr w:rsidR="00D518AC">
        <w:trPr>
          <w:trHeight w:val="127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>KSO: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CC-CZ: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227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tabs>
                <w:tab w:val="center" w:pos="1259"/>
              </w:tabs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Místo:</w:t>
            </w:r>
            <w:r>
              <w:rPr>
                <w:sz w:val="10"/>
              </w:rPr>
              <w:tab/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Datum: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15. 8. 2019</w:t>
            </w:r>
          </w:p>
        </w:tc>
      </w:tr>
      <w:tr w:rsidR="00D518AC">
        <w:trPr>
          <w:trHeight w:val="488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69" w:line="259" w:lineRule="auto"/>
              <w:ind w:left="23" w:firstLine="0"/>
              <w:jc w:val="left"/>
            </w:pPr>
            <w:r>
              <w:rPr>
                <w:sz w:val="10"/>
              </w:rPr>
              <w:t>Zadavatel:</w:t>
            </w:r>
          </w:p>
          <w:p w:rsidR="00D518AC" w:rsidRDefault="0050641A">
            <w:pPr>
              <w:spacing w:after="0" w:line="259" w:lineRule="auto"/>
              <w:ind w:left="27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69" w:line="259" w:lineRule="auto"/>
              <w:ind w:left="0" w:firstLine="0"/>
              <w:jc w:val="left"/>
            </w:pPr>
            <w:r>
              <w:rPr>
                <w:sz w:val="10"/>
              </w:rPr>
              <w:t>IČ: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DIČ: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480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59" w:line="259" w:lineRule="auto"/>
              <w:ind w:left="23" w:firstLine="0"/>
              <w:jc w:val="left"/>
            </w:pPr>
            <w:r>
              <w:rPr>
                <w:sz w:val="10"/>
              </w:rPr>
              <w:t>Uchazeč:</w:t>
            </w:r>
          </w:p>
          <w:p w:rsidR="00D518AC" w:rsidRDefault="0050641A">
            <w:pPr>
              <w:spacing w:after="0" w:line="259" w:lineRule="auto"/>
              <w:ind w:left="27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69" w:line="259" w:lineRule="auto"/>
              <w:ind w:left="0" w:firstLine="0"/>
              <w:jc w:val="left"/>
            </w:pPr>
            <w:r>
              <w:rPr>
                <w:sz w:val="10"/>
              </w:rPr>
              <w:t>IČ: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DIČ: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480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69" w:line="259" w:lineRule="auto"/>
              <w:ind w:left="23" w:firstLine="0"/>
              <w:jc w:val="left"/>
            </w:pPr>
            <w:r>
              <w:rPr>
                <w:sz w:val="10"/>
              </w:rPr>
              <w:t>Projektant:</w:t>
            </w:r>
          </w:p>
          <w:p w:rsidR="00D518AC" w:rsidRDefault="0050641A">
            <w:pPr>
              <w:spacing w:after="0" w:line="259" w:lineRule="auto"/>
              <w:ind w:left="27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69" w:line="259" w:lineRule="auto"/>
              <w:ind w:left="0" w:firstLine="0"/>
              <w:jc w:val="left"/>
            </w:pPr>
            <w:r>
              <w:rPr>
                <w:sz w:val="10"/>
              </w:rPr>
              <w:t>IČ: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DIČ: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995"/>
        </w:trPr>
        <w:tc>
          <w:tcPr>
            <w:tcW w:w="646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69" w:line="259" w:lineRule="auto"/>
              <w:ind w:left="23" w:firstLine="0"/>
              <w:jc w:val="left"/>
            </w:pPr>
            <w:r>
              <w:rPr>
                <w:sz w:val="10"/>
              </w:rPr>
              <w:t>Zpracovatel:</w:t>
            </w:r>
          </w:p>
          <w:p w:rsidR="00D518AC" w:rsidRDefault="0050641A">
            <w:pPr>
              <w:spacing w:after="155" w:line="259" w:lineRule="auto"/>
              <w:ind w:left="270" w:firstLine="0"/>
              <w:jc w:val="left"/>
            </w:pPr>
            <w:r>
              <w:rPr>
                <w:sz w:val="10"/>
              </w:rPr>
              <w:t xml:space="preserve"> </w:t>
            </w:r>
          </w:p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>Poznámka: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69" w:line="259" w:lineRule="auto"/>
              <w:ind w:left="0" w:firstLine="0"/>
              <w:jc w:val="left"/>
            </w:pPr>
            <w:r>
              <w:rPr>
                <w:sz w:val="10"/>
              </w:rPr>
              <w:t>IČ:</w:t>
            </w:r>
          </w:p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DIČ: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</w:tr>
      <w:tr w:rsidR="00D518AC">
        <w:trPr>
          <w:trHeight w:val="418"/>
        </w:trPr>
        <w:tc>
          <w:tcPr>
            <w:tcW w:w="6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0" w:line="259" w:lineRule="auto"/>
              <w:ind w:left="28" w:firstLine="0"/>
              <w:jc w:val="left"/>
            </w:pPr>
            <w:r>
              <w:rPr>
                <w:b/>
                <w:sz w:val="13"/>
              </w:rPr>
              <w:t>Cena bez DPH</w:t>
            </w:r>
          </w:p>
        </w:tc>
        <w:tc>
          <w:tcPr>
            <w:tcW w:w="1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518AC" w:rsidRDefault="0050641A">
            <w:pPr>
              <w:spacing w:after="0" w:line="259" w:lineRule="auto"/>
              <w:ind w:left="0" w:right="7" w:firstLine="0"/>
              <w:jc w:val="right"/>
            </w:pPr>
            <w:r>
              <w:rPr>
                <w:b/>
                <w:sz w:val="16"/>
              </w:rPr>
              <w:t>14 820,71</w:t>
            </w:r>
          </w:p>
        </w:tc>
      </w:tr>
      <w:tr w:rsidR="00D518AC">
        <w:trPr>
          <w:trHeight w:val="284"/>
        </w:trPr>
        <w:tc>
          <w:tcPr>
            <w:tcW w:w="646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Základ daně</w:t>
            </w:r>
          </w:p>
        </w:tc>
        <w:tc>
          <w:tcPr>
            <w:tcW w:w="4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22" w:firstLine="0"/>
              <w:jc w:val="right"/>
            </w:pPr>
            <w:r>
              <w:rPr>
                <w:sz w:val="10"/>
              </w:rPr>
              <w:t>Sazba daně</w:t>
            </w:r>
          </w:p>
        </w:tc>
        <w:tc>
          <w:tcPr>
            <w:tcW w:w="133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0"/>
              </w:rPr>
              <w:t>Výše daně</w:t>
            </w:r>
          </w:p>
        </w:tc>
      </w:tr>
      <w:tr w:rsidR="00D518AC">
        <w:trPr>
          <w:trHeight w:val="188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lastRenderedPageBreak/>
              <w:t>DPH základní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110" w:firstLine="0"/>
              <w:jc w:val="left"/>
            </w:pPr>
            <w:r>
              <w:rPr>
                <w:sz w:val="10"/>
              </w:rPr>
              <w:t>14 820,71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21" w:firstLine="0"/>
              <w:jc w:val="right"/>
            </w:pPr>
            <w:proofErr w:type="gramStart"/>
            <w:r>
              <w:rPr>
                <w:sz w:val="10"/>
              </w:rPr>
              <w:t>21,00%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3 112,35</w:t>
            </w:r>
          </w:p>
        </w:tc>
      </w:tr>
      <w:tr w:rsidR="00D518AC">
        <w:trPr>
          <w:trHeight w:val="268"/>
        </w:trPr>
        <w:tc>
          <w:tcPr>
            <w:tcW w:w="646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70" w:firstLine="0"/>
              <w:jc w:val="left"/>
            </w:pPr>
            <w:r>
              <w:rPr>
                <w:sz w:val="10"/>
              </w:rPr>
              <w:t>snížená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370" w:firstLine="0"/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21" w:firstLine="0"/>
              <w:jc w:val="right"/>
            </w:pPr>
            <w:proofErr w:type="gramStart"/>
            <w:r>
              <w:rPr>
                <w:sz w:val="10"/>
              </w:rPr>
              <w:t>15,00%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0,00</w:t>
            </w:r>
          </w:p>
        </w:tc>
      </w:tr>
      <w:tr w:rsidR="00D518AC">
        <w:trPr>
          <w:trHeight w:val="329"/>
        </w:trPr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30" w:firstLine="0"/>
              <w:jc w:val="left"/>
            </w:pPr>
            <w:r>
              <w:rPr>
                <w:b/>
                <w:sz w:val="16"/>
              </w:rPr>
              <w:t>Cena s DPH</w:t>
            </w:r>
          </w:p>
        </w:tc>
        <w:tc>
          <w:tcPr>
            <w:tcW w:w="1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982" w:firstLine="0"/>
              <w:jc w:val="left"/>
            </w:pPr>
            <w:r>
              <w:rPr>
                <w:b/>
                <w:sz w:val="16"/>
              </w:rPr>
              <w:t>v</w:t>
            </w:r>
          </w:p>
        </w:tc>
        <w:tc>
          <w:tcPr>
            <w:tcW w:w="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>CZK</w:t>
            </w: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0" w:right="7" w:firstLine="0"/>
              <w:jc w:val="right"/>
            </w:pPr>
            <w:r>
              <w:rPr>
                <w:b/>
                <w:sz w:val="16"/>
              </w:rPr>
              <w:t>17 933,06</w:t>
            </w:r>
          </w:p>
        </w:tc>
      </w:tr>
    </w:tbl>
    <w:p w:rsidR="00D518AC" w:rsidRDefault="0050641A">
      <w:pPr>
        <w:spacing w:after="384" w:line="259" w:lineRule="auto"/>
        <w:ind w:left="-24" w:right="-3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40652" cy="7620"/>
                <wp:effectExtent l="0" t="0" r="0" b="0"/>
                <wp:docPr id="53286" name="Group 53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0652" cy="7620"/>
                          <a:chOff x="0" y="0"/>
                          <a:chExt cx="6740652" cy="7620"/>
                        </a:xfrm>
                      </wpg:grpSpPr>
                      <wps:wsp>
                        <wps:cNvPr id="58058" name="Shape 58058"/>
                        <wps:cNvSpPr/>
                        <wps:spPr>
                          <a:xfrm>
                            <a:off x="0" y="0"/>
                            <a:ext cx="6740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9144">
                                <a:moveTo>
                                  <a:pt x="0" y="0"/>
                                </a:moveTo>
                                <a:lnTo>
                                  <a:pt x="6740652" y="0"/>
                                </a:lnTo>
                                <a:lnTo>
                                  <a:pt x="6740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286" style="width:530.76pt;height:0.600006pt;mso-position-horizontal-relative:char;mso-position-vertical-relative:line" coordsize="67406,76">
                <v:shape id="Shape 58059" style="position:absolute;width:67406;height:91;left:0;top:0;" coordsize="6740652,9144" path="m0,0l6740652,0l6740652,9144l0,9144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D518AC" w:rsidRDefault="0050641A">
      <w:pPr>
        <w:spacing w:after="174" w:line="259" w:lineRule="auto"/>
        <w:ind w:left="-24" w:right="-3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40652" cy="7620"/>
                <wp:effectExtent l="0" t="0" r="0" b="0"/>
                <wp:docPr id="53287" name="Group 53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0652" cy="7620"/>
                          <a:chOff x="0" y="0"/>
                          <a:chExt cx="6740652" cy="7620"/>
                        </a:xfrm>
                      </wpg:grpSpPr>
                      <wps:wsp>
                        <wps:cNvPr id="58060" name="Shape 58060"/>
                        <wps:cNvSpPr/>
                        <wps:spPr>
                          <a:xfrm>
                            <a:off x="0" y="0"/>
                            <a:ext cx="6740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9144">
                                <a:moveTo>
                                  <a:pt x="0" y="0"/>
                                </a:moveTo>
                                <a:lnTo>
                                  <a:pt x="6740652" y="0"/>
                                </a:lnTo>
                                <a:lnTo>
                                  <a:pt x="6740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287" style="width:530.76pt;height:0.600006pt;mso-position-horizontal-relative:char;mso-position-vertical-relative:line" coordsize="67406,76">
                <v:shape id="Shape 58061" style="position:absolute;width:67406;height:91;left:0;top:0;" coordsize="6740652,9144" path="m0,0l6740652,0l6740652,9144l0,9144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D518AC" w:rsidRDefault="0050641A">
      <w:pPr>
        <w:pStyle w:val="Nadpis2"/>
        <w:ind w:left="7"/>
      </w:pPr>
      <w:r>
        <w:t>REKAPITULACE ČLENĚNÍ SOUPISU PRACÍ</w:t>
      </w:r>
    </w:p>
    <w:p w:rsidR="00D518AC" w:rsidRDefault="0050641A">
      <w:pPr>
        <w:spacing w:after="57" w:line="259" w:lineRule="auto"/>
        <w:ind w:left="-5"/>
        <w:jc w:val="left"/>
      </w:pPr>
      <w:r>
        <w:rPr>
          <w:sz w:val="10"/>
        </w:rPr>
        <w:t>Stavba:</w:t>
      </w:r>
    </w:p>
    <w:p w:rsidR="00D518AC" w:rsidRDefault="0050641A">
      <w:pPr>
        <w:spacing w:after="57" w:line="259" w:lineRule="auto"/>
        <w:ind w:left="495"/>
        <w:jc w:val="left"/>
      </w:pPr>
      <w:r>
        <w:rPr>
          <w:sz w:val="10"/>
        </w:rPr>
        <w:t xml:space="preserve">Přestavba ZŠ </w:t>
      </w:r>
      <w:proofErr w:type="gramStart"/>
      <w:r>
        <w:rPr>
          <w:sz w:val="10"/>
        </w:rPr>
        <w:t>Štěrboholy - nad</w:t>
      </w:r>
      <w:proofErr w:type="gramEnd"/>
      <w:r>
        <w:rPr>
          <w:sz w:val="10"/>
        </w:rPr>
        <w:t xml:space="preserve"> rámec </w:t>
      </w:r>
      <w:proofErr w:type="spellStart"/>
      <w:r>
        <w:rPr>
          <w:sz w:val="10"/>
        </w:rPr>
        <w:t>SoD</w:t>
      </w:r>
      <w:proofErr w:type="spellEnd"/>
    </w:p>
    <w:p w:rsidR="00D518AC" w:rsidRDefault="0050641A">
      <w:pPr>
        <w:spacing w:after="57" w:line="259" w:lineRule="auto"/>
        <w:ind w:left="-5"/>
        <w:jc w:val="left"/>
      </w:pPr>
      <w:r>
        <w:rPr>
          <w:sz w:val="10"/>
        </w:rPr>
        <w:t>Objekt:</w:t>
      </w:r>
    </w:p>
    <w:p w:rsidR="00D518AC" w:rsidRDefault="0050641A">
      <w:pPr>
        <w:spacing w:after="92" w:line="259" w:lineRule="auto"/>
        <w:ind w:left="487"/>
        <w:jc w:val="left"/>
      </w:pPr>
      <w:r>
        <w:rPr>
          <w:b/>
          <w:sz w:val="14"/>
        </w:rPr>
        <w:t>003 - Okapní žlab a svod</w:t>
      </w:r>
    </w:p>
    <w:p w:rsidR="00D518AC" w:rsidRDefault="0050641A">
      <w:pPr>
        <w:tabs>
          <w:tab w:val="center" w:pos="1236"/>
          <w:tab w:val="center" w:pos="8372"/>
          <w:tab w:val="center" w:pos="9280"/>
        </w:tabs>
        <w:spacing w:after="139" w:line="259" w:lineRule="auto"/>
        <w:ind w:left="-15" w:firstLine="0"/>
        <w:jc w:val="left"/>
      </w:pPr>
      <w:r>
        <w:rPr>
          <w:sz w:val="10"/>
        </w:rPr>
        <w:t>Místo:</w:t>
      </w:r>
      <w:r>
        <w:rPr>
          <w:sz w:val="10"/>
        </w:rPr>
        <w:tab/>
        <w:t xml:space="preserve"> </w:t>
      </w:r>
      <w:r>
        <w:rPr>
          <w:sz w:val="10"/>
        </w:rPr>
        <w:tab/>
        <w:t>Datum:</w:t>
      </w:r>
      <w:r>
        <w:rPr>
          <w:sz w:val="10"/>
        </w:rPr>
        <w:tab/>
        <w:t>15. 8. 2019</w:t>
      </w:r>
    </w:p>
    <w:p w:rsidR="00D518AC" w:rsidRDefault="0050641A">
      <w:pPr>
        <w:spacing w:after="245" w:line="383" w:lineRule="auto"/>
        <w:ind w:left="-5"/>
        <w:jc w:val="left"/>
      </w:pPr>
      <w:r>
        <w:rPr>
          <w:sz w:val="10"/>
        </w:rPr>
        <w:t>Zadavatel:</w:t>
      </w:r>
      <w:r>
        <w:rPr>
          <w:sz w:val="10"/>
        </w:rPr>
        <w:tab/>
        <w:t xml:space="preserve"> </w:t>
      </w:r>
      <w:r>
        <w:rPr>
          <w:sz w:val="10"/>
        </w:rPr>
        <w:tab/>
        <w:t>Projektant:</w:t>
      </w:r>
      <w:r>
        <w:rPr>
          <w:sz w:val="10"/>
        </w:rPr>
        <w:tab/>
        <w:t xml:space="preserve"> Uchazeč:</w:t>
      </w:r>
      <w:r>
        <w:rPr>
          <w:sz w:val="10"/>
        </w:rPr>
        <w:tab/>
        <w:t xml:space="preserve"> </w:t>
      </w:r>
      <w:r>
        <w:rPr>
          <w:sz w:val="10"/>
        </w:rPr>
        <w:tab/>
        <w:t>Zpracovatel:</w:t>
      </w:r>
      <w:r>
        <w:rPr>
          <w:sz w:val="10"/>
        </w:rPr>
        <w:tab/>
        <w:t xml:space="preserve"> </w:t>
      </w:r>
    </w:p>
    <w:p w:rsidR="00D518AC" w:rsidRDefault="0050641A">
      <w:pPr>
        <w:tabs>
          <w:tab w:val="right" w:pos="10322"/>
        </w:tabs>
        <w:spacing w:after="353" w:line="265" w:lineRule="auto"/>
        <w:ind w:left="-13" w:firstLine="0"/>
        <w:jc w:val="left"/>
      </w:pPr>
      <w:r>
        <w:rPr>
          <w:sz w:val="12"/>
        </w:rPr>
        <w:t xml:space="preserve">Kód </w:t>
      </w:r>
      <w:proofErr w:type="gramStart"/>
      <w:r>
        <w:rPr>
          <w:sz w:val="12"/>
        </w:rPr>
        <w:t>dílu - Popis</w:t>
      </w:r>
      <w:proofErr w:type="gramEnd"/>
      <w:r>
        <w:rPr>
          <w:sz w:val="12"/>
        </w:rPr>
        <w:tab/>
        <w:t>Cena celkem [CZK]</w:t>
      </w:r>
    </w:p>
    <w:p w:rsidR="00D518AC" w:rsidRDefault="0050641A">
      <w:pPr>
        <w:pStyle w:val="Nadpis3"/>
        <w:tabs>
          <w:tab w:val="right" w:pos="10322"/>
        </w:tabs>
        <w:ind w:left="-8" w:right="-14" w:firstLine="0"/>
      </w:pPr>
      <w:r>
        <w:t>Náklady ze soupisu prací</w:t>
      </w:r>
      <w:r>
        <w:tab/>
        <w:t>14 820,71</w:t>
      </w:r>
    </w:p>
    <w:p w:rsidR="00D518AC" w:rsidRDefault="0050641A">
      <w:pPr>
        <w:tabs>
          <w:tab w:val="right" w:pos="10322"/>
        </w:tabs>
        <w:spacing w:after="192" w:line="265" w:lineRule="auto"/>
        <w:ind w:left="0" w:right="-12" w:firstLine="0"/>
        <w:jc w:val="left"/>
      </w:pPr>
      <w:proofErr w:type="gramStart"/>
      <w:r>
        <w:rPr>
          <w:sz w:val="16"/>
        </w:rPr>
        <w:t>PSV - Práce</w:t>
      </w:r>
      <w:proofErr w:type="gramEnd"/>
      <w:r>
        <w:rPr>
          <w:sz w:val="16"/>
        </w:rPr>
        <w:t xml:space="preserve"> a dodávky PSV</w:t>
      </w:r>
      <w:r>
        <w:rPr>
          <w:sz w:val="16"/>
        </w:rPr>
        <w:tab/>
        <w:t>14 196,08</w:t>
      </w:r>
    </w:p>
    <w:tbl>
      <w:tblPr>
        <w:tblStyle w:val="TableGrid"/>
        <w:tblW w:w="10613" w:type="dxa"/>
        <w:tblInd w:w="-260" w:type="dxa"/>
        <w:tblCellMar>
          <w:top w:w="65" w:type="dxa"/>
          <w:left w:w="0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238"/>
        <w:gridCol w:w="247"/>
        <w:gridCol w:w="989"/>
        <w:gridCol w:w="2767"/>
        <w:gridCol w:w="3057"/>
        <w:gridCol w:w="502"/>
        <w:gridCol w:w="643"/>
        <w:gridCol w:w="816"/>
        <w:gridCol w:w="1354"/>
      </w:tblGrid>
      <w:tr w:rsidR="00D518AC">
        <w:trPr>
          <w:trHeight w:val="379"/>
        </w:trPr>
        <w:tc>
          <w:tcPr>
            <w:tcW w:w="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40" w:firstLine="0"/>
            </w:pPr>
            <w:r>
              <w:rPr>
                <w:sz w:val="12"/>
              </w:rPr>
              <w:t>PČ Typ</w:t>
            </w:r>
          </w:p>
        </w:tc>
        <w:tc>
          <w:tcPr>
            <w:tcW w:w="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30" w:firstLine="0"/>
              <w:jc w:val="center"/>
            </w:pPr>
            <w:r>
              <w:rPr>
                <w:sz w:val="12"/>
              </w:rPr>
              <w:t>Kód</w:t>
            </w:r>
          </w:p>
        </w:tc>
        <w:tc>
          <w:tcPr>
            <w:tcW w:w="27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>Popis</w:t>
            </w: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28" w:firstLine="0"/>
              <w:jc w:val="center"/>
            </w:pPr>
            <w:r>
              <w:rPr>
                <w:sz w:val="12"/>
              </w:rPr>
              <w:t>MJ</w:t>
            </w:r>
          </w:p>
        </w:tc>
        <w:tc>
          <w:tcPr>
            <w:tcW w:w="6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88" w:firstLine="0"/>
              <w:jc w:val="left"/>
            </w:pPr>
            <w:r>
              <w:rPr>
                <w:sz w:val="12"/>
              </w:rPr>
              <w:t>Množství</w:t>
            </w: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518AC" w:rsidRDefault="0050641A">
            <w:pPr>
              <w:spacing w:after="0" w:line="259" w:lineRule="auto"/>
              <w:ind w:left="68" w:firstLine="0"/>
              <w:jc w:val="left"/>
            </w:pPr>
            <w:proofErr w:type="spellStart"/>
            <w:proofErr w:type="gramStart"/>
            <w:r>
              <w:rPr>
                <w:sz w:val="12"/>
              </w:rPr>
              <w:t>J.cena</w:t>
            </w:r>
            <w:proofErr w:type="spellEnd"/>
            <w:proofErr w:type="gramEnd"/>
            <w:r>
              <w:rPr>
                <w:sz w:val="12"/>
              </w:rPr>
              <w:t xml:space="preserve"> [CZK]</w:t>
            </w: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518AC" w:rsidRDefault="0050641A">
            <w:pPr>
              <w:spacing w:after="0" w:line="259" w:lineRule="auto"/>
              <w:ind w:left="27" w:firstLine="0"/>
              <w:jc w:val="center"/>
            </w:pPr>
            <w:r>
              <w:rPr>
                <w:sz w:val="12"/>
              </w:rPr>
              <w:t>Cena celkem [CZK]</w:t>
            </w: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97" w:firstLine="0"/>
              <w:jc w:val="left"/>
            </w:pPr>
            <w:r>
              <w:rPr>
                <w:sz w:val="10"/>
              </w:rPr>
              <w:t>4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97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>C-998767104-0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18AC" w:rsidRDefault="0050641A">
            <w:pPr>
              <w:spacing w:after="0" w:line="259" w:lineRule="auto"/>
              <w:ind w:left="23" w:firstLine="0"/>
              <w:jc w:val="left"/>
            </w:pPr>
            <w:r>
              <w:rPr>
                <w:sz w:val="10"/>
              </w:rPr>
              <w:t xml:space="preserve">KOVOVE D KONST PRESUN HMOT VYSKA </w:t>
            </w:r>
          </w:p>
        </w:tc>
        <w:tc>
          <w:tcPr>
            <w:tcW w:w="30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518AC" w:rsidRDefault="00D518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29" w:firstLine="0"/>
              <w:jc w:val="center"/>
            </w:pPr>
            <w:r>
              <w:rPr>
                <w:sz w:val="10"/>
              </w:rPr>
              <w:t>T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0"/>
              </w:rPr>
              <w:t>0,092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0"/>
              </w:rPr>
              <w:t>1 240,00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0"/>
              </w:rPr>
              <w:t>114,08</w:t>
            </w:r>
          </w:p>
        </w:tc>
      </w:tr>
    </w:tbl>
    <w:p w:rsidR="00D518AC" w:rsidRDefault="0050641A">
      <w:pPr>
        <w:tabs>
          <w:tab w:val="center" w:pos="419"/>
          <w:tab w:val="center" w:pos="2212"/>
          <w:tab w:val="right" w:pos="10322"/>
        </w:tabs>
        <w:spacing w:after="0" w:line="259" w:lineRule="auto"/>
        <w:ind w:left="-15" w:right="-14" w:firstLine="0"/>
        <w:jc w:val="left"/>
      </w:pPr>
      <w:r>
        <w:rPr>
          <w:sz w:val="10"/>
        </w:rPr>
        <w:t>D</w:t>
      </w:r>
      <w:r>
        <w:rPr>
          <w:sz w:val="10"/>
        </w:rPr>
        <w:tab/>
      </w:r>
      <w:r>
        <w:rPr>
          <w:sz w:val="16"/>
        </w:rPr>
        <w:t>VRN</w:t>
      </w:r>
      <w:r>
        <w:rPr>
          <w:sz w:val="16"/>
        </w:rPr>
        <w:tab/>
        <w:t>Vedlejší rozpočtové náklady</w:t>
      </w:r>
      <w:r>
        <w:rPr>
          <w:sz w:val="16"/>
        </w:rPr>
        <w:tab/>
        <w:t>624,63</w:t>
      </w:r>
    </w:p>
    <w:tbl>
      <w:tblPr>
        <w:tblStyle w:val="TableGrid"/>
        <w:tblW w:w="10613" w:type="dxa"/>
        <w:tblInd w:w="-260" w:type="dxa"/>
        <w:tblCellMar>
          <w:top w:w="65" w:type="dxa"/>
          <w:left w:w="23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238"/>
        <w:gridCol w:w="247"/>
        <w:gridCol w:w="989"/>
        <w:gridCol w:w="5824"/>
        <w:gridCol w:w="502"/>
        <w:gridCol w:w="643"/>
        <w:gridCol w:w="816"/>
        <w:gridCol w:w="1354"/>
      </w:tblGrid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5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0001</w:t>
            </w:r>
          </w:p>
        </w:tc>
        <w:tc>
          <w:tcPr>
            <w:tcW w:w="5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Zařízení staveniště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" w:firstLine="0"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2,500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141,96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354,90</w:t>
            </w: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6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0002</w:t>
            </w:r>
          </w:p>
        </w:tc>
        <w:tc>
          <w:tcPr>
            <w:tcW w:w="5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Provoz investora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" w:firstLine="0"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1,100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141,96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156,16</w:t>
            </w:r>
          </w:p>
        </w:tc>
      </w:tr>
      <w:tr w:rsidR="00D518AC">
        <w:trPr>
          <w:trHeight w:val="214"/>
        </w:trPr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7</w:t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4" w:firstLine="0"/>
              <w:jc w:val="left"/>
            </w:pPr>
            <w:r>
              <w:rPr>
                <w:sz w:val="10"/>
              </w:rPr>
              <w:t>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0003</w:t>
            </w:r>
          </w:p>
        </w:tc>
        <w:tc>
          <w:tcPr>
            <w:tcW w:w="5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Kompletační činnost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7" w:firstLine="0"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0,800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141,96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8AC" w:rsidRDefault="0050641A">
            <w:pPr>
              <w:spacing w:after="0" w:line="259" w:lineRule="auto"/>
              <w:ind w:left="0" w:firstLine="0"/>
              <w:jc w:val="right"/>
            </w:pPr>
            <w:r>
              <w:rPr>
                <w:sz w:val="10"/>
              </w:rPr>
              <w:t>113,57</w:t>
            </w:r>
          </w:p>
        </w:tc>
      </w:tr>
    </w:tbl>
    <w:p w:rsidR="0050641A" w:rsidRDefault="0050641A"/>
    <w:sectPr w:rsidR="0050641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4" w:h="16834"/>
      <w:pgMar w:top="577" w:right="744" w:bottom="690" w:left="838" w:header="708" w:footer="32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41A" w:rsidRDefault="0050641A">
      <w:pPr>
        <w:spacing w:after="0" w:line="240" w:lineRule="auto"/>
      </w:pPr>
      <w:r>
        <w:separator/>
      </w:r>
    </w:p>
  </w:endnote>
  <w:endnote w:type="continuationSeparator" w:id="0">
    <w:p w:rsidR="0050641A" w:rsidRDefault="00506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AC" w:rsidRDefault="0050641A">
    <w:pPr>
      <w:tabs>
        <w:tab w:val="center" w:pos="4537"/>
        <w:tab w:val="right" w:pos="9077"/>
      </w:tabs>
      <w:spacing w:after="0" w:line="259" w:lineRule="auto"/>
      <w:ind w:left="0" w:firstLine="0"/>
      <w:jc w:val="left"/>
    </w:pPr>
    <w:r>
      <w:rPr>
        <w:sz w:val="16"/>
      </w:rPr>
      <w:t>© Ing. Petr Jakubíček</w:t>
    </w:r>
    <w:r>
      <w:rPr>
        <w:sz w:val="16"/>
      </w:rPr>
      <w:t xml:space="preserve">, Ph.D. </w:t>
    </w:r>
    <w:r>
      <w:rPr>
        <w:sz w:val="16"/>
      </w:rPr>
      <w:tab/>
      <w:t xml:space="preserve"> </w:t>
    </w:r>
    <w:r>
      <w:rPr>
        <w:sz w:val="16"/>
      </w:rPr>
      <w:tab/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/ 14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AC" w:rsidRDefault="0050641A">
    <w:pPr>
      <w:tabs>
        <w:tab w:val="center" w:pos="4537"/>
        <w:tab w:val="right" w:pos="9077"/>
      </w:tabs>
      <w:spacing w:after="0" w:line="259" w:lineRule="auto"/>
      <w:ind w:left="0" w:firstLine="0"/>
      <w:jc w:val="left"/>
    </w:pPr>
    <w:r>
      <w:rPr>
        <w:sz w:val="16"/>
      </w:rPr>
      <w:t xml:space="preserve">© Ing. Petr Jakubíček, Ph.D. </w:t>
    </w:r>
    <w:r>
      <w:rPr>
        <w:sz w:val="16"/>
      </w:rPr>
      <w:tab/>
      <w:t xml:space="preserve"> </w:t>
    </w:r>
    <w:r>
      <w:rPr>
        <w:sz w:val="16"/>
      </w:rPr>
      <w:tab/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/ 14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AC" w:rsidRDefault="0050641A">
    <w:pPr>
      <w:tabs>
        <w:tab w:val="center" w:pos="4537"/>
        <w:tab w:val="right" w:pos="9077"/>
      </w:tabs>
      <w:spacing w:after="0" w:line="259" w:lineRule="auto"/>
      <w:ind w:left="0" w:firstLine="0"/>
      <w:jc w:val="left"/>
    </w:pPr>
    <w:r>
      <w:rPr>
        <w:sz w:val="16"/>
      </w:rPr>
      <w:t xml:space="preserve">© Ing. Petr Jakubíček, Ph.D. </w:t>
    </w:r>
    <w:r>
      <w:rPr>
        <w:sz w:val="16"/>
      </w:rPr>
      <w:tab/>
      <w:t xml:space="preserve"> </w:t>
    </w:r>
    <w:r>
      <w:rPr>
        <w:sz w:val="16"/>
      </w:rPr>
      <w:tab/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/ 14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AC" w:rsidRDefault="0050641A">
    <w:pPr>
      <w:tabs>
        <w:tab w:val="center" w:pos="4537"/>
        <w:tab w:val="right" w:pos="9074"/>
      </w:tabs>
      <w:spacing w:after="0" w:line="259" w:lineRule="auto"/>
      <w:ind w:left="0" w:right="-3" w:firstLine="0"/>
      <w:jc w:val="left"/>
    </w:pPr>
    <w:r>
      <w:rPr>
        <w:sz w:val="16"/>
      </w:rPr>
      <w:t>© Ing. Petr Jakubíček</w:t>
    </w:r>
    <w:r>
      <w:rPr>
        <w:sz w:val="16"/>
      </w:rPr>
      <w:t xml:space="preserve">, Ph.D. </w:t>
    </w:r>
    <w:r>
      <w:rPr>
        <w:sz w:val="16"/>
      </w:rPr>
      <w:tab/>
      <w:t xml:space="preserve"> </w:t>
    </w:r>
    <w:r>
      <w:rPr>
        <w:sz w:val="16"/>
      </w:rPr>
      <w:tab/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10</w:t>
    </w:r>
    <w:r>
      <w:rPr>
        <w:sz w:val="16"/>
      </w:rPr>
      <w:fldChar w:fldCharType="end"/>
    </w:r>
    <w:r>
      <w:rPr>
        <w:sz w:val="16"/>
      </w:rPr>
      <w:t xml:space="preserve"> / 14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AC" w:rsidRDefault="0050641A">
    <w:pPr>
      <w:tabs>
        <w:tab w:val="center" w:pos="4537"/>
        <w:tab w:val="right" w:pos="9074"/>
      </w:tabs>
      <w:spacing w:after="0" w:line="259" w:lineRule="auto"/>
      <w:ind w:left="0" w:right="-3" w:firstLine="0"/>
      <w:jc w:val="left"/>
    </w:pPr>
    <w:r>
      <w:rPr>
        <w:sz w:val="16"/>
      </w:rPr>
      <w:t xml:space="preserve">© Ing. Petr Jakubíček, Ph.D. </w:t>
    </w:r>
    <w:r>
      <w:rPr>
        <w:sz w:val="16"/>
      </w:rPr>
      <w:tab/>
      <w:t xml:space="preserve"> </w:t>
    </w:r>
    <w:r>
      <w:rPr>
        <w:sz w:val="16"/>
      </w:rPr>
      <w:tab/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10</w:t>
    </w:r>
    <w:r>
      <w:rPr>
        <w:sz w:val="16"/>
      </w:rPr>
      <w:fldChar w:fldCharType="end"/>
    </w:r>
    <w:r>
      <w:rPr>
        <w:sz w:val="16"/>
      </w:rPr>
      <w:t xml:space="preserve"> / 14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AC" w:rsidRDefault="0050641A">
    <w:pPr>
      <w:tabs>
        <w:tab w:val="center" w:pos="4537"/>
        <w:tab w:val="right" w:pos="9074"/>
      </w:tabs>
      <w:spacing w:after="0" w:line="259" w:lineRule="auto"/>
      <w:ind w:left="0" w:right="-3" w:firstLine="0"/>
      <w:jc w:val="left"/>
    </w:pPr>
    <w:r>
      <w:rPr>
        <w:sz w:val="16"/>
      </w:rPr>
      <w:t xml:space="preserve">© Ing. Petr Jakubíček, Ph.D. </w:t>
    </w:r>
    <w:r>
      <w:rPr>
        <w:sz w:val="16"/>
      </w:rPr>
      <w:tab/>
      <w:t xml:space="preserve"> </w:t>
    </w:r>
    <w:r>
      <w:rPr>
        <w:sz w:val="16"/>
      </w:rPr>
      <w:tab/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10</w:t>
    </w:r>
    <w:r>
      <w:rPr>
        <w:sz w:val="16"/>
      </w:rPr>
      <w:fldChar w:fldCharType="end"/>
    </w:r>
    <w:r>
      <w:rPr>
        <w:sz w:val="16"/>
      </w:rPr>
      <w:t xml:space="preserve"> / 14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AC" w:rsidRDefault="0050641A">
    <w:pPr>
      <w:spacing w:after="0" w:line="259" w:lineRule="auto"/>
      <w:ind w:left="0" w:right="111" w:firstLine="0"/>
      <w:jc w:val="center"/>
    </w:pPr>
    <w:r>
      <w:rPr>
        <w:sz w:val="1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  <w:r>
      <w:rPr>
        <w:sz w:val="12"/>
      </w:rPr>
      <w:t xml:space="preserve"> z 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AC" w:rsidRDefault="0050641A">
    <w:pPr>
      <w:spacing w:after="0" w:line="259" w:lineRule="auto"/>
      <w:ind w:left="0" w:right="111" w:firstLine="0"/>
      <w:jc w:val="center"/>
    </w:pPr>
    <w:r>
      <w:rPr>
        <w:sz w:val="1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  <w:r>
      <w:rPr>
        <w:sz w:val="12"/>
      </w:rPr>
      <w:t xml:space="preserve"> z 7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AC" w:rsidRDefault="0050641A">
    <w:pPr>
      <w:spacing w:after="0" w:line="259" w:lineRule="auto"/>
      <w:ind w:left="0" w:right="111" w:firstLine="0"/>
      <w:jc w:val="center"/>
    </w:pPr>
    <w:r>
      <w:rPr>
        <w:sz w:val="1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  <w:r>
      <w:rPr>
        <w:sz w:val="12"/>
      </w:rPr>
      <w:t xml:space="preserve"> z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41A" w:rsidRDefault="0050641A">
      <w:pPr>
        <w:spacing w:after="0" w:line="240" w:lineRule="auto"/>
      </w:pPr>
      <w:r>
        <w:separator/>
      </w:r>
    </w:p>
  </w:footnote>
  <w:footnote w:type="continuationSeparator" w:id="0">
    <w:p w:rsidR="0050641A" w:rsidRDefault="00506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AC" w:rsidRDefault="0050641A">
    <w:pPr>
      <w:spacing w:after="0" w:line="276" w:lineRule="auto"/>
      <w:ind w:left="3375" w:right="338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929640</wp:posOffset>
              </wp:positionV>
              <wp:extent cx="5798185" cy="6096"/>
              <wp:effectExtent l="0" t="0" r="0" b="0"/>
              <wp:wrapSquare wrapText="bothSides"/>
              <wp:docPr id="54899" name="Group 54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58066" name="Shape 58066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99" style="width:456.55pt;height:0.47998pt;position:absolute;mso-position-horizontal-relative:page;mso-position-horizontal:absolute;margin-left:69.384pt;mso-position-vertical-relative:page;margin-top:73.2pt;" coordsize="57981,60">
              <v:shape id="Shape 58067" style="position:absolute;width:57981;height:91;left:0;top:0;" coordsize="5798185,9144" path="m0,0l5798185,0l579818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 xml:space="preserve">Smlouva o dílo „Stavební úpravy ZŠ Štěrboholy“ </w:t>
    </w:r>
  </w:p>
  <w:p w:rsidR="00D518AC" w:rsidRDefault="0050641A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  <w:p w:rsidR="00D518AC" w:rsidRDefault="0050641A">
    <w:pPr>
      <w:tabs>
        <w:tab w:val="center" w:pos="4537"/>
        <w:tab w:val="right" w:pos="9077"/>
      </w:tabs>
      <w:spacing w:after="17" w:line="259" w:lineRule="auto"/>
      <w:ind w:left="0" w:firstLine="0"/>
      <w:jc w:val="left"/>
    </w:pPr>
    <w:r>
      <w:rPr>
        <w:sz w:val="16"/>
      </w:rPr>
      <w:t xml:space="preserve">Objednatel: Městská část Praha-Štěrboholy </w:t>
    </w:r>
    <w:r>
      <w:rPr>
        <w:sz w:val="16"/>
      </w:rPr>
      <w:tab/>
      <w:t xml:space="preserve"> </w:t>
    </w:r>
    <w:r>
      <w:rPr>
        <w:sz w:val="16"/>
      </w:rPr>
      <w:tab/>
      <w:t xml:space="preserve">Zhotovitel: A-SKI s.r.o. </w:t>
    </w:r>
  </w:p>
  <w:p w:rsidR="00D518AC" w:rsidRDefault="0050641A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  <w:p w:rsidR="00D518AC" w:rsidRDefault="0050641A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AC" w:rsidRDefault="0050641A">
    <w:pPr>
      <w:spacing w:after="0" w:line="276" w:lineRule="auto"/>
      <w:ind w:left="3375" w:right="338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929640</wp:posOffset>
              </wp:positionV>
              <wp:extent cx="5798185" cy="6096"/>
              <wp:effectExtent l="0" t="0" r="0" b="0"/>
              <wp:wrapSquare wrapText="bothSides"/>
              <wp:docPr id="54845" name="Group 548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58064" name="Shape 58064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45" style="width:456.55pt;height:0.47998pt;position:absolute;mso-position-horizontal-relative:page;mso-position-horizontal:absolute;margin-left:69.384pt;mso-position-vertical-relative:page;margin-top:73.2pt;" coordsize="57981,60">
              <v:shape id="Shape 58065" style="position:absolute;width:57981;height:91;left:0;top:0;" coordsize="5798185,9144" path="m0,0l5798185,0l579818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>Smlouva o dílo „</w:t>
    </w:r>
    <w:r>
      <w:rPr>
        <w:sz w:val="16"/>
      </w:rPr>
      <w:t xml:space="preserve">Stavební úpravy ZŠ Štěrboholy“ </w:t>
    </w:r>
  </w:p>
  <w:p w:rsidR="00D518AC" w:rsidRDefault="0050641A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  <w:p w:rsidR="00D518AC" w:rsidRDefault="0050641A">
    <w:pPr>
      <w:tabs>
        <w:tab w:val="center" w:pos="4537"/>
        <w:tab w:val="right" w:pos="9077"/>
      </w:tabs>
      <w:spacing w:after="17" w:line="259" w:lineRule="auto"/>
      <w:ind w:left="0" w:firstLine="0"/>
      <w:jc w:val="left"/>
    </w:pPr>
    <w:r>
      <w:rPr>
        <w:sz w:val="16"/>
      </w:rPr>
      <w:t xml:space="preserve">Objednatel: Městská část Praha-Štěrboholy </w:t>
    </w:r>
    <w:r>
      <w:rPr>
        <w:sz w:val="16"/>
      </w:rPr>
      <w:tab/>
      <w:t xml:space="preserve"> </w:t>
    </w:r>
    <w:r>
      <w:rPr>
        <w:sz w:val="16"/>
      </w:rPr>
      <w:tab/>
      <w:t xml:space="preserve">Zhotovitel: A-SKI s.r.o. </w:t>
    </w:r>
  </w:p>
  <w:p w:rsidR="00D518AC" w:rsidRDefault="0050641A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  <w:p w:rsidR="00D518AC" w:rsidRDefault="0050641A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AC" w:rsidRDefault="0050641A">
    <w:pPr>
      <w:spacing w:after="0" w:line="276" w:lineRule="auto"/>
      <w:ind w:left="3375" w:right="338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929640</wp:posOffset>
              </wp:positionV>
              <wp:extent cx="5798185" cy="6096"/>
              <wp:effectExtent l="0" t="0" r="0" b="0"/>
              <wp:wrapSquare wrapText="bothSides"/>
              <wp:docPr id="54791" name="Group 547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58062" name="Shape 58062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791" style="width:456.55pt;height:0.47998pt;position:absolute;mso-position-horizontal-relative:page;mso-position-horizontal:absolute;margin-left:69.384pt;mso-position-vertical-relative:page;margin-top:73.2pt;" coordsize="57981,60">
              <v:shape id="Shape 58063" style="position:absolute;width:57981;height:91;left:0;top:0;" coordsize="5798185,9144" path="m0,0l5798185,0l579818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 xml:space="preserve">Smlouva o dílo „Stavební úpravy ZŠ Štěrboholy“ </w:t>
    </w:r>
  </w:p>
  <w:p w:rsidR="00D518AC" w:rsidRDefault="0050641A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  <w:p w:rsidR="00D518AC" w:rsidRDefault="0050641A">
    <w:pPr>
      <w:tabs>
        <w:tab w:val="center" w:pos="4537"/>
        <w:tab w:val="right" w:pos="9077"/>
      </w:tabs>
      <w:spacing w:after="17" w:line="259" w:lineRule="auto"/>
      <w:ind w:left="0" w:firstLine="0"/>
      <w:jc w:val="left"/>
    </w:pPr>
    <w:r>
      <w:rPr>
        <w:sz w:val="16"/>
      </w:rPr>
      <w:t xml:space="preserve">Objednatel: Městská část Praha-Štěrboholy </w:t>
    </w:r>
    <w:r>
      <w:rPr>
        <w:sz w:val="16"/>
      </w:rPr>
      <w:tab/>
      <w:t xml:space="preserve"> </w:t>
    </w:r>
    <w:r>
      <w:rPr>
        <w:sz w:val="16"/>
      </w:rPr>
      <w:tab/>
      <w:t xml:space="preserve">Zhotovitel: A-SKI s.r.o. </w:t>
    </w:r>
  </w:p>
  <w:p w:rsidR="00D518AC" w:rsidRDefault="0050641A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  <w:p w:rsidR="00D518AC" w:rsidRDefault="0050641A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AC" w:rsidRDefault="0050641A">
    <w:pPr>
      <w:spacing w:after="0" w:line="276" w:lineRule="auto"/>
      <w:ind w:left="3375" w:right="337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929640</wp:posOffset>
              </wp:positionV>
              <wp:extent cx="5798185" cy="6096"/>
              <wp:effectExtent l="0" t="0" r="0" b="0"/>
              <wp:wrapSquare wrapText="bothSides"/>
              <wp:docPr id="55062" name="Group 550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58072" name="Shape 58072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062" style="width:456.55pt;height:0.47998pt;position:absolute;mso-position-horizontal-relative:page;mso-position-horizontal:absolute;margin-left:69.384pt;mso-position-vertical-relative:page;margin-top:73.2pt;" coordsize="57981,60">
              <v:shape id="Shape 58073" style="position:absolute;width:57981;height:91;left:0;top:0;" coordsize="5798185,9144" path="m0,0l5798185,0l579818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 xml:space="preserve">Smlouva o dílo „Stavební úpravy ZŠ Štěrboholy“ </w:t>
    </w:r>
  </w:p>
  <w:p w:rsidR="00D518AC" w:rsidRDefault="0050641A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  <w:p w:rsidR="00D518AC" w:rsidRDefault="0050641A">
    <w:pPr>
      <w:tabs>
        <w:tab w:val="center" w:pos="4537"/>
        <w:tab w:val="right" w:pos="9074"/>
      </w:tabs>
      <w:spacing w:after="17" w:line="259" w:lineRule="auto"/>
      <w:ind w:left="0" w:right="-1" w:firstLine="0"/>
      <w:jc w:val="left"/>
    </w:pPr>
    <w:r>
      <w:rPr>
        <w:sz w:val="16"/>
      </w:rPr>
      <w:t xml:space="preserve">Objednatel: Městská část Praha-Štěrboholy </w:t>
    </w:r>
    <w:r>
      <w:rPr>
        <w:sz w:val="16"/>
      </w:rPr>
      <w:tab/>
      <w:t xml:space="preserve"> </w:t>
    </w:r>
    <w:r>
      <w:rPr>
        <w:sz w:val="16"/>
      </w:rPr>
      <w:tab/>
      <w:t xml:space="preserve">Zhotovitel: A-SKI s.r.o. </w:t>
    </w:r>
  </w:p>
  <w:p w:rsidR="00D518AC" w:rsidRDefault="0050641A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  <w:p w:rsidR="00D518AC" w:rsidRDefault="0050641A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AC" w:rsidRDefault="0050641A">
    <w:pPr>
      <w:spacing w:after="0" w:line="276" w:lineRule="auto"/>
      <w:ind w:left="3375" w:right="337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929640</wp:posOffset>
              </wp:positionV>
              <wp:extent cx="5798185" cy="6096"/>
              <wp:effectExtent l="0" t="0" r="0" b="0"/>
              <wp:wrapSquare wrapText="bothSides"/>
              <wp:docPr id="55008" name="Group 55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58070" name="Shape 58070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008" style="width:456.55pt;height:0.47998pt;position:absolute;mso-position-horizontal-relative:page;mso-position-horizontal:absolute;margin-left:69.384pt;mso-position-vertical-relative:page;margin-top:73.2pt;" coordsize="57981,60">
              <v:shape id="Shape 58071" style="position:absolute;width:57981;height:91;left:0;top:0;" coordsize="5798185,9144" path="m0,0l5798185,0l579818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>Smlouva o dílo „</w:t>
    </w:r>
    <w:r>
      <w:rPr>
        <w:sz w:val="16"/>
      </w:rPr>
      <w:t xml:space="preserve">Stavební úpravy ZŠ Štěrboholy“ </w:t>
    </w:r>
  </w:p>
  <w:p w:rsidR="00D518AC" w:rsidRDefault="0050641A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  <w:p w:rsidR="00D518AC" w:rsidRDefault="0050641A">
    <w:pPr>
      <w:tabs>
        <w:tab w:val="center" w:pos="4537"/>
        <w:tab w:val="right" w:pos="9074"/>
      </w:tabs>
      <w:spacing w:after="17" w:line="259" w:lineRule="auto"/>
      <w:ind w:left="0" w:right="-1" w:firstLine="0"/>
      <w:jc w:val="left"/>
    </w:pPr>
    <w:r>
      <w:rPr>
        <w:sz w:val="16"/>
      </w:rPr>
      <w:t xml:space="preserve">Objednatel: Městská část Praha-Štěrboholy </w:t>
    </w:r>
    <w:r>
      <w:rPr>
        <w:sz w:val="16"/>
      </w:rPr>
      <w:tab/>
      <w:t xml:space="preserve"> </w:t>
    </w:r>
    <w:r>
      <w:rPr>
        <w:sz w:val="16"/>
      </w:rPr>
      <w:tab/>
      <w:t xml:space="preserve">Zhotovitel: A-SKI s.r.o. </w:t>
    </w:r>
  </w:p>
  <w:p w:rsidR="00D518AC" w:rsidRDefault="0050641A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  <w:p w:rsidR="00D518AC" w:rsidRDefault="0050641A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AC" w:rsidRDefault="0050641A">
    <w:pPr>
      <w:spacing w:after="0" w:line="276" w:lineRule="auto"/>
      <w:ind w:left="3375" w:right="337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929640</wp:posOffset>
              </wp:positionV>
              <wp:extent cx="5798185" cy="6096"/>
              <wp:effectExtent l="0" t="0" r="0" b="0"/>
              <wp:wrapSquare wrapText="bothSides"/>
              <wp:docPr id="54954" name="Group 549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58068" name="Shape 58068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954" style="width:456.55pt;height:0.47998pt;position:absolute;mso-position-horizontal-relative:page;mso-position-horizontal:absolute;margin-left:69.384pt;mso-position-vertical-relative:page;margin-top:73.2pt;" coordsize="57981,60">
              <v:shape id="Shape 58069" style="position:absolute;width:57981;height:91;left:0;top:0;" coordsize="5798185,9144" path="m0,0l5798185,0l579818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 xml:space="preserve">Smlouva o dílo „Stavební úpravy ZŠ Štěrboholy“ </w:t>
    </w:r>
  </w:p>
  <w:p w:rsidR="00D518AC" w:rsidRDefault="0050641A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  <w:p w:rsidR="00D518AC" w:rsidRDefault="0050641A">
    <w:pPr>
      <w:tabs>
        <w:tab w:val="center" w:pos="4537"/>
        <w:tab w:val="right" w:pos="9074"/>
      </w:tabs>
      <w:spacing w:after="17" w:line="259" w:lineRule="auto"/>
      <w:ind w:left="0" w:right="-1" w:firstLine="0"/>
      <w:jc w:val="left"/>
    </w:pPr>
    <w:r>
      <w:rPr>
        <w:sz w:val="16"/>
      </w:rPr>
      <w:t xml:space="preserve">Objednatel: Městská část Praha-Štěrboholy </w:t>
    </w:r>
    <w:r>
      <w:rPr>
        <w:sz w:val="16"/>
      </w:rPr>
      <w:tab/>
      <w:t xml:space="preserve"> </w:t>
    </w:r>
    <w:r>
      <w:rPr>
        <w:sz w:val="16"/>
      </w:rPr>
      <w:tab/>
      <w:t xml:space="preserve">Zhotovitel: A-SKI s.r.o. </w:t>
    </w:r>
  </w:p>
  <w:p w:rsidR="00D518AC" w:rsidRDefault="0050641A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  <w:p w:rsidR="00D518AC" w:rsidRDefault="0050641A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AC" w:rsidRDefault="0050641A">
    <w:pPr>
      <w:spacing w:after="73" w:line="259" w:lineRule="auto"/>
      <w:ind w:left="12" w:firstLine="0"/>
      <w:jc w:val="left"/>
    </w:pPr>
    <w:r>
      <w:rPr>
        <w:b/>
        <w:sz w:val="18"/>
      </w:rPr>
      <w:t>KRYCÍ LIST SOUPISU PRACÍ</w:t>
    </w:r>
  </w:p>
  <w:p w:rsidR="00D518AC" w:rsidRDefault="0050641A">
    <w:pPr>
      <w:spacing w:after="52" w:line="259" w:lineRule="auto"/>
      <w:ind w:left="0" w:firstLine="0"/>
      <w:jc w:val="left"/>
    </w:pPr>
    <w:r>
      <w:rPr>
        <w:sz w:val="10"/>
      </w:rPr>
      <w:t>Stavba:</w:t>
    </w:r>
  </w:p>
  <w:p w:rsidR="00D518AC" w:rsidRDefault="0050641A">
    <w:pPr>
      <w:spacing w:after="61" w:line="259" w:lineRule="auto"/>
      <w:ind w:left="247" w:firstLine="0"/>
      <w:jc w:val="left"/>
    </w:pPr>
    <w:r>
      <w:rPr>
        <w:sz w:val="10"/>
      </w:rPr>
      <w:t xml:space="preserve">Přestavba ZŠ </w:t>
    </w:r>
    <w:proofErr w:type="gramStart"/>
    <w:r>
      <w:rPr>
        <w:sz w:val="10"/>
      </w:rPr>
      <w:t>Štěrboholy - nad</w:t>
    </w:r>
    <w:proofErr w:type="gramEnd"/>
    <w:r>
      <w:rPr>
        <w:sz w:val="10"/>
      </w:rPr>
      <w:t xml:space="preserve"> rámec </w:t>
    </w:r>
    <w:proofErr w:type="spellStart"/>
    <w:r>
      <w:rPr>
        <w:sz w:val="10"/>
      </w:rPr>
      <w:t>SoD</w:t>
    </w:r>
    <w:proofErr w:type="spellEnd"/>
  </w:p>
  <w:p w:rsidR="00D518AC" w:rsidRDefault="0050641A">
    <w:pPr>
      <w:spacing w:after="0" w:line="259" w:lineRule="auto"/>
      <w:ind w:left="0" w:firstLine="0"/>
      <w:jc w:val="left"/>
    </w:pPr>
    <w:r>
      <w:rPr>
        <w:sz w:val="10"/>
      </w:rPr>
      <w:t>Objekt: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AC" w:rsidRDefault="00D518AC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AC" w:rsidRDefault="00D518A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778D9"/>
    <w:multiLevelType w:val="hybridMultilevel"/>
    <w:tmpl w:val="EDAEBC2C"/>
    <w:lvl w:ilvl="0" w:tplc="81AE9086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D256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0028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C25C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1E0E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CC70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869A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A249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568B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497EE6"/>
    <w:multiLevelType w:val="hybridMultilevel"/>
    <w:tmpl w:val="3FC4A49C"/>
    <w:lvl w:ilvl="0" w:tplc="64AA38E0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0C43F2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C43F3C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72FECC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3213F0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F6D768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82A330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281030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0EE53C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692DE8"/>
    <w:multiLevelType w:val="hybridMultilevel"/>
    <w:tmpl w:val="91F4C34A"/>
    <w:lvl w:ilvl="0" w:tplc="78EEC4B4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4ACD6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1E1AE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DA3A4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4AF73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A6C93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5AA65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94BA0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98C1A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6A7747"/>
    <w:multiLevelType w:val="hybridMultilevel"/>
    <w:tmpl w:val="5FB88A30"/>
    <w:lvl w:ilvl="0" w:tplc="EB583114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AA63E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D2235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E81D3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CE746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5AA50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38626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144AE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E6187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407BD9"/>
    <w:multiLevelType w:val="hybridMultilevel"/>
    <w:tmpl w:val="F8CC700C"/>
    <w:lvl w:ilvl="0" w:tplc="187E0ACC">
      <w:start w:val="1"/>
      <w:numFmt w:val="bullet"/>
      <w:lvlText w:val="-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E05B8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E28B7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EACB6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C0A2FE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F60040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B0B1D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DE81C0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0689B0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8A0B76"/>
    <w:multiLevelType w:val="hybridMultilevel"/>
    <w:tmpl w:val="E39C9594"/>
    <w:lvl w:ilvl="0" w:tplc="F3521F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5295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4C50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B475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900B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5AE1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F225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9E55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24E1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BB3199"/>
    <w:multiLevelType w:val="hybridMultilevel"/>
    <w:tmpl w:val="D598D436"/>
    <w:lvl w:ilvl="0" w:tplc="9FD4F4BA">
      <w:start w:val="21"/>
      <w:numFmt w:val="upperLetter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4A2292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C18A82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8C38BF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531012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0802A2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518E34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C4544B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351277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8AC"/>
    <w:rsid w:val="0050641A"/>
    <w:rsid w:val="00B468B8"/>
    <w:rsid w:val="00D5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9E06"/>
  <w15:docId w15:val="{854104B1-1B36-43B6-9301-41F5445E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7" w:lineRule="auto"/>
      <w:ind w:left="718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2"/>
      <w:outlineLvl w:val="0"/>
    </w:pPr>
    <w:rPr>
      <w:rFonts w:ascii="Arial" w:eastAsia="Arial" w:hAnsi="Arial" w:cs="Arial"/>
      <w:b/>
      <w:color w:val="000000"/>
      <w:sz w:val="21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73"/>
      <w:ind w:left="22" w:hanging="10"/>
      <w:outlineLvl w:val="1"/>
    </w:pPr>
    <w:rPr>
      <w:rFonts w:ascii="Arial" w:eastAsia="Arial" w:hAnsi="Arial" w:cs="Arial"/>
      <w:b/>
      <w:color w:val="000000"/>
      <w:sz w:val="1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37"/>
      <w:ind w:left="17" w:hanging="10"/>
      <w:outlineLvl w:val="2"/>
    </w:pPr>
    <w:rPr>
      <w:rFonts w:ascii="Arial" w:eastAsia="Arial" w:hAnsi="Arial" w:cs="Arial"/>
      <w:b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18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1"/>
    </w:rPr>
  </w:style>
  <w:style w:type="character" w:customStyle="1" w:styleId="Nadpis3Char">
    <w:name w:val="Nadpis 3 Char"/>
    <w:link w:val="Nadpis3"/>
    <w:rPr>
      <w:rFonts w:ascii="Arial" w:eastAsia="Arial" w:hAnsi="Arial" w:cs="Arial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rboholy.cz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yperlink" Target="http://www.sterboholy.cz/" TargetMode="External"/><Relationship Id="rId12" Type="http://schemas.openxmlformats.org/officeDocument/2006/relationships/hyperlink" Target="http://www.a-ski.cz/" TargetMode="Externa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-ski.cz/" TargetMode="Externa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hyperlink" Target="http://www.a-ski.cz/" TargetMode="Externa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-ski.cz/" TargetMode="Externa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7332</Words>
  <Characters>43262</Characters>
  <Application>Microsoft Office Word</Application>
  <DocSecurity>0</DocSecurity>
  <Lines>360</Lines>
  <Paragraphs>100</Paragraphs>
  <ScaleCrop>false</ScaleCrop>
  <Company/>
  <LinksUpToDate>false</LinksUpToDate>
  <CharactersWithSpaces>50494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cp:lastModifiedBy>Jana Vydrářová</cp:lastModifiedBy>
  <cp:revision>2</cp:revision>
  <dcterms:created xsi:type="dcterms:W3CDTF">2019-11-13T10:17:00Z</dcterms:created>
  <dcterms:modified xsi:type="dcterms:W3CDTF">2019-11-13T10:17:00Z</dcterms:modified>
</cp:coreProperties>
</file>