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CA0ACB">
      <w:pPr>
        <w:ind w:left="2124" w:firstLine="708"/>
        <w:rPr>
          <w:b/>
          <w:sz w:val="28"/>
        </w:rPr>
      </w:pPr>
      <w:r>
        <w:rPr>
          <w:b/>
          <w:sz w:val="28"/>
        </w:rPr>
        <w:t>č. TSML/117</w:t>
      </w:r>
      <w:r w:rsidR="00C44AF7">
        <w:rPr>
          <w:b/>
          <w:sz w:val="28"/>
        </w:rPr>
        <w:t xml:space="preserve">/ </w:t>
      </w:r>
      <w:r w:rsidR="00D20A0E">
        <w:rPr>
          <w:b/>
          <w:sz w:val="28"/>
        </w:rPr>
        <w:t>17</w:t>
      </w:r>
      <w:r>
        <w:rPr>
          <w:b/>
          <w:sz w:val="28"/>
        </w:rPr>
        <w:t xml:space="preserve"> </w:t>
      </w:r>
      <w:r w:rsidR="002B4F7A">
        <w:rPr>
          <w:b/>
          <w:sz w:val="28"/>
        </w:rPr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>uzavřená dle zákona č. 89/2012 Sb,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  <w:bookmarkStart w:id="0" w:name="_GoBack"/>
      <w:bookmarkEnd w:id="0"/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A4DDC" w:rsidRPr="00B53141" w:rsidRDefault="002A4DDC" w:rsidP="002A4DDC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>UNIKONT</w:t>
      </w:r>
      <w:r w:rsidRPr="00B53141">
        <w:rPr>
          <w:rFonts w:ascii="Times New Roman" w:hAnsi="Times New Roman"/>
          <w:i w:val="0"/>
          <w:u w:val="none"/>
        </w:rPr>
        <w:t xml:space="preserve"> Group s.r.o.</w:t>
      </w:r>
    </w:p>
    <w:p w:rsidR="002A4DDC" w:rsidRPr="007D543B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 w:rsidRPr="007D543B">
        <w:rPr>
          <w:rFonts w:ascii="Times New Roman" w:hAnsi="Times New Roman"/>
          <w:i w:val="0"/>
          <w:u w:val="none"/>
        </w:rPr>
        <w:t>Služeb 609</w:t>
      </w:r>
      <w:r>
        <w:rPr>
          <w:rFonts w:ascii="Times New Roman" w:hAnsi="Times New Roman"/>
          <w:i w:val="0"/>
          <w:u w:val="none"/>
        </w:rPr>
        <w:t>/6</w:t>
      </w:r>
      <w:r w:rsidRPr="007D543B">
        <w:rPr>
          <w:rFonts w:ascii="Times New Roman" w:hAnsi="Times New Roman"/>
          <w:i w:val="0"/>
          <w:u w:val="none"/>
        </w:rPr>
        <w:t xml:space="preserve">    </w:t>
      </w:r>
    </w:p>
    <w:p w:rsidR="002A4DDC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  <w:t>108 00 P R A H A 10 -Malešice</w:t>
      </w:r>
    </w:p>
    <w:p w:rsidR="002A4DDC" w:rsidRDefault="002A4DDC" w:rsidP="002A4DDC">
      <w:pPr>
        <w:ind w:left="2112" w:firstLine="720"/>
        <w:rPr>
          <w:sz w:val="24"/>
        </w:rPr>
      </w:pPr>
      <w:r>
        <w:rPr>
          <w:sz w:val="24"/>
        </w:rPr>
        <w:t>(dále jen prodávající)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pan Radek Bukovský, jednatel        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Jaroslav Hrouda – vedoucí divize komunální techniky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41193113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CZ41193113</w:t>
      </w:r>
    </w:p>
    <w:p w:rsidR="002A4DDC" w:rsidRPr="00E85679" w:rsidRDefault="002A4DDC" w:rsidP="002A4DDC">
      <w:pPr>
        <w:rPr>
          <w:sz w:val="24"/>
        </w:rPr>
      </w:pPr>
      <w:r w:rsidRPr="00E85679">
        <w:rPr>
          <w:sz w:val="24"/>
        </w:rPr>
        <w:t xml:space="preserve">Bankovní spojení: </w:t>
      </w:r>
      <w:r w:rsidRPr="00E85679">
        <w:rPr>
          <w:sz w:val="24"/>
        </w:rPr>
        <w:tab/>
      </w:r>
      <w:r w:rsidRPr="00E85679">
        <w:rPr>
          <w:sz w:val="24"/>
        </w:rPr>
        <w:tab/>
      </w:r>
      <w:r>
        <w:rPr>
          <w:sz w:val="24"/>
        </w:rPr>
        <w:t>Raiffeisenbank a.s. 2202320001/5500</w:t>
      </w:r>
    </w:p>
    <w:p w:rsidR="002A4DDC" w:rsidRPr="00E85679" w:rsidRDefault="002A4DDC" w:rsidP="002A4DDC">
      <w:pPr>
        <w:rPr>
          <w:sz w:val="24"/>
        </w:rPr>
      </w:pPr>
      <w:r w:rsidRPr="00E85679">
        <w:rPr>
          <w:sz w:val="24"/>
        </w:rPr>
        <w:t xml:space="preserve">Obchodní rejstřík: </w:t>
      </w:r>
      <w:r w:rsidRPr="00E85679">
        <w:rPr>
          <w:sz w:val="24"/>
        </w:rPr>
        <w:tab/>
      </w:r>
      <w:r w:rsidRPr="00E85679">
        <w:rPr>
          <w:sz w:val="24"/>
        </w:rPr>
        <w:tab/>
        <w:t xml:space="preserve">Krajský soud v Praze, oddíl C, vložka 4307 </w:t>
      </w:r>
    </w:p>
    <w:p w:rsidR="002B4F7A" w:rsidRPr="002A4DDC" w:rsidRDefault="002B4F7A" w:rsidP="002A4DDC">
      <w:pPr>
        <w:rPr>
          <w:sz w:val="24"/>
          <w:szCs w:val="24"/>
        </w:rPr>
      </w:pP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0F3A9E" w:rsidRDefault="00D20A0E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756F8F">
        <w:rPr>
          <w:sz w:val="24"/>
        </w:rPr>
        <w:t>Ing. Petr Šimoník, výkonný ředitel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Pr="006F79E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Pr="006F79E4" w:rsidRDefault="00E67B8F">
      <w:pPr>
        <w:rPr>
          <w:sz w:val="22"/>
          <w:szCs w:val="22"/>
        </w:rPr>
      </w:pPr>
    </w:p>
    <w:p w:rsidR="002B4F7A" w:rsidRPr="006F79E4" w:rsidRDefault="002B4F7A">
      <w:pPr>
        <w:rPr>
          <w:sz w:val="22"/>
          <w:szCs w:val="22"/>
          <w:u w:val="single"/>
        </w:rPr>
      </w:pPr>
      <w:r w:rsidRPr="006F79E4">
        <w:rPr>
          <w:b/>
          <w:sz w:val="22"/>
          <w:szCs w:val="22"/>
          <w:u w:val="single"/>
        </w:rPr>
        <w:t>I.</w:t>
      </w:r>
      <w:r w:rsidRPr="006F79E4">
        <w:rPr>
          <w:b/>
          <w:sz w:val="22"/>
          <w:szCs w:val="22"/>
          <w:u w:val="single"/>
        </w:rPr>
        <w:tab/>
        <w:t>Předmět smlouvy</w:t>
      </w:r>
    </w:p>
    <w:p w:rsidR="002B4F7A" w:rsidRPr="006F79E4" w:rsidRDefault="002B4F7A">
      <w:pPr>
        <w:rPr>
          <w:sz w:val="22"/>
          <w:szCs w:val="22"/>
        </w:rPr>
      </w:pPr>
    </w:p>
    <w:p w:rsidR="002B4F7A" w:rsidRPr="006F79E4" w:rsidRDefault="002B4F7A">
      <w:pPr>
        <w:jc w:val="both"/>
        <w:rPr>
          <w:sz w:val="22"/>
          <w:szCs w:val="22"/>
        </w:rPr>
      </w:pPr>
      <w:r w:rsidRPr="006F79E4">
        <w:rPr>
          <w:sz w:val="22"/>
          <w:szCs w:val="22"/>
        </w:rPr>
        <w:t xml:space="preserve">Předmětem smlouvy je dodávka: </w:t>
      </w:r>
    </w:p>
    <w:p w:rsidR="002B4F7A" w:rsidRPr="006F79E4" w:rsidRDefault="008D5E50" w:rsidP="00857A36">
      <w:pPr>
        <w:pStyle w:val="Zkladntext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</w:t>
      </w:r>
      <w:r w:rsidR="002A4DDC">
        <w:rPr>
          <w:rFonts w:ascii="Times New Roman" w:hAnsi="Times New Roman"/>
          <w:szCs w:val="22"/>
        </w:rPr>
        <w:t>ednoho kusu nové</w:t>
      </w:r>
      <w:r w:rsidR="00BA70D5">
        <w:rPr>
          <w:rFonts w:ascii="Times New Roman" w:hAnsi="Times New Roman"/>
          <w:szCs w:val="22"/>
        </w:rPr>
        <w:t xml:space="preserve"> sněhové radlice PSV 290.4</w:t>
      </w:r>
      <w:r w:rsidR="002A4DDC">
        <w:rPr>
          <w:rFonts w:ascii="Times New Roman" w:hAnsi="Times New Roman"/>
          <w:szCs w:val="22"/>
        </w:rPr>
        <w:t xml:space="preserve">. </w:t>
      </w:r>
      <w:r w:rsidR="002B4F7A" w:rsidRPr="006F79E4">
        <w:rPr>
          <w:rFonts w:ascii="Times New Roman" w:hAnsi="Times New Roman"/>
          <w:szCs w:val="22"/>
        </w:rPr>
        <w:t>Rozsah dodávky</w:t>
      </w:r>
      <w:r w:rsidR="0067359A" w:rsidRPr="006F79E4">
        <w:rPr>
          <w:rFonts w:ascii="Times New Roman" w:hAnsi="Times New Roman"/>
          <w:szCs w:val="22"/>
        </w:rPr>
        <w:t xml:space="preserve"> </w:t>
      </w:r>
      <w:r w:rsidR="002B4F7A" w:rsidRPr="006F79E4">
        <w:rPr>
          <w:rFonts w:ascii="Times New Roman" w:hAnsi="Times New Roman"/>
          <w:szCs w:val="22"/>
        </w:rPr>
        <w:t xml:space="preserve"> a technická specifikace </w:t>
      </w:r>
      <w:r w:rsidR="00C30367">
        <w:rPr>
          <w:rFonts w:ascii="Times New Roman" w:hAnsi="Times New Roman"/>
          <w:szCs w:val="22"/>
        </w:rPr>
        <w:t xml:space="preserve"> je přílohou č. 1 této smlouvy.</w:t>
      </w:r>
    </w:p>
    <w:p w:rsidR="002B4F7A" w:rsidRDefault="002B4F7A">
      <w:pPr>
        <w:rPr>
          <w:b/>
          <w:sz w:val="22"/>
        </w:rPr>
      </w:pPr>
    </w:p>
    <w:p w:rsidR="002B4F7A" w:rsidRPr="006F79E4" w:rsidRDefault="002B4F7A">
      <w:pPr>
        <w:pStyle w:val="Nadpis6"/>
        <w:rPr>
          <w:sz w:val="22"/>
          <w:szCs w:val="22"/>
        </w:rPr>
      </w:pPr>
      <w:r w:rsidRPr="006F79E4">
        <w:rPr>
          <w:sz w:val="22"/>
          <w:szCs w:val="22"/>
        </w:rPr>
        <w:t>II.</w:t>
      </w:r>
      <w:r w:rsidRPr="006F79E4">
        <w:rPr>
          <w:sz w:val="22"/>
          <w:szCs w:val="22"/>
        </w:rPr>
        <w:tab/>
        <w:t>Kupní cena</w:t>
      </w:r>
    </w:p>
    <w:p w:rsidR="002B4F7A" w:rsidRPr="006F79E4" w:rsidRDefault="002B4F7A" w:rsidP="00857A36">
      <w:pPr>
        <w:ind w:firstLine="360"/>
        <w:jc w:val="both"/>
        <w:rPr>
          <w:sz w:val="22"/>
          <w:szCs w:val="22"/>
        </w:rPr>
      </w:pPr>
      <w:r w:rsidRPr="006F79E4">
        <w:rPr>
          <w:sz w:val="22"/>
          <w:szCs w:val="22"/>
        </w:rPr>
        <w:t>Kupní cena předmětu smlouvy je stanovena dohodou smluvních stran ve smyslu zá</w:t>
      </w:r>
      <w:r w:rsidR="00BA70D5">
        <w:rPr>
          <w:sz w:val="22"/>
          <w:szCs w:val="22"/>
        </w:rPr>
        <w:t xml:space="preserve">kona č. 526/1990 Sb. o cenách </w:t>
      </w:r>
      <w:r w:rsidR="00B55BC4">
        <w:rPr>
          <w:sz w:val="22"/>
          <w:szCs w:val="22"/>
        </w:rPr>
        <w:t>a členění dle přílohy č. 1 této smlouvy.</w:t>
      </w:r>
    </w:p>
    <w:p w:rsidR="0067359A" w:rsidRPr="006F79E4" w:rsidRDefault="00BA70D5" w:rsidP="00756F8F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Cena celku bez DPH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285.000</w:t>
      </w:r>
      <w:r w:rsidR="002A4DDC">
        <w:rPr>
          <w:snapToGrid w:val="0"/>
          <w:sz w:val="22"/>
          <w:szCs w:val="22"/>
        </w:rPr>
        <w:t>,-Kč</w:t>
      </w:r>
    </w:p>
    <w:p w:rsidR="0067359A" w:rsidRPr="006F79E4" w:rsidRDefault="00B7718C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</w:t>
      </w:r>
      <w:r w:rsidR="00BA70D5">
        <w:rPr>
          <w:snapToGrid w:val="0"/>
          <w:sz w:val="22"/>
          <w:szCs w:val="22"/>
        </w:rPr>
        <w:t>%</w:t>
      </w:r>
      <w:r w:rsidR="00BA70D5">
        <w:rPr>
          <w:snapToGrid w:val="0"/>
          <w:sz w:val="22"/>
          <w:szCs w:val="22"/>
        </w:rPr>
        <w:tab/>
        <w:t xml:space="preserve">   59.850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</w:p>
    <w:p w:rsidR="0067359A" w:rsidRPr="006F79E4" w:rsidRDefault="0067359A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 w:rsidRPr="006F79E4">
        <w:rPr>
          <w:snapToGrid w:val="0"/>
          <w:sz w:val="22"/>
          <w:szCs w:val="22"/>
        </w:rPr>
        <w:tab/>
        <w:t>Cena s DPH</w:t>
      </w:r>
      <w:r w:rsidRPr="006F79E4">
        <w:rPr>
          <w:snapToGrid w:val="0"/>
          <w:sz w:val="22"/>
          <w:szCs w:val="22"/>
        </w:rPr>
        <w:tab/>
      </w:r>
      <w:r w:rsidR="00BA70D5">
        <w:rPr>
          <w:snapToGrid w:val="0"/>
          <w:sz w:val="22"/>
          <w:szCs w:val="22"/>
        </w:rPr>
        <w:t xml:space="preserve"> 344.850</w:t>
      </w:r>
      <w:r w:rsidR="002A4DDC">
        <w:rPr>
          <w:snapToGrid w:val="0"/>
          <w:sz w:val="22"/>
          <w:szCs w:val="22"/>
        </w:rPr>
        <w:t>,-</w:t>
      </w:r>
      <w:r w:rsidRPr="006F79E4">
        <w:rPr>
          <w:snapToGrid w:val="0"/>
          <w:sz w:val="22"/>
          <w:szCs w:val="22"/>
        </w:rPr>
        <w:t>Kč</w:t>
      </w:r>
    </w:p>
    <w:p w:rsidR="002B4F7A" w:rsidRPr="006F79E4" w:rsidRDefault="002B4F7A">
      <w:pPr>
        <w:jc w:val="both"/>
        <w:rPr>
          <w:b/>
          <w:sz w:val="22"/>
          <w:szCs w:val="22"/>
        </w:rPr>
      </w:pPr>
      <w:r w:rsidRPr="006F79E4">
        <w:rPr>
          <w:b/>
          <w:sz w:val="22"/>
          <w:szCs w:val="22"/>
        </w:rPr>
        <w:t>Kupní cena zboží dle bodu 1. Předmě</w:t>
      </w:r>
      <w:r w:rsidR="00B92E1C" w:rsidRPr="006F79E4">
        <w:rPr>
          <w:b/>
          <w:sz w:val="22"/>
          <w:szCs w:val="22"/>
        </w:rPr>
        <w:t>t smlouvy celkem činí</w:t>
      </w:r>
      <w:r w:rsidR="00B92E1C" w:rsidRPr="006F79E4">
        <w:rPr>
          <w:b/>
          <w:sz w:val="22"/>
          <w:szCs w:val="22"/>
        </w:rPr>
        <w:tab/>
      </w:r>
      <w:r w:rsidR="00BA70D5">
        <w:rPr>
          <w:b/>
          <w:sz w:val="22"/>
          <w:szCs w:val="22"/>
        </w:rPr>
        <w:t xml:space="preserve"> 285.000</w:t>
      </w:r>
      <w:r w:rsidRPr="006F79E4">
        <w:rPr>
          <w:b/>
          <w:sz w:val="22"/>
          <w:szCs w:val="22"/>
        </w:rPr>
        <w:t xml:space="preserve">-Kč bez DPH.        </w:t>
      </w:r>
    </w:p>
    <w:p w:rsidR="002B4F7A" w:rsidRPr="006F79E4" w:rsidRDefault="002B4F7A">
      <w:pPr>
        <w:pStyle w:val="Zkladntext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Kupní cena zboží je pevná v Kč a bude účtována dle platných daňových zákonů včetně DPH.</w:t>
      </w:r>
    </w:p>
    <w:p w:rsidR="00D115C6" w:rsidRDefault="00D115C6">
      <w:pPr>
        <w:pStyle w:val="Nadpis6"/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0F3A9E" w:rsidRDefault="002B4F7A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</w:t>
      </w:r>
      <w:r w:rsidR="00580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včetně p</w:t>
      </w:r>
      <w:r w:rsidR="000F3A9E">
        <w:rPr>
          <w:rFonts w:ascii="Times New Roman" w:hAnsi="Times New Roman"/>
        </w:rPr>
        <w:t xml:space="preserve">latné výše DPH bude uhrazena po </w:t>
      </w:r>
      <w:r w:rsidR="00D115C6">
        <w:rPr>
          <w:rFonts w:ascii="Times New Roman" w:hAnsi="Times New Roman"/>
        </w:rPr>
        <w:t xml:space="preserve">dodání </w:t>
      </w:r>
      <w:r w:rsidR="00E507AE">
        <w:rPr>
          <w:rFonts w:ascii="Times New Roman" w:hAnsi="Times New Roman"/>
        </w:rPr>
        <w:t xml:space="preserve">předmětu smlouvy </w:t>
      </w:r>
      <w:r w:rsidR="00CD0709">
        <w:rPr>
          <w:rFonts w:ascii="Times New Roman" w:hAnsi="Times New Roman"/>
        </w:rPr>
        <w:t>a</w:t>
      </w:r>
      <w:r w:rsidR="00037691">
        <w:rPr>
          <w:rFonts w:ascii="Times New Roman" w:hAnsi="Times New Roman"/>
        </w:rPr>
        <w:t xml:space="preserve"> podepsaného předávacího protokolu  </w:t>
      </w:r>
      <w:r w:rsidR="000F3A9E">
        <w:rPr>
          <w:rFonts w:ascii="Times New Roman" w:hAnsi="Times New Roman"/>
        </w:rPr>
        <w:t>na základě</w:t>
      </w:r>
      <w:r w:rsidR="00037691">
        <w:rPr>
          <w:rFonts w:ascii="Times New Roman" w:hAnsi="Times New Roman"/>
        </w:rPr>
        <w:t xml:space="preserve"> daňového dokladu</w:t>
      </w:r>
      <w:r w:rsidR="00580979">
        <w:rPr>
          <w:rFonts w:ascii="Times New Roman" w:hAnsi="Times New Roman"/>
        </w:rPr>
        <w:t>-faktur</w:t>
      </w:r>
      <w:r w:rsidR="00037691">
        <w:rPr>
          <w:rFonts w:ascii="Times New Roman" w:hAnsi="Times New Roman"/>
        </w:rPr>
        <w:t>y</w:t>
      </w:r>
      <w:r w:rsidR="007D543B">
        <w:rPr>
          <w:rFonts w:ascii="Times New Roman" w:hAnsi="Times New Roman"/>
        </w:rPr>
        <w:t xml:space="preserve">. </w:t>
      </w:r>
    </w:p>
    <w:p w:rsidR="002B4F7A" w:rsidRDefault="007D543B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činí </w:t>
      </w:r>
      <w:r w:rsidR="00D115C6">
        <w:rPr>
          <w:rFonts w:ascii="Times New Roman" w:hAnsi="Times New Roman"/>
        </w:rPr>
        <w:t>60</w:t>
      </w:r>
      <w:r w:rsidR="002B4F7A">
        <w:rPr>
          <w:rFonts w:ascii="Times New Roman" w:hAnsi="Times New Roman"/>
          <w:color w:val="FF0000"/>
        </w:rPr>
        <w:t xml:space="preserve"> </w:t>
      </w:r>
      <w:r w:rsidR="00037691">
        <w:rPr>
          <w:rFonts w:ascii="Times New Roman" w:hAnsi="Times New Roman"/>
        </w:rPr>
        <w:t>dnů</w:t>
      </w:r>
      <w:r w:rsidR="00B7718C">
        <w:rPr>
          <w:rFonts w:ascii="Times New Roman" w:hAnsi="Times New Roman"/>
        </w:rPr>
        <w:t>.</w:t>
      </w:r>
    </w:p>
    <w:p w:rsidR="00857A36" w:rsidRDefault="002B4F7A" w:rsidP="00580979">
      <w:pPr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</w:t>
      </w:r>
      <w:r w:rsidR="00037691">
        <w:rPr>
          <w:sz w:val="22"/>
        </w:rPr>
        <w:t> </w:t>
      </w:r>
      <w:r>
        <w:rPr>
          <w:sz w:val="22"/>
        </w:rPr>
        <w:t>dodávkou</w:t>
      </w:r>
      <w:r w:rsidR="00037691">
        <w:rPr>
          <w:sz w:val="22"/>
        </w:rPr>
        <w:t xml:space="preserve"> </w:t>
      </w:r>
      <w:r>
        <w:rPr>
          <w:sz w:val="22"/>
        </w:rPr>
        <w:t>a úprav</w:t>
      </w:r>
      <w:r w:rsidR="00037691">
        <w:rPr>
          <w:sz w:val="22"/>
        </w:rPr>
        <w:t>ami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85699C" w:rsidRDefault="0085699C">
      <w:pPr>
        <w:rPr>
          <w:sz w:val="16"/>
        </w:rPr>
      </w:pPr>
    </w:p>
    <w:p w:rsidR="00361F03" w:rsidRDefault="00361F03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85699C" w:rsidRPr="008D5E50" w:rsidRDefault="002B4F7A" w:rsidP="00361F03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8D5E50">
        <w:rPr>
          <w:rFonts w:ascii="Times New Roman" w:hAnsi="Times New Roman"/>
        </w:rPr>
        <w:t xml:space="preserve">Dodávka předmětu </w:t>
      </w:r>
      <w:r w:rsidR="00BB6C50" w:rsidRPr="008D5E50">
        <w:rPr>
          <w:rFonts w:ascii="Times New Roman" w:hAnsi="Times New Roman"/>
        </w:rPr>
        <w:t>smlou</w:t>
      </w:r>
      <w:r w:rsidR="00941141" w:rsidRPr="008D5E50">
        <w:rPr>
          <w:rFonts w:ascii="Times New Roman" w:hAnsi="Times New Roman"/>
        </w:rPr>
        <w:t xml:space="preserve">vy </w:t>
      </w:r>
      <w:r w:rsidRPr="008D5E50">
        <w:rPr>
          <w:rFonts w:ascii="Times New Roman" w:hAnsi="Times New Roman"/>
        </w:rPr>
        <w:t xml:space="preserve">bude </w:t>
      </w:r>
      <w:r w:rsidR="00F22B08" w:rsidRPr="008D5E50">
        <w:rPr>
          <w:rFonts w:ascii="Times New Roman" w:hAnsi="Times New Roman"/>
        </w:rPr>
        <w:t xml:space="preserve">kupujícímu </w:t>
      </w:r>
      <w:r w:rsidRPr="008D5E50">
        <w:rPr>
          <w:rFonts w:ascii="Times New Roman" w:hAnsi="Times New Roman"/>
        </w:rPr>
        <w:t xml:space="preserve">provedena </w:t>
      </w:r>
      <w:r w:rsidR="00816604" w:rsidRPr="008D5E50">
        <w:rPr>
          <w:rFonts w:ascii="Times New Roman" w:hAnsi="Times New Roman"/>
        </w:rPr>
        <w:t xml:space="preserve">nejpozději </w:t>
      </w:r>
      <w:r w:rsidR="00B7718C" w:rsidRPr="008D5E50">
        <w:rPr>
          <w:rFonts w:ascii="Times New Roman" w:hAnsi="Times New Roman"/>
        </w:rPr>
        <w:t>do</w:t>
      </w:r>
      <w:r w:rsidR="009E7142" w:rsidRPr="008D5E50">
        <w:rPr>
          <w:rFonts w:ascii="Times New Roman" w:hAnsi="Times New Roman"/>
        </w:rPr>
        <w:t xml:space="preserve"> </w:t>
      </w:r>
      <w:r w:rsidR="00756F8F" w:rsidRPr="008D5E50">
        <w:rPr>
          <w:rFonts w:ascii="Times New Roman" w:hAnsi="Times New Roman"/>
        </w:rPr>
        <w:t xml:space="preserve"> </w:t>
      </w:r>
      <w:r w:rsidR="00D115C6">
        <w:rPr>
          <w:rFonts w:ascii="Times New Roman" w:hAnsi="Times New Roman"/>
        </w:rPr>
        <w:t>31.12</w:t>
      </w:r>
      <w:r w:rsidR="008D5E50">
        <w:rPr>
          <w:rFonts w:ascii="Times New Roman" w:hAnsi="Times New Roman"/>
        </w:rPr>
        <w:t>.2017</w:t>
      </w:r>
    </w:p>
    <w:p w:rsidR="00361F03" w:rsidRDefault="00361F03" w:rsidP="00756F8F">
      <w:pPr>
        <w:pStyle w:val="Zkladntext"/>
        <w:tabs>
          <w:tab w:val="num" w:pos="1068"/>
        </w:tabs>
        <w:jc w:val="both"/>
        <w:rPr>
          <w:rFonts w:ascii="Times New Roman" w:hAnsi="Times New Roman"/>
        </w:rPr>
      </w:pPr>
    </w:p>
    <w:p w:rsidR="002B4F7A" w:rsidRDefault="002B4F7A">
      <w:pPr>
        <w:jc w:val="both"/>
        <w:rPr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2A4DDC">
        <w:rPr>
          <w:sz w:val="22"/>
        </w:rPr>
        <w:t xml:space="preserve"> kupu</w:t>
      </w:r>
      <w:r w:rsidR="00D115C6">
        <w:rPr>
          <w:sz w:val="22"/>
        </w:rPr>
        <w:t>jícího</w:t>
      </w:r>
      <w:r>
        <w:rPr>
          <w:sz w:val="22"/>
        </w:rPr>
        <w:t>. Přejímka bude potvrzena oběma stranami podpisem předávacího protokolu.</w:t>
      </w:r>
    </w:p>
    <w:p w:rsidR="002B4F7A" w:rsidRDefault="002B4F7A">
      <w:pPr>
        <w:rPr>
          <w:sz w:val="22"/>
        </w:rPr>
      </w:pPr>
    </w:p>
    <w:p w:rsidR="00361F03" w:rsidRDefault="00361F03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</w:t>
      </w:r>
      <w:r w:rsidR="00361F03">
        <w:rPr>
          <w:sz w:val="22"/>
        </w:rPr>
        <w:t xml:space="preserve">d na obsluhu a údržbu – česky </w:t>
      </w:r>
      <w:r w:rsidR="00FB147B">
        <w:rPr>
          <w:sz w:val="22"/>
        </w:rPr>
        <w:t xml:space="preserve"> </w:t>
      </w:r>
      <w:r w:rsidR="00361F03">
        <w:rPr>
          <w:sz w:val="22"/>
        </w:rPr>
        <w:t>(</w:t>
      </w:r>
      <w:r w:rsidR="00D115C6">
        <w:rPr>
          <w:sz w:val="22"/>
        </w:rPr>
        <w:t>1</w:t>
      </w:r>
      <w:r w:rsidR="002B4F7A">
        <w:rPr>
          <w:sz w:val="22"/>
        </w:rPr>
        <w:t>x tišt</w:t>
      </w:r>
      <w:r w:rsidR="00361F03">
        <w:rPr>
          <w:sz w:val="22"/>
        </w:rPr>
        <w:t>ěná forma</w:t>
      </w:r>
      <w:r w:rsidR="002B4F7A">
        <w:rPr>
          <w:sz w:val="22"/>
        </w:rPr>
        <w:t xml:space="preserve"> </w:t>
      </w:r>
      <w:r w:rsidR="008D5E50">
        <w:rPr>
          <w:sz w:val="22"/>
        </w:rPr>
        <w:t>1 x elektronická forma</w:t>
      </w:r>
      <w:r w:rsidR="002B4F7A">
        <w:rPr>
          <w:sz w:val="22"/>
        </w:rPr>
        <w:t>)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85699C">
        <w:rPr>
          <w:sz w:val="22"/>
        </w:rPr>
        <w:t>y</w:t>
      </w:r>
      <w:r w:rsidR="0024353A">
        <w:rPr>
          <w:sz w:val="22"/>
        </w:rPr>
        <w:t xml:space="preserve"> a schválení</w:t>
      </w:r>
      <w:r w:rsidR="00857A36">
        <w:rPr>
          <w:sz w:val="22"/>
        </w:rPr>
        <w:t>, potřebná</w:t>
      </w:r>
      <w:r>
        <w:rPr>
          <w:sz w:val="22"/>
        </w:rPr>
        <w:t xml:space="preserve"> k</w:t>
      </w:r>
      <w:r w:rsidR="00F6376C">
        <w:rPr>
          <w:sz w:val="22"/>
        </w:rPr>
        <w:t xml:space="preserve"> řádnému </w:t>
      </w:r>
      <w:r w:rsidR="008D5E50">
        <w:rPr>
          <w:sz w:val="22"/>
        </w:rPr>
        <w:t>provozování</w:t>
      </w:r>
      <w:r>
        <w:rPr>
          <w:sz w:val="22"/>
        </w:rPr>
        <w:t xml:space="preserve"> na pozemních komunikacích</w:t>
      </w:r>
      <w:r w:rsidR="00857A36">
        <w:rPr>
          <w:sz w:val="22"/>
        </w:rPr>
        <w:t>.</w:t>
      </w:r>
    </w:p>
    <w:p w:rsidR="008D5E50" w:rsidRDefault="008D5E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Katalog ND</w:t>
      </w:r>
    </w:p>
    <w:p w:rsidR="009E7142" w:rsidRDefault="009E714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Proškolení obsluhy a technika</w:t>
      </w:r>
    </w:p>
    <w:p w:rsidR="0085699C" w:rsidRDefault="0085699C">
      <w:pPr>
        <w:rPr>
          <w:sz w:val="22"/>
        </w:rPr>
      </w:pPr>
    </w:p>
    <w:p w:rsidR="008D5E50" w:rsidRDefault="008D5E50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poskytuje </w:t>
      </w:r>
      <w:r w:rsidR="009232F9">
        <w:rPr>
          <w:rFonts w:ascii="Times New Roman" w:hAnsi="Times New Roman"/>
        </w:rPr>
        <w:t xml:space="preserve">záruky na provozní závady </w:t>
      </w:r>
      <w:r>
        <w:rPr>
          <w:rFonts w:ascii="Times New Roman" w:hAnsi="Times New Roman"/>
        </w:rPr>
        <w:t xml:space="preserve">nezaviněné vnějšími </w:t>
      </w:r>
      <w:r w:rsidR="009232F9">
        <w:rPr>
          <w:rFonts w:ascii="Times New Roman" w:hAnsi="Times New Roman"/>
        </w:rPr>
        <w:t>vlivy (obsluha</w:t>
      </w:r>
      <w:r>
        <w:rPr>
          <w:rFonts w:ascii="Times New Roman" w:hAnsi="Times New Roman"/>
        </w:rPr>
        <w:t>, havárie, vnější poškození, apod.) nebo jeho nesprávným užitím,  s vyjímkou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formou(je připuštěn i  mail). Pro uznání záruční závady kupující garantuje dodržování provozních podmínek pro zařízení dle návodu na obsluhu a údržbu k danému konkrétnímu zařízení.</w:t>
      </w:r>
    </w:p>
    <w:p w:rsidR="0085699C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Záruční lhůta </w:t>
      </w:r>
      <w:r w:rsidR="009E7142">
        <w:rPr>
          <w:rFonts w:ascii="Times New Roman" w:hAnsi="Times New Roman"/>
        </w:rPr>
        <w:t xml:space="preserve">činí 24 měsíců. </w:t>
      </w:r>
      <w:r>
        <w:rPr>
          <w:rFonts w:ascii="Times New Roman" w:hAnsi="Times New Roman"/>
        </w:rPr>
        <w:t>Záruční lhůta se prodlužuje o dobu, po kterou je předmět plnění  při odstraňování eventuelní záruční závady mimo provoz.</w:t>
      </w:r>
      <w:r w:rsidR="00361F03">
        <w:rPr>
          <w:rFonts w:ascii="Times New Roman" w:hAnsi="Times New Roman"/>
        </w:rPr>
        <w:t xml:space="preserve"> </w:t>
      </w:r>
    </w:p>
    <w:p w:rsidR="00361F03" w:rsidRDefault="00361F03">
      <w:pPr>
        <w:pStyle w:val="Zkladntext"/>
        <w:jc w:val="both"/>
        <w:rPr>
          <w:rFonts w:ascii="Times New Roman" w:hAnsi="Times New Roman"/>
        </w:rPr>
      </w:pPr>
    </w:p>
    <w:p w:rsidR="00D115C6" w:rsidRDefault="00D115C6">
      <w:pPr>
        <w:pStyle w:val="Zkladntext"/>
        <w:jc w:val="both"/>
        <w:rPr>
          <w:rFonts w:ascii="Times New Roman" w:hAnsi="Times New Roman"/>
        </w:rPr>
      </w:pPr>
    </w:p>
    <w:p w:rsidR="008D5E50" w:rsidRDefault="008D5E50">
      <w:pPr>
        <w:pStyle w:val="Zkladntext"/>
        <w:jc w:val="both"/>
        <w:rPr>
          <w:rFonts w:ascii="Times New Roman" w:hAnsi="Times New Roman"/>
        </w:rPr>
      </w:pPr>
    </w:p>
    <w:p w:rsidR="002B4F7A" w:rsidRPr="0012053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uhradit kupuj</w:t>
      </w:r>
      <w:r w:rsidR="00D115C6">
        <w:rPr>
          <w:rFonts w:ascii="Times New Roman" w:hAnsi="Times New Roman"/>
        </w:rPr>
        <w:t>ícímu smluvní pokutu ve výši 0,01</w:t>
      </w:r>
      <w:r>
        <w:rPr>
          <w:rFonts w:ascii="Times New Roman" w:hAnsi="Times New Roman"/>
        </w:rPr>
        <w:t xml:space="preserve"> %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V případě prodlení kupujícího s placením faktury za dodané zboží viz bod III - Platební podmínky uhradí kupující prodávají</w:t>
      </w:r>
      <w:r w:rsidR="00D115C6">
        <w:rPr>
          <w:rFonts w:ascii="Times New Roman" w:hAnsi="Times New Roman"/>
        </w:rPr>
        <w:t>címu úrok z prodlení ve výši 0,01</w:t>
      </w:r>
      <w:r>
        <w:rPr>
          <w:rFonts w:ascii="Times New Roman" w:hAnsi="Times New Roman"/>
        </w:rPr>
        <w:t xml:space="preserve"> %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4353A" w:rsidRDefault="0024353A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lastRenderedPageBreak/>
        <w:t>VII.</w:t>
      </w:r>
      <w:r>
        <w:rPr>
          <w:sz w:val="24"/>
        </w:rPr>
        <w:tab/>
        <w:t>Ostatní ujednání</w:t>
      </w:r>
    </w:p>
    <w:p w:rsidR="002B4F7A" w:rsidRPr="0024353A" w:rsidRDefault="002B4F7A">
      <w:pPr>
        <w:rPr>
          <w:sz w:val="22"/>
        </w:rPr>
      </w:pP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9E7142" w:rsidRPr="00606A14" w:rsidRDefault="009E7142" w:rsidP="009E7142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Tato smlouva nabývá účinnosti a platnosti dnem podpisu obou smluvních stran a je vyhotovena ve 2 ks, z nichž každá strana obdrží jedno vyhotovení.</w:t>
      </w:r>
    </w:p>
    <w:p w:rsidR="009E7142" w:rsidRDefault="009E7142" w:rsidP="009E7142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361F03">
      <w:pPr>
        <w:rPr>
          <w:sz w:val="22"/>
        </w:rPr>
      </w:pPr>
      <w:r>
        <w:rPr>
          <w:sz w:val="22"/>
        </w:rPr>
        <w:t>V Liberci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353A">
        <w:t xml:space="preserve">   </w:t>
      </w:r>
      <w:r>
        <w:t>Za kupujícího:</w:t>
      </w:r>
    </w:p>
    <w:p w:rsidR="002B4F7A" w:rsidRDefault="008D5E50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Radek Bukovský</w:t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361F03">
        <w:rPr>
          <w:rFonts w:ascii="Times New Roman" w:hAnsi="Times New Roman"/>
        </w:rPr>
        <w:t xml:space="preserve">  Ing. Petr Šimoník</w:t>
      </w:r>
    </w:p>
    <w:p w:rsidR="002B4F7A" w:rsidRDefault="002B4F7A">
      <w:pPr>
        <w:rPr>
          <w:sz w:val="22"/>
        </w:rPr>
      </w:pPr>
      <w:r>
        <w:rPr>
          <w:sz w:val="22"/>
        </w:rPr>
        <w:t xml:space="preserve">jednatel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F3A9E">
        <w:rPr>
          <w:sz w:val="22"/>
        </w:rPr>
        <w:t xml:space="preserve">      </w:t>
      </w:r>
      <w:r w:rsidR="00361F03">
        <w:rPr>
          <w:sz w:val="22"/>
        </w:rPr>
        <w:t xml:space="preserve">         výkonný ředitel</w:t>
      </w:r>
    </w:p>
    <w:p w:rsidR="002B4F7A" w:rsidRDefault="002B4F7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580979" w:rsidRDefault="00580979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065D7A" w:rsidRPr="002A411E" w:rsidRDefault="0086245B" w:rsidP="002A411E">
      <w:pPr>
        <w:rPr>
          <w:sz w:val="16"/>
          <w:szCs w:val="16"/>
        </w:rPr>
      </w:pPr>
      <w:r w:rsidRPr="00F42D51">
        <w:rPr>
          <w:sz w:val="16"/>
          <w:szCs w:val="16"/>
        </w:rPr>
        <w:t>Přílohy: příloha č. 1</w:t>
      </w:r>
    </w:p>
    <w:sectPr w:rsidR="00065D7A" w:rsidRPr="002A411E" w:rsidSect="00A9770D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52" w:rsidRDefault="00554B52">
      <w:r>
        <w:separator/>
      </w:r>
    </w:p>
  </w:endnote>
  <w:endnote w:type="continuationSeparator" w:id="0">
    <w:p w:rsidR="00554B52" w:rsidRDefault="0055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DC" w:rsidRPr="002A4DDC" w:rsidRDefault="00CA0ACB" w:rsidP="002A4DDC">
    <w:pPr>
      <w:pStyle w:val="Nadpis3"/>
      <w:rPr>
        <w:rFonts w:ascii="Times New Roman" w:hAnsi="Times New Roman"/>
        <w:b w:val="0"/>
        <w:sz w:val="16"/>
        <w:szCs w:val="16"/>
        <w:u w:val="none"/>
      </w:rPr>
    </w:pPr>
    <w:r>
      <w:rPr>
        <w:rFonts w:ascii="Times New Roman" w:hAnsi="Times New Roman"/>
        <w:b w:val="0"/>
        <w:noProof/>
        <w:sz w:val="16"/>
        <w:szCs w:val="16"/>
        <w:u w:val="non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3A2F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D139FB" w:rsidRPr="002A4DDC">
      <w:rPr>
        <w:rFonts w:ascii="Times New Roman" w:hAnsi="Times New Roman"/>
        <w:b w:val="0"/>
        <w:sz w:val="16"/>
        <w:szCs w:val="16"/>
        <w:u w:val="none"/>
      </w:rPr>
      <w:t xml:space="preserve">Kupní smlouva  mezi TSML a.s., Erbenova 376, 460 08  Liberec 8   a </w:t>
    </w:r>
    <w:r w:rsidR="00756F8F" w:rsidRPr="002A4DDC">
      <w:rPr>
        <w:rFonts w:ascii="Times New Roman" w:hAnsi="Times New Roman"/>
        <w:b w:val="0"/>
        <w:sz w:val="16"/>
        <w:szCs w:val="16"/>
        <w:u w:val="none"/>
      </w:rPr>
      <w:t xml:space="preserve"> </w:t>
    </w:r>
    <w:r w:rsidR="002A4DDC" w:rsidRPr="002A4DDC">
      <w:rPr>
        <w:rFonts w:ascii="Times New Roman" w:hAnsi="Times New Roman"/>
        <w:b w:val="0"/>
        <w:sz w:val="16"/>
        <w:szCs w:val="16"/>
        <w:u w:val="none"/>
      </w:rPr>
      <w:t>UNIKONT Group</w:t>
    </w:r>
    <w:r w:rsidR="00BA70D5">
      <w:rPr>
        <w:rFonts w:ascii="Times New Roman" w:hAnsi="Times New Roman"/>
        <w:b w:val="0"/>
        <w:sz w:val="16"/>
        <w:szCs w:val="16"/>
        <w:u w:val="none"/>
      </w:rPr>
      <w:t xml:space="preserve"> s.r.o.Služeb 609/6    108 00 Praha</w:t>
    </w:r>
    <w:r w:rsidR="002A4DDC" w:rsidRPr="002A4DDC">
      <w:rPr>
        <w:rFonts w:ascii="Times New Roman" w:hAnsi="Times New Roman"/>
        <w:b w:val="0"/>
        <w:sz w:val="16"/>
        <w:szCs w:val="16"/>
        <w:u w:val="none"/>
      </w:rPr>
      <w:t xml:space="preserve"> 10 </w:t>
    </w:r>
  </w:p>
  <w:p w:rsidR="00756F8F" w:rsidRPr="002A4DDC" w:rsidRDefault="002A4DDC" w:rsidP="002A4DDC">
    <w:pPr>
      <w:tabs>
        <w:tab w:val="left" w:pos="2616"/>
      </w:tabs>
      <w:rPr>
        <w:i/>
        <w:spacing w:val="5"/>
        <w:sz w:val="16"/>
        <w:szCs w:val="16"/>
      </w:rPr>
    </w:pPr>
    <w:r>
      <w:rPr>
        <w:i/>
        <w:spacing w:val="5"/>
        <w:sz w:val="16"/>
        <w:szCs w:val="16"/>
      </w:rPr>
      <w:tab/>
    </w:r>
  </w:p>
  <w:p w:rsidR="00D139FB" w:rsidRPr="002A4DDC" w:rsidRDefault="00D139FB" w:rsidP="000224CB">
    <w:pPr>
      <w:rPr>
        <w:i/>
        <w:spacing w:val="5"/>
        <w:sz w:val="16"/>
        <w:szCs w:val="16"/>
      </w:rPr>
    </w:pPr>
  </w:p>
  <w:p w:rsidR="00D139FB" w:rsidRPr="002A4DDC" w:rsidRDefault="00D139FB">
    <w:pPr>
      <w:pStyle w:val="Zpat"/>
      <w:jc w:val="both"/>
      <w:rPr>
        <w:i/>
        <w:sz w:val="16"/>
        <w:szCs w:val="16"/>
      </w:rPr>
    </w:pPr>
    <w:r w:rsidRPr="002A4DDC">
      <w:rPr>
        <w:i/>
        <w:sz w:val="16"/>
        <w:szCs w:val="16"/>
      </w:rPr>
      <w:t xml:space="preserve"> </w:t>
    </w: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52" w:rsidRDefault="00554B52">
      <w:r>
        <w:separator/>
      </w:r>
    </w:p>
  </w:footnote>
  <w:footnote w:type="continuationSeparator" w:id="0">
    <w:p w:rsidR="00554B52" w:rsidRDefault="0055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4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21"/>
  </w:num>
  <w:num w:numId="4">
    <w:abstractNumId w:val="12"/>
  </w:num>
  <w:num w:numId="5">
    <w:abstractNumId w:val="32"/>
  </w:num>
  <w:num w:numId="6">
    <w:abstractNumId w:val="5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6"/>
  </w:num>
  <w:num w:numId="11">
    <w:abstractNumId w:val="26"/>
  </w:num>
  <w:num w:numId="12">
    <w:abstractNumId w:val="34"/>
  </w:num>
  <w:num w:numId="13">
    <w:abstractNumId w:val="6"/>
  </w:num>
  <w:num w:numId="14">
    <w:abstractNumId w:val="18"/>
  </w:num>
  <w:num w:numId="15">
    <w:abstractNumId w:val="44"/>
  </w:num>
  <w:num w:numId="16">
    <w:abstractNumId w:val="24"/>
  </w:num>
  <w:num w:numId="17">
    <w:abstractNumId w:val="10"/>
  </w:num>
  <w:num w:numId="18">
    <w:abstractNumId w:val="27"/>
  </w:num>
  <w:num w:numId="19">
    <w:abstractNumId w:val="14"/>
  </w:num>
  <w:num w:numId="20">
    <w:abstractNumId w:val="38"/>
  </w:num>
  <w:num w:numId="21">
    <w:abstractNumId w:val="30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3"/>
  </w:num>
  <w:num w:numId="25">
    <w:abstractNumId w:val="9"/>
  </w:num>
  <w:num w:numId="26">
    <w:abstractNumId w:val="15"/>
  </w:num>
  <w:num w:numId="27">
    <w:abstractNumId w:val="17"/>
  </w:num>
  <w:num w:numId="28">
    <w:abstractNumId w:val="20"/>
  </w:num>
  <w:num w:numId="29">
    <w:abstractNumId w:val="22"/>
  </w:num>
  <w:num w:numId="30">
    <w:abstractNumId w:val="40"/>
  </w:num>
  <w:num w:numId="31">
    <w:abstractNumId w:val="41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9"/>
  </w:num>
  <w:num w:numId="34">
    <w:abstractNumId w:val="35"/>
  </w:num>
  <w:num w:numId="35">
    <w:abstractNumId w:val="11"/>
  </w:num>
  <w:num w:numId="36">
    <w:abstractNumId w:val="8"/>
  </w:num>
  <w:num w:numId="37">
    <w:abstractNumId w:val="42"/>
  </w:num>
  <w:num w:numId="38">
    <w:abstractNumId w:val="33"/>
  </w:num>
  <w:num w:numId="39">
    <w:abstractNumId w:val="31"/>
  </w:num>
  <w:num w:numId="40">
    <w:abstractNumId w:val="25"/>
  </w:num>
  <w:num w:numId="41">
    <w:abstractNumId w:val="7"/>
  </w:num>
  <w:num w:numId="42">
    <w:abstractNumId w:val="13"/>
  </w:num>
  <w:num w:numId="43">
    <w:abstractNumId w:val="4"/>
  </w:num>
  <w:num w:numId="44">
    <w:abstractNumId w:val="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44F1"/>
    <w:rsid w:val="00014B91"/>
    <w:rsid w:val="000224CB"/>
    <w:rsid w:val="00031141"/>
    <w:rsid w:val="00037691"/>
    <w:rsid w:val="000378F5"/>
    <w:rsid w:val="0004635F"/>
    <w:rsid w:val="00047D00"/>
    <w:rsid w:val="00065D7A"/>
    <w:rsid w:val="000B0482"/>
    <w:rsid w:val="000B19CE"/>
    <w:rsid w:val="000C69BC"/>
    <w:rsid w:val="000E5763"/>
    <w:rsid w:val="000F3A9E"/>
    <w:rsid w:val="0010543D"/>
    <w:rsid w:val="00116225"/>
    <w:rsid w:val="0012053A"/>
    <w:rsid w:val="00123F31"/>
    <w:rsid w:val="00124150"/>
    <w:rsid w:val="00180889"/>
    <w:rsid w:val="00197F6E"/>
    <w:rsid w:val="00221CBA"/>
    <w:rsid w:val="0024353A"/>
    <w:rsid w:val="002563EA"/>
    <w:rsid w:val="002A411E"/>
    <w:rsid w:val="002A4DDC"/>
    <w:rsid w:val="002B4F7A"/>
    <w:rsid w:val="002E6E73"/>
    <w:rsid w:val="002F6110"/>
    <w:rsid w:val="00326D23"/>
    <w:rsid w:val="00346C35"/>
    <w:rsid w:val="00361F03"/>
    <w:rsid w:val="00453129"/>
    <w:rsid w:val="004536B5"/>
    <w:rsid w:val="00472FFA"/>
    <w:rsid w:val="00484DA0"/>
    <w:rsid w:val="004F6B49"/>
    <w:rsid w:val="00522D5B"/>
    <w:rsid w:val="00541963"/>
    <w:rsid w:val="00554B52"/>
    <w:rsid w:val="00562385"/>
    <w:rsid w:val="00580979"/>
    <w:rsid w:val="005815A9"/>
    <w:rsid w:val="00652BB0"/>
    <w:rsid w:val="0065536E"/>
    <w:rsid w:val="0067359A"/>
    <w:rsid w:val="006D5131"/>
    <w:rsid w:val="006E0701"/>
    <w:rsid w:val="006F79E4"/>
    <w:rsid w:val="007227F9"/>
    <w:rsid w:val="00756F8F"/>
    <w:rsid w:val="007820CE"/>
    <w:rsid w:val="007A105B"/>
    <w:rsid w:val="007B2953"/>
    <w:rsid w:val="007D543B"/>
    <w:rsid w:val="00806452"/>
    <w:rsid w:val="00816604"/>
    <w:rsid w:val="00835721"/>
    <w:rsid w:val="00836D61"/>
    <w:rsid w:val="0085699C"/>
    <w:rsid w:val="00857A36"/>
    <w:rsid w:val="0086245B"/>
    <w:rsid w:val="008A0275"/>
    <w:rsid w:val="008D5E50"/>
    <w:rsid w:val="00911886"/>
    <w:rsid w:val="009232F9"/>
    <w:rsid w:val="00941141"/>
    <w:rsid w:val="009645FF"/>
    <w:rsid w:val="009950DF"/>
    <w:rsid w:val="009D130D"/>
    <w:rsid w:val="009E7142"/>
    <w:rsid w:val="00A0520A"/>
    <w:rsid w:val="00A0589A"/>
    <w:rsid w:val="00A45CF4"/>
    <w:rsid w:val="00A53B6E"/>
    <w:rsid w:val="00A67ABF"/>
    <w:rsid w:val="00A92A46"/>
    <w:rsid w:val="00A9770D"/>
    <w:rsid w:val="00B1348B"/>
    <w:rsid w:val="00B313A8"/>
    <w:rsid w:val="00B407A4"/>
    <w:rsid w:val="00B53141"/>
    <w:rsid w:val="00B55BC4"/>
    <w:rsid w:val="00B7718C"/>
    <w:rsid w:val="00B8075C"/>
    <w:rsid w:val="00B80B9B"/>
    <w:rsid w:val="00B92E1C"/>
    <w:rsid w:val="00BA70D5"/>
    <w:rsid w:val="00BB6C50"/>
    <w:rsid w:val="00BF66EB"/>
    <w:rsid w:val="00C03594"/>
    <w:rsid w:val="00C30367"/>
    <w:rsid w:val="00C44AF7"/>
    <w:rsid w:val="00C85CB5"/>
    <w:rsid w:val="00C974B9"/>
    <w:rsid w:val="00CA0ACB"/>
    <w:rsid w:val="00CA1429"/>
    <w:rsid w:val="00CB4747"/>
    <w:rsid w:val="00CC121A"/>
    <w:rsid w:val="00CD0709"/>
    <w:rsid w:val="00CF3024"/>
    <w:rsid w:val="00D115C6"/>
    <w:rsid w:val="00D139FB"/>
    <w:rsid w:val="00D14155"/>
    <w:rsid w:val="00D20A0E"/>
    <w:rsid w:val="00D27DE7"/>
    <w:rsid w:val="00D400C8"/>
    <w:rsid w:val="00D9697D"/>
    <w:rsid w:val="00DD2676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6488"/>
    <w:rsid w:val="00EF7E4C"/>
    <w:rsid w:val="00F13152"/>
    <w:rsid w:val="00F22B08"/>
    <w:rsid w:val="00F42D51"/>
    <w:rsid w:val="00F54550"/>
    <w:rsid w:val="00F6376C"/>
    <w:rsid w:val="00F94FCD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42D0EB"/>
  <w15:docId w15:val="{754C0B99-F6C0-4C13-BF7C-EC228ABA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Špičková Tereza</cp:lastModifiedBy>
  <cp:revision>2</cp:revision>
  <cp:lastPrinted>2017-05-18T08:55:00Z</cp:lastPrinted>
  <dcterms:created xsi:type="dcterms:W3CDTF">2019-11-13T09:48:00Z</dcterms:created>
  <dcterms:modified xsi:type="dcterms:W3CDTF">2019-11-13T09:48:00Z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-63040471</vt:i4>
  </property>
  <property fmtid="{D5CDD505-2E9C-101B-9397-08002B2CF9AE}" pid="3" name="_NewReviewCycle">
    <vt:lpwstr/>
  </property>
  <property fmtid="{D5CDD505-2E9C-101B-9397-08002B2CF9AE}" pid="4" name="_EmailSubject">
    <vt:lpwstr>ke zveřejnění 1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