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95" w:rsidRDefault="00B15E02">
      <w:pPr>
        <w:spacing w:before="324" w:line="271" w:lineRule="auto"/>
        <w:ind w:right="36"/>
        <w:jc w:val="right"/>
        <w:rPr>
          <w:rFonts w:ascii="Calibri" w:hAnsi="Calibri"/>
          <w:b/>
          <w:color w:val="000000"/>
          <w:w w:val="105"/>
          <w:sz w:val="23"/>
        </w:rPr>
      </w:pPr>
      <w:r>
        <w:rPr>
          <w:rFonts w:ascii="Calibri" w:hAnsi="Calibri"/>
          <w:b/>
          <w:color w:val="000000"/>
          <w:w w:val="105"/>
          <w:sz w:val="23"/>
        </w:rPr>
        <w:t>SMLOUVA O SDRUŽENÝCH SLUŽBÁCH DODÁVKY ELEKTŘINY ZE SÍTÍ NN</w:t>
      </w:r>
    </w:p>
    <w:p w:rsidR="00C83D95" w:rsidRDefault="00B15E02">
      <w:pPr>
        <w:spacing w:before="504" w:line="271" w:lineRule="auto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/>
          <w:color w:val="000000"/>
          <w:spacing w:val="-4"/>
          <w:w w:val="105"/>
          <w:sz w:val="20"/>
        </w:rPr>
        <w:t>Níže uvedeného dne, měsíce a roku uzavírají "Smluvní strany"</w:t>
      </w:r>
    </w:p>
    <w:p w:rsidR="00C83D95" w:rsidRDefault="00B15E02">
      <w:pPr>
        <w:spacing w:before="180"/>
        <w:rPr>
          <w:rFonts w:ascii="Calibri" w:hAnsi="Calibri"/>
          <w:color w:val="000000"/>
          <w:w w:val="105"/>
          <w:sz w:val="20"/>
        </w:rPr>
      </w:pPr>
      <w:r>
        <w:rPr>
          <w:rFonts w:ascii="Calibri" w:hAnsi="Calibri"/>
          <w:color w:val="000000"/>
          <w:w w:val="105"/>
          <w:sz w:val="20"/>
        </w:rPr>
        <w:t>"</w:t>
      </w:r>
      <w:r>
        <w:rPr>
          <w:rFonts w:ascii="Calibri" w:hAnsi="Calibri"/>
          <w:b/>
          <w:color w:val="000000"/>
          <w:w w:val="105"/>
          <w:sz w:val="20"/>
        </w:rPr>
        <w:t>OBCHODNÍK</w:t>
      </w:r>
      <w:r>
        <w:rPr>
          <w:rFonts w:ascii="Calibri" w:hAnsi="Calibri"/>
          <w:color w:val="000000"/>
          <w:w w:val="105"/>
          <w:sz w:val="20"/>
        </w:rPr>
        <w:t>"</w:t>
      </w:r>
    </w:p>
    <w:p w:rsidR="00C83D95" w:rsidRDefault="00B15E02">
      <w:pPr>
        <w:tabs>
          <w:tab w:val="right" w:pos="5592"/>
        </w:tabs>
        <w:spacing w:before="108" w:line="288" w:lineRule="auto"/>
        <w:ind w:left="576"/>
        <w:rPr>
          <w:rFonts w:ascii="Calibri" w:hAnsi="Calibri"/>
          <w:color w:val="000000"/>
          <w:spacing w:val="-10"/>
          <w:w w:val="105"/>
          <w:sz w:val="20"/>
        </w:rPr>
      </w:pPr>
      <w:r>
        <w:rPr>
          <w:rFonts w:ascii="Calibri" w:hAnsi="Calibri"/>
          <w:color w:val="000000"/>
          <w:spacing w:val="-10"/>
          <w:w w:val="105"/>
          <w:sz w:val="20"/>
        </w:rPr>
        <w:t>obchodní firma:</w:t>
      </w:r>
      <w:r>
        <w:rPr>
          <w:rFonts w:ascii="Calibri" w:hAnsi="Calibri"/>
          <w:color w:val="000000"/>
          <w:spacing w:val="-10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CENTROPOL ENERGY, a.s.</w:t>
      </w:r>
    </w:p>
    <w:p w:rsidR="00C83D95" w:rsidRDefault="00B15E02">
      <w:pPr>
        <w:tabs>
          <w:tab w:val="right" w:pos="6936"/>
        </w:tabs>
        <w:spacing w:before="108" w:line="288" w:lineRule="auto"/>
        <w:ind w:left="576"/>
        <w:rPr>
          <w:rFonts w:ascii="Calibri" w:hAnsi="Calibri"/>
          <w:color w:val="000000"/>
          <w:spacing w:val="-12"/>
          <w:w w:val="105"/>
          <w:sz w:val="20"/>
        </w:rPr>
      </w:pPr>
      <w:r>
        <w:rPr>
          <w:rFonts w:ascii="Calibri" w:hAnsi="Calibri"/>
          <w:color w:val="000000"/>
          <w:spacing w:val="-12"/>
          <w:w w:val="105"/>
          <w:sz w:val="20"/>
        </w:rPr>
        <w:t>Sídlo:</w:t>
      </w:r>
      <w:r>
        <w:rPr>
          <w:rFonts w:ascii="Calibri" w:hAnsi="Calibri"/>
          <w:color w:val="000000"/>
          <w:spacing w:val="-12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Vaníčkova 1594/1, 400 01 Ústí nad Labem</w:t>
      </w:r>
    </w:p>
    <w:p w:rsidR="00C83D95" w:rsidRDefault="00B15E02">
      <w:pPr>
        <w:tabs>
          <w:tab w:val="right" w:pos="4339"/>
        </w:tabs>
        <w:spacing w:before="108" w:line="264" w:lineRule="auto"/>
        <w:ind w:left="576"/>
        <w:rPr>
          <w:rFonts w:ascii="Calibri" w:hAnsi="Calibri"/>
          <w:color w:val="000000"/>
          <w:spacing w:val="-12"/>
          <w:w w:val="105"/>
          <w:sz w:val="20"/>
        </w:rPr>
      </w:pPr>
      <w:r>
        <w:rPr>
          <w:rFonts w:ascii="Calibri" w:hAnsi="Calibri"/>
          <w:color w:val="000000"/>
          <w:spacing w:val="-12"/>
          <w:w w:val="105"/>
          <w:sz w:val="20"/>
        </w:rPr>
        <w:t>lČO:</w:t>
      </w:r>
      <w:r>
        <w:rPr>
          <w:rFonts w:ascii="Calibri" w:hAnsi="Calibri"/>
          <w:color w:val="000000"/>
          <w:spacing w:val="-12"/>
          <w:w w:val="105"/>
          <w:sz w:val="20"/>
        </w:rPr>
        <w:tab/>
      </w:r>
      <w:r>
        <w:rPr>
          <w:rFonts w:ascii="Calibri" w:hAnsi="Calibri"/>
          <w:color w:val="000000"/>
          <w:w w:val="105"/>
          <w:sz w:val="20"/>
        </w:rPr>
        <w:t>25458302</w:t>
      </w:r>
    </w:p>
    <w:p w:rsidR="00C83D95" w:rsidRDefault="00B15E02">
      <w:pPr>
        <w:tabs>
          <w:tab w:val="right" w:pos="4541"/>
        </w:tabs>
        <w:spacing w:before="108" w:line="264" w:lineRule="auto"/>
        <w:ind w:left="576"/>
        <w:rPr>
          <w:rFonts w:ascii="Calibri" w:hAnsi="Calibri"/>
          <w:color w:val="000000"/>
          <w:spacing w:val="-14"/>
          <w:w w:val="105"/>
          <w:sz w:val="20"/>
        </w:rPr>
      </w:pPr>
      <w:r>
        <w:rPr>
          <w:rFonts w:ascii="Calibri" w:hAnsi="Calibri"/>
          <w:color w:val="000000"/>
          <w:spacing w:val="-14"/>
          <w:w w:val="105"/>
          <w:sz w:val="20"/>
        </w:rPr>
        <w:t>DIČ:</w:t>
      </w:r>
      <w:r>
        <w:rPr>
          <w:rFonts w:ascii="Calibri" w:hAnsi="Calibri"/>
          <w:color w:val="000000"/>
          <w:spacing w:val="-14"/>
          <w:w w:val="105"/>
          <w:sz w:val="20"/>
        </w:rPr>
        <w:tab/>
      </w:r>
      <w:r>
        <w:rPr>
          <w:rFonts w:ascii="Calibri" w:hAnsi="Calibri"/>
          <w:color w:val="000000"/>
          <w:w w:val="105"/>
          <w:sz w:val="20"/>
        </w:rPr>
        <w:t>CZ25458302</w:t>
      </w:r>
    </w:p>
    <w:p w:rsidR="00C83D95" w:rsidRDefault="00B15E02">
      <w:pPr>
        <w:tabs>
          <w:tab w:val="right" w:pos="7066"/>
        </w:tabs>
        <w:spacing w:before="108" w:line="297" w:lineRule="auto"/>
        <w:ind w:left="576"/>
        <w:rPr>
          <w:rFonts w:ascii="Calibri" w:hAnsi="Calibri"/>
          <w:color w:val="000000"/>
          <w:spacing w:val="-6"/>
          <w:w w:val="105"/>
          <w:sz w:val="20"/>
        </w:rPr>
      </w:pPr>
      <w:r>
        <w:rPr>
          <w:rFonts w:ascii="Calibri" w:hAnsi="Calibri"/>
          <w:color w:val="000000"/>
          <w:spacing w:val="-6"/>
          <w:w w:val="105"/>
          <w:sz w:val="20"/>
        </w:rPr>
        <w:t>Zapsaná v obchodním rejstříku:</w:t>
      </w:r>
      <w:r>
        <w:rPr>
          <w:rFonts w:ascii="Calibri" w:hAnsi="Calibri"/>
          <w:color w:val="000000"/>
          <w:spacing w:val="-6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B 1457 u Krajského soudu v Ústí nad Labem</w:t>
      </w:r>
    </w:p>
    <w:p w:rsidR="00C83D95" w:rsidRDefault="00B15E02">
      <w:pPr>
        <w:tabs>
          <w:tab w:val="right" w:pos="4627"/>
        </w:tabs>
        <w:spacing w:before="108" w:line="264" w:lineRule="auto"/>
        <w:ind w:left="576"/>
        <w:rPr>
          <w:rFonts w:ascii="Calibri" w:hAnsi="Calibri"/>
          <w:color w:val="000000"/>
          <w:spacing w:val="-7"/>
          <w:w w:val="105"/>
          <w:sz w:val="20"/>
        </w:rPr>
      </w:pPr>
      <w:r>
        <w:rPr>
          <w:rFonts w:ascii="Calibri" w:hAnsi="Calibri"/>
          <w:color w:val="000000"/>
          <w:spacing w:val="-7"/>
          <w:w w:val="105"/>
          <w:sz w:val="20"/>
        </w:rPr>
        <w:t>Licence na obchod s elektřinou:</w:t>
      </w:r>
      <w:r>
        <w:rPr>
          <w:rFonts w:ascii="Calibri" w:hAnsi="Calibri"/>
          <w:color w:val="000000"/>
          <w:spacing w:val="-7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č. 140805731</w:t>
      </w:r>
    </w:p>
    <w:p w:rsidR="00C83D95" w:rsidRDefault="00B15E02">
      <w:pPr>
        <w:tabs>
          <w:tab w:val="right" w:pos="3830"/>
        </w:tabs>
        <w:spacing w:before="144"/>
        <w:ind w:left="576"/>
        <w:rPr>
          <w:rFonts w:ascii="Calibri" w:hAnsi="Calibri"/>
          <w:color w:val="000000"/>
          <w:spacing w:val="-10"/>
          <w:w w:val="105"/>
          <w:sz w:val="20"/>
        </w:rPr>
      </w:pPr>
      <w:r>
        <w:rPr>
          <w:rFonts w:ascii="Calibri" w:hAnsi="Calibri"/>
          <w:color w:val="000000"/>
          <w:spacing w:val="-10"/>
          <w:w w:val="105"/>
          <w:sz w:val="20"/>
        </w:rPr>
        <w:t>Registrace OTE:</w:t>
      </w:r>
      <w:r>
        <w:rPr>
          <w:rFonts w:ascii="Calibri" w:hAnsi="Calibri"/>
          <w:color w:val="000000"/>
          <w:spacing w:val="-10"/>
          <w:w w:val="105"/>
          <w:sz w:val="20"/>
        </w:rPr>
        <w:tab/>
      </w:r>
      <w:r>
        <w:rPr>
          <w:rFonts w:ascii="Calibri" w:hAnsi="Calibri"/>
          <w:color w:val="000000"/>
          <w:w w:val="105"/>
          <w:sz w:val="20"/>
        </w:rPr>
        <w:t>283</w:t>
      </w:r>
    </w:p>
    <w:p w:rsidR="00C83D95" w:rsidRDefault="00B15E02">
      <w:pPr>
        <w:tabs>
          <w:tab w:val="right" w:pos="7646"/>
        </w:tabs>
        <w:spacing w:before="72" w:line="297" w:lineRule="auto"/>
        <w:ind w:left="576"/>
        <w:rPr>
          <w:rFonts w:ascii="Calibri" w:hAnsi="Calibri"/>
          <w:color w:val="000000"/>
          <w:spacing w:val="-12"/>
          <w:w w:val="105"/>
          <w:sz w:val="20"/>
        </w:rPr>
      </w:pPr>
      <w:r>
        <w:rPr>
          <w:rFonts w:ascii="Calibri" w:hAnsi="Calibri"/>
          <w:color w:val="000000"/>
          <w:spacing w:val="-12"/>
          <w:w w:val="105"/>
          <w:sz w:val="20"/>
        </w:rPr>
        <w:t>Bankovní spojení:</w:t>
      </w:r>
      <w:r>
        <w:rPr>
          <w:rFonts w:ascii="Calibri" w:hAnsi="Calibri"/>
          <w:color w:val="000000"/>
          <w:spacing w:val="-12"/>
          <w:w w:val="105"/>
          <w:sz w:val="20"/>
        </w:rPr>
        <w:tab/>
      </w:r>
      <w:r>
        <w:rPr>
          <w:rFonts w:ascii="Franklin Gothic Medium" w:hAnsi="Franklin Gothic Medium"/>
          <w:color w:val="000000"/>
          <w:spacing w:val="-5"/>
          <w:w w:val="105"/>
          <w:sz w:val="20"/>
        </w:rPr>
        <w:t>UniCredit Bank Czech Republic and Slovakia, a.s.</w:t>
      </w:r>
    </w:p>
    <w:p w:rsidR="00C83D95" w:rsidRDefault="00B15E02">
      <w:pPr>
        <w:tabs>
          <w:tab w:val="right" w:pos="4925"/>
        </w:tabs>
        <w:spacing w:before="108" w:line="288" w:lineRule="auto"/>
        <w:ind w:left="576"/>
        <w:rPr>
          <w:rFonts w:ascii="Calibri" w:hAnsi="Calibri"/>
          <w:color w:val="000000"/>
          <w:spacing w:val="-6"/>
          <w:w w:val="105"/>
          <w:sz w:val="20"/>
        </w:rPr>
      </w:pPr>
      <w:r>
        <w:rPr>
          <w:rFonts w:ascii="Calibri" w:hAnsi="Calibri"/>
          <w:color w:val="000000"/>
          <w:spacing w:val="-6"/>
          <w:w w:val="105"/>
          <w:sz w:val="20"/>
        </w:rPr>
        <w:t>Číslo účtu:</w:t>
      </w:r>
    </w:p>
    <w:p w:rsidR="00C83D95" w:rsidRDefault="00B15E02">
      <w:pPr>
        <w:tabs>
          <w:tab w:val="right" w:pos="4152"/>
        </w:tabs>
        <w:spacing w:before="108" w:line="297" w:lineRule="auto"/>
        <w:ind w:left="576"/>
        <w:rPr>
          <w:rFonts w:ascii="Calibri" w:hAnsi="Calibri"/>
          <w:color w:val="000000"/>
          <w:spacing w:val="-6"/>
          <w:w w:val="105"/>
          <w:sz w:val="20"/>
        </w:rPr>
      </w:pPr>
      <w:r>
        <w:rPr>
          <w:rFonts w:ascii="Calibri" w:hAnsi="Calibri"/>
          <w:color w:val="000000"/>
          <w:spacing w:val="-6"/>
          <w:w w:val="105"/>
          <w:sz w:val="20"/>
        </w:rPr>
        <w:t>Číslo datové schránky:</w:t>
      </w:r>
      <w:r>
        <w:rPr>
          <w:rFonts w:ascii="Calibri" w:hAnsi="Calibri"/>
          <w:color w:val="000000"/>
          <w:spacing w:val="-6"/>
          <w:w w:val="105"/>
          <w:sz w:val="20"/>
        </w:rPr>
        <w:tab/>
      </w:r>
      <w:r>
        <w:rPr>
          <w:rFonts w:ascii="Calibri" w:hAnsi="Calibri"/>
          <w:color w:val="000000"/>
          <w:w w:val="105"/>
          <w:sz w:val="20"/>
        </w:rPr>
        <w:t>ij8dda9</w:t>
      </w:r>
    </w:p>
    <w:p w:rsidR="00C83D95" w:rsidRDefault="00B15E02">
      <w:pPr>
        <w:tabs>
          <w:tab w:val="right" w:pos="6259"/>
        </w:tabs>
        <w:spacing w:before="72" w:line="297" w:lineRule="auto"/>
        <w:ind w:left="576"/>
        <w:rPr>
          <w:rFonts w:ascii="Calibri" w:hAnsi="Calibri"/>
          <w:color w:val="000000"/>
          <w:spacing w:val="-12"/>
          <w:w w:val="105"/>
          <w:sz w:val="20"/>
        </w:rPr>
      </w:pPr>
      <w:r>
        <w:rPr>
          <w:rFonts w:ascii="Calibri" w:hAnsi="Calibri"/>
          <w:color w:val="000000"/>
          <w:spacing w:val="-12"/>
          <w:w w:val="105"/>
          <w:sz w:val="20"/>
        </w:rPr>
        <w:t>Zastoupen/jednající:</w:t>
      </w:r>
      <w:r>
        <w:rPr>
          <w:rFonts w:ascii="Calibri" w:hAnsi="Calibri"/>
          <w:color w:val="000000"/>
          <w:spacing w:val="-12"/>
          <w:w w:val="105"/>
          <w:sz w:val="20"/>
        </w:rPr>
        <w:tab/>
      </w:r>
    </w:p>
    <w:p w:rsidR="00C83D95" w:rsidRDefault="00B15E02">
      <w:pPr>
        <w:spacing w:before="108" w:line="268" w:lineRule="auto"/>
        <w:ind w:left="576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/>
          <w:color w:val="000000"/>
          <w:spacing w:val="-4"/>
          <w:w w:val="105"/>
          <w:sz w:val="20"/>
        </w:rPr>
        <w:t>(dále jen "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Obchodník</w:t>
      </w:r>
      <w:r>
        <w:rPr>
          <w:rFonts w:ascii="Calibri" w:hAnsi="Calibri"/>
          <w:color w:val="000000"/>
          <w:spacing w:val="-4"/>
          <w:w w:val="105"/>
          <w:sz w:val="20"/>
        </w:rPr>
        <w:t>")</w:t>
      </w:r>
    </w:p>
    <w:p w:rsidR="00C83D95" w:rsidRDefault="00B15E02">
      <w:pPr>
        <w:spacing w:before="144" w:line="194" w:lineRule="auto"/>
        <w:rPr>
          <w:rFonts w:ascii="Calibri" w:hAnsi="Calibri"/>
          <w:color w:val="000000"/>
          <w:w w:val="105"/>
          <w:sz w:val="20"/>
        </w:rPr>
      </w:pPr>
      <w:r>
        <w:rPr>
          <w:rFonts w:ascii="Calibri" w:hAnsi="Calibri"/>
          <w:color w:val="000000"/>
          <w:w w:val="105"/>
          <w:sz w:val="20"/>
        </w:rPr>
        <w:t>a</w:t>
      </w:r>
    </w:p>
    <w:p w:rsidR="00C83D95" w:rsidRDefault="00B15E02">
      <w:pPr>
        <w:spacing w:before="180"/>
        <w:rPr>
          <w:rFonts w:ascii="Calibri" w:hAnsi="Calibri"/>
          <w:color w:val="000000"/>
          <w:w w:val="105"/>
          <w:sz w:val="20"/>
        </w:rPr>
      </w:pPr>
      <w:r>
        <w:rPr>
          <w:rFonts w:ascii="Calibri" w:hAnsi="Calibri"/>
          <w:color w:val="000000"/>
          <w:w w:val="105"/>
          <w:sz w:val="20"/>
        </w:rPr>
        <w:t>"</w:t>
      </w:r>
      <w:r>
        <w:rPr>
          <w:rFonts w:ascii="Calibri" w:hAnsi="Calibri"/>
          <w:b/>
          <w:color w:val="000000"/>
          <w:w w:val="105"/>
          <w:sz w:val="20"/>
        </w:rPr>
        <w:t>ZÁKAZNÍK</w:t>
      </w:r>
      <w:r>
        <w:rPr>
          <w:rFonts w:ascii="Calibri" w:hAnsi="Calibri"/>
          <w:color w:val="000000"/>
          <w:w w:val="105"/>
          <w:sz w:val="20"/>
        </w:rPr>
        <w:t>"</w:t>
      </w:r>
    </w:p>
    <w:p w:rsidR="00C83D95" w:rsidRDefault="00B15E02">
      <w:pPr>
        <w:tabs>
          <w:tab w:val="right" w:pos="8054"/>
        </w:tabs>
        <w:spacing w:before="144"/>
        <w:ind w:left="576"/>
        <w:rPr>
          <w:rFonts w:ascii="Calibri" w:hAnsi="Calibri"/>
          <w:color w:val="000000"/>
          <w:spacing w:val="-14"/>
          <w:w w:val="105"/>
          <w:sz w:val="20"/>
        </w:rPr>
      </w:pPr>
      <w:r>
        <w:rPr>
          <w:rFonts w:ascii="Calibri" w:hAnsi="Calibri"/>
          <w:color w:val="000000"/>
          <w:spacing w:val="-14"/>
          <w:w w:val="105"/>
          <w:sz w:val="20"/>
        </w:rPr>
        <w:t>obchodní firma:</w:t>
      </w:r>
      <w:r>
        <w:rPr>
          <w:rFonts w:ascii="Calibri" w:hAnsi="Calibri"/>
          <w:color w:val="000000"/>
          <w:spacing w:val="-14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Mateřská škola Ostrava-Vítkovice, Prokopa Velikého 37,</w:t>
      </w:r>
    </w:p>
    <w:p w:rsidR="00C83D95" w:rsidRDefault="00B15E02">
      <w:pPr>
        <w:spacing w:line="266" w:lineRule="auto"/>
        <w:ind w:left="3528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/>
          <w:color w:val="000000"/>
          <w:spacing w:val="-4"/>
          <w:w w:val="105"/>
          <w:sz w:val="20"/>
        </w:rPr>
        <w:t>příspěvková organizace</w:t>
      </w:r>
    </w:p>
    <w:p w:rsidR="00C83D95" w:rsidRDefault="00B15E02">
      <w:pPr>
        <w:tabs>
          <w:tab w:val="right" w:pos="7848"/>
        </w:tabs>
        <w:spacing w:before="108" w:line="278" w:lineRule="auto"/>
        <w:ind w:left="576"/>
        <w:rPr>
          <w:rFonts w:ascii="Calibri" w:hAnsi="Calibri"/>
          <w:color w:val="000000"/>
          <w:spacing w:val="-10"/>
          <w:w w:val="105"/>
          <w:sz w:val="20"/>
        </w:rPr>
      </w:pPr>
      <w:r>
        <w:rPr>
          <w:rFonts w:ascii="Calibri" w:hAnsi="Calibri"/>
          <w:color w:val="000000"/>
          <w:spacing w:val="-10"/>
          <w:w w:val="105"/>
          <w:sz w:val="20"/>
        </w:rPr>
        <w:t>Sídlo:</w:t>
      </w:r>
      <w:r>
        <w:rPr>
          <w:rFonts w:ascii="Calibri" w:hAnsi="Calibri"/>
          <w:color w:val="000000"/>
          <w:spacing w:val="-10"/>
          <w:w w:val="105"/>
          <w:sz w:val="20"/>
        </w:rPr>
        <w:tab/>
      </w:r>
      <w:r>
        <w:rPr>
          <w:rFonts w:ascii="Calibri" w:hAnsi="Calibri"/>
          <w:color w:val="000000"/>
          <w:spacing w:val="-3"/>
          <w:w w:val="105"/>
          <w:sz w:val="20"/>
        </w:rPr>
        <w:t>Prokopa Velikého 425/37, 703 00 Ostrava - Vítkovice</w:t>
      </w:r>
    </w:p>
    <w:p w:rsidR="00C83D95" w:rsidRDefault="00B15E02">
      <w:pPr>
        <w:tabs>
          <w:tab w:val="right" w:pos="4334"/>
        </w:tabs>
        <w:spacing w:before="72"/>
        <w:ind w:left="576"/>
        <w:rPr>
          <w:rFonts w:ascii="Calibri" w:hAnsi="Calibri"/>
          <w:color w:val="000000"/>
          <w:spacing w:val="-14"/>
          <w:w w:val="105"/>
          <w:sz w:val="20"/>
        </w:rPr>
      </w:pPr>
      <w:r>
        <w:rPr>
          <w:rFonts w:ascii="Calibri" w:hAnsi="Calibri"/>
          <w:color w:val="000000"/>
          <w:spacing w:val="-14"/>
          <w:w w:val="105"/>
          <w:sz w:val="20"/>
        </w:rPr>
        <w:t>lČO:</w:t>
      </w:r>
      <w:r>
        <w:rPr>
          <w:rFonts w:ascii="Calibri" w:hAnsi="Calibri"/>
          <w:color w:val="000000"/>
          <w:spacing w:val="-14"/>
          <w:w w:val="105"/>
          <w:sz w:val="20"/>
        </w:rPr>
        <w:tab/>
      </w:r>
      <w:r>
        <w:rPr>
          <w:rFonts w:ascii="Calibri" w:hAnsi="Calibri"/>
          <w:color w:val="000000"/>
          <w:w w:val="105"/>
          <w:sz w:val="20"/>
        </w:rPr>
        <w:t>75027402</w:t>
      </w:r>
    </w:p>
    <w:p w:rsidR="00C83D95" w:rsidRDefault="00B15E02">
      <w:pPr>
        <w:ind w:left="576"/>
        <w:rPr>
          <w:rFonts w:ascii="Calibri" w:hAnsi="Calibri"/>
          <w:color w:val="000000"/>
          <w:w w:val="105"/>
          <w:sz w:val="20"/>
        </w:rPr>
      </w:pPr>
      <w:r>
        <w:rPr>
          <w:rFonts w:ascii="Calibri" w:hAnsi="Calibri"/>
          <w:color w:val="000000"/>
          <w:w w:val="105"/>
          <w:sz w:val="20"/>
        </w:rPr>
        <w:t>DIČ:</w:t>
      </w:r>
    </w:p>
    <w:p w:rsidR="00C83D95" w:rsidRDefault="00B15E02">
      <w:pPr>
        <w:tabs>
          <w:tab w:val="right" w:pos="7046"/>
        </w:tabs>
        <w:spacing w:before="144" w:line="268" w:lineRule="auto"/>
        <w:ind w:left="576"/>
        <w:rPr>
          <w:rFonts w:ascii="Calibri" w:hAnsi="Calibri"/>
          <w:color w:val="000000"/>
          <w:spacing w:val="-6"/>
          <w:w w:val="105"/>
          <w:sz w:val="20"/>
        </w:rPr>
      </w:pPr>
      <w:r>
        <w:rPr>
          <w:rFonts w:ascii="Calibri" w:hAnsi="Calibri"/>
          <w:color w:val="000000"/>
          <w:spacing w:val="-6"/>
          <w:w w:val="105"/>
          <w:sz w:val="20"/>
        </w:rPr>
        <w:t>Zapsaná v obchodním rejstříku:</w:t>
      </w:r>
      <w:r>
        <w:rPr>
          <w:rFonts w:ascii="Calibri" w:hAnsi="Calibri"/>
          <w:color w:val="000000"/>
          <w:spacing w:val="-6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Pr 274 vedená u Krajského soudu v Ostravě</w:t>
      </w:r>
    </w:p>
    <w:p w:rsidR="00C83D95" w:rsidRDefault="00B15E02">
      <w:pPr>
        <w:tabs>
          <w:tab w:val="right" w:pos="5184"/>
        </w:tabs>
        <w:spacing w:before="108" w:line="292" w:lineRule="auto"/>
        <w:ind w:left="576"/>
        <w:rPr>
          <w:rFonts w:ascii="Calibri" w:hAnsi="Calibri"/>
          <w:color w:val="000000"/>
          <w:spacing w:val="-10"/>
          <w:w w:val="105"/>
          <w:sz w:val="20"/>
        </w:rPr>
      </w:pPr>
      <w:r>
        <w:rPr>
          <w:rFonts w:ascii="Calibri" w:hAnsi="Calibri"/>
          <w:color w:val="000000"/>
          <w:spacing w:val="-10"/>
          <w:w w:val="105"/>
          <w:sz w:val="20"/>
        </w:rPr>
        <w:t>Bankovní spojení:</w:t>
      </w:r>
      <w:r>
        <w:rPr>
          <w:rFonts w:ascii="Calibri" w:hAnsi="Calibri"/>
          <w:color w:val="000000"/>
          <w:spacing w:val="-10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Česká spořitelna a.s.</w:t>
      </w:r>
    </w:p>
    <w:p w:rsidR="00C83D95" w:rsidRDefault="00B15E02">
      <w:pPr>
        <w:tabs>
          <w:tab w:val="right" w:pos="5026"/>
        </w:tabs>
        <w:spacing w:before="108" w:line="283" w:lineRule="auto"/>
        <w:ind w:left="576"/>
        <w:rPr>
          <w:rFonts w:ascii="Calibri" w:hAnsi="Calibri"/>
          <w:color w:val="000000"/>
          <w:spacing w:val="-6"/>
          <w:w w:val="105"/>
          <w:sz w:val="20"/>
        </w:rPr>
      </w:pPr>
      <w:r>
        <w:rPr>
          <w:rFonts w:ascii="Calibri" w:hAnsi="Calibri"/>
          <w:color w:val="000000"/>
          <w:spacing w:val="-6"/>
          <w:w w:val="105"/>
          <w:sz w:val="20"/>
        </w:rPr>
        <w:t>Číslo účtu:</w:t>
      </w:r>
      <w:r>
        <w:rPr>
          <w:rFonts w:ascii="Calibri" w:hAnsi="Calibri"/>
          <w:color w:val="000000"/>
          <w:spacing w:val="-6"/>
          <w:w w:val="105"/>
          <w:sz w:val="20"/>
        </w:rPr>
        <w:tab/>
      </w:r>
    </w:p>
    <w:p w:rsidR="00C83D95" w:rsidRDefault="00B15E02">
      <w:pPr>
        <w:tabs>
          <w:tab w:val="right" w:pos="4258"/>
        </w:tabs>
        <w:spacing w:before="72" w:line="297" w:lineRule="auto"/>
        <w:ind w:left="576"/>
        <w:rPr>
          <w:rFonts w:ascii="Calibri" w:hAnsi="Calibri"/>
          <w:color w:val="000000"/>
          <w:spacing w:val="-8"/>
          <w:w w:val="105"/>
          <w:sz w:val="20"/>
        </w:rPr>
      </w:pPr>
      <w:r>
        <w:rPr>
          <w:rFonts w:ascii="Calibri" w:hAnsi="Calibri"/>
          <w:color w:val="000000"/>
          <w:spacing w:val="-8"/>
          <w:w w:val="105"/>
          <w:sz w:val="20"/>
        </w:rPr>
        <w:t>Číslo datové schránky:</w:t>
      </w:r>
      <w:r>
        <w:rPr>
          <w:rFonts w:ascii="Calibri" w:hAnsi="Calibri"/>
          <w:color w:val="000000"/>
          <w:spacing w:val="-8"/>
          <w:w w:val="105"/>
          <w:sz w:val="20"/>
        </w:rPr>
        <w:tab/>
      </w:r>
      <w:r>
        <w:rPr>
          <w:rFonts w:ascii="Calibri" w:hAnsi="Calibri"/>
          <w:color w:val="000000"/>
          <w:w w:val="105"/>
          <w:sz w:val="20"/>
        </w:rPr>
        <w:t>n52kwc3</w:t>
      </w:r>
    </w:p>
    <w:p w:rsidR="00C83D95" w:rsidRDefault="00B15E02">
      <w:pPr>
        <w:tabs>
          <w:tab w:val="right" w:pos="5818"/>
        </w:tabs>
        <w:spacing w:before="108" w:line="292" w:lineRule="auto"/>
        <w:ind w:left="576"/>
        <w:rPr>
          <w:rFonts w:ascii="Calibri" w:hAnsi="Calibri"/>
          <w:color w:val="000000"/>
          <w:spacing w:val="-12"/>
          <w:w w:val="105"/>
          <w:sz w:val="20"/>
        </w:rPr>
      </w:pPr>
      <w:r>
        <w:rPr>
          <w:rFonts w:ascii="Calibri" w:hAnsi="Calibri"/>
          <w:color w:val="000000"/>
          <w:spacing w:val="-12"/>
          <w:w w:val="105"/>
          <w:sz w:val="20"/>
        </w:rPr>
        <w:t>Zastoupen/jednající:</w:t>
      </w:r>
      <w:r>
        <w:rPr>
          <w:rFonts w:ascii="Calibri" w:hAnsi="Calibri"/>
          <w:color w:val="000000"/>
          <w:spacing w:val="-12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Mgr. Ema Hýžová - ředitelka</w:t>
      </w:r>
    </w:p>
    <w:p w:rsidR="00C83D95" w:rsidRDefault="00B15E02">
      <w:pPr>
        <w:spacing w:before="108" w:after="108" w:line="292" w:lineRule="auto"/>
        <w:ind w:left="576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/>
          <w:color w:val="000000"/>
          <w:spacing w:val="-4"/>
          <w:w w:val="105"/>
          <w:sz w:val="20"/>
        </w:rPr>
        <w:t>(dále jen "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Zákazník</w:t>
      </w:r>
      <w:r>
        <w:rPr>
          <w:rFonts w:ascii="Calibri" w:hAnsi="Calibri"/>
          <w:color w:val="000000"/>
          <w:spacing w:val="-4"/>
          <w:w w:val="105"/>
          <w:sz w:val="20"/>
        </w:rPr>
        <w:t>")</w:t>
      </w:r>
    </w:p>
    <w:p w:rsidR="00C83D95" w:rsidRDefault="00B15E02">
      <w:pPr>
        <w:spacing w:after="144" w:line="216" w:lineRule="auto"/>
        <w:rPr>
          <w:rFonts w:ascii="Calibri" w:hAnsi="Calibri"/>
          <w:color w:val="000000"/>
          <w:w w:val="105"/>
          <w:sz w:val="20"/>
        </w:rPr>
      </w:pPr>
      <w:r>
        <w:rPr>
          <w:rFonts w:ascii="Calibri" w:hAnsi="Calibri"/>
          <w:color w:val="000000"/>
          <w:w w:val="105"/>
          <w:sz w:val="20"/>
        </w:rPr>
        <w:t>tuto</w:t>
      </w:r>
    </w:p>
    <w:p w:rsidR="00C83D95" w:rsidRDefault="00B15E02">
      <w:pPr>
        <w:spacing w:before="36" w:line="271" w:lineRule="auto"/>
        <w:ind w:right="36"/>
        <w:jc w:val="right"/>
        <w:rPr>
          <w:rFonts w:ascii="Calibri" w:hAnsi="Calibri"/>
          <w:b/>
          <w:color w:val="000000"/>
          <w:w w:val="105"/>
          <w:sz w:val="23"/>
        </w:rPr>
      </w:pPr>
      <w:r>
        <w:rPr>
          <w:rFonts w:ascii="Calibri" w:hAnsi="Calibri"/>
          <w:b/>
          <w:color w:val="000000"/>
          <w:w w:val="105"/>
          <w:sz w:val="23"/>
        </w:rPr>
        <w:t>SMLOUVU O SDRUŽENÝCH SLUŽBÁCH DODÁVKY ELEKTŘINY ZE SÍTÍ NN</w:t>
      </w:r>
    </w:p>
    <w:p w:rsidR="00C83D95" w:rsidRDefault="00B15E02">
      <w:pPr>
        <w:spacing w:before="108" w:line="273" w:lineRule="auto"/>
        <w:ind w:left="576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/>
          <w:color w:val="000000"/>
          <w:spacing w:val="-4"/>
          <w:w w:val="105"/>
          <w:sz w:val="20"/>
        </w:rPr>
        <w:t>(dále jen "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Smlouva</w:t>
      </w:r>
      <w:r>
        <w:rPr>
          <w:rFonts w:ascii="Calibri" w:hAnsi="Calibri"/>
          <w:color w:val="000000"/>
          <w:spacing w:val="-4"/>
          <w:w w:val="105"/>
          <w:sz w:val="20"/>
        </w:rPr>
        <w:t>")</w:t>
      </w:r>
    </w:p>
    <w:p w:rsidR="00C71F49" w:rsidRDefault="00C71F49" w:rsidP="003C14CE">
      <w:pPr>
        <w:jc w:val="center"/>
        <w:rPr>
          <w:rFonts w:ascii="Calibri" w:hAnsi="Calibri"/>
          <w:b/>
          <w:color w:val="000000"/>
          <w:w w:val="105"/>
          <w:sz w:val="24"/>
        </w:rPr>
      </w:pPr>
    </w:p>
    <w:p w:rsidR="00C71F49" w:rsidRDefault="00C71F49" w:rsidP="003C14CE">
      <w:pPr>
        <w:jc w:val="center"/>
        <w:rPr>
          <w:rFonts w:ascii="Calibri" w:hAnsi="Calibri"/>
          <w:b/>
          <w:color w:val="000000"/>
          <w:w w:val="105"/>
          <w:sz w:val="24"/>
        </w:rPr>
      </w:pPr>
    </w:p>
    <w:p w:rsidR="00C71F49" w:rsidRDefault="00C71F49" w:rsidP="003C14CE">
      <w:pPr>
        <w:jc w:val="center"/>
        <w:rPr>
          <w:rFonts w:ascii="Calibri" w:hAnsi="Calibri"/>
          <w:b/>
          <w:color w:val="000000"/>
          <w:w w:val="105"/>
          <w:sz w:val="24"/>
        </w:rPr>
      </w:pPr>
    </w:p>
    <w:p w:rsidR="00C71F49" w:rsidRDefault="00C71F49" w:rsidP="003C14CE">
      <w:pPr>
        <w:jc w:val="center"/>
        <w:rPr>
          <w:rFonts w:ascii="Calibri" w:hAnsi="Calibri"/>
          <w:b/>
          <w:color w:val="000000"/>
          <w:w w:val="105"/>
          <w:sz w:val="24"/>
        </w:rPr>
      </w:pPr>
    </w:p>
    <w:p w:rsidR="00C71F49" w:rsidRDefault="00C71F49" w:rsidP="003C14CE">
      <w:pPr>
        <w:jc w:val="center"/>
        <w:rPr>
          <w:rFonts w:ascii="Calibri" w:hAnsi="Calibri"/>
          <w:b/>
          <w:color w:val="000000"/>
          <w:w w:val="105"/>
          <w:sz w:val="24"/>
        </w:rPr>
      </w:pPr>
    </w:p>
    <w:p w:rsidR="00C83D95" w:rsidRDefault="00D73DD0" w:rsidP="003C14CE">
      <w:pPr>
        <w:jc w:val="center"/>
        <w:rPr>
          <w:rFonts w:ascii="Calibri" w:hAnsi="Calibri"/>
          <w:b/>
          <w:color w:val="000000"/>
          <w:w w:val="105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9527540</wp:posOffset>
                </wp:positionV>
                <wp:extent cx="5778500" cy="128905"/>
                <wp:effectExtent l="0" t="0" r="0" b="0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D95" w:rsidRDefault="00C83D95" w:rsidP="00D73DD0">
                            <w:pPr>
                              <w:spacing w:line="211" w:lineRule="auto"/>
                              <w:rPr>
                                <w:rFonts w:ascii="Arial" w:hAnsi="Arial"/>
                                <w:color w:val="000000"/>
                                <w:spacing w:val="-32"/>
                                <w:w w:val="10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750.2pt;width:455pt;height:10.1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" filled="f" stroked="f">
                <v:textbox inset="0,0,0,0">
                  <w:txbxContent>
                    <w:p w:rsidR="00C83D95" w:rsidRDefault="00C83D95" w:rsidP="00D73DD0">
                      <w:pPr>
                        <w:spacing w:line="211" w:lineRule="auto"/>
                        <w:rPr>
                          <w:rFonts w:ascii="Arial" w:hAnsi="Arial"/>
                          <w:color w:val="000000"/>
                          <w:spacing w:val="-32"/>
                          <w:w w:val="105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5E02">
        <w:rPr>
          <w:rFonts w:ascii="Calibri" w:hAnsi="Calibri"/>
          <w:b/>
          <w:color w:val="000000"/>
          <w:w w:val="105"/>
          <w:sz w:val="24"/>
        </w:rPr>
        <w:t>Čl. 1</w:t>
      </w:r>
      <w:r w:rsidR="00B15E02">
        <w:rPr>
          <w:rFonts w:ascii="Calibri" w:hAnsi="Calibri"/>
          <w:b/>
          <w:color w:val="000000"/>
          <w:w w:val="105"/>
          <w:sz w:val="23"/>
        </w:rPr>
        <w:br/>
      </w:r>
      <w:r w:rsidR="00B15E02">
        <w:rPr>
          <w:rFonts w:ascii="Calibri" w:hAnsi="Calibri"/>
          <w:b/>
          <w:color w:val="000000"/>
          <w:spacing w:val="-6"/>
          <w:w w:val="105"/>
          <w:sz w:val="24"/>
        </w:rPr>
        <w:t>ÚVODNÍ USTANOVENÍ</w:t>
      </w:r>
    </w:p>
    <w:p w:rsidR="00C83D95" w:rsidRDefault="00B15E02">
      <w:pPr>
        <w:numPr>
          <w:ilvl w:val="0"/>
          <w:numId w:val="1"/>
        </w:numPr>
        <w:tabs>
          <w:tab w:val="clear" w:pos="144"/>
          <w:tab w:val="decimal" w:pos="216"/>
        </w:tabs>
        <w:spacing w:before="396" w:line="273" w:lineRule="auto"/>
        <w:ind w:left="288" w:hanging="216"/>
        <w:jc w:val="both"/>
        <w:rPr>
          <w:rFonts w:ascii="Arial" w:hAnsi="Arial"/>
          <w:color w:val="000000"/>
          <w:spacing w:val="-12"/>
          <w:sz w:val="20"/>
        </w:rPr>
      </w:pPr>
      <w:r>
        <w:rPr>
          <w:rFonts w:ascii="Arial" w:hAnsi="Arial"/>
          <w:color w:val="000000"/>
          <w:spacing w:val="-12"/>
          <w:sz w:val="20"/>
        </w:rPr>
        <w:t xml:space="preserve"> </w:t>
      </w:r>
      <w:r>
        <w:rPr>
          <w:rFonts w:ascii="Calibri" w:hAnsi="Calibri"/>
          <w:color w:val="000000"/>
          <w:spacing w:val="-12"/>
          <w:w w:val="110"/>
          <w:sz w:val="20"/>
        </w:rPr>
        <w:t xml:space="preserve">Tato smlouva je smlouvou o sdružených službách dodávky elektřiny uzavřenou podle ustanoveni § 50 odst. 2 </w:t>
      </w:r>
      <w:r>
        <w:rPr>
          <w:rFonts w:ascii="Calibri" w:hAnsi="Calibri"/>
          <w:color w:val="000000"/>
          <w:spacing w:val="-6"/>
          <w:w w:val="110"/>
          <w:sz w:val="20"/>
        </w:rPr>
        <w:t>zákona č. 458/2000 Sb., o podmínkách podnikání a o výkonu st</w:t>
      </w:r>
      <w:r w:rsidR="003C14CE">
        <w:rPr>
          <w:rFonts w:ascii="Calibri" w:hAnsi="Calibri"/>
          <w:color w:val="000000"/>
          <w:spacing w:val="-6"/>
          <w:w w:val="110"/>
          <w:sz w:val="20"/>
        </w:rPr>
        <w:t>á</w:t>
      </w:r>
      <w:r>
        <w:rPr>
          <w:rFonts w:ascii="Calibri" w:hAnsi="Calibri"/>
          <w:color w:val="000000"/>
          <w:spacing w:val="-6"/>
          <w:w w:val="110"/>
          <w:sz w:val="20"/>
        </w:rPr>
        <w:t>tn</w:t>
      </w:r>
      <w:r w:rsidR="00CA4EB2">
        <w:rPr>
          <w:rFonts w:ascii="Calibri" w:hAnsi="Calibri"/>
          <w:color w:val="000000"/>
          <w:spacing w:val="-6"/>
          <w:w w:val="110"/>
          <w:sz w:val="20"/>
        </w:rPr>
        <w:t xml:space="preserve">í </w:t>
      </w:r>
      <w:r>
        <w:rPr>
          <w:rFonts w:ascii="Calibri" w:hAnsi="Calibri"/>
          <w:color w:val="000000"/>
          <w:spacing w:val="-6"/>
          <w:w w:val="110"/>
          <w:sz w:val="20"/>
        </w:rPr>
        <w:t xml:space="preserve">správy v energetických odvětvích </w:t>
      </w:r>
      <w:r>
        <w:rPr>
          <w:rFonts w:ascii="Calibri" w:hAnsi="Calibri"/>
          <w:color w:val="000000"/>
          <w:spacing w:val="-7"/>
          <w:sz w:val="20"/>
        </w:rPr>
        <w:t>("E</w:t>
      </w:r>
      <w:r>
        <w:rPr>
          <w:rFonts w:ascii="Calibri" w:hAnsi="Calibri"/>
          <w:color w:val="000000"/>
          <w:spacing w:val="-7"/>
          <w:w w:val="110"/>
          <w:sz w:val="20"/>
        </w:rPr>
        <w:t>nergeticky zákon</w:t>
      </w:r>
      <w:r>
        <w:rPr>
          <w:rFonts w:ascii="Calibri" w:hAnsi="Calibri"/>
          <w:color w:val="000000"/>
          <w:spacing w:val="-7"/>
          <w:sz w:val="20"/>
        </w:rPr>
        <w:t>"</w:t>
      </w:r>
      <w:r>
        <w:rPr>
          <w:rFonts w:ascii="Calibri" w:hAnsi="Calibri"/>
          <w:color w:val="000000"/>
          <w:spacing w:val="-7"/>
          <w:w w:val="110"/>
          <w:sz w:val="20"/>
        </w:rPr>
        <w:t>), ve znění pozdějších předpisů</w:t>
      </w:r>
      <w:r>
        <w:rPr>
          <w:rFonts w:ascii="Calibri" w:hAnsi="Calibri"/>
          <w:color w:val="000000"/>
          <w:spacing w:val="-7"/>
          <w:sz w:val="20"/>
        </w:rPr>
        <w:t xml:space="preserve">, </w:t>
      </w:r>
      <w:r>
        <w:rPr>
          <w:rFonts w:ascii="Calibri" w:hAnsi="Calibri"/>
          <w:color w:val="000000"/>
          <w:spacing w:val="-7"/>
          <w:w w:val="110"/>
          <w:sz w:val="20"/>
        </w:rPr>
        <w:t>a zákona č. 89/2012</w:t>
      </w:r>
      <w:r>
        <w:rPr>
          <w:rFonts w:ascii="Calibri" w:hAnsi="Calibri"/>
          <w:color w:val="000000"/>
          <w:spacing w:val="-7"/>
          <w:sz w:val="20"/>
        </w:rPr>
        <w:t xml:space="preserve"> Sb., o</w:t>
      </w:r>
      <w:r>
        <w:rPr>
          <w:rFonts w:ascii="Calibri" w:hAnsi="Calibri"/>
          <w:color w:val="000000"/>
          <w:spacing w:val="-7"/>
          <w:w w:val="110"/>
          <w:sz w:val="20"/>
        </w:rPr>
        <w:t xml:space="preserve">bčanský zákoník, ve znění </w:t>
      </w:r>
      <w:r>
        <w:rPr>
          <w:rFonts w:ascii="Calibri" w:hAnsi="Calibri"/>
          <w:color w:val="000000"/>
          <w:spacing w:val="-2"/>
          <w:w w:val="110"/>
          <w:sz w:val="20"/>
        </w:rPr>
        <w:t>pozdějších předpisů</w:t>
      </w:r>
      <w:r>
        <w:rPr>
          <w:rFonts w:ascii="Calibri" w:hAnsi="Calibri"/>
          <w:color w:val="000000"/>
          <w:spacing w:val="-2"/>
          <w:sz w:val="20"/>
        </w:rPr>
        <w:t>, v re</w:t>
      </w:r>
      <w:r>
        <w:rPr>
          <w:rFonts w:ascii="Calibri" w:hAnsi="Calibri"/>
          <w:color w:val="000000"/>
          <w:spacing w:val="-2"/>
          <w:w w:val="110"/>
          <w:sz w:val="20"/>
        </w:rPr>
        <w:t>ž</w:t>
      </w:r>
      <w:r>
        <w:rPr>
          <w:rFonts w:ascii="Calibri" w:hAnsi="Calibri"/>
          <w:color w:val="000000"/>
          <w:spacing w:val="-2"/>
          <w:sz w:val="20"/>
        </w:rPr>
        <w:t>imu p</w:t>
      </w:r>
      <w:r>
        <w:rPr>
          <w:rFonts w:ascii="Calibri" w:hAnsi="Calibri"/>
          <w:color w:val="000000"/>
          <w:spacing w:val="-2"/>
          <w:w w:val="110"/>
          <w:sz w:val="20"/>
        </w:rPr>
        <w:t>ř</w:t>
      </w:r>
      <w:r>
        <w:rPr>
          <w:rFonts w:ascii="Calibri" w:hAnsi="Calibri"/>
          <w:color w:val="000000"/>
          <w:spacing w:val="-2"/>
          <w:sz w:val="20"/>
        </w:rPr>
        <w:t>enesen</w:t>
      </w:r>
      <w:r>
        <w:rPr>
          <w:rFonts w:ascii="Calibri" w:hAnsi="Calibri"/>
          <w:color w:val="000000"/>
          <w:spacing w:val="-2"/>
          <w:w w:val="110"/>
          <w:sz w:val="20"/>
        </w:rPr>
        <w:t>í</w:t>
      </w:r>
      <w:r>
        <w:rPr>
          <w:rFonts w:ascii="Calibri" w:hAnsi="Calibri"/>
          <w:color w:val="000000"/>
          <w:spacing w:val="-2"/>
          <w:sz w:val="20"/>
        </w:rPr>
        <w:t xml:space="preserve"> odpov</w:t>
      </w:r>
      <w:r>
        <w:rPr>
          <w:rFonts w:ascii="Calibri" w:hAnsi="Calibri"/>
          <w:color w:val="000000"/>
          <w:spacing w:val="-2"/>
          <w:w w:val="110"/>
          <w:sz w:val="20"/>
        </w:rPr>
        <w:t>ě</w:t>
      </w:r>
      <w:r>
        <w:rPr>
          <w:rFonts w:ascii="Calibri" w:hAnsi="Calibri"/>
          <w:color w:val="000000"/>
          <w:spacing w:val="-2"/>
          <w:sz w:val="20"/>
        </w:rPr>
        <w:t xml:space="preserve">dnosti za odchylku na </w:t>
      </w:r>
      <w:r>
        <w:rPr>
          <w:rFonts w:ascii="Calibri" w:hAnsi="Calibri"/>
          <w:b/>
          <w:color w:val="000000"/>
          <w:spacing w:val="-2"/>
          <w:w w:val="105"/>
          <w:sz w:val="20"/>
        </w:rPr>
        <w:t>Obchodn</w:t>
      </w:r>
      <w:r>
        <w:rPr>
          <w:rFonts w:ascii="Calibri" w:hAnsi="Calibri"/>
          <w:b/>
          <w:color w:val="000000"/>
          <w:spacing w:val="-2"/>
          <w:w w:val="110"/>
          <w:sz w:val="20"/>
        </w:rPr>
        <w:t>í</w:t>
      </w:r>
      <w:r>
        <w:rPr>
          <w:rFonts w:ascii="Calibri" w:hAnsi="Calibri"/>
          <w:b/>
          <w:color w:val="000000"/>
          <w:spacing w:val="-2"/>
          <w:w w:val="105"/>
          <w:sz w:val="20"/>
        </w:rPr>
        <w:t>ka</w:t>
      </w:r>
      <w:r>
        <w:rPr>
          <w:rFonts w:ascii="Calibri" w:hAnsi="Calibri"/>
          <w:color w:val="000000"/>
          <w:spacing w:val="-2"/>
          <w:sz w:val="20"/>
        </w:rPr>
        <w:t>.</w:t>
      </w:r>
    </w:p>
    <w:p w:rsidR="00C83D95" w:rsidRDefault="003C14CE">
      <w:pPr>
        <w:numPr>
          <w:ilvl w:val="0"/>
          <w:numId w:val="1"/>
        </w:numPr>
        <w:tabs>
          <w:tab w:val="clear" w:pos="144"/>
          <w:tab w:val="decimal" w:pos="216"/>
        </w:tabs>
        <w:spacing w:before="144" w:line="268" w:lineRule="auto"/>
        <w:ind w:left="288" w:hanging="216"/>
        <w:rPr>
          <w:rFonts w:ascii="Arial" w:hAnsi="Arial"/>
          <w:color w:val="000000"/>
          <w:spacing w:val="-8"/>
          <w:sz w:val="20"/>
        </w:rPr>
      </w:pPr>
      <w:r>
        <w:rPr>
          <w:rFonts w:ascii="Arial" w:hAnsi="Arial"/>
          <w:color w:val="000000"/>
          <w:spacing w:val="-8"/>
          <w:sz w:val="20"/>
        </w:rPr>
        <w:t>. P</w:t>
      </w:r>
      <w:r w:rsidR="00B15E02">
        <w:rPr>
          <w:rFonts w:ascii="Calibri" w:hAnsi="Calibri"/>
          <w:color w:val="000000"/>
          <w:spacing w:val="-8"/>
          <w:w w:val="110"/>
          <w:sz w:val="20"/>
        </w:rPr>
        <w:t>ráva a povinnosti Smluvních stran jsou blíže specifikovány v</w:t>
      </w:r>
      <w:r w:rsidR="00B15E02">
        <w:rPr>
          <w:rFonts w:ascii="Calibri" w:hAnsi="Calibri"/>
          <w:color w:val="000000"/>
          <w:spacing w:val="-8"/>
          <w:sz w:val="20"/>
        </w:rPr>
        <w:t xml:space="preserve"> o</w:t>
      </w:r>
      <w:r w:rsidR="00B15E02">
        <w:rPr>
          <w:rFonts w:ascii="Calibri" w:hAnsi="Calibri"/>
          <w:color w:val="000000"/>
          <w:spacing w:val="-8"/>
          <w:w w:val="110"/>
          <w:sz w:val="20"/>
        </w:rPr>
        <w:t>bchodních podmínkách dodávky elektřiny</w:t>
      </w:r>
      <w:r w:rsidR="00B15E02">
        <w:rPr>
          <w:rFonts w:ascii="Calibri" w:hAnsi="Calibri"/>
          <w:color w:val="000000"/>
          <w:spacing w:val="-8"/>
          <w:sz w:val="20"/>
        </w:rPr>
        <w:t xml:space="preserve">, </w:t>
      </w:r>
      <w:r w:rsidR="00B15E02">
        <w:rPr>
          <w:rFonts w:ascii="Calibri" w:hAnsi="Calibri"/>
          <w:color w:val="000000"/>
          <w:spacing w:val="-7"/>
          <w:w w:val="110"/>
          <w:sz w:val="20"/>
        </w:rPr>
        <w:t xml:space="preserve">které jsou </w:t>
      </w:r>
      <w:r w:rsidR="00B15E02">
        <w:rPr>
          <w:rFonts w:ascii="Calibri" w:hAnsi="Calibri"/>
          <w:b/>
          <w:color w:val="000000"/>
          <w:spacing w:val="-7"/>
          <w:w w:val="110"/>
          <w:sz w:val="20"/>
        </w:rPr>
        <w:t>Přílohou č. 1</w:t>
      </w:r>
      <w:r w:rsidR="00B15E02">
        <w:rPr>
          <w:rFonts w:ascii="Calibri" w:hAnsi="Calibri"/>
          <w:color w:val="000000"/>
          <w:spacing w:val="-7"/>
          <w:w w:val="110"/>
          <w:sz w:val="20"/>
        </w:rPr>
        <w:t xml:space="preserve"> této </w:t>
      </w:r>
      <w:r w:rsidR="00B15E02">
        <w:rPr>
          <w:rFonts w:ascii="Calibri" w:hAnsi="Calibri"/>
          <w:b/>
          <w:color w:val="000000"/>
          <w:spacing w:val="-7"/>
          <w:w w:val="105"/>
          <w:sz w:val="20"/>
        </w:rPr>
        <w:t>Smlouvy</w:t>
      </w:r>
      <w:r w:rsidR="00B15E02">
        <w:rPr>
          <w:rFonts w:ascii="Calibri" w:hAnsi="Calibri"/>
          <w:color w:val="000000"/>
          <w:spacing w:val="-7"/>
          <w:w w:val="110"/>
          <w:sz w:val="20"/>
        </w:rPr>
        <w:t xml:space="preserve"> a spolu se smlouvou tvoří nedílný celek (dále jen „O</w:t>
      </w:r>
      <w:r w:rsidR="00B15E02">
        <w:rPr>
          <w:rFonts w:ascii="Calibri" w:hAnsi="Calibri"/>
          <w:color w:val="000000"/>
          <w:spacing w:val="-7"/>
          <w:sz w:val="20"/>
        </w:rPr>
        <w:t>PD</w:t>
      </w:r>
      <w:r w:rsidR="00B15E02">
        <w:rPr>
          <w:rFonts w:ascii="Calibri" w:hAnsi="Calibri"/>
          <w:color w:val="000000"/>
          <w:spacing w:val="-7"/>
          <w:w w:val="110"/>
          <w:sz w:val="20"/>
        </w:rPr>
        <w:t>“).</w:t>
      </w:r>
    </w:p>
    <w:p w:rsidR="00C83D95" w:rsidRDefault="00B15E02">
      <w:pPr>
        <w:spacing w:before="468" w:line="276" w:lineRule="auto"/>
        <w:jc w:val="center"/>
        <w:rPr>
          <w:rFonts w:ascii="Calibri" w:hAnsi="Calibri"/>
          <w:b/>
          <w:color w:val="000000"/>
          <w:w w:val="105"/>
          <w:sz w:val="24"/>
        </w:rPr>
      </w:pPr>
      <w:r>
        <w:rPr>
          <w:rFonts w:ascii="Calibri" w:hAnsi="Calibri"/>
          <w:b/>
          <w:color w:val="000000"/>
          <w:w w:val="105"/>
          <w:sz w:val="24"/>
        </w:rPr>
        <w:t>Čl. 2.</w:t>
      </w:r>
      <w:r>
        <w:rPr>
          <w:rFonts w:ascii="Calibri" w:hAnsi="Calibri"/>
          <w:b/>
          <w:color w:val="000000"/>
          <w:w w:val="105"/>
          <w:sz w:val="23"/>
        </w:rPr>
        <w:t xml:space="preserve"> </w:t>
      </w:r>
      <w:r>
        <w:rPr>
          <w:rFonts w:ascii="Calibri" w:hAnsi="Calibri"/>
          <w:b/>
          <w:color w:val="000000"/>
          <w:w w:val="105"/>
          <w:sz w:val="23"/>
        </w:rPr>
        <w:br/>
        <w:t>P</w:t>
      </w:r>
      <w:r>
        <w:rPr>
          <w:rFonts w:ascii="Calibri" w:hAnsi="Calibri"/>
          <w:b/>
          <w:color w:val="000000"/>
          <w:w w:val="105"/>
          <w:sz w:val="24"/>
        </w:rPr>
        <w:t>Ř</w:t>
      </w:r>
      <w:r>
        <w:rPr>
          <w:rFonts w:ascii="Calibri" w:hAnsi="Calibri"/>
          <w:b/>
          <w:color w:val="000000"/>
          <w:w w:val="105"/>
          <w:sz w:val="23"/>
        </w:rPr>
        <w:t>EDM</w:t>
      </w:r>
      <w:r>
        <w:rPr>
          <w:rFonts w:ascii="Calibri" w:hAnsi="Calibri"/>
          <w:b/>
          <w:color w:val="000000"/>
          <w:w w:val="105"/>
          <w:sz w:val="24"/>
        </w:rPr>
        <w:t>Ě</w:t>
      </w:r>
      <w:r>
        <w:rPr>
          <w:rFonts w:ascii="Calibri" w:hAnsi="Calibri"/>
          <w:b/>
          <w:color w:val="000000"/>
          <w:w w:val="105"/>
          <w:sz w:val="23"/>
        </w:rPr>
        <w:t>T SMLOUVY</w:t>
      </w:r>
    </w:p>
    <w:p w:rsidR="00C83D95" w:rsidRDefault="00B15E02">
      <w:pPr>
        <w:numPr>
          <w:ilvl w:val="0"/>
          <w:numId w:val="2"/>
        </w:numPr>
        <w:tabs>
          <w:tab w:val="clear" w:pos="144"/>
          <w:tab w:val="decimal" w:pos="216"/>
        </w:tabs>
        <w:spacing w:before="360" w:line="273" w:lineRule="auto"/>
        <w:ind w:left="216" w:hanging="144"/>
        <w:jc w:val="both"/>
        <w:rPr>
          <w:rFonts w:ascii="Arial" w:hAnsi="Arial"/>
          <w:color w:val="000000"/>
          <w:spacing w:val="-5"/>
          <w:sz w:val="20"/>
        </w:rPr>
      </w:pPr>
      <w:r>
        <w:rPr>
          <w:rFonts w:ascii="Arial" w:hAnsi="Arial"/>
          <w:color w:val="000000"/>
          <w:spacing w:val="-5"/>
          <w:sz w:val="20"/>
        </w:rPr>
        <w:t xml:space="preserve"> </w:t>
      </w:r>
      <w:r>
        <w:rPr>
          <w:rFonts w:ascii="Calibri" w:hAnsi="Calibri"/>
          <w:color w:val="000000"/>
          <w:spacing w:val="-5"/>
          <w:sz w:val="20"/>
        </w:rPr>
        <w:t>P</w:t>
      </w:r>
      <w:r>
        <w:rPr>
          <w:rFonts w:ascii="Calibri" w:hAnsi="Calibri"/>
          <w:color w:val="000000"/>
          <w:spacing w:val="-5"/>
          <w:w w:val="110"/>
          <w:sz w:val="20"/>
        </w:rPr>
        <w:t>ř</w:t>
      </w:r>
      <w:r>
        <w:rPr>
          <w:rFonts w:ascii="Calibri" w:hAnsi="Calibri"/>
          <w:color w:val="000000"/>
          <w:spacing w:val="-5"/>
          <w:sz w:val="20"/>
        </w:rPr>
        <w:t>edm</w:t>
      </w:r>
      <w:r>
        <w:rPr>
          <w:rFonts w:ascii="Calibri" w:hAnsi="Calibri"/>
          <w:color w:val="000000"/>
          <w:spacing w:val="-5"/>
          <w:w w:val="110"/>
          <w:sz w:val="20"/>
        </w:rPr>
        <w:t>ě</w:t>
      </w:r>
      <w:r>
        <w:rPr>
          <w:rFonts w:ascii="Calibri" w:hAnsi="Calibri"/>
          <w:color w:val="000000"/>
          <w:spacing w:val="-5"/>
          <w:sz w:val="20"/>
        </w:rPr>
        <w:t xml:space="preserve">tem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Smlouvy</w:t>
      </w:r>
      <w:r>
        <w:rPr>
          <w:rFonts w:ascii="Calibri" w:hAnsi="Calibri"/>
          <w:color w:val="000000"/>
          <w:spacing w:val="-5"/>
          <w:sz w:val="20"/>
        </w:rPr>
        <w:t xml:space="preserve"> je z</w:t>
      </w:r>
      <w:r>
        <w:rPr>
          <w:rFonts w:ascii="Calibri" w:hAnsi="Calibri"/>
          <w:color w:val="000000"/>
          <w:spacing w:val="-5"/>
          <w:w w:val="110"/>
          <w:sz w:val="20"/>
        </w:rPr>
        <w:t>á</w:t>
      </w:r>
      <w:r>
        <w:rPr>
          <w:rFonts w:ascii="Calibri" w:hAnsi="Calibri"/>
          <w:color w:val="000000"/>
          <w:spacing w:val="-5"/>
          <w:sz w:val="20"/>
        </w:rPr>
        <w:t xml:space="preserve">vazek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Obchodn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>í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ka</w:t>
      </w:r>
      <w:r>
        <w:rPr>
          <w:rFonts w:ascii="Calibri" w:hAnsi="Calibri"/>
          <w:color w:val="000000"/>
          <w:spacing w:val="-5"/>
          <w:sz w:val="20"/>
        </w:rPr>
        <w:t xml:space="preserve"> poskytnout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Z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>á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kazn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>í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kovi</w:t>
      </w:r>
      <w:r>
        <w:rPr>
          <w:rFonts w:ascii="Calibri" w:hAnsi="Calibri"/>
          <w:color w:val="000000"/>
          <w:spacing w:val="-5"/>
          <w:sz w:val="20"/>
        </w:rPr>
        <w:t xml:space="preserve"> sdru</w:t>
      </w:r>
      <w:r>
        <w:rPr>
          <w:rFonts w:ascii="Calibri" w:hAnsi="Calibri"/>
          <w:color w:val="000000"/>
          <w:spacing w:val="-5"/>
          <w:w w:val="110"/>
          <w:sz w:val="20"/>
        </w:rPr>
        <w:t>žené</w:t>
      </w:r>
      <w:r>
        <w:rPr>
          <w:rFonts w:ascii="Calibri" w:hAnsi="Calibri"/>
          <w:color w:val="000000"/>
          <w:spacing w:val="-5"/>
          <w:sz w:val="20"/>
        </w:rPr>
        <w:t xml:space="preserve"> slu</w:t>
      </w:r>
      <w:r>
        <w:rPr>
          <w:rFonts w:ascii="Calibri" w:hAnsi="Calibri"/>
          <w:color w:val="000000"/>
          <w:spacing w:val="-5"/>
          <w:w w:val="110"/>
          <w:sz w:val="20"/>
        </w:rPr>
        <w:t>ž</w:t>
      </w:r>
      <w:r>
        <w:rPr>
          <w:rFonts w:ascii="Calibri" w:hAnsi="Calibri"/>
          <w:color w:val="000000"/>
          <w:spacing w:val="-5"/>
          <w:sz w:val="20"/>
        </w:rPr>
        <w:t>by dod</w:t>
      </w:r>
      <w:r>
        <w:rPr>
          <w:rFonts w:ascii="Calibri" w:hAnsi="Calibri"/>
          <w:color w:val="000000"/>
          <w:spacing w:val="-5"/>
          <w:w w:val="110"/>
          <w:sz w:val="20"/>
        </w:rPr>
        <w:t>á</w:t>
      </w:r>
      <w:r>
        <w:rPr>
          <w:rFonts w:ascii="Calibri" w:hAnsi="Calibri"/>
          <w:color w:val="000000"/>
          <w:spacing w:val="-5"/>
          <w:sz w:val="20"/>
        </w:rPr>
        <w:t>vky elekt</w:t>
      </w:r>
      <w:r>
        <w:rPr>
          <w:rFonts w:ascii="Calibri" w:hAnsi="Calibri"/>
          <w:color w:val="000000"/>
          <w:spacing w:val="-5"/>
          <w:w w:val="110"/>
          <w:sz w:val="20"/>
        </w:rPr>
        <w:t>řiny (</w:t>
      </w:r>
      <w:r>
        <w:rPr>
          <w:rFonts w:ascii="Calibri" w:hAnsi="Calibri"/>
          <w:color w:val="000000"/>
          <w:spacing w:val="-5"/>
          <w:sz w:val="20"/>
        </w:rPr>
        <w:t>d</w:t>
      </w:r>
      <w:r>
        <w:rPr>
          <w:rFonts w:ascii="Calibri" w:hAnsi="Calibri"/>
          <w:color w:val="000000"/>
          <w:spacing w:val="-5"/>
          <w:w w:val="110"/>
          <w:sz w:val="20"/>
        </w:rPr>
        <w:t>á</w:t>
      </w:r>
      <w:r>
        <w:rPr>
          <w:rFonts w:ascii="Calibri" w:hAnsi="Calibri"/>
          <w:color w:val="000000"/>
          <w:spacing w:val="-5"/>
          <w:sz w:val="20"/>
        </w:rPr>
        <w:t xml:space="preserve">le </w:t>
      </w:r>
      <w:r>
        <w:rPr>
          <w:rFonts w:ascii="Calibri" w:hAnsi="Calibri"/>
          <w:color w:val="000000"/>
          <w:spacing w:val="-4"/>
          <w:w w:val="110"/>
          <w:sz w:val="20"/>
        </w:rPr>
        <w:t>jen „sdruž</w:t>
      </w:r>
      <w:r>
        <w:rPr>
          <w:rFonts w:ascii="Calibri" w:hAnsi="Calibri"/>
          <w:color w:val="000000"/>
          <w:spacing w:val="-4"/>
          <w:sz w:val="20"/>
        </w:rPr>
        <w:t>en</w:t>
      </w:r>
      <w:r>
        <w:rPr>
          <w:rFonts w:ascii="Calibri" w:hAnsi="Calibri"/>
          <w:color w:val="000000"/>
          <w:spacing w:val="-4"/>
          <w:w w:val="110"/>
          <w:sz w:val="20"/>
        </w:rPr>
        <w:t>é</w:t>
      </w:r>
      <w:r>
        <w:rPr>
          <w:rFonts w:ascii="Calibri" w:hAnsi="Calibri"/>
          <w:color w:val="000000"/>
          <w:spacing w:val="-4"/>
          <w:sz w:val="20"/>
        </w:rPr>
        <w:t xml:space="preserve"> slu</w:t>
      </w:r>
      <w:r>
        <w:rPr>
          <w:rFonts w:ascii="Calibri" w:hAnsi="Calibri"/>
          <w:color w:val="000000"/>
          <w:spacing w:val="-4"/>
          <w:w w:val="110"/>
          <w:sz w:val="20"/>
        </w:rPr>
        <w:t>žby")</w:t>
      </w:r>
      <w:r>
        <w:rPr>
          <w:rFonts w:ascii="Calibri" w:hAnsi="Calibri"/>
          <w:color w:val="000000"/>
          <w:spacing w:val="-4"/>
          <w:sz w:val="20"/>
        </w:rPr>
        <w:t>, tzn. dodat sjednan</w:t>
      </w:r>
      <w:r>
        <w:rPr>
          <w:rFonts w:ascii="Calibri" w:hAnsi="Calibri"/>
          <w:color w:val="000000"/>
          <w:spacing w:val="-4"/>
          <w:w w:val="110"/>
          <w:sz w:val="20"/>
        </w:rPr>
        <w:t>é</w:t>
      </w:r>
      <w:r>
        <w:rPr>
          <w:rFonts w:ascii="Calibri" w:hAnsi="Calibri"/>
          <w:color w:val="000000"/>
          <w:spacing w:val="-4"/>
          <w:sz w:val="20"/>
        </w:rPr>
        <w:t xml:space="preserve"> mno</w:t>
      </w:r>
      <w:r>
        <w:rPr>
          <w:rFonts w:ascii="Calibri" w:hAnsi="Calibri"/>
          <w:color w:val="000000"/>
          <w:spacing w:val="-4"/>
          <w:w w:val="110"/>
          <w:sz w:val="20"/>
        </w:rPr>
        <w:t>ž</w:t>
      </w:r>
      <w:r>
        <w:rPr>
          <w:rFonts w:ascii="Calibri" w:hAnsi="Calibri"/>
          <w:color w:val="000000"/>
          <w:spacing w:val="-4"/>
          <w:sz w:val="20"/>
        </w:rPr>
        <w:t>stv</w:t>
      </w:r>
      <w:r>
        <w:rPr>
          <w:rFonts w:ascii="Calibri" w:hAnsi="Calibri"/>
          <w:color w:val="000000"/>
          <w:spacing w:val="-4"/>
          <w:w w:val="110"/>
          <w:sz w:val="20"/>
        </w:rPr>
        <w:t>í</w:t>
      </w:r>
      <w:r>
        <w:rPr>
          <w:rFonts w:ascii="Calibri" w:hAnsi="Calibri"/>
          <w:color w:val="000000"/>
          <w:spacing w:val="-4"/>
          <w:sz w:val="20"/>
        </w:rPr>
        <w:t xml:space="preserve"> silov</w:t>
      </w:r>
      <w:r>
        <w:rPr>
          <w:rFonts w:ascii="Calibri" w:hAnsi="Calibri"/>
          <w:color w:val="000000"/>
          <w:spacing w:val="-4"/>
          <w:w w:val="110"/>
          <w:sz w:val="20"/>
        </w:rPr>
        <w:t>é</w:t>
      </w:r>
      <w:r>
        <w:rPr>
          <w:rFonts w:ascii="Calibri" w:hAnsi="Calibri"/>
          <w:color w:val="000000"/>
          <w:spacing w:val="-4"/>
          <w:sz w:val="20"/>
        </w:rPr>
        <w:t xml:space="preserve"> elekt</w:t>
      </w:r>
      <w:r>
        <w:rPr>
          <w:rFonts w:ascii="Calibri" w:hAnsi="Calibri"/>
          <w:color w:val="000000"/>
          <w:spacing w:val="-4"/>
          <w:w w:val="110"/>
          <w:sz w:val="20"/>
        </w:rPr>
        <w:t>ř</w:t>
      </w:r>
      <w:r>
        <w:rPr>
          <w:rFonts w:ascii="Calibri" w:hAnsi="Calibri"/>
          <w:color w:val="000000"/>
          <w:spacing w:val="-4"/>
          <w:sz w:val="20"/>
        </w:rPr>
        <w:t xml:space="preserve">iny </w:t>
      </w:r>
      <w:r>
        <w:rPr>
          <w:rFonts w:ascii="Calibri" w:hAnsi="Calibri"/>
          <w:color w:val="000000"/>
          <w:spacing w:val="-4"/>
          <w:w w:val="110"/>
          <w:sz w:val="20"/>
        </w:rPr>
        <w:t>za podmínek sjednaných ve smlouvě</w:t>
      </w:r>
      <w:r>
        <w:rPr>
          <w:rFonts w:ascii="Calibri" w:hAnsi="Calibri"/>
          <w:color w:val="000000"/>
          <w:spacing w:val="-4"/>
          <w:sz w:val="20"/>
        </w:rPr>
        <w:t xml:space="preserve"> a </w:t>
      </w:r>
      <w:r>
        <w:rPr>
          <w:rFonts w:ascii="Calibri" w:hAnsi="Calibri"/>
          <w:color w:val="000000"/>
          <w:spacing w:val="-2"/>
          <w:sz w:val="20"/>
        </w:rPr>
        <w:t>p</w:t>
      </w:r>
      <w:r>
        <w:rPr>
          <w:rFonts w:ascii="Calibri" w:hAnsi="Calibri"/>
          <w:color w:val="000000"/>
          <w:spacing w:val="-2"/>
          <w:w w:val="110"/>
          <w:sz w:val="20"/>
        </w:rPr>
        <w:t>ř</w:t>
      </w:r>
      <w:r>
        <w:rPr>
          <w:rFonts w:ascii="Calibri" w:hAnsi="Calibri"/>
          <w:color w:val="000000"/>
          <w:spacing w:val="-2"/>
          <w:sz w:val="20"/>
        </w:rPr>
        <w:t>evz</w:t>
      </w:r>
      <w:r>
        <w:rPr>
          <w:rFonts w:ascii="Calibri" w:hAnsi="Calibri"/>
          <w:color w:val="000000"/>
          <w:spacing w:val="-2"/>
          <w:w w:val="110"/>
          <w:sz w:val="20"/>
        </w:rPr>
        <w:t>í</w:t>
      </w:r>
      <w:r>
        <w:rPr>
          <w:rFonts w:ascii="Calibri" w:hAnsi="Calibri"/>
          <w:color w:val="000000"/>
          <w:spacing w:val="-2"/>
          <w:sz w:val="20"/>
        </w:rPr>
        <w:t>t odpov</w:t>
      </w:r>
      <w:r>
        <w:rPr>
          <w:rFonts w:ascii="Calibri" w:hAnsi="Calibri"/>
          <w:color w:val="000000"/>
          <w:spacing w:val="-2"/>
          <w:w w:val="110"/>
          <w:sz w:val="20"/>
        </w:rPr>
        <w:t>ědnost za odchylku (</w:t>
      </w:r>
      <w:r>
        <w:rPr>
          <w:rFonts w:ascii="Calibri" w:hAnsi="Calibri"/>
          <w:color w:val="000000"/>
          <w:spacing w:val="-2"/>
          <w:sz w:val="20"/>
        </w:rPr>
        <w:t>d</w:t>
      </w:r>
      <w:r>
        <w:rPr>
          <w:rFonts w:ascii="Calibri" w:hAnsi="Calibri"/>
          <w:color w:val="000000"/>
          <w:spacing w:val="-2"/>
          <w:w w:val="110"/>
          <w:sz w:val="20"/>
        </w:rPr>
        <w:t>á</w:t>
      </w:r>
      <w:r>
        <w:rPr>
          <w:rFonts w:ascii="Calibri" w:hAnsi="Calibri"/>
          <w:color w:val="000000"/>
          <w:spacing w:val="-2"/>
          <w:sz w:val="20"/>
        </w:rPr>
        <w:t xml:space="preserve">le </w:t>
      </w:r>
      <w:r>
        <w:rPr>
          <w:rFonts w:ascii="Calibri" w:hAnsi="Calibri"/>
          <w:color w:val="000000"/>
          <w:spacing w:val="-2"/>
          <w:w w:val="110"/>
          <w:sz w:val="20"/>
        </w:rPr>
        <w:t>jen „dodá</w:t>
      </w:r>
      <w:r>
        <w:rPr>
          <w:rFonts w:ascii="Calibri" w:hAnsi="Calibri"/>
          <w:color w:val="000000"/>
          <w:spacing w:val="-2"/>
          <w:sz w:val="20"/>
        </w:rPr>
        <w:t>vka elekt</w:t>
      </w:r>
      <w:r>
        <w:rPr>
          <w:rFonts w:ascii="Calibri" w:hAnsi="Calibri"/>
          <w:color w:val="000000"/>
          <w:spacing w:val="-2"/>
          <w:w w:val="110"/>
          <w:sz w:val="20"/>
        </w:rPr>
        <w:t>ř</w:t>
      </w:r>
      <w:r>
        <w:rPr>
          <w:rFonts w:ascii="Calibri" w:hAnsi="Calibri"/>
          <w:color w:val="000000"/>
          <w:spacing w:val="-2"/>
          <w:sz w:val="20"/>
        </w:rPr>
        <w:t>iny") a zajistit distribuci elekt</w:t>
      </w:r>
      <w:r>
        <w:rPr>
          <w:rFonts w:ascii="Calibri" w:hAnsi="Calibri"/>
          <w:color w:val="000000"/>
          <w:spacing w:val="-2"/>
          <w:w w:val="110"/>
          <w:sz w:val="20"/>
        </w:rPr>
        <w:t>ř</w:t>
      </w:r>
      <w:r>
        <w:rPr>
          <w:rFonts w:ascii="Calibri" w:hAnsi="Calibri"/>
          <w:color w:val="000000"/>
          <w:spacing w:val="-2"/>
          <w:sz w:val="20"/>
        </w:rPr>
        <w:t>iny a syst</w:t>
      </w:r>
      <w:r>
        <w:rPr>
          <w:rFonts w:ascii="Calibri" w:hAnsi="Calibri"/>
          <w:color w:val="000000"/>
          <w:spacing w:val="-2"/>
          <w:w w:val="110"/>
          <w:sz w:val="20"/>
        </w:rPr>
        <w:t>é</w:t>
      </w:r>
      <w:r>
        <w:rPr>
          <w:rFonts w:ascii="Calibri" w:hAnsi="Calibri"/>
          <w:color w:val="000000"/>
          <w:spacing w:val="-2"/>
          <w:sz w:val="20"/>
        </w:rPr>
        <w:t>mov</w:t>
      </w:r>
      <w:r>
        <w:rPr>
          <w:rFonts w:ascii="Calibri" w:hAnsi="Calibri"/>
          <w:color w:val="000000"/>
          <w:spacing w:val="-2"/>
          <w:w w:val="110"/>
          <w:sz w:val="20"/>
        </w:rPr>
        <w:t xml:space="preserve">ých </w:t>
      </w:r>
      <w:r>
        <w:rPr>
          <w:rFonts w:ascii="Calibri" w:hAnsi="Calibri"/>
          <w:color w:val="000000"/>
          <w:spacing w:val="-5"/>
          <w:w w:val="110"/>
          <w:sz w:val="20"/>
        </w:rPr>
        <w:t>služeb (</w:t>
      </w:r>
      <w:r>
        <w:rPr>
          <w:rFonts w:ascii="Calibri" w:hAnsi="Calibri"/>
          <w:color w:val="000000"/>
          <w:spacing w:val="-5"/>
          <w:sz w:val="20"/>
        </w:rPr>
        <w:t>d</w:t>
      </w:r>
      <w:r>
        <w:rPr>
          <w:rFonts w:ascii="Calibri" w:hAnsi="Calibri"/>
          <w:color w:val="000000"/>
          <w:spacing w:val="-5"/>
          <w:w w:val="110"/>
          <w:sz w:val="20"/>
        </w:rPr>
        <w:t>ále jen „distribuč</w:t>
      </w:r>
      <w:r>
        <w:rPr>
          <w:rFonts w:ascii="Calibri" w:hAnsi="Calibri"/>
          <w:color w:val="000000"/>
          <w:spacing w:val="-5"/>
          <w:sz w:val="20"/>
        </w:rPr>
        <w:t>n</w:t>
      </w:r>
      <w:r>
        <w:rPr>
          <w:rFonts w:ascii="Calibri" w:hAnsi="Calibri"/>
          <w:color w:val="000000"/>
          <w:spacing w:val="-5"/>
          <w:w w:val="110"/>
          <w:sz w:val="20"/>
        </w:rPr>
        <w:t>í</w:t>
      </w:r>
      <w:r>
        <w:rPr>
          <w:rFonts w:ascii="Calibri" w:hAnsi="Calibri"/>
          <w:color w:val="000000"/>
          <w:spacing w:val="-5"/>
          <w:sz w:val="20"/>
        </w:rPr>
        <w:t xml:space="preserve"> slu</w:t>
      </w:r>
      <w:r>
        <w:rPr>
          <w:rFonts w:ascii="Calibri" w:hAnsi="Calibri"/>
          <w:color w:val="000000"/>
          <w:spacing w:val="-5"/>
          <w:w w:val="110"/>
          <w:sz w:val="20"/>
        </w:rPr>
        <w:t>ž</w:t>
      </w:r>
      <w:r>
        <w:rPr>
          <w:rFonts w:ascii="Calibri" w:hAnsi="Calibri"/>
          <w:color w:val="000000"/>
          <w:spacing w:val="-5"/>
          <w:sz w:val="20"/>
        </w:rPr>
        <w:t xml:space="preserve">by") do </w:t>
      </w:r>
      <w:r>
        <w:rPr>
          <w:rFonts w:ascii="Calibri" w:hAnsi="Calibri"/>
          <w:color w:val="000000"/>
          <w:spacing w:val="-5"/>
          <w:w w:val="110"/>
          <w:sz w:val="20"/>
        </w:rPr>
        <w:t>odběrných míst (dále jen „</w:t>
      </w:r>
      <w:r>
        <w:rPr>
          <w:rFonts w:ascii="Calibri" w:hAnsi="Calibri"/>
          <w:color w:val="000000"/>
          <w:spacing w:val="-5"/>
          <w:sz w:val="20"/>
        </w:rPr>
        <w:t>OM</w:t>
      </w:r>
      <w:r>
        <w:rPr>
          <w:rFonts w:ascii="Calibri" w:hAnsi="Calibri"/>
          <w:color w:val="000000"/>
          <w:spacing w:val="-5"/>
          <w:w w:val="110"/>
          <w:sz w:val="20"/>
        </w:rPr>
        <w:t>“)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 xml:space="preserve"> Z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>á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kazn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>í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ka</w:t>
      </w:r>
      <w:r>
        <w:rPr>
          <w:rFonts w:ascii="Calibri" w:hAnsi="Calibri"/>
          <w:color w:val="000000"/>
          <w:spacing w:val="-5"/>
          <w:sz w:val="20"/>
        </w:rPr>
        <w:t>.</w:t>
      </w:r>
    </w:p>
    <w:p w:rsidR="00C83D95" w:rsidRDefault="00B15E02">
      <w:pPr>
        <w:numPr>
          <w:ilvl w:val="0"/>
          <w:numId w:val="2"/>
        </w:numPr>
        <w:tabs>
          <w:tab w:val="clear" w:pos="144"/>
          <w:tab w:val="decimal" w:pos="216"/>
        </w:tabs>
        <w:spacing w:before="144" w:line="268" w:lineRule="auto"/>
        <w:ind w:left="216" w:hanging="144"/>
        <w:rPr>
          <w:rFonts w:ascii="Arial" w:hAnsi="Arial"/>
          <w:color w:val="000000"/>
          <w:spacing w:val="-5"/>
          <w:sz w:val="20"/>
        </w:rPr>
      </w:pPr>
      <w:r>
        <w:rPr>
          <w:rFonts w:ascii="Calibri" w:hAnsi="Calibri"/>
          <w:b/>
          <w:color w:val="000000"/>
          <w:spacing w:val="-5"/>
          <w:w w:val="110"/>
          <w:sz w:val="20"/>
        </w:rPr>
        <w:t>Zá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kazn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>í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k</w:t>
      </w:r>
      <w:r>
        <w:rPr>
          <w:rFonts w:ascii="Calibri" w:hAnsi="Calibri"/>
          <w:color w:val="000000"/>
          <w:spacing w:val="-5"/>
          <w:sz w:val="20"/>
        </w:rPr>
        <w:t xml:space="preserve"> se zavazuje odebrat sjednan</w:t>
      </w:r>
      <w:r>
        <w:rPr>
          <w:rFonts w:ascii="Calibri" w:hAnsi="Calibri"/>
          <w:color w:val="000000"/>
          <w:spacing w:val="-5"/>
          <w:w w:val="110"/>
          <w:sz w:val="20"/>
        </w:rPr>
        <w:t>é</w:t>
      </w:r>
      <w:r>
        <w:rPr>
          <w:rFonts w:ascii="Calibri" w:hAnsi="Calibri"/>
          <w:color w:val="000000"/>
          <w:spacing w:val="-5"/>
          <w:sz w:val="20"/>
        </w:rPr>
        <w:t xml:space="preserve"> mno</w:t>
      </w:r>
      <w:r>
        <w:rPr>
          <w:rFonts w:ascii="Calibri" w:hAnsi="Calibri"/>
          <w:color w:val="000000"/>
          <w:spacing w:val="-5"/>
          <w:w w:val="110"/>
          <w:sz w:val="20"/>
        </w:rPr>
        <w:t>ž</w:t>
      </w:r>
      <w:r>
        <w:rPr>
          <w:rFonts w:ascii="Calibri" w:hAnsi="Calibri"/>
          <w:color w:val="000000"/>
          <w:spacing w:val="-5"/>
          <w:sz w:val="20"/>
        </w:rPr>
        <w:t>stv</w:t>
      </w:r>
      <w:r>
        <w:rPr>
          <w:rFonts w:ascii="Calibri" w:hAnsi="Calibri"/>
          <w:color w:val="000000"/>
          <w:spacing w:val="-5"/>
          <w:w w:val="110"/>
          <w:sz w:val="20"/>
        </w:rPr>
        <w:t>í</w:t>
      </w:r>
      <w:r>
        <w:rPr>
          <w:rFonts w:ascii="Calibri" w:hAnsi="Calibri"/>
          <w:color w:val="000000"/>
          <w:spacing w:val="-5"/>
          <w:sz w:val="20"/>
        </w:rPr>
        <w:t xml:space="preserve"> elekt</w:t>
      </w:r>
      <w:r>
        <w:rPr>
          <w:rFonts w:ascii="Calibri" w:hAnsi="Calibri"/>
          <w:color w:val="000000"/>
          <w:spacing w:val="-5"/>
          <w:w w:val="110"/>
          <w:sz w:val="20"/>
        </w:rPr>
        <w:t>ř</w:t>
      </w:r>
      <w:r>
        <w:rPr>
          <w:rFonts w:ascii="Calibri" w:hAnsi="Calibri"/>
          <w:color w:val="000000"/>
          <w:spacing w:val="-5"/>
          <w:sz w:val="20"/>
        </w:rPr>
        <w:t>iny v OM podle podm</w:t>
      </w:r>
      <w:r>
        <w:rPr>
          <w:rFonts w:ascii="Calibri" w:hAnsi="Calibri"/>
          <w:color w:val="000000"/>
          <w:spacing w:val="-5"/>
          <w:w w:val="110"/>
          <w:sz w:val="20"/>
        </w:rPr>
        <w:t>í</w:t>
      </w:r>
      <w:r>
        <w:rPr>
          <w:rFonts w:ascii="Calibri" w:hAnsi="Calibri"/>
          <w:color w:val="000000"/>
          <w:spacing w:val="-5"/>
          <w:sz w:val="20"/>
        </w:rPr>
        <w:t>nek t</w:t>
      </w:r>
      <w:r>
        <w:rPr>
          <w:rFonts w:ascii="Calibri" w:hAnsi="Calibri"/>
          <w:color w:val="000000"/>
          <w:spacing w:val="-5"/>
          <w:w w:val="110"/>
          <w:sz w:val="20"/>
        </w:rPr>
        <w:t>é</w:t>
      </w:r>
      <w:r>
        <w:rPr>
          <w:rFonts w:ascii="Calibri" w:hAnsi="Calibri"/>
          <w:color w:val="000000"/>
          <w:spacing w:val="-5"/>
          <w:sz w:val="20"/>
        </w:rPr>
        <w:t xml:space="preserve">to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Smlouvy</w:t>
      </w:r>
      <w:r>
        <w:rPr>
          <w:rFonts w:ascii="Calibri" w:hAnsi="Calibri"/>
          <w:color w:val="000000"/>
          <w:spacing w:val="-5"/>
          <w:sz w:val="20"/>
        </w:rPr>
        <w:t xml:space="preserve"> a uhradit </w:t>
      </w:r>
      <w:r>
        <w:rPr>
          <w:rFonts w:ascii="Calibri" w:hAnsi="Calibri"/>
          <w:b/>
          <w:color w:val="000000"/>
          <w:spacing w:val="-1"/>
          <w:w w:val="105"/>
          <w:sz w:val="20"/>
        </w:rPr>
        <w:t>Obchodn</w:t>
      </w:r>
      <w:r>
        <w:rPr>
          <w:rFonts w:ascii="Calibri" w:hAnsi="Calibri"/>
          <w:b/>
          <w:color w:val="000000"/>
          <w:spacing w:val="-1"/>
          <w:w w:val="110"/>
          <w:sz w:val="20"/>
        </w:rPr>
        <w:t>íkovi</w:t>
      </w:r>
      <w:r>
        <w:rPr>
          <w:rFonts w:ascii="Calibri" w:hAnsi="Calibri"/>
          <w:color w:val="000000"/>
          <w:spacing w:val="-1"/>
          <w:w w:val="110"/>
          <w:sz w:val="20"/>
        </w:rPr>
        <w:t xml:space="preserve"> řá</w:t>
      </w:r>
      <w:r>
        <w:rPr>
          <w:rFonts w:ascii="Calibri" w:hAnsi="Calibri"/>
          <w:color w:val="000000"/>
          <w:spacing w:val="-1"/>
          <w:sz w:val="20"/>
        </w:rPr>
        <w:t>dn</w:t>
      </w:r>
      <w:r>
        <w:rPr>
          <w:rFonts w:ascii="Calibri" w:hAnsi="Calibri"/>
          <w:color w:val="000000"/>
          <w:spacing w:val="-1"/>
          <w:w w:val="110"/>
          <w:sz w:val="20"/>
        </w:rPr>
        <w:t>ě</w:t>
      </w:r>
      <w:r>
        <w:rPr>
          <w:rFonts w:ascii="Calibri" w:hAnsi="Calibri"/>
          <w:color w:val="000000"/>
          <w:spacing w:val="-1"/>
          <w:sz w:val="20"/>
        </w:rPr>
        <w:t xml:space="preserve"> a v</w:t>
      </w:r>
      <w:r>
        <w:rPr>
          <w:rFonts w:ascii="Calibri" w:hAnsi="Calibri"/>
          <w:color w:val="000000"/>
          <w:spacing w:val="-1"/>
          <w:w w:val="110"/>
          <w:sz w:val="20"/>
        </w:rPr>
        <w:t>č</w:t>
      </w:r>
      <w:r>
        <w:rPr>
          <w:rFonts w:ascii="Calibri" w:hAnsi="Calibri"/>
          <w:color w:val="000000"/>
          <w:spacing w:val="-1"/>
          <w:sz w:val="20"/>
        </w:rPr>
        <w:t>as dohodnutou platbu za dod</w:t>
      </w:r>
      <w:r>
        <w:rPr>
          <w:rFonts w:ascii="Calibri" w:hAnsi="Calibri"/>
          <w:color w:val="000000"/>
          <w:spacing w:val="-1"/>
          <w:w w:val="110"/>
          <w:sz w:val="20"/>
        </w:rPr>
        <w:t>á</w:t>
      </w:r>
      <w:r>
        <w:rPr>
          <w:rFonts w:ascii="Calibri" w:hAnsi="Calibri"/>
          <w:color w:val="000000"/>
          <w:spacing w:val="-1"/>
          <w:sz w:val="20"/>
        </w:rPr>
        <w:t>vku elekt</w:t>
      </w:r>
      <w:r>
        <w:rPr>
          <w:rFonts w:ascii="Calibri" w:hAnsi="Calibri"/>
          <w:color w:val="000000"/>
          <w:spacing w:val="-1"/>
          <w:w w:val="110"/>
          <w:sz w:val="20"/>
        </w:rPr>
        <w:t>ř</w:t>
      </w:r>
      <w:r>
        <w:rPr>
          <w:rFonts w:ascii="Calibri" w:hAnsi="Calibri"/>
          <w:color w:val="000000"/>
          <w:spacing w:val="-1"/>
          <w:sz w:val="20"/>
        </w:rPr>
        <w:t>iny a za distribu</w:t>
      </w:r>
      <w:r>
        <w:rPr>
          <w:rFonts w:ascii="Calibri" w:hAnsi="Calibri"/>
          <w:color w:val="000000"/>
          <w:spacing w:val="-1"/>
          <w:w w:val="110"/>
          <w:sz w:val="20"/>
        </w:rPr>
        <w:t>č</w:t>
      </w:r>
      <w:r>
        <w:rPr>
          <w:rFonts w:ascii="Calibri" w:hAnsi="Calibri"/>
          <w:color w:val="000000"/>
          <w:spacing w:val="-1"/>
          <w:sz w:val="20"/>
        </w:rPr>
        <w:t>n</w:t>
      </w:r>
      <w:r>
        <w:rPr>
          <w:rFonts w:ascii="Calibri" w:hAnsi="Calibri"/>
          <w:color w:val="000000"/>
          <w:spacing w:val="-1"/>
          <w:w w:val="110"/>
          <w:sz w:val="20"/>
        </w:rPr>
        <w:t>í</w:t>
      </w:r>
      <w:r>
        <w:rPr>
          <w:rFonts w:ascii="Calibri" w:hAnsi="Calibri"/>
          <w:color w:val="000000"/>
          <w:spacing w:val="-1"/>
          <w:sz w:val="20"/>
        </w:rPr>
        <w:t xml:space="preserve"> slu</w:t>
      </w:r>
      <w:r>
        <w:rPr>
          <w:rFonts w:ascii="Calibri" w:hAnsi="Calibri"/>
          <w:color w:val="000000"/>
          <w:spacing w:val="-1"/>
          <w:w w:val="110"/>
          <w:sz w:val="20"/>
        </w:rPr>
        <w:t>ž</w:t>
      </w:r>
      <w:r>
        <w:rPr>
          <w:rFonts w:ascii="Calibri" w:hAnsi="Calibri"/>
          <w:color w:val="000000"/>
          <w:spacing w:val="-1"/>
          <w:sz w:val="20"/>
        </w:rPr>
        <w:t>by</w:t>
      </w:r>
    </w:p>
    <w:p w:rsidR="00C83D95" w:rsidRDefault="00B15E02">
      <w:pPr>
        <w:numPr>
          <w:ilvl w:val="0"/>
          <w:numId w:val="2"/>
        </w:numPr>
        <w:tabs>
          <w:tab w:val="clear" w:pos="144"/>
          <w:tab w:val="decimal" w:pos="216"/>
        </w:tabs>
        <w:spacing w:before="144" w:line="276" w:lineRule="auto"/>
        <w:ind w:left="216" w:hanging="144"/>
        <w:jc w:val="both"/>
        <w:rPr>
          <w:rFonts w:ascii="Arial" w:hAnsi="Arial"/>
          <w:color w:val="000000"/>
          <w:spacing w:val="-11"/>
          <w:sz w:val="20"/>
        </w:rPr>
      </w:pPr>
      <w:r>
        <w:rPr>
          <w:rFonts w:ascii="Calibri" w:hAnsi="Calibri"/>
          <w:color w:val="000000"/>
          <w:spacing w:val="-11"/>
          <w:w w:val="110"/>
          <w:sz w:val="20"/>
        </w:rPr>
        <w:t xml:space="preserve">Dodávka elektřiny a distribuční služby se uskutečňují z distribuční sítě příslušného provozovatele distribuční </w:t>
      </w:r>
      <w:r>
        <w:rPr>
          <w:rFonts w:ascii="Calibri" w:hAnsi="Calibri"/>
          <w:color w:val="000000"/>
          <w:spacing w:val="-5"/>
          <w:w w:val="110"/>
          <w:sz w:val="20"/>
        </w:rPr>
        <w:t xml:space="preserve">soustavy (dále jen "PDS") </w:t>
      </w:r>
      <w:r>
        <w:rPr>
          <w:rFonts w:ascii="Calibri" w:hAnsi="Calibri"/>
          <w:color w:val="000000"/>
          <w:spacing w:val="-5"/>
          <w:sz w:val="20"/>
        </w:rPr>
        <w:t xml:space="preserve">podle smluv </w:t>
      </w:r>
      <w:r>
        <w:rPr>
          <w:rFonts w:ascii="Calibri" w:hAnsi="Calibri"/>
          <w:color w:val="000000"/>
          <w:spacing w:val="-5"/>
          <w:w w:val="110"/>
          <w:sz w:val="20"/>
        </w:rPr>
        <w:t>o připojení, které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 xml:space="preserve"> Zákazník</w:t>
      </w:r>
      <w:r>
        <w:rPr>
          <w:rFonts w:ascii="Calibri" w:hAnsi="Calibri"/>
          <w:color w:val="000000"/>
          <w:spacing w:val="-5"/>
          <w:w w:val="110"/>
          <w:sz w:val="20"/>
        </w:rPr>
        <w:t xml:space="preserve"> uzavřel s</w:t>
      </w:r>
      <w:r>
        <w:rPr>
          <w:rFonts w:ascii="Calibri" w:hAnsi="Calibri"/>
          <w:color w:val="000000"/>
          <w:spacing w:val="-5"/>
          <w:sz w:val="20"/>
        </w:rPr>
        <w:t xml:space="preserve"> PDS </w:t>
      </w:r>
      <w:r>
        <w:rPr>
          <w:rFonts w:ascii="Calibri" w:hAnsi="Calibri"/>
          <w:color w:val="000000"/>
          <w:spacing w:val="-5"/>
          <w:w w:val="110"/>
          <w:sz w:val="20"/>
        </w:rPr>
        <w:t>prostřednictvím Obchodníka</w:t>
      </w:r>
      <w:r>
        <w:rPr>
          <w:rFonts w:ascii="Calibri" w:hAnsi="Calibri"/>
          <w:color w:val="000000"/>
          <w:spacing w:val="-5"/>
          <w:sz w:val="20"/>
        </w:rPr>
        <w:t xml:space="preserve">, </w:t>
      </w:r>
      <w:r>
        <w:rPr>
          <w:rFonts w:ascii="Calibri" w:hAnsi="Calibri"/>
          <w:color w:val="000000"/>
          <w:spacing w:val="-9"/>
          <w:w w:val="110"/>
          <w:sz w:val="20"/>
        </w:rPr>
        <w:t>v souladu s Pravidly provozováni distribuční soustavy (dále jen „PPDS") a „Podmínkami distribuce elektř</w:t>
      </w:r>
      <w:r>
        <w:rPr>
          <w:rFonts w:ascii="Calibri" w:hAnsi="Calibri"/>
          <w:color w:val="000000"/>
          <w:spacing w:val="-9"/>
          <w:sz w:val="20"/>
        </w:rPr>
        <w:t xml:space="preserve">iny", </w:t>
      </w:r>
      <w:r>
        <w:rPr>
          <w:rFonts w:ascii="Calibri" w:hAnsi="Calibri"/>
          <w:color w:val="000000"/>
          <w:spacing w:val="-1"/>
          <w:sz w:val="20"/>
        </w:rPr>
        <w:t>vydan</w:t>
      </w:r>
      <w:r>
        <w:rPr>
          <w:rFonts w:ascii="Calibri" w:hAnsi="Calibri"/>
          <w:color w:val="000000"/>
          <w:spacing w:val="-1"/>
          <w:w w:val="110"/>
          <w:sz w:val="20"/>
        </w:rPr>
        <w:t>ými pří</w:t>
      </w:r>
      <w:r>
        <w:rPr>
          <w:rFonts w:ascii="Calibri" w:hAnsi="Calibri"/>
          <w:color w:val="000000"/>
          <w:spacing w:val="-1"/>
          <w:sz w:val="20"/>
        </w:rPr>
        <w:t>slu</w:t>
      </w:r>
      <w:r>
        <w:rPr>
          <w:rFonts w:ascii="Calibri" w:hAnsi="Calibri"/>
          <w:color w:val="000000"/>
          <w:spacing w:val="-1"/>
          <w:w w:val="110"/>
          <w:sz w:val="20"/>
        </w:rPr>
        <w:t>šným</w:t>
      </w:r>
      <w:r>
        <w:rPr>
          <w:rFonts w:ascii="Calibri" w:hAnsi="Calibri"/>
          <w:color w:val="000000"/>
          <w:spacing w:val="-1"/>
          <w:sz w:val="20"/>
        </w:rPr>
        <w:t xml:space="preserve"> PDS. </w:t>
      </w:r>
      <w:r>
        <w:rPr>
          <w:rFonts w:ascii="Calibri" w:hAnsi="Calibri"/>
          <w:b/>
          <w:color w:val="000000"/>
          <w:spacing w:val="-1"/>
          <w:w w:val="105"/>
          <w:sz w:val="20"/>
        </w:rPr>
        <w:t>Obchodn</w:t>
      </w:r>
      <w:r>
        <w:rPr>
          <w:rFonts w:ascii="Calibri" w:hAnsi="Calibri"/>
          <w:b/>
          <w:color w:val="000000"/>
          <w:spacing w:val="-1"/>
          <w:w w:val="110"/>
          <w:sz w:val="20"/>
        </w:rPr>
        <w:t>í</w:t>
      </w:r>
      <w:r>
        <w:rPr>
          <w:rFonts w:ascii="Calibri" w:hAnsi="Calibri"/>
          <w:b/>
          <w:color w:val="000000"/>
          <w:spacing w:val="-1"/>
          <w:w w:val="105"/>
          <w:sz w:val="20"/>
        </w:rPr>
        <w:t>k</w:t>
      </w:r>
      <w:r>
        <w:rPr>
          <w:rFonts w:ascii="Calibri" w:hAnsi="Calibri"/>
          <w:color w:val="000000"/>
          <w:spacing w:val="-1"/>
          <w:sz w:val="20"/>
        </w:rPr>
        <w:t xml:space="preserve"> a </w:t>
      </w:r>
      <w:r>
        <w:rPr>
          <w:rFonts w:ascii="Calibri" w:hAnsi="Calibri"/>
          <w:b/>
          <w:color w:val="000000"/>
          <w:spacing w:val="-1"/>
          <w:w w:val="105"/>
          <w:sz w:val="20"/>
        </w:rPr>
        <w:t>Z</w:t>
      </w:r>
      <w:r>
        <w:rPr>
          <w:rFonts w:ascii="Calibri" w:hAnsi="Calibri"/>
          <w:b/>
          <w:color w:val="000000"/>
          <w:spacing w:val="-1"/>
          <w:w w:val="110"/>
          <w:sz w:val="20"/>
        </w:rPr>
        <w:t>á</w:t>
      </w:r>
      <w:r>
        <w:rPr>
          <w:rFonts w:ascii="Calibri" w:hAnsi="Calibri"/>
          <w:b/>
          <w:color w:val="000000"/>
          <w:spacing w:val="-1"/>
          <w:w w:val="105"/>
          <w:sz w:val="20"/>
        </w:rPr>
        <w:t>kazn</w:t>
      </w:r>
      <w:r>
        <w:rPr>
          <w:rFonts w:ascii="Calibri" w:hAnsi="Calibri"/>
          <w:b/>
          <w:color w:val="000000"/>
          <w:spacing w:val="-1"/>
          <w:w w:val="110"/>
          <w:sz w:val="20"/>
        </w:rPr>
        <w:t>í</w:t>
      </w:r>
      <w:r>
        <w:rPr>
          <w:rFonts w:ascii="Calibri" w:hAnsi="Calibri"/>
          <w:b/>
          <w:color w:val="000000"/>
          <w:spacing w:val="-1"/>
          <w:w w:val="105"/>
          <w:sz w:val="20"/>
        </w:rPr>
        <w:t>k</w:t>
      </w:r>
      <w:r>
        <w:rPr>
          <w:rFonts w:ascii="Calibri" w:hAnsi="Calibri"/>
          <w:color w:val="000000"/>
          <w:spacing w:val="-1"/>
          <w:sz w:val="20"/>
        </w:rPr>
        <w:t xml:space="preserve"> sjedn</w:t>
      </w:r>
      <w:r>
        <w:rPr>
          <w:rFonts w:ascii="Calibri" w:hAnsi="Calibri"/>
          <w:color w:val="000000"/>
          <w:spacing w:val="-1"/>
          <w:w w:val="110"/>
          <w:sz w:val="20"/>
        </w:rPr>
        <w:t>á</w:t>
      </w:r>
      <w:r>
        <w:rPr>
          <w:rFonts w:ascii="Calibri" w:hAnsi="Calibri"/>
          <w:color w:val="000000"/>
          <w:spacing w:val="-1"/>
          <w:sz w:val="20"/>
        </w:rPr>
        <w:t>vaj</w:t>
      </w:r>
      <w:r>
        <w:rPr>
          <w:rFonts w:ascii="Calibri" w:hAnsi="Calibri"/>
          <w:color w:val="000000"/>
          <w:spacing w:val="-1"/>
          <w:w w:val="110"/>
          <w:sz w:val="20"/>
        </w:rPr>
        <w:t>í</w:t>
      </w:r>
      <w:r>
        <w:rPr>
          <w:rFonts w:ascii="Calibri" w:hAnsi="Calibri"/>
          <w:color w:val="000000"/>
          <w:spacing w:val="-1"/>
          <w:sz w:val="20"/>
        </w:rPr>
        <w:t xml:space="preserve">, </w:t>
      </w:r>
      <w:r>
        <w:rPr>
          <w:rFonts w:ascii="Calibri" w:hAnsi="Calibri"/>
          <w:color w:val="000000"/>
          <w:spacing w:val="-1"/>
          <w:w w:val="110"/>
          <w:sz w:val="20"/>
        </w:rPr>
        <w:t>ž</w:t>
      </w:r>
      <w:r>
        <w:rPr>
          <w:rFonts w:ascii="Calibri" w:hAnsi="Calibri"/>
          <w:color w:val="000000"/>
          <w:spacing w:val="-1"/>
          <w:sz w:val="20"/>
        </w:rPr>
        <w:t>e z</w:t>
      </w:r>
      <w:r>
        <w:rPr>
          <w:rFonts w:ascii="Calibri" w:hAnsi="Calibri"/>
          <w:color w:val="000000"/>
          <w:spacing w:val="-1"/>
          <w:w w:val="110"/>
          <w:sz w:val="20"/>
        </w:rPr>
        <w:t>á</w:t>
      </w:r>
      <w:r>
        <w:rPr>
          <w:rFonts w:ascii="Calibri" w:hAnsi="Calibri"/>
          <w:color w:val="000000"/>
          <w:spacing w:val="-1"/>
          <w:sz w:val="20"/>
        </w:rPr>
        <w:t xml:space="preserve">nik </w:t>
      </w:r>
      <w:r>
        <w:rPr>
          <w:rFonts w:ascii="Calibri" w:hAnsi="Calibri"/>
          <w:color w:val="000000"/>
          <w:spacing w:val="-1"/>
          <w:w w:val="110"/>
          <w:sz w:val="20"/>
        </w:rPr>
        <w:t xml:space="preserve">některé ze </w:t>
      </w:r>
      <w:r>
        <w:rPr>
          <w:rFonts w:ascii="Calibri" w:hAnsi="Calibri"/>
          <w:color w:val="000000"/>
          <w:spacing w:val="-1"/>
          <w:sz w:val="20"/>
        </w:rPr>
        <w:t>smluv o p</w:t>
      </w:r>
      <w:r>
        <w:rPr>
          <w:rFonts w:ascii="Calibri" w:hAnsi="Calibri"/>
          <w:color w:val="000000"/>
          <w:spacing w:val="-1"/>
          <w:w w:val="110"/>
          <w:sz w:val="20"/>
        </w:rPr>
        <w:t>ř</w:t>
      </w:r>
      <w:r>
        <w:rPr>
          <w:rFonts w:ascii="Calibri" w:hAnsi="Calibri"/>
          <w:color w:val="000000"/>
          <w:spacing w:val="-1"/>
          <w:sz w:val="20"/>
        </w:rPr>
        <w:t>ipojen</w:t>
      </w:r>
      <w:r>
        <w:rPr>
          <w:rFonts w:ascii="Calibri" w:hAnsi="Calibri"/>
          <w:color w:val="000000"/>
          <w:spacing w:val="-1"/>
          <w:w w:val="110"/>
          <w:sz w:val="20"/>
        </w:rPr>
        <w:t>í</w:t>
      </w:r>
      <w:r>
        <w:rPr>
          <w:rFonts w:ascii="Calibri" w:hAnsi="Calibri"/>
          <w:color w:val="000000"/>
          <w:spacing w:val="-1"/>
          <w:sz w:val="20"/>
        </w:rPr>
        <w:t xml:space="preserve"> </w:t>
      </w:r>
      <w:r w:rsidR="003C14CE">
        <w:rPr>
          <w:rFonts w:cstheme="minorHAnsi"/>
          <w:color w:val="000000"/>
          <w:spacing w:val="-1"/>
          <w:sz w:val="20"/>
        </w:rPr>
        <w:t>ani</w:t>
      </w:r>
      <w:r>
        <w:rPr>
          <w:rFonts w:ascii="Calibri" w:hAnsi="Calibri"/>
          <w:color w:val="000000"/>
          <w:spacing w:val="-1"/>
          <w:sz w:val="20"/>
        </w:rPr>
        <w:t xml:space="preserve"> jej</w:t>
      </w:r>
      <w:r>
        <w:rPr>
          <w:rFonts w:ascii="Calibri" w:hAnsi="Calibri"/>
          <w:color w:val="000000"/>
          <w:spacing w:val="-1"/>
          <w:w w:val="110"/>
          <w:sz w:val="20"/>
        </w:rPr>
        <w:t>í</w:t>
      </w:r>
      <w:r>
        <w:rPr>
          <w:rFonts w:ascii="Calibri" w:hAnsi="Calibri"/>
          <w:color w:val="000000"/>
          <w:spacing w:val="-1"/>
          <w:sz w:val="20"/>
        </w:rPr>
        <w:t xml:space="preserve"> zm</w:t>
      </w:r>
      <w:r>
        <w:rPr>
          <w:rFonts w:ascii="Calibri" w:hAnsi="Calibri"/>
          <w:color w:val="000000"/>
          <w:spacing w:val="-1"/>
          <w:w w:val="110"/>
          <w:sz w:val="20"/>
        </w:rPr>
        <w:t>ě</w:t>
      </w:r>
      <w:r>
        <w:rPr>
          <w:rFonts w:ascii="Calibri" w:hAnsi="Calibri"/>
          <w:color w:val="000000"/>
          <w:spacing w:val="-1"/>
          <w:sz w:val="20"/>
        </w:rPr>
        <w:t>ny uzav</w:t>
      </w:r>
      <w:r>
        <w:rPr>
          <w:rFonts w:ascii="Calibri" w:hAnsi="Calibri"/>
          <w:color w:val="000000"/>
          <w:spacing w:val="-1"/>
          <w:w w:val="110"/>
          <w:sz w:val="20"/>
        </w:rPr>
        <w:t>ř</w:t>
      </w:r>
      <w:r>
        <w:rPr>
          <w:rFonts w:ascii="Calibri" w:hAnsi="Calibri"/>
          <w:color w:val="000000"/>
          <w:spacing w:val="-1"/>
          <w:sz w:val="20"/>
        </w:rPr>
        <w:t>en</w:t>
      </w:r>
      <w:r>
        <w:rPr>
          <w:rFonts w:ascii="Calibri" w:hAnsi="Calibri"/>
          <w:color w:val="000000"/>
          <w:spacing w:val="-1"/>
          <w:w w:val="110"/>
          <w:sz w:val="20"/>
        </w:rPr>
        <w:t>é</w:t>
      </w:r>
      <w:r>
        <w:rPr>
          <w:rFonts w:ascii="Calibri" w:hAnsi="Calibri"/>
          <w:color w:val="000000"/>
          <w:spacing w:val="-1"/>
          <w:sz w:val="20"/>
        </w:rPr>
        <w:t xml:space="preserve"> mezi Z</w:t>
      </w:r>
      <w:r>
        <w:rPr>
          <w:rFonts w:ascii="Calibri" w:hAnsi="Calibri"/>
          <w:color w:val="000000"/>
          <w:spacing w:val="-1"/>
          <w:w w:val="110"/>
          <w:sz w:val="20"/>
        </w:rPr>
        <w:t>á</w:t>
      </w:r>
      <w:r>
        <w:rPr>
          <w:rFonts w:ascii="Calibri" w:hAnsi="Calibri"/>
          <w:color w:val="000000"/>
          <w:spacing w:val="-1"/>
          <w:sz w:val="20"/>
        </w:rPr>
        <w:t>kazn</w:t>
      </w:r>
      <w:r>
        <w:rPr>
          <w:rFonts w:ascii="Calibri" w:hAnsi="Calibri"/>
          <w:color w:val="000000"/>
          <w:spacing w:val="-1"/>
          <w:w w:val="110"/>
          <w:sz w:val="20"/>
        </w:rPr>
        <w:t>í</w:t>
      </w:r>
      <w:r>
        <w:rPr>
          <w:rFonts w:ascii="Calibri" w:hAnsi="Calibri"/>
          <w:color w:val="000000"/>
          <w:spacing w:val="-1"/>
          <w:sz w:val="20"/>
        </w:rPr>
        <w:t>kem a PDS nem</w:t>
      </w:r>
      <w:r>
        <w:rPr>
          <w:rFonts w:ascii="Calibri" w:hAnsi="Calibri"/>
          <w:color w:val="000000"/>
          <w:spacing w:val="-1"/>
          <w:w w:val="110"/>
          <w:sz w:val="20"/>
        </w:rPr>
        <w:t>ají</w:t>
      </w:r>
      <w:r>
        <w:rPr>
          <w:rFonts w:ascii="Calibri" w:hAnsi="Calibri"/>
          <w:color w:val="000000"/>
          <w:spacing w:val="-1"/>
          <w:sz w:val="20"/>
        </w:rPr>
        <w:t xml:space="preserve"> vliv na platnost </w:t>
      </w:r>
      <w:r>
        <w:rPr>
          <w:rFonts w:ascii="Calibri" w:hAnsi="Calibri"/>
          <w:b/>
          <w:color w:val="000000"/>
          <w:spacing w:val="-1"/>
          <w:w w:val="105"/>
          <w:sz w:val="20"/>
        </w:rPr>
        <w:t>Smlouvy.</w:t>
      </w:r>
    </w:p>
    <w:p w:rsidR="00C83D95" w:rsidRDefault="00B15E02">
      <w:pPr>
        <w:spacing w:before="360" w:line="276" w:lineRule="auto"/>
        <w:jc w:val="center"/>
        <w:rPr>
          <w:rFonts w:ascii="Calibri" w:hAnsi="Calibri"/>
          <w:b/>
          <w:color w:val="000000"/>
          <w:w w:val="105"/>
          <w:sz w:val="24"/>
        </w:rPr>
      </w:pPr>
      <w:r>
        <w:rPr>
          <w:rFonts w:ascii="Calibri" w:hAnsi="Calibri"/>
          <w:b/>
          <w:color w:val="000000"/>
          <w:w w:val="105"/>
          <w:sz w:val="24"/>
        </w:rPr>
        <w:t xml:space="preserve">Čl. </w:t>
      </w:r>
      <w:r>
        <w:rPr>
          <w:rFonts w:ascii="Calibri" w:hAnsi="Calibri"/>
          <w:b/>
          <w:color w:val="000000"/>
          <w:w w:val="105"/>
          <w:sz w:val="23"/>
        </w:rPr>
        <w:t xml:space="preserve">3. </w:t>
      </w:r>
      <w:r>
        <w:rPr>
          <w:rFonts w:ascii="Calibri" w:hAnsi="Calibri"/>
          <w:b/>
          <w:color w:val="000000"/>
          <w:w w:val="105"/>
          <w:sz w:val="23"/>
        </w:rPr>
        <w:br/>
      </w:r>
      <w:r>
        <w:rPr>
          <w:rFonts w:ascii="Calibri" w:hAnsi="Calibri"/>
          <w:b/>
          <w:color w:val="000000"/>
          <w:spacing w:val="-4"/>
          <w:w w:val="105"/>
          <w:sz w:val="24"/>
        </w:rPr>
        <w:t>SPECIFIKACE ODBĚRNÝCH MÍST</w:t>
      </w:r>
    </w:p>
    <w:p w:rsidR="00C83D95" w:rsidRDefault="00B15E02">
      <w:pPr>
        <w:spacing w:before="324" w:line="264" w:lineRule="auto"/>
        <w:rPr>
          <w:rFonts w:ascii="Calibri" w:hAnsi="Calibri"/>
          <w:color w:val="000000"/>
          <w:spacing w:val="-11"/>
          <w:sz w:val="20"/>
        </w:rPr>
      </w:pPr>
      <w:r>
        <w:rPr>
          <w:rFonts w:ascii="Calibri" w:hAnsi="Calibri"/>
          <w:color w:val="000000"/>
          <w:spacing w:val="-11"/>
          <w:sz w:val="20"/>
        </w:rPr>
        <w:t xml:space="preserve">1. </w:t>
      </w:r>
      <w:r>
        <w:rPr>
          <w:rFonts w:ascii="Calibri" w:hAnsi="Calibri"/>
          <w:color w:val="000000"/>
          <w:spacing w:val="-11"/>
          <w:w w:val="110"/>
          <w:sz w:val="20"/>
        </w:rPr>
        <w:t>Specifikace odběrných míst, to je:</w:t>
      </w:r>
    </w:p>
    <w:p w:rsidR="00C83D95" w:rsidRDefault="00B15E02">
      <w:pPr>
        <w:numPr>
          <w:ilvl w:val="0"/>
          <w:numId w:val="3"/>
        </w:numPr>
        <w:tabs>
          <w:tab w:val="clear" w:pos="216"/>
          <w:tab w:val="decimal" w:pos="792"/>
        </w:tabs>
        <w:spacing w:before="72"/>
        <w:ind w:left="576"/>
        <w:rPr>
          <w:rFonts w:ascii="Arial" w:hAnsi="Arial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EAN OPM</w:t>
      </w:r>
    </w:p>
    <w:p w:rsidR="00C83D95" w:rsidRDefault="00B15E02">
      <w:pPr>
        <w:numPr>
          <w:ilvl w:val="0"/>
          <w:numId w:val="3"/>
        </w:numPr>
        <w:tabs>
          <w:tab w:val="clear" w:pos="216"/>
          <w:tab w:val="decimal" w:pos="792"/>
        </w:tabs>
        <w:spacing w:before="72"/>
        <w:ind w:left="576"/>
        <w:rPr>
          <w:rFonts w:ascii="Arial" w:hAnsi="Arial"/>
          <w:color w:val="000000"/>
          <w:spacing w:val="-8"/>
          <w:sz w:val="20"/>
        </w:rPr>
      </w:pPr>
      <w:r>
        <w:rPr>
          <w:rFonts w:ascii="Calibri" w:hAnsi="Calibri"/>
          <w:color w:val="000000"/>
          <w:spacing w:val="-8"/>
          <w:w w:val="110"/>
          <w:sz w:val="20"/>
        </w:rPr>
        <w:t>Název a adresa OM</w:t>
      </w:r>
    </w:p>
    <w:p w:rsidR="00C83D95" w:rsidRDefault="00B15E02">
      <w:pPr>
        <w:numPr>
          <w:ilvl w:val="0"/>
          <w:numId w:val="3"/>
        </w:numPr>
        <w:tabs>
          <w:tab w:val="clear" w:pos="216"/>
          <w:tab w:val="decimal" w:pos="792"/>
        </w:tabs>
        <w:spacing w:before="72" w:line="273" w:lineRule="auto"/>
        <w:ind w:left="576"/>
        <w:rPr>
          <w:rFonts w:ascii="Arial" w:hAnsi="Arial"/>
          <w:color w:val="000000"/>
          <w:spacing w:val="-7"/>
          <w:sz w:val="20"/>
        </w:rPr>
      </w:pPr>
      <w:r>
        <w:rPr>
          <w:rFonts w:ascii="Calibri" w:hAnsi="Calibri"/>
          <w:color w:val="000000"/>
          <w:spacing w:val="-7"/>
          <w:w w:val="110"/>
          <w:sz w:val="20"/>
        </w:rPr>
        <w:t>Rezervovaný příkon (hodnota hlavního jističe před elektroměrem v "A")</w:t>
      </w:r>
    </w:p>
    <w:p w:rsidR="00C83D95" w:rsidRDefault="00B15E02">
      <w:pPr>
        <w:numPr>
          <w:ilvl w:val="0"/>
          <w:numId w:val="3"/>
        </w:numPr>
        <w:tabs>
          <w:tab w:val="clear" w:pos="216"/>
          <w:tab w:val="decimal" w:pos="792"/>
        </w:tabs>
        <w:spacing w:line="273" w:lineRule="auto"/>
        <w:ind w:left="576"/>
        <w:rPr>
          <w:rFonts w:ascii="Arial" w:hAnsi="Arial"/>
          <w:color w:val="000000"/>
          <w:spacing w:val="-6"/>
          <w:sz w:val="20"/>
        </w:rPr>
      </w:pPr>
      <w:r>
        <w:rPr>
          <w:rFonts w:ascii="Calibri" w:hAnsi="Calibri"/>
          <w:color w:val="000000"/>
          <w:spacing w:val="-6"/>
          <w:w w:val="110"/>
          <w:sz w:val="20"/>
        </w:rPr>
        <w:t>Typ měření</w:t>
      </w:r>
    </w:p>
    <w:p w:rsidR="00C83D95" w:rsidRDefault="00B15E02">
      <w:pPr>
        <w:numPr>
          <w:ilvl w:val="0"/>
          <w:numId w:val="3"/>
        </w:numPr>
        <w:tabs>
          <w:tab w:val="clear" w:pos="216"/>
          <w:tab w:val="decimal" w:pos="792"/>
        </w:tabs>
        <w:spacing w:before="72"/>
        <w:ind w:left="576"/>
        <w:rPr>
          <w:rFonts w:ascii="Arial" w:hAnsi="Arial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Sazba distribuce</w:t>
      </w:r>
    </w:p>
    <w:p w:rsidR="00C83D95" w:rsidRDefault="00B15E02">
      <w:pPr>
        <w:numPr>
          <w:ilvl w:val="0"/>
          <w:numId w:val="3"/>
        </w:numPr>
        <w:tabs>
          <w:tab w:val="clear" w:pos="216"/>
          <w:tab w:val="decimal" w:pos="792"/>
        </w:tabs>
        <w:spacing w:before="72" w:line="278" w:lineRule="auto"/>
        <w:ind w:left="576"/>
        <w:rPr>
          <w:rFonts w:ascii="Arial" w:hAnsi="Arial"/>
          <w:color w:val="000000"/>
          <w:spacing w:val="-6"/>
          <w:sz w:val="20"/>
        </w:rPr>
      </w:pPr>
      <w:r>
        <w:rPr>
          <w:rFonts w:ascii="Calibri" w:hAnsi="Calibri"/>
          <w:color w:val="000000"/>
          <w:spacing w:val="-6"/>
          <w:w w:val="110"/>
          <w:sz w:val="20"/>
        </w:rPr>
        <w:t xml:space="preserve">Plánovaný roční objem množství elektřiny, případně rozepsaný </w:t>
      </w:r>
      <w:r>
        <w:rPr>
          <w:rFonts w:ascii="Calibri" w:hAnsi="Calibri"/>
          <w:color w:val="000000"/>
          <w:spacing w:val="-6"/>
          <w:sz w:val="20"/>
        </w:rPr>
        <w:t>na VT a NT</w:t>
      </w:r>
    </w:p>
    <w:p w:rsidR="00C83D95" w:rsidRDefault="00B15E02">
      <w:pPr>
        <w:spacing w:before="108" w:line="273" w:lineRule="auto"/>
        <w:ind w:left="216"/>
        <w:rPr>
          <w:rFonts w:ascii="Calibri" w:hAnsi="Calibri"/>
          <w:color w:val="000000"/>
          <w:spacing w:val="-5"/>
          <w:sz w:val="20"/>
        </w:rPr>
      </w:pPr>
      <w:r>
        <w:rPr>
          <w:rFonts w:ascii="Calibri" w:hAnsi="Calibri"/>
          <w:color w:val="000000"/>
          <w:spacing w:val="-5"/>
          <w:sz w:val="20"/>
        </w:rPr>
        <w:t xml:space="preserve">jsou uvedeny v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P</w:t>
      </w:r>
      <w:r>
        <w:rPr>
          <w:rFonts w:ascii="Calibri" w:hAnsi="Calibri"/>
          <w:b/>
          <w:color w:val="000000"/>
          <w:spacing w:val="-5"/>
          <w:w w:val="110"/>
          <w:sz w:val="20"/>
        </w:rPr>
        <w:t xml:space="preserve">říloze č.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 xml:space="preserve">3 </w:t>
      </w:r>
      <w:r>
        <w:rPr>
          <w:rFonts w:ascii="Calibri" w:hAnsi="Calibri"/>
          <w:color w:val="000000"/>
          <w:spacing w:val="-5"/>
          <w:w w:val="110"/>
          <w:sz w:val="20"/>
        </w:rPr>
        <w:t>této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 xml:space="preserve"> Smlouvy </w:t>
      </w:r>
      <w:r>
        <w:rPr>
          <w:rFonts w:ascii="Calibri" w:hAnsi="Calibri"/>
          <w:color w:val="000000"/>
          <w:spacing w:val="-5"/>
          <w:w w:val="110"/>
          <w:sz w:val="20"/>
        </w:rPr>
        <w:t>– seznam odběrných míst nízkého napětí</w:t>
      </w:r>
      <w:r>
        <w:rPr>
          <w:rFonts w:ascii="Calibri" w:hAnsi="Calibri"/>
          <w:color w:val="000000"/>
          <w:spacing w:val="-5"/>
          <w:sz w:val="20"/>
        </w:rPr>
        <w:t>.</w:t>
      </w:r>
    </w:p>
    <w:p w:rsidR="00C83D95" w:rsidRDefault="00B15E02">
      <w:pPr>
        <w:spacing w:before="144" w:after="612" w:line="273" w:lineRule="auto"/>
        <w:ind w:left="288" w:hanging="288"/>
        <w:jc w:val="both"/>
        <w:rPr>
          <w:rFonts w:ascii="Calibri" w:hAnsi="Calibri"/>
          <w:color w:val="000000"/>
          <w:spacing w:val="-8"/>
          <w:sz w:val="20"/>
        </w:rPr>
      </w:pPr>
      <w:r>
        <w:rPr>
          <w:rFonts w:ascii="Calibri" w:hAnsi="Calibri"/>
          <w:color w:val="000000"/>
          <w:spacing w:val="-8"/>
          <w:sz w:val="20"/>
        </w:rPr>
        <w:t xml:space="preserve">2. </w:t>
      </w:r>
      <w:r>
        <w:rPr>
          <w:rFonts w:ascii="Calibri" w:hAnsi="Calibri"/>
          <w:b/>
          <w:color w:val="000000"/>
          <w:spacing w:val="-8"/>
          <w:w w:val="110"/>
          <w:sz w:val="20"/>
        </w:rPr>
        <w:t>Zákazník</w:t>
      </w:r>
      <w:r>
        <w:rPr>
          <w:rFonts w:ascii="Calibri" w:hAnsi="Calibri"/>
          <w:color w:val="000000"/>
          <w:spacing w:val="-8"/>
          <w:w w:val="110"/>
          <w:sz w:val="20"/>
        </w:rPr>
        <w:t xml:space="preserve"> prohlašuje, že má příslušná majetkoprávní oprávnění k</w:t>
      </w:r>
      <w:r>
        <w:rPr>
          <w:rFonts w:ascii="Calibri" w:hAnsi="Calibri"/>
          <w:color w:val="000000"/>
          <w:spacing w:val="-8"/>
          <w:sz w:val="20"/>
        </w:rPr>
        <w:t xml:space="preserve"> OM </w:t>
      </w:r>
      <w:r>
        <w:rPr>
          <w:rFonts w:ascii="Calibri" w:hAnsi="Calibri"/>
          <w:color w:val="000000"/>
          <w:spacing w:val="-8"/>
          <w:w w:val="110"/>
          <w:sz w:val="20"/>
        </w:rPr>
        <w:t>uvedeným v předchozím odstavci</w:t>
      </w:r>
      <w:r>
        <w:rPr>
          <w:rFonts w:ascii="Calibri" w:hAnsi="Calibri"/>
          <w:color w:val="000000"/>
          <w:spacing w:val="-8"/>
          <w:sz w:val="20"/>
        </w:rPr>
        <w:t xml:space="preserve">, a </w:t>
      </w:r>
      <w:r>
        <w:rPr>
          <w:rFonts w:ascii="Calibri" w:hAnsi="Calibri"/>
          <w:color w:val="000000"/>
          <w:spacing w:val="-4"/>
          <w:sz w:val="20"/>
        </w:rPr>
        <w:t xml:space="preserve">zavazuje se zajistit v souladu s </w:t>
      </w:r>
      <w:r>
        <w:rPr>
          <w:rFonts w:ascii="Calibri" w:hAnsi="Calibri"/>
          <w:color w:val="000000"/>
          <w:spacing w:val="-4"/>
          <w:w w:val="110"/>
          <w:sz w:val="20"/>
        </w:rPr>
        <w:t xml:space="preserve">platnou právní úpravou připojení </w:t>
      </w:r>
      <w:r>
        <w:rPr>
          <w:rFonts w:ascii="Calibri" w:hAnsi="Calibri"/>
          <w:color w:val="000000"/>
          <w:spacing w:val="-4"/>
          <w:sz w:val="20"/>
        </w:rPr>
        <w:t xml:space="preserve">OM </w:t>
      </w:r>
      <w:r>
        <w:rPr>
          <w:rFonts w:ascii="Calibri" w:hAnsi="Calibri"/>
          <w:color w:val="000000"/>
          <w:spacing w:val="-4"/>
          <w:w w:val="110"/>
          <w:sz w:val="20"/>
        </w:rPr>
        <w:t xml:space="preserve">specifikovaných v předchozím odstavci </w:t>
      </w:r>
      <w:r>
        <w:rPr>
          <w:rFonts w:ascii="Calibri" w:hAnsi="Calibri"/>
          <w:color w:val="000000"/>
          <w:spacing w:val="-6"/>
          <w:sz w:val="20"/>
        </w:rPr>
        <w:t xml:space="preserve">k </w:t>
      </w:r>
      <w:r>
        <w:rPr>
          <w:rFonts w:ascii="Calibri" w:hAnsi="Calibri"/>
          <w:color w:val="000000"/>
          <w:spacing w:val="-6"/>
          <w:w w:val="110"/>
          <w:sz w:val="20"/>
        </w:rPr>
        <w:t xml:space="preserve">distribuční soustavě příslušného </w:t>
      </w:r>
      <w:r>
        <w:rPr>
          <w:rFonts w:ascii="Calibri" w:hAnsi="Calibri"/>
          <w:color w:val="000000"/>
          <w:spacing w:val="-6"/>
          <w:sz w:val="20"/>
        </w:rPr>
        <w:t>PDS.</w:t>
      </w:r>
    </w:p>
    <w:p w:rsidR="00C83D95" w:rsidRDefault="00C83D95" w:rsidP="003C14CE">
      <w:pPr>
        <w:rPr>
          <w:rFonts w:ascii="Arial" w:hAnsi="Arial"/>
          <w:color w:val="000000"/>
          <w:spacing w:val="-1"/>
          <w:w w:val="105"/>
          <w:sz w:val="15"/>
        </w:rPr>
      </w:pPr>
    </w:p>
    <w:p w:rsidR="003C14CE" w:rsidRDefault="003C14CE" w:rsidP="003C14CE">
      <w:pPr>
        <w:rPr>
          <w:rFonts w:ascii="Arial" w:hAnsi="Arial"/>
          <w:color w:val="000000"/>
          <w:spacing w:val="-1"/>
          <w:w w:val="105"/>
          <w:sz w:val="15"/>
        </w:rPr>
      </w:pPr>
    </w:p>
    <w:p w:rsidR="00C71F49" w:rsidRDefault="00C71F49" w:rsidP="003C14CE">
      <w:pPr>
        <w:rPr>
          <w:rFonts w:ascii="Arial" w:hAnsi="Arial"/>
          <w:color w:val="000000"/>
          <w:spacing w:val="-1"/>
          <w:w w:val="105"/>
          <w:sz w:val="15"/>
        </w:rPr>
      </w:pPr>
    </w:p>
    <w:p w:rsidR="00C71F49" w:rsidRDefault="00C71F49" w:rsidP="003C14CE">
      <w:pPr>
        <w:rPr>
          <w:rFonts w:ascii="Arial" w:hAnsi="Arial"/>
          <w:color w:val="000000"/>
          <w:spacing w:val="-1"/>
          <w:w w:val="105"/>
          <w:sz w:val="15"/>
        </w:rPr>
      </w:pPr>
    </w:p>
    <w:p w:rsidR="00C71F49" w:rsidRDefault="00C71F49" w:rsidP="003C14CE">
      <w:pPr>
        <w:rPr>
          <w:rFonts w:ascii="Arial" w:hAnsi="Arial"/>
          <w:color w:val="000000"/>
          <w:spacing w:val="-1"/>
          <w:w w:val="105"/>
          <w:sz w:val="15"/>
        </w:rPr>
      </w:pPr>
    </w:p>
    <w:p w:rsidR="00C83D95" w:rsidRDefault="00B15E02" w:rsidP="00CA4EB2">
      <w:pPr>
        <w:spacing w:before="324" w:line="276" w:lineRule="auto"/>
        <w:ind w:left="288" w:hanging="288"/>
        <w:rPr>
          <w:rFonts w:ascii="Calibri" w:hAnsi="Calibri"/>
          <w:color w:val="000000"/>
          <w:spacing w:val="-2"/>
          <w:w w:val="105"/>
          <w:sz w:val="20"/>
        </w:rPr>
      </w:pPr>
      <w:r>
        <w:rPr>
          <w:rFonts w:ascii="Calibri" w:hAnsi="Calibri"/>
          <w:color w:val="000000"/>
          <w:spacing w:val="-2"/>
          <w:w w:val="105"/>
          <w:sz w:val="20"/>
        </w:rPr>
        <w:t xml:space="preserve">3. </w:t>
      </w:r>
      <w:r>
        <w:rPr>
          <w:rFonts w:ascii="Calibri" w:hAnsi="Calibri"/>
          <w:b/>
          <w:color w:val="000000"/>
          <w:spacing w:val="-2"/>
          <w:w w:val="105"/>
          <w:sz w:val="20"/>
        </w:rPr>
        <w:t>Zákazník</w:t>
      </w:r>
      <w:r>
        <w:rPr>
          <w:rFonts w:ascii="Calibri" w:hAnsi="Calibri"/>
          <w:color w:val="000000"/>
          <w:spacing w:val="-2"/>
          <w:w w:val="105"/>
          <w:sz w:val="20"/>
        </w:rPr>
        <w:t xml:space="preserve"> prohlašuje, že veškeré údaje uvedené v seznamu odběrných míst, který tvoří </w:t>
      </w:r>
      <w:r>
        <w:rPr>
          <w:rFonts w:ascii="Calibri" w:hAnsi="Calibri"/>
          <w:b/>
          <w:color w:val="000000"/>
          <w:spacing w:val="-2"/>
          <w:w w:val="105"/>
          <w:sz w:val="20"/>
        </w:rPr>
        <w:t>Přílohu č. 3</w:t>
      </w:r>
      <w:r>
        <w:rPr>
          <w:rFonts w:ascii="Calibri" w:hAnsi="Calibri"/>
          <w:color w:val="000000"/>
          <w:spacing w:val="-2"/>
          <w:w w:val="105"/>
          <w:sz w:val="20"/>
        </w:rPr>
        <w:t xml:space="preserve"> této </w:t>
      </w:r>
      <w:r>
        <w:rPr>
          <w:rFonts w:ascii="Calibri" w:hAnsi="Calibri"/>
          <w:b/>
          <w:color w:val="000000"/>
          <w:spacing w:val="3"/>
          <w:w w:val="105"/>
          <w:sz w:val="20"/>
        </w:rPr>
        <w:t xml:space="preserve">Smlouvy, </w:t>
      </w:r>
      <w:r>
        <w:rPr>
          <w:rFonts w:ascii="Calibri" w:hAnsi="Calibri"/>
          <w:color w:val="000000"/>
          <w:spacing w:val="3"/>
          <w:w w:val="105"/>
          <w:sz w:val="20"/>
        </w:rPr>
        <w:t xml:space="preserve">odpovídají údajům o odběrném místě uvedeným ve smlouvě o připojení odběrného místa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k distribuční soustavě.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Obchodník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neodpovídá za chyby ve vyúčtování, způsobené uvedením nesprávných </w:t>
      </w:r>
      <w:r>
        <w:rPr>
          <w:rFonts w:ascii="Calibri" w:hAnsi="Calibri"/>
          <w:color w:val="000000"/>
          <w:spacing w:val="2"/>
          <w:w w:val="105"/>
          <w:sz w:val="20"/>
        </w:rPr>
        <w:t>údajů o odběrném místě v</w:t>
      </w:r>
      <w:r>
        <w:rPr>
          <w:rFonts w:ascii="Calibri" w:hAnsi="Calibri"/>
          <w:b/>
          <w:color w:val="000000"/>
          <w:spacing w:val="2"/>
          <w:w w:val="105"/>
          <w:sz w:val="20"/>
        </w:rPr>
        <w:t xml:space="preserve"> Příloze č. 3</w:t>
      </w:r>
      <w:r>
        <w:rPr>
          <w:rFonts w:ascii="Calibri" w:hAnsi="Calibri"/>
          <w:color w:val="000000"/>
          <w:spacing w:val="2"/>
          <w:w w:val="105"/>
          <w:sz w:val="20"/>
        </w:rPr>
        <w:t xml:space="preserve"> této </w:t>
      </w:r>
      <w:r>
        <w:rPr>
          <w:rFonts w:ascii="Calibri" w:hAnsi="Calibri"/>
          <w:b/>
          <w:color w:val="000000"/>
          <w:spacing w:val="2"/>
          <w:w w:val="105"/>
          <w:sz w:val="20"/>
        </w:rPr>
        <w:t>Smlouvy Zákazníkem</w:t>
      </w:r>
      <w:r>
        <w:rPr>
          <w:rFonts w:ascii="Calibri" w:hAnsi="Calibri"/>
          <w:color w:val="000000"/>
          <w:spacing w:val="2"/>
          <w:w w:val="105"/>
          <w:sz w:val="20"/>
        </w:rPr>
        <w:t xml:space="preserve"> a </w:t>
      </w:r>
      <w:r>
        <w:rPr>
          <w:rFonts w:ascii="Calibri" w:hAnsi="Calibri"/>
          <w:b/>
          <w:color w:val="000000"/>
          <w:spacing w:val="2"/>
          <w:w w:val="105"/>
          <w:sz w:val="20"/>
        </w:rPr>
        <w:t>Zákazník</w:t>
      </w:r>
      <w:r>
        <w:rPr>
          <w:rFonts w:ascii="Calibri" w:hAnsi="Calibri"/>
          <w:color w:val="000000"/>
          <w:spacing w:val="2"/>
          <w:w w:val="105"/>
          <w:sz w:val="20"/>
        </w:rPr>
        <w:t xml:space="preserve"> se zavazuje zaplatit </w:t>
      </w:r>
      <w:r>
        <w:rPr>
          <w:rFonts w:ascii="Calibri" w:hAnsi="Calibri"/>
          <w:b/>
          <w:color w:val="000000"/>
          <w:spacing w:val="5"/>
          <w:w w:val="105"/>
          <w:sz w:val="20"/>
        </w:rPr>
        <w:t>Obchodníkovi</w:t>
      </w:r>
      <w:r>
        <w:rPr>
          <w:rFonts w:ascii="Calibri" w:hAnsi="Calibri"/>
          <w:color w:val="000000"/>
          <w:spacing w:val="5"/>
          <w:w w:val="105"/>
          <w:sz w:val="20"/>
        </w:rPr>
        <w:t xml:space="preserve"> cenu za sdružené služby dodávky elektřiny ve výši dle údajů ve smlouvě o připojení 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s příslušným PDS. V případě, že </w:t>
      </w:r>
      <w:r>
        <w:rPr>
          <w:rFonts w:ascii="Calibri" w:hAnsi="Calibri"/>
          <w:b/>
          <w:color w:val="000000"/>
          <w:spacing w:val="-7"/>
          <w:w w:val="105"/>
          <w:sz w:val="20"/>
        </w:rPr>
        <w:t>Zákazník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 požaduje sjednat změnu rezervovaného příkonu nebo změnu sazby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distribuce oproti jeho současnému stavu, je povinen tento požadavek doručit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 xml:space="preserve">Obchodníkovi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dohodnutým </w:t>
      </w:r>
      <w:r>
        <w:rPr>
          <w:rFonts w:ascii="Calibri" w:hAnsi="Calibri"/>
          <w:color w:val="000000"/>
          <w:w w:val="105"/>
          <w:sz w:val="20"/>
        </w:rPr>
        <w:t>způsobem.</w:t>
      </w:r>
    </w:p>
    <w:p w:rsidR="00C83D95" w:rsidRDefault="00B15E02">
      <w:pPr>
        <w:spacing w:before="504" w:line="288" w:lineRule="auto"/>
        <w:jc w:val="center"/>
        <w:rPr>
          <w:rFonts w:ascii="Calibri" w:hAnsi="Calibri"/>
          <w:b/>
          <w:color w:val="000000"/>
          <w:w w:val="105"/>
          <w:sz w:val="23"/>
        </w:rPr>
      </w:pPr>
      <w:r>
        <w:rPr>
          <w:rFonts w:ascii="Calibri" w:hAnsi="Calibri"/>
          <w:b/>
          <w:color w:val="000000"/>
          <w:w w:val="105"/>
          <w:sz w:val="23"/>
        </w:rPr>
        <w:t xml:space="preserve">Čl. </w:t>
      </w:r>
      <w:r>
        <w:rPr>
          <w:rFonts w:ascii="Calibri" w:hAnsi="Calibri"/>
          <w:b/>
          <w:color w:val="000000"/>
          <w:sz w:val="23"/>
        </w:rPr>
        <w:t xml:space="preserve">4. </w:t>
      </w:r>
      <w:r>
        <w:rPr>
          <w:rFonts w:ascii="Calibri" w:hAnsi="Calibri"/>
          <w:b/>
          <w:color w:val="000000"/>
          <w:sz w:val="23"/>
        </w:rPr>
        <w:br/>
      </w:r>
      <w:r>
        <w:rPr>
          <w:rFonts w:ascii="Calibri" w:hAnsi="Calibri"/>
          <w:b/>
          <w:color w:val="000000"/>
          <w:w w:val="105"/>
          <w:sz w:val="23"/>
        </w:rPr>
        <w:t>ČASOVÁ A TECHNICKÁ SPECIFIKACE PLNĚNÍ</w:t>
      </w:r>
    </w:p>
    <w:p w:rsidR="00C83D95" w:rsidRDefault="00B15E02">
      <w:pPr>
        <w:spacing w:before="360" w:line="273" w:lineRule="auto"/>
        <w:rPr>
          <w:rFonts w:ascii="Calibri" w:hAnsi="Calibri"/>
          <w:b/>
          <w:color w:val="000000"/>
          <w:w w:val="105"/>
          <w:sz w:val="20"/>
        </w:rPr>
      </w:pPr>
      <w:r>
        <w:rPr>
          <w:rFonts w:ascii="Calibri" w:hAnsi="Calibri"/>
          <w:b/>
          <w:color w:val="000000"/>
          <w:w w:val="105"/>
          <w:sz w:val="20"/>
        </w:rPr>
        <w:t>1. Období dodávky:</w:t>
      </w:r>
    </w:p>
    <w:p w:rsidR="00C83D95" w:rsidRDefault="00B15E02">
      <w:pPr>
        <w:spacing w:before="108" w:line="396" w:lineRule="auto"/>
        <w:ind w:left="288" w:right="3168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Datum a obchodní hodina zahájení dodávky: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1. 1. 2020 0:00 hod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.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Datum a obchodní hodina ukončení dodávky: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31. 12. 2021 24:00 hod.</w:t>
      </w:r>
    </w:p>
    <w:p w:rsidR="00C83D95" w:rsidRDefault="00B15E02">
      <w:pPr>
        <w:spacing w:before="144" w:line="278" w:lineRule="auto"/>
        <w:ind w:left="288"/>
        <w:rPr>
          <w:rFonts w:ascii="Calibri" w:hAnsi="Calibri"/>
          <w:color w:val="000000"/>
          <w:spacing w:val="-2"/>
          <w:w w:val="105"/>
          <w:sz w:val="20"/>
        </w:rPr>
      </w:pPr>
      <w:r>
        <w:rPr>
          <w:rFonts w:ascii="Calibri" w:hAnsi="Calibri"/>
          <w:color w:val="000000"/>
          <w:spacing w:val="-2"/>
          <w:w w:val="105"/>
          <w:sz w:val="20"/>
        </w:rPr>
        <w:t xml:space="preserve">V případě, že u některých odběrných míst bude stanoveno odlišné období dodávky, je to uvedeno v </w:t>
      </w:r>
      <w:r>
        <w:rPr>
          <w:rFonts w:ascii="Calibri" w:hAnsi="Calibri"/>
          <w:b/>
          <w:color w:val="000000"/>
          <w:spacing w:val="-2"/>
          <w:w w:val="105"/>
          <w:sz w:val="20"/>
        </w:rPr>
        <w:t xml:space="preserve">Příloze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č. 3 </w:t>
      </w:r>
      <w:r>
        <w:rPr>
          <w:rFonts w:ascii="Calibri" w:hAnsi="Calibri"/>
          <w:color w:val="000000"/>
          <w:spacing w:val="-4"/>
          <w:w w:val="105"/>
          <w:sz w:val="20"/>
        </w:rPr>
        <w:t>– seznam odběrných míst nízkého napětí.</w:t>
      </w:r>
    </w:p>
    <w:p w:rsidR="00C83D95" w:rsidRDefault="00B15E02">
      <w:pPr>
        <w:spacing w:before="108" w:line="273" w:lineRule="auto"/>
        <w:rPr>
          <w:rFonts w:ascii="Calibri" w:hAnsi="Calibri"/>
          <w:b/>
          <w:color w:val="000000"/>
          <w:spacing w:val="-2"/>
          <w:w w:val="105"/>
          <w:sz w:val="20"/>
        </w:rPr>
      </w:pPr>
      <w:r>
        <w:rPr>
          <w:rFonts w:ascii="Calibri" w:hAnsi="Calibri"/>
          <w:b/>
          <w:color w:val="000000"/>
          <w:spacing w:val="-2"/>
          <w:w w:val="105"/>
          <w:sz w:val="20"/>
        </w:rPr>
        <w:t>2. Odběrový diagram a způsob jeho sjednávání a upřesňování:</w:t>
      </w:r>
    </w:p>
    <w:p w:rsidR="00C83D95" w:rsidRDefault="00B15E02">
      <w:pPr>
        <w:spacing w:before="144" w:line="268" w:lineRule="auto"/>
        <w:ind w:left="288"/>
        <w:rPr>
          <w:rFonts w:ascii="Calibri" w:hAnsi="Calibri"/>
          <w:b/>
          <w:color w:val="000000"/>
          <w:spacing w:val="-4"/>
          <w:w w:val="105"/>
          <w:sz w:val="20"/>
        </w:rPr>
      </w:pPr>
      <w:r>
        <w:rPr>
          <w:rFonts w:ascii="Calibri" w:hAnsi="Calibri"/>
          <w:b/>
          <w:color w:val="000000"/>
          <w:spacing w:val="-4"/>
          <w:w w:val="105"/>
          <w:sz w:val="20"/>
        </w:rPr>
        <w:t>Zákazník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sjednal s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Obchodníkem </w:t>
      </w:r>
      <w:r>
        <w:rPr>
          <w:rFonts w:ascii="Calibri" w:hAnsi="Calibri"/>
          <w:color w:val="000000"/>
          <w:spacing w:val="-4"/>
          <w:w w:val="105"/>
          <w:sz w:val="20"/>
        </w:rPr>
        <w:t>množství elektřiny pro všechna odběrná místa na období trvání dodávky ve výši 27,63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 MWh</w:t>
      </w:r>
      <w:r>
        <w:rPr>
          <w:rFonts w:ascii="Calibri" w:hAnsi="Calibri"/>
          <w:color w:val="000000"/>
          <w:spacing w:val="-4"/>
          <w:w w:val="105"/>
          <w:sz w:val="20"/>
        </w:rPr>
        <w:t>.</w:t>
      </w:r>
    </w:p>
    <w:p w:rsidR="00C83D95" w:rsidRDefault="00B15E02">
      <w:pPr>
        <w:spacing w:before="144" w:line="276" w:lineRule="auto"/>
        <w:ind w:left="288"/>
        <w:jc w:val="both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Případné nedočerpání nebo překročení plánovaného ročního odběru elektřiny v jednotlivých odběrných 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místech uvedených v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Příloze č. 3 </w:t>
      </w:r>
      <w:r>
        <w:rPr>
          <w:rFonts w:ascii="Calibri" w:hAnsi="Calibri"/>
          <w:color w:val="000000"/>
          <w:spacing w:val="-4"/>
          <w:w w:val="105"/>
          <w:sz w:val="20"/>
        </w:rPr>
        <w:t>této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 Smlouvy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nebude ze strany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Obchodníka </w:t>
      </w:r>
      <w:r>
        <w:rPr>
          <w:rFonts w:ascii="Calibri" w:hAnsi="Calibri"/>
          <w:color w:val="000000"/>
          <w:spacing w:val="-4"/>
          <w:w w:val="105"/>
          <w:sz w:val="20"/>
        </w:rPr>
        <w:t>podléhat žádným cenovým přirážkám či jiným sankcím.</w:t>
      </w:r>
    </w:p>
    <w:p w:rsidR="00C83D95" w:rsidRDefault="00B15E02">
      <w:pPr>
        <w:spacing w:before="324" w:line="292" w:lineRule="auto"/>
        <w:jc w:val="center"/>
        <w:rPr>
          <w:rFonts w:ascii="Calibri" w:hAnsi="Calibri"/>
          <w:b/>
          <w:color w:val="000000"/>
          <w:w w:val="105"/>
          <w:sz w:val="23"/>
        </w:rPr>
      </w:pPr>
      <w:r>
        <w:rPr>
          <w:rFonts w:ascii="Calibri" w:hAnsi="Calibri"/>
          <w:b/>
          <w:color w:val="000000"/>
          <w:w w:val="105"/>
          <w:sz w:val="23"/>
        </w:rPr>
        <w:t>Čl. 5.</w:t>
      </w:r>
      <w:r>
        <w:rPr>
          <w:rFonts w:ascii="Calibri" w:hAnsi="Calibri"/>
          <w:b/>
          <w:color w:val="000000"/>
          <w:sz w:val="23"/>
        </w:rPr>
        <w:t xml:space="preserve"> </w:t>
      </w:r>
      <w:r>
        <w:rPr>
          <w:rFonts w:ascii="Calibri" w:hAnsi="Calibri"/>
          <w:b/>
          <w:color w:val="000000"/>
          <w:sz w:val="23"/>
        </w:rPr>
        <w:br/>
      </w:r>
      <w:r>
        <w:rPr>
          <w:rFonts w:ascii="Calibri" w:hAnsi="Calibri"/>
          <w:b/>
          <w:color w:val="000000"/>
          <w:w w:val="105"/>
          <w:sz w:val="23"/>
        </w:rPr>
        <w:t>CENA A PLATEBNÍ PODMÍNKY</w:t>
      </w:r>
    </w:p>
    <w:p w:rsidR="00C83D95" w:rsidRDefault="00B15E02">
      <w:pPr>
        <w:numPr>
          <w:ilvl w:val="0"/>
          <w:numId w:val="4"/>
        </w:numPr>
        <w:tabs>
          <w:tab w:val="clear" w:pos="432"/>
          <w:tab w:val="decimal" w:pos="504"/>
        </w:tabs>
        <w:spacing w:before="360" w:line="273" w:lineRule="auto"/>
        <w:ind w:left="504" w:hanging="432"/>
        <w:rPr>
          <w:rFonts w:ascii="Calibri" w:hAnsi="Calibri"/>
          <w:color w:val="000000"/>
          <w:spacing w:val="-6"/>
          <w:w w:val="105"/>
          <w:sz w:val="20"/>
        </w:rPr>
      </w:pPr>
      <w:r>
        <w:rPr>
          <w:rFonts w:ascii="Calibri" w:hAnsi="Calibri"/>
          <w:color w:val="000000"/>
          <w:spacing w:val="-6"/>
          <w:w w:val="105"/>
          <w:sz w:val="20"/>
        </w:rPr>
        <w:t xml:space="preserve">Cena za dodávku silové elektřiny bez daně z elektřiny a bez DPH je smluvní a je uvedena v </w:t>
      </w:r>
      <w:r>
        <w:rPr>
          <w:rFonts w:ascii="Calibri" w:hAnsi="Calibri"/>
          <w:b/>
          <w:color w:val="000000"/>
          <w:spacing w:val="-6"/>
          <w:w w:val="105"/>
          <w:sz w:val="20"/>
        </w:rPr>
        <w:t>Příloze č. 2</w:t>
      </w:r>
      <w:r>
        <w:rPr>
          <w:rFonts w:ascii="Calibri" w:hAnsi="Calibri"/>
          <w:color w:val="000000"/>
          <w:spacing w:val="-6"/>
          <w:w w:val="105"/>
          <w:sz w:val="20"/>
        </w:rPr>
        <w:t xml:space="preserve"> této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Smlouvy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a sjednává se pro celou dobu trvání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y dle čl. 6. této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Smlouvy</w:t>
      </w:r>
      <w:r>
        <w:rPr>
          <w:rFonts w:ascii="Calibri" w:hAnsi="Calibri"/>
          <w:color w:val="000000"/>
          <w:spacing w:val="-3"/>
          <w:w w:val="105"/>
          <w:sz w:val="20"/>
        </w:rPr>
        <w:t>.</w:t>
      </w:r>
    </w:p>
    <w:p w:rsidR="00C83D95" w:rsidRDefault="00B15E02">
      <w:pPr>
        <w:numPr>
          <w:ilvl w:val="0"/>
          <w:numId w:val="4"/>
        </w:numPr>
        <w:tabs>
          <w:tab w:val="clear" w:pos="432"/>
          <w:tab w:val="decimal" w:pos="504"/>
        </w:tabs>
        <w:spacing w:before="144" w:line="273" w:lineRule="auto"/>
        <w:ind w:left="504" w:hanging="432"/>
        <w:rPr>
          <w:rFonts w:ascii="Calibri" w:hAnsi="Calibri"/>
          <w:color w:val="000000"/>
          <w:spacing w:val="-5"/>
          <w:w w:val="105"/>
          <w:sz w:val="20"/>
        </w:rPr>
      </w:pPr>
      <w:r>
        <w:rPr>
          <w:rFonts w:ascii="Calibri" w:hAnsi="Calibri"/>
          <w:color w:val="000000"/>
          <w:spacing w:val="-5"/>
          <w:w w:val="105"/>
          <w:sz w:val="20"/>
        </w:rPr>
        <w:t>Cena za distribuci elektřiny a systémové služby bude stanovena podle platného Cenového rozhodnutí Energetického regulačního úřadu.</w:t>
      </w:r>
    </w:p>
    <w:p w:rsidR="00C83D95" w:rsidRDefault="00B15E02">
      <w:pPr>
        <w:numPr>
          <w:ilvl w:val="0"/>
          <w:numId w:val="4"/>
        </w:numPr>
        <w:tabs>
          <w:tab w:val="clear" w:pos="432"/>
          <w:tab w:val="decimal" w:pos="504"/>
        </w:tabs>
        <w:spacing w:before="108" w:line="273" w:lineRule="auto"/>
        <w:ind w:left="504" w:hanging="432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K účtované ceně se připočítává daň z elektřiny a daň z přidané hodnoty stanovené platnými právními </w:t>
      </w:r>
      <w:r>
        <w:rPr>
          <w:rFonts w:ascii="Calibri" w:hAnsi="Calibri"/>
          <w:color w:val="000000"/>
          <w:w w:val="105"/>
          <w:sz w:val="20"/>
        </w:rPr>
        <w:t>předpisy.</w:t>
      </w:r>
    </w:p>
    <w:p w:rsidR="00C83D95" w:rsidRDefault="00B15E02">
      <w:pPr>
        <w:numPr>
          <w:ilvl w:val="0"/>
          <w:numId w:val="4"/>
        </w:numPr>
        <w:tabs>
          <w:tab w:val="clear" w:pos="432"/>
          <w:tab w:val="decimal" w:pos="504"/>
        </w:tabs>
        <w:spacing w:before="144" w:line="273" w:lineRule="auto"/>
        <w:ind w:left="504" w:hanging="432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Platební podmínky jsou uvedeny v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Příloze č. 1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této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 xml:space="preserve">Smlouvy </w:t>
      </w:r>
      <w:r>
        <w:rPr>
          <w:rFonts w:ascii="Calibri" w:hAnsi="Calibri"/>
          <w:color w:val="000000"/>
          <w:spacing w:val="-3"/>
          <w:w w:val="105"/>
          <w:sz w:val="20"/>
        </w:rPr>
        <w:t>- Obchodní podmínky dodávky elektřiny.</w:t>
      </w:r>
    </w:p>
    <w:p w:rsidR="00C83D95" w:rsidRDefault="00B15E02">
      <w:pPr>
        <w:numPr>
          <w:ilvl w:val="0"/>
          <w:numId w:val="4"/>
        </w:numPr>
        <w:tabs>
          <w:tab w:val="clear" w:pos="432"/>
          <w:tab w:val="decimal" w:pos="504"/>
        </w:tabs>
        <w:spacing w:before="144"/>
        <w:ind w:left="504" w:hanging="432"/>
        <w:jc w:val="both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Obchodník bude poskytovat Magistrátu města Ostravy na </w:t>
      </w:r>
      <w:hyperlink r:id="rId7">
        <w:r>
          <w:rPr>
            <w:rFonts w:ascii="Calibri" w:hAnsi="Calibri"/>
            <w:color w:val="0000FF"/>
            <w:spacing w:val="-3"/>
            <w:w w:val="105"/>
            <w:sz w:val="20"/>
            <w:u w:val="single"/>
          </w:rPr>
          <w:t>e-mail:</w:t>
        </w:r>
      </w:hyperlink>
      <w:r>
        <w:rPr>
          <w:rFonts w:ascii="Calibri" w:hAnsi="Calibri"/>
          <w:color w:val="0000FF"/>
          <w:spacing w:val="-3"/>
          <w:w w:val="105"/>
          <w:sz w:val="20"/>
          <w:u w:val="single"/>
        </w:rPr>
        <w:t xml:space="preserve"> ssn@tendersystems.cz</w:t>
      </w:r>
      <w:r>
        <w:rPr>
          <w:rFonts w:ascii="Calibri" w:hAnsi="Calibri"/>
          <w:color w:val="0000FF"/>
          <w:spacing w:val="-3"/>
          <w:sz w:val="6"/>
          <w:u w:val="single"/>
        </w:rPr>
        <w:t>,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popřípadě 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Zákazníkovi na základě jeho písemného požadavku, soubor dat v elektronické podobě ve strojově čitelném </w:t>
      </w:r>
      <w:r>
        <w:rPr>
          <w:rFonts w:ascii="Calibri" w:hAnsi="Calibri"/>
          <w:color w:val="000000"/>
          <w:spacing w:val="-2"/>
          <w:w w:val="105"/>
          <w:sz w:val="20"/>
        </w:rPr>
        <w:t xml:space="preserve">formátu, obsahující kompletní údaje o realizované dodávce elektřiny v rozsahu dat dle fakturačních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dokladů. Obchodník je povinen poskytnout soubor dat, dle věty předchozí za každý kalendářní rok dodávky </w:t>
      </w:r>
      <w:r>
        <w:rPr>
          <w:rFonts w:ascii="Calibri" w:hAnsi="Calibri"/>
          <w:color w:val="000000"/>
          <w:spacing w:val="-3"/>
          <w:w w:val="105"/>
          <w:sz w:val="20"/>
        </w:rPr>
        <w:t>dle této Smlouvy, a to vždy nejpozději do 10 kalendářních dní od provedení vyúčtování Zákazníkovi. Za pozdní dodání předmětného souboru dat má právo Zákazník požadovat smluvní pokutu odpovídající výši</w:t>
      </w:r>
    </w:p>
    <w:p w:rsidR="00C83D95" w:rsidRDefault="00C83D95">
      <w:pPr>
        <w:sectPr w:rsidR="00C83D95">
          <w:headerReference w:type="default" r:id="rId8"/>
          <w:pgSz w:w="11918" w:h="16854"/>
          <w:pgMar w:top="716" w:right="1353" w:bottom="804" w:left="1405" w:header="720" w:footer="720" w:gutter="0"/>
          <w:cols w:space="708"/>
        </w:sectPr>
      </w:pPr>
    </w:p>
    <w:p w:rsidR="00C83D95" w:rsidRDefault="00D73DD0" w:rsidP="00CE0E73">
      <w:pPr>
        <w:spacing w:line="245" w:lineRule="exact"/>
        <w:ind w:left="72"/>
        <w:rPr>
          <w:rFonts w:ascii="Calibri" w:hAnsi="Calibri"/>
          <w:color w:val="000000"/>
          <w:spacing w:val="-7"/>
          <w:w w:val="105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9527540</wp:posOffset>
                </wp:positionV>
                <wp:extent cx="5854700" cy="128905"/>
                <wp:effectExtent l="635" t="0" r="254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D95" w:rsidRDefault="00C83D95" w:rsidP="00D73DD0">
                            <w:pPr>
                              <w:spacing w:line="211" w:lineRule="auto"/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750.2pt;width:461pt;height:10.1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" filled="f" stroked="f">
                <v:textbox inset="0,0,0,0">
                  <w:txbxContent>
                    <w:p w:rsidR="00C83D95" w:rsidRDefault="00C83D95" w:rsidP="00D73DD0">
                      <w:pPr>
                        <w:spacing w:line="211" w:lineRule="auto"/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5E02">
        <w:rPr>
          <w:rFonts w:ascii="Calibri" w:hAnsi="Calibri"/>
          <w:color w:val="000000"/>
          <w:spacing w:val="-7"/>
          <w:w w:val="105"/>
          <w:sz w:val="20"/>
        </w:rPr>
        <w:t xml:space="preserve">smluvní pokuty za prodlení Obchodníka s vystavením zúčtovací faktury ve smyslu čl. V. odst. 9. Obchodních </w:t>
      </w:r>
      <w:r w:rsidR="00B15E02">
        <w:rPr>
          <w:rFonts w:ascii="Calibri" w:hAnsi="Calibri"/>
          <w:color w:val="000000"/>
          <w:spacing w:val="-4"/>
          <w:w w:val="105"/>
          <w:sz w:val="20"/>
        </w:rPr>
        <w:t>podmínek dodávky.</w:t>
      </w:r>
    </w:p>
    <w:p w:rsidR="00C83D95" w:rsidRDefault="00B15E02">
      <w:pPr>
        <w:numPr>
          <w:ilvl w:val="0"/>
          <w:numId w:val="5"/>
        </w:numPr>
        <w:tabs>
          <w:tab w:val="clear" w:pos="432"/>
          <w:tab w:val="decimal" w:pos="648"/>
        </w:tabs>
        <w:spacing w:before="108" w:line="286" w:lineRule="exact"/>
        <w:ind w:left="648" w:hanging="432"/>
        <w:jc w:val="both"/>
        <w:rPr>
          <w:rFonts w:ascii="Calibri" w:hAnsi="Calibri"/>
          <w:color w:val="000000"/>
          <w:spacing w:val="1"/>
          <w:w w:val="105"/>
          <w:sz w:val="20"/>
        </w:rPr>
      </w:pPr>
      <w:r>
        <w:rPr>
          <w:rFonts w:ascii="Calibri" w:hAnsi="Calibri"/>
          <w:color w:val="000000"/>
          <w:spacing w:val="1"/>
          <w:w w:val="105"/>
          <w:sz w:val="20"/>
        </w:rPr>
        <w:t xml:space="preserve">Z důvodu provozních potřeb může být v průběhu trvání </w:t>
      </w:r>
      <w:r>
        <w:rPr>
          <w:rFonts w:ascii="Calibri" w:hAnsi="Calibri"/>
          <w:b/>
          <w:color w:val="000000"/>
          <w:spacing w:val="1"/>
          <w:w w:val="105"/>
          <w:sz w:val="20"/>
        </w:rPr>
        <w:t xml:space="preserve">Smlouvy </w:t>
      </w:r>
      <w:r>
        <w:rPr>
          <w:rFonts w:ascii="Calibri" w:hAnsi="Calibri"/>
          <w:color w:val="000000"/>
          <w:spacing w:val="1"/>
          <w:w w:val="105"/>
          <w:sz w:val="20"/>
        </w:rPr>
        <w:t xml:space="preserve">měněn počet OM </w:t>
      </w:r>
      <w:r>
        <w:rPr>
          <w:rFonts w:ascii="Calibri" w:hAnsi="Calibri"/>
          <w:b/>
          <w:color w:val="000000"/>
          <w:spacing w:val="1"/>
          <w:w w:val="105"/>
          <w:sz w:val="20"/>
        </w:rPr>
        <w:t>Zákazníka</w:t>
      </w:r>
      <w:r>
        <w:rPr>
          <w:rFonts w:ascii="Calibri" w:hAnsi="Calibri"/>
          <w:color w:val="000000"/>
          <w:spacing w:val="1"/>
          <w:w w:val="105"/>
          <w:sz w:val="20"/>
        </w:rPr>
        <w:t xml:space="preserve">, a to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jak zrušením OM uvedených v této smlouvě, tak zřízením nových OM, v této smlouvě neuvedených.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Obchodník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bude i pro tyto případy garantovat nabídnuté jednotkové ceny a neprodleně po oznámení o zřízení nového OM zahájí dodávku sdružených služeb za podmínek sjednaných v této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Smlouvě</w:t>
      </w:r>
      <w:r>
        <w:rPr>
          <w:rFonts w:ascii="Calibri" w:hAnsi="Calibri"/>
          <w:color w:val="000000"/>
          <w:spacing w:val="-4"/>
          <w:w w:val="105"/>
          <w:sz w:val="20"/>
        </w:rPr>
        <w:t>.</w:t>
      </w:r>
    </w:p>
    <w:p w:rsidR="00C83D95" w:rsidRDefault="00B15E02">
      <w:pPr>
        <w:numPr>
          <w:ilvl w:val="0"/>
          <w:numId w:val="5"/>
        </w:numPr>
        <w:tabs>
          <w:tab w:val="clear" w:pos="432"/>
          <w:tab w:val="decimal" w:pos="648"/>
        </w:tabs>
        <w:spacing w:before="108" w:line="731" w:lineRule="exact"/>
        <w:ind w:left="4392" w:right="3168" w:hanging="4176"/>
        <w:rPr>
          <w:rFonts w:ascii="Calibri" w:hAnsi="Calibri"/>
          <w:b/>
          <w:color w:val="000000"/>
          <w:spacing w:val="-7"/>
          <w:w w:val="105"/>
          <w:sz w:val="20"/>
        </w:rPr>
      </w:pPr>
      <w:r>
        <w:rPr>
          <w:rFonts w:ascii="Calibri" w:hAnsi="Calibri"/>
          <w:b/>
          <w:color w:val="000000"/>
          <w:spacing w:val="-7"/>
          <w:w w:val="105"/>
          <w:sz w:val="20"/>
        </w:rPr>
        <w:t xml:space="preserve">Obchodník 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je povinen uvádět na fakturách číslo smlouvy </w:t>
      </w:r>
      <w:r>
        <w:rPr>
          <w:rFonts w:ascii="Calibri" w:hAnsi="Calibri"/>
          <w:b/>
          <w:color w:val="000000"/>
          <w:spacing w:val="-7"/>
          <w:w w:val="105"/>
          <w:sz w:val="20"/>
        </w:rPr>
        <w:t>Zákazníka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. </w:t>
      </w:r>
      <w:r>
        <w:rPr>
          <w:rFonts w:ascii="Calibri" w:hAnsi="Calibri"/>
          <w:b/>
          <w:color w:val="000000"/>
          <w:sz w:val="23"/>
        </w:rPr>
        <w:t xml:space="preserve">Čl. </w:t>
      </w:r>
      <w:r>
        <w:rPr>
          <w:rFonts w:ascii="Calibri" w:hAnsi="Calibri"/>
          <w:b/>
          <w:color w:val="000000"/>
          <w:sz w:val="24"/>
        </w:rPr>
        <w:t>6.</w:t>
      </w:r>
    </w:p>
    <w:p w:rsidR="00C83D95" w:rsidRDefault="00B15E02">
      <w:pPr>
        <w:spacing w:before="108" w:line="314" w:lineRule="exact"/>
        <w:ind w:left="2952"/>
        <w:rPr>
          <w:rFonts w:ascii="Calibri" w:hAnsi="Calibri"/>
          <w:b/>
          <w:color w:val="000000"/>
          <w:spacing w:val="4"/>
          <w:sz w:val="23"/>
        </w:rPr>
      </w:pPr>
      <w:r>
        <w:rPr>
          <w:rFonts w:ascii="Calibri" w:hAnsi="Calibri"/>
          <w:b/>
          <w:color w:val="000000"/>
          <w:spacing w:val="4"/>
          <w:sz w:val="23"/>
        </w:rPr>
        <w:t>PLATNOST A ÚČINNOST SMLOUVY</w:t>
      </w:r>
    </w:p>
    <w:p w:rsidR="00C83D95" w:rsidRDefault="00B15E02">
      <w:pPr>
        <w:numPr>
          <w:ilvl w:val="0"/>
          <w:numId w:val="6"/>
        </w:numPr>
        <w:tabs>
          <w:tab w:val="clear" w:pos="576"/>
          <w:tab w:val="decimal" w:pos="648"/>
        </w:tabs>
        <w:spacing w:before="288" w:line="245" w:lineRule="exact"/>
        <w:ind w:left="648" w:hanging="576"/>
        <w:rPr>
          <w:rFonts w:ascii="Calibri" w:hAnsi="Calibri"/>
          <w:color w:val="000000"/>
          <w:spacing w:val="2"/>
          <w:w w:val="105"/>
          <w:sz w:val="20"/>
        </w:rPr>
      </w:pPr>
      <w:r>
        <w:rPr>
          <w:rFonts w:ascii="Calibri" w:hAnsi="Calibri"/>
          <w:color w:val="000000"/>
          <w:spacing w:val="2"/>
          <w:w w:val="105"/>
          <w:sz w:val="20"/>
        </w:rPr>
        <w:t xml:space="preserve">Tato </w:t>
      </w:r>
      <w:r>
        <w:rPr>
          <w:rFonts w:ascii="Calibri" w:hAnsi="Calibri"/>
          <w:b/>
          <w:color w:val="000000"/>
          <w:spacing w:val="2"/>
          <w:w w:val="105"/>
          <w:sz w:val="20"/>
        </w:rPr>
        <w:t xml:space="preserve">Smlouva </w:t>
      </w:r>
      <w:r>
        <w:rPr>
          <w:rFonts w:ascii="Calibri" w:hAnsi="Calibri"/>
          <w:color w:val="000000"/>
          <w:spacing w:val="2"/>
          <w:w w:val="105"/>
          <w:sz w:val="20"/>
        </w:rPr>
        <w:t xml:space="preserve">se uzavírá na dobu určitou od </w:t>
      </w:r>
      <w:r>
        <w:rPr>
          <w:rFonts w:ascii="Calibri" w:hAnsi="Calibri"/>
          <w:b/>
          <w:color w:val="000000"/>
          <w:spacing w:val="2"/>
          <w:w w:val="105"/>
          <w:sz w:val="20"/>
        </w:rPr>
        <w:t xml:space="preserve">1. 1. 2020 00:00 hod. </w:t>
      </w:r>
      <w:r>
        <w:rPr>
          <w:rFonts w:ascii="Calibri" w:hAnsi="Calibri"/>
          <w:color w:val="000000"/>
          <w:spacing w:val="2"/>
          <w:w w:val="105"/>
          <w:sz w:val="20"/>
        </w:rPr>
        <w:t xml:space="preserve">do </w:t>
      </w:r>
      <w:r>
        <w:rPr>
          <w:rFonts w:ascii="Calibri" w:hAnsi="Calibri"/>
          <w:b/>
          <w:color w:val="000000"/>
          <w:spacing w:val="2"/>
          <w:w w:val="105"/>
          <w:sz w:val="20"/>
        </w:rPr>
        <w:t>31. 12. 2021 24:00</w:t>
      </w:r>
      <w:r>
        <w:rPr>
          <w:rFonts w:ascii="Calibri" w:hAnsi="Calibri"/>
          <w:color w:val="000000"/>
          <w:spacing w:val="2"/>
          <w:w w:val="105"/>
          <w:sz w:val="20"/>
        </w:rPr>
        <w:t>.</w:t>
      </w:r>
    </w:p>
    <w:p w:rsidR="00C83D95" w:rsidRDefault="00B15E02">
      <w:pPr>
        <w:numPr>
          <w:ilvl w:val="0"/>
          <w:numId w:val="6"/>
        </w:numPr>
        <w:tabs>
          <w:tab w:val="clear" w:pos="576"/>
          <w:tab w:val="decimal" w:pos="648"/>
        </w:tabs>
        <w:spacing w:before="144" w:line="274" w:lineRule="exact"/>
        <w:ind w:left="648" w:hanging="576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Tato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 xml:space="preserve">Smlouva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nabývá platnosti dnem uzavření. Účinnost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a nabývá jejím uveřejněním v registru </w:t>
      </w:r>
      <w:r>
        <w:rPr>
          <w:rFonts w:ascii="Calibri" w:hAnsi="Calibri"/>
          <w:color w:val="000000"/>
          <w:w w:val="105"/>
          <w:sz w:val="20"/>
        </w:rPr>
        <w:t>smluv.</w:t>
      </w:r>
    </w:p>
    <w:p w:rsidR="00C83D95" w:rsidRDefault="00B15E02">
      <w:pPr>
        <w:spacing w:before="360" w:line="327" w:lineRule="exact"/>
        <w:jc w:val="center"/>
        <w:rPr>
          <w:rFonts w:ascii="Calibri" w:hAnsi="Calibri"/>
          <w:b/>
          <w:color w:val="000000"/>
          <w:sz w:val="23"/>
        </w:rPr>
      </w:pPr>
      <w:r>
        <w:rPr>
          <w:rFonts w:ascii="Calibri" w:hAnsi="Calibri"/>
          <w:b/>
          <w:color w:val="000000"/>
          <w:sz w:val="23"/>
        </w:rPr>
        <w:t xml:space="preserve">Čl. </w:t>
      </w:r>
      <w:r>
        <w:rPr>
          <w:rFonts w:ascii="Calibri" w:hAnsi="Calibri"/>
          <w:b/>
          <w:color w:val="000000"/>
          <w:sz w:val="24"/>
        </w:rPr>
        <w:t xml:space="preserve">7. </w:t>
      </w:r>
      <w:r>
        <w:rPr>
          <w:rFonts w:ascii="Calibri" w:hAnsi="Calibri"/>
          <w:b/>
          <w:color w:val="000000"/>
          <w:sz w:val="24"/>
        </w:rPr>
        <w:br/>
      </w:r>
      <w:r>
        <w:rPr>
          <w:rFonts w:ascii="Calibri" w:hAnsi="Calibri"/>
          <w:b/>
          <w:color w:val="000000"/>
          <w:spacing w:val="4"/>
          <w:sz w:val="23"/>
        </w:rPr>
        <w:t>SPOLEČNÁ A ZÁVĚREČNÁ USTANOVENÍ</w:t>
      </w:r>
    </w:p>
    <w:p w:rsidR="00C83D95" w:rsidRDefault="00B15E02">
      <w:pPr>
        <w:numPr>
          <w:ilvl w:val="0"/>
          <w:numId w:val="7"/>
        </w:numPr>
        <w:tabs>
          <w:tab w:val="clear" w:pos="432"/>
          <w:tab w:val="decimal" w:pos="648"/>
        </w:tabs>
        <w:spacing w:before="288" w:line="273" w:lineRule="exact"/>
        <w:ind w:left="648" w:hanging="432"/>
        <w:rPr>
          <w:rFonts w:ascii="Calibri" w:hAnsi="Calibri"/>
          <w:b/>
          <w:color w:val="000000"/>
          <w:spacing w:val="-3"/>
          <w:w w:val="105"/>
          <w:sz w:val="20"/>
        </w:rPr>
      </w:pPr>
      <w:r>
        <w:rPr>
          <w:rFonts w:ascii="Calibri" w:hAnsi="Calibri"/>
          <w:b/>
          <w:color w:val="000000"/>
          <w:spacing w:val="-3"/>
          <w:w w:val="105"/>
          <w:sz w:val="20"/>
        </w:rPr>
        <w:t>Zákazník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podpisem této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Smlouvy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potvrzuje, že převzal OPD, které tvoří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Přílohu č. 1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této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Smlouvy.</w:t>
      </w:r>
    </w:p>
    <w:p w:rsidR="00C83D95" w:rsidRDefault="00B15E02">
      <w:pPr>
        <w:numPr>
          <w:ilvl w:val="0"/>
          <w:numId w:val="7"/>
        </w:numPr>
        <w:tabs>
          <w:tab w:val="clear" w:pos="432"/>
          <w:tab w:val="decimal" w:pos="648"/>
        </w:tabs>
        <w:spacing w:before="144" w:line="288" w:lineRule="exact"/>
        <w:ind w:left="648" w:hanging="432"/>
        <w:jc w:val="both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Smluvní strany určují kontaktní osoby oprávněné k jednání k naplnění této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Smlouvy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a dalším úkonům,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včetně přijetí změn této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Smlouvy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; také určují doručovací adresy pro vzájemnou komunikaci. Tyto osoby a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adresy jsou uvedeny v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Příloze č. 4 této Smlouvy</w:t>
      </w:r>
      <w:r>
        <w:rPr>
          <w:rFonts w:ascii="Calibri" w:hAnsi="Calibri"/>
          <w:color w:val="000000"/>
          <w:spacing w:val="-3"/>
          <w:w w:val="105"/>
          <w:sz w:val="20"/>
        </w:rPr>
        <w:t>.</w:t>
      </w:r>
    </w:p>
    <w:p w:rsidR="00C83D95" w:rsidRDefault="00B15E02">
      <w:pPr>
        <w:numPr>
          <w:ilvl w:val="0"/>
          <w:numId w:val="7"/>
        </w:numPr>
        <w:tabs>
          <w:tab w:val="clear" w:pos="432"/>
          <w:tab w:val="decimal" w:pos="648"/>
        </w:tabs>
        <w:spacing w:before="108" w:line="278" w:lineRule="exact"/>
        <w:ind w:left="648" w:hanging="432"/>
        <w:jc w:val="both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t xml:space="preserve">Tuto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 xml:space="preserve">Smlouvu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lze měnit jen písemnou formou, výhradně vzestupně číslovanými dodatky opatřenými 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podpisy oprávněných zástupců smluvních stran, takže jakákoliv ústní ujednání o změnách této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Smlouvy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budou považována za právně neplatná a neúčinná.</w:t>
      </w:r>
    </w:p>
    <w:p w:rsidR="00C83D95" w:rsidRDefault="00B15E02">
      <w:pPr>
        <w:numPr>
          <w:ilvl w:val="0"/>
          <w:numId w:val="7"/>
        </w:numPr>
        <w:tabs>
          <w:tab w:val="clear" w:pos="432"/>
          <w:tab w:val="decimal" w:pos="648"/>
        </w:tabs>
        <w:spacing w:before="144" w:line="280" w:lineRule="exact"/>
        <w:ind w:left="648" w:hanging="432"/>
        <w:jc w:val="both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/>
          <w:color w:val="000000"/>
          <w:spacing w:val="-4"/>
          <w:w w:val="105"/>
          <w:sz w:val="20"/>
        </w:rPr>
        <w:t xml:space="preserve">Pokud by jakýkoliv závazek (povinnost) podle této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Smlouvy oddělitelný od ostatního obsahu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byl nebo by </w:t>
      </w:r>
      <w:r>
        <w:rPr>
          <w:rFonts w:ascii="Calibri" w:hAnsi="Calibri"/>
          <w:color w:val="000000"/>
          <w:spacing w:val="-10"/>
          <w:w w:val="105"/>
          <w:sz w:val="20"/>
        </w:rPr>
        <w:t xml:space="preserve">se stal neplatným nebo nevymahatelným, nebude to mít vliv na platnost a vymahatelnost ostatních závazků </w:t>
      </w:r>
      <w:r>
        <w:rPr>
          <w:rFonts w:ascii="Calibri" w:hAnsi="Calibri"/>
          <w:color w:val="000000"/>
          <w:spacing w:val="2"/>
          <w:w w:val="105"/>
          <w:sz w:val="20"/>
        </w:rPr>
        <w:t xml:space="preserve">(povinností) podle této </w:t>
      </w:r>
      <w:r>
        <w:rPr>
          <w:rFonts w:ascii="Calibri" w:hAnsi="Calibri"/>
          <w:b/>
          <w:color w:val="000000"/>
          <w:spacing w:val="2"/>
          <w:w w:val="105"/>
          <w:sz w:val="20"/>
        </w:rPr>
        <w:t>Smlouvy</w:t>
      </w:r>
      <w:r>
        <w:rPr>
          <w:rFonts w:ascii="Calibri" w:hAnsi="Calibri"/>
          <w:color w:val="000000"/>
          <w:spacing w:val="2"/>
          <w:w w:val="105"/>
          <w:sz w:val="20"/>
        </w:rPr>
        <w:t xml:space="preserve">; Smluvní strany se zavazují nahradit takovýto neplatný nebo </w:t>
      </w:r>
      <w:r>
        <w:rPr>
          <w:rFonts w:ascii="Calibri" w:hAnsi="Calibri"/>
          <w:color w:val="000000"/>
          <w:spacing w:val="-2"/>
          <w:w w:val="105"/>
          <w:sz w:val="20"/>
        </w:rPr>
        <w:t xml:space="preserve">nevymahatelný závazek (povinnost) novým, platným a vymahatelným závazkem (povinností), jehož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předmět bude nejvhodněji odpovídat předmětu a účelu původního závazku (povinnosti); pokud by tato </w:t>
      </w:r>
      <w:r>
        <w:rPr>
          <w:rFonts w:ascii="Calibri" w:hAnsi="Calibri"/>
          <w:b/>
          <w:color w:val="000000"/>
          <w:spacing w:val="-8"/>
          <w:w w:val="105"/>
          <w:sz w:val="20"/>
        </w:rPr>
        <w:t xml:space="preserve">Smlouva </w:t>
      </w:r>
      <w:r>
        <w:rPr>
          <w:rFonts w:ascii="Calibri" w:hAnsi="Calibri"/>
          <w:color w:val="000000"/>
          <w:spacing w:val="-8"/>
          <w:w w:val="105"/>
          <w:sz w:val="20"/>
        </w:rPr>
        <w:t xml:space="preserve">neobsahovala nějaké ustanovení, které by bylo jinak pro vymezení práv a povinností odůvodněné, 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Smluvní strany se zavazují takové ustanovení do </w:t>
      </w:r>
      <w:r>
        <w:rPr>
          <w:rFonts w:ascii="Calibri" w:hAnsi="Calibri"/>
          <w:b/>
          <w:color w:val="000000"/>
          <w:spacing w:val="-7"/>
          <w:w w:val="105"/>
          <w:sz w:val="20"/>
        </w:rPr>
        <w:t>Smlouvy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 doplnit; ostatní ustanovení této </w:t>
      </w:r>
      <w:r>
        <w:rPr>
          <w:rFonts w:ascii="Calibri" w:hAnsi="Calibri"/>
          <w:b/>
          <w:color w:val="000000"/>
          <w:spacing w:val="-7"/>
          <w:w w:val="105"/>
          <w:sz w:val="20"/>
        </w:rPr>
        <w:t>Smlouvy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 zůstávají </w:t>
      </w:r>
      <w:r>
        <w:rPr>
          <w:rFonts w:ascii="Calibri" w:hAnsi="Calibri"/>
          <w:color w:val="000000"/>
          <w:spacing w:val="-6"/>
          <w:w w:val="105"/>
          <w:sz w:val="20"/>
        </w:rPr>
        <w:t>beze změny.</w:t>
      </w:r>
    </w:p>
    <w:p w:rsidR="00C83D95" w:rsidRDefault="00B15E02">
      <w:pPr>
        <w:numPr>
          <w:ilvl w:val="0"/>
          <w:numId w:val="7"/>
        </w:numPr>
        <w:tabs>
          <w:tab w:val="clear" w:pos="432"/>
          <w:tab w:val="decimal" w:pos="648"/>
        </w:tabs>
        <w:spacing w:before="108" w:line="284" w:lineRule="exact"/>
        <w:ind w:left="648" w:hanging="432"/>
        <w:jc w:val="both"/>
        <w:rPr>
          <w:rFonts w:ascii="Calibri" w:hAnsi="Calibri"/>
          <w:color w:val="000000"/>
          <w:spacing w:val="-8"/>
          <w:w w:val="105"/>
          <w:sz w:val="20"/>
        </w:rPr>
      </w:pPr>
      <w:r>
        <w:rPr>
          <w:rFonts w:ascii="Calibri" w:hAnsi="Calibri"/>
          <w:color w:val="000000"/>
          <w:spacing w:val="-8"/>
          <w:w w:val="105"/>
          <w:sz w:val="20"/>
        </w:rPr>
        <w:t xml:space="preserve">Tato </w:t>
      </w:r>
      <w:r>
        <w:rPr>
          <w:rFonts w:ascii="Calibri" w:hAnsi="Calibri"/>
          <w:b/>
          <w:color w:val="000000"/>
          <w:spacing w:val="-8"/>
          <w:w w:val="105"/>
          <w:sz w:val="20"/>
        </w:rPr>
        <w:t xml:space="preserve">Smlouva </w:t>
      </w:r>
      <w:r>
        <w:rPr>
          <w:rFonts w:ascii="Calibri" w:hAnsi="Calibri"/>
          <w:color w:val="000000"/>
          <w:spacing w:val="-8"/>
          <w:w w:val="105"/>
          <w:sz w:val="20"/>
        </w:rPr>
        <w:t xml:space="preserve">se řídí právem České republiky; není-li v této </w:t>
      </w:r>
      <w:r>
        <w:rPr>
          <w:rFonts w:ascii="Calibri" w:hAnsi="Calibri"/>
          <w:b/>
          <w:color w:val="000000"/>
          <w:spacing w:val="-8"/>
          <w:w w:val="105"/>
          <w:sz w:val="20"/>
        </w:rPr>
        <w:t>Smlouvě</w:t>
      </w:r>
      <w:r>
        <w:rPr>
          <w:rFonts w:ascii="Calibri" w:hAnsi="Calibri"/>
          <w:color w:val="000000"/>
          <w:spacing w:val="-8"/>
          <w:w w:val="105"/>
          <w:sz w:val="20"/>
        </w:rPr>
        <w:t xml:space="preserve"> uvedeno jinak, řídí se vzájemné vztahy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Smluvních stran příslušnými ustanoveními Energetického zákona a jeho prováděcími předpisy (vyhlášky, cenové rozhodnutí ERÚ, apod.) a občanského zákoníku a souvisejících právních předpisů. V případě, že za 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doby trvání smluvního vztahu dojde ke změně platných právních norem nebo k přijetí nových, bude smluvní </w:t>
      </w:r>
      <w:r>
        <w:rPr>
          <w:rFonts w:ascii="Calibri" w:hAnsi="Calibri"/>
          <w:color w:val="000000"/>
          <w:spacing w:val="-4"/>
          <w:w w:val="105"/>
          <w:sz w:val="20"/>
        </w:rPr>
        <w:t>vztah upraven v souladu s nimi.</w:t>
      </w:r>
    </w:p>
    <w:p w:rsidR="00C83D95" w:rsidRDefault="00B15E02">
      <w:pPr>
        <w:numPr>
          <w:ilvl w:val="0"/>
          <w:numId w:val="7"/>
        </w:numPr>
        <w:tabs>
          <w:tab w:val="clear" w:pos="432"/>
          <w:tab w:val="decimal" w:pos="648"/>
        </w:tabs>
        <w:spacing w:before="144" w:after="612" w:line="281" w:lineRule="exact"/>
        <w:ind w:left="648" w:hanging="432"/>
        <w:rPr>
          <w:rFonts w:ascii="Calibri" w:hAnsi="Calibri"/>
          <w:color w:val="000000"/>
          <w:spacing w:val="-9"/>
          <w:w w:val="105"/>
          <w:sz w:val="20"/>
        </w:rPr>
      </w:pPr>
      <w:r>
        <w:rPr>
          <w:rFonts w:ascii="Calibri" w:hAnsi="Calibri"/>
          <w:color w:val="000000"/>
          <w:spacing w:val="-9"/>
          <w:w w:val="105"/>
          <w:sz w:val="20"/>
        </w:rPr>
        <w:t xml:space="preserve">Při zániku jedné nebo druhé Smluvní strany přecházejí smluvní závazky z této </w:t>
      </w:r>
      <w:r>
        <w:rPr>
          <w:rFonts w:ascii="Calibri" w:hAnsi="Calibri"/>
          <w:b/>
          <w:color w:val="000000"/>
          <w:spacing w:val="-9"/>
          <w:w w:val="105"/>
          <w:sz w:val="20"/>
        </w:rPr>
        <w:t>Smlouvy</w:t>
      </w:r>
      <w:r>
        <w:rPr>
          <w:rFonts w:ascii="Calibri" w:hAnsi="Calibri"/>
          <w:color w:val="000000"/>
          <w:spacing w:val="-9"/>
          <w:w w:val="105"/>
          <w:sz w:val="20"/>
        </w:rPr>
        <w:t xml:space="preserve"> na právního nástupce </w:t>
      </w:r>
      <w:r>
        <w:rPr>
          <w:rFonts w:ascii="Calibri" w:hAnsi="Calibri"/>
          <w:color w:val="000000"/>
          <w:spacing w:val="-4"/>
          <w:w w:val="105"/>
          <w:sz w:val="20"/>
        </w:rPr>
        <w:t>zanikající Smluvní strany.</w:t>
      </w:r>
    </w:p>
    <w:p w:rsidR="00C83D95" w:rsidRDefault="00C83D95" w:rsidP="003642EA">
      <w:pPr>
        <w:ind w:left="72"/>
        <w:rPr>
          <w:rFonts w:ascii="Arial" w:hAnsi="Arial"/>
          <w:color w:val="000000"/>
          <w:w w:val="105"/>
          <w:sz w:val="15"/>
        </w:rPr>
      </w:pPr>
    </w:p>
    <w:p w:rsidR="00C83D95" w:rsidRDefault="00B15E02">
      <w:pPr>
        <w:numPr>
          <w:ilvl w:val="0"/>
          <w:numId w:val="8"/>
        </w:numPr>
        <w:tabs>
          <w:tab w:val="clear" w:pos="432"/>
          <w:tab w:val="decimal" w:pos="576"/>
        </w:tabs>
        <w:spacing w:before="324" w:line="273" w:lineRule="auto"/>
        <w:ind w:left="576" w:hanging="432"/>
        <w:rPr>
          <w:rFonts w:ascii="Calibri" w:hAnsi="Calibri"/>
          <w:color w:val="000000"/>
          <w:spacing w:val="-3"/>
          <w:w w:val="105"/>
          <w:sz w:val="20"/>
        </w:rPr>
      </w:pPr>
      <w:r>
        <w:rPr>
          <w:rFonts w:ascii="Calibri" w:hAnsi="Calibri"/>
          <w:color w:val="000000"/>
          <w:spacing w:val="-3"/>
          <w:w w:val="105"/>
          <w:sz w:val="20"/>
        </w:rPr>
        <w:lastRenderedPageBreak/>
        <w:t>Tato smlouva je uzavřena v elektronické podobě.</w:t>
      </w:r>
    </w:p>
    <w:p w:rsidR="00C83D95" w:rsidRDefault="00B15E02">
      <w:pPr>
        <w:numPr>
          <w:ilvl w:val="0"/>
          <w:numId w:val="8"/>
        </w:numPr>
        <w:tabs>
          <w:tab w:val="clear" w:pos="432"/>
          <w:tab w:val="decimal" w:pos="576"/>
        </w:tabs>
        <w:spacing w:before="180" w:line="276" w:lineRule="auto"/>
        <w:ind w:left="576" w:right="72" w:hanging="432"/>
        <w:jc w:val="both"/>
        <w:rPr>
          <w:rFonts w:ascii="Calibri" w:hAnsi="Calibri"/>
          <w:color w:val="000000"/>
          <w:spacing w:val="-8"/>
          <w:w w:val="105"/>
          <w:sz w:val="20"/>
        </w:rPr>
      </w:pPr>
      <w:r>
        <w:rPr>
          <w:rFonts w:ascii="Calibri" w:hAnsi="Calibri"/>
          <w:color w:val="000000"/>
          <w:spacing w:val="-8"/>
          <w:w w:val="105"/>
          <w:sz w:val="20"/>
        </w:rPr>
        <w:t xml:space="preserve">Smluvní strany prohlašují, že k této </w:t>
      </w:r>
      <w:r>
        <w:rPr>
          <w:rFonts w:ascii="Calibri" w:hAnsi="Calibri"/>
          <w:b/>
          <w:color w:val="000000"/>
          <w:spacing w:val="-8"/>
          <w:w w:val="105"/>
          <w:sz w:val="20"/>
        </w:rPr>
        <w:t>Smlouvě</w:t>
      </w:r>
      <w:r>
        <w:rPr>
          <w:rFonts w:ascii="Calibri" w:hAnsi="Calibri"/>
          <w:color w:val="000000"/>
          <w:spacing w:val="-8"/>
          <w:w w:val="105"/>
          <w:sz w:val="20"/>
        </w:rPr>
        <w:t xml:space="preserve"> přistoupily po vzájemném vážném, srozumitelném a určitém </w:t>
      </w:r>
      <w:r>
        <w:rPr>
          <w:rFonts w:ascii="Calibri" w:hAnsi="Calibri"/>
          <w:color w:val="000000"/>
          <w:spacing w:val="-7"/>
          <w:w w:val="105"/>
          <w:sz w:val="20"/>
        </w:rPr>
        <w:t xml:space="preserve">projednání, a že její obsah odpovídá skutečnému stavu věci a je výrazem jejich pravé a svobodné vůle, což </w:t>
      </w:r>
      <w:r>
        <w:rPr>
          <w:rFonts w:ascii="Calibri" w:hAnsi="Calibri"/>
          <w:color w:val="000000"/>
          <w:spacing w:val="-4"/>
          <w:w w:val="105"/>
          <w:sz w:val="20"/>
        </w:rPr>
        <w:t>potvrzují podpisy svých oprávněných zástupců.</w:t>
      </w:r>
    </w:p>
    <w:p w:rsidR="00C83D95" w:rsidRDefault="00B15E02">
      <w:pPr>
        <w:numPr>
          <w:ilvl w:val="0"/>
          <w:numId w:val="8"/>
        </w:numPr>
        <w:tabs>
          <w:tab w:val="clear" w:pos="432"/>
          <w:tab w:val="decimal" w:pos="576"/>
        </w:tabs>
        <w:spacing w:before="144" w:line="276" w:lineRule="auto"/>
        <w:ind w:left="576" w:right="72" w:hanging="432"/>
        <w:jc w:val="both"/>
        <w:rPr>
          <w:rFonts w:ascii="Calibri" w:hAnsi="Calibri"/>
          <w:b/>
          <w:color w:val="000000"/>
          <w:spacing w:val="-3"/>
          <w:w w:val="105"/>
          <w:sz w:val="20"/>
        </w:rPr>
      </w:pPr>
      <w:r>
        <w:rPr>
          <w:rFonts w:ascii="Calibri" w:hAnsi="Calibri"/>
          <w:b/>
          <w:color w:val="000000"/>
          <w:spacing w:val="-3"/>
          <w:w w:val="105"/>
          <w:sz w:val="20"/>
        </w:rPr>
        <w:t>Obchodník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je oprávněn zveřejnit, že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Zákazník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odebírá elektrickou energii od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Obchodníka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. Tuto informaci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je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Obchodník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 oprávněn uvádět ve svých informačních a reklamních materiálech či referenčních listech a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rovněž ji sdělovat prostřednictvím internetu nebo jiných prostředků komunikace. Za tímto účelem je oprávněn použít též aktuálního loga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 xml:space="preserve">Zákazníka </w:t>
      </w:r>
      <w:r>
        <w:rPr>
          <w:rFonts w:ascii="Calibri" w:hAnsi="Calibri"/>
          <w:color w:val="000000"/>
          <w:spacing w:val="-3"/>
          <w:w w:val="105"/>
          <w:sz w:val="20"/>
        </w:rPr>
        <w:t>ve správné podobě.</w:t>
      </w:r>
    </w:p>
    <w:p w:rsidR="00C83D95" w:rsidRDefault="00B15E02">
      <w:pPr>
        <w:numPr>
          <w:ilvl w:val="0"/>
          <w:numId w:val="8"/>
        </w:numPr>
        <w:tabs>
          <w:tab w:val="clear" w:pos="432"/>
          <w:tab w:val="decimal" w:pos="576"/>
        </w:tabs>
        <w:spacing w:before="108" w:line="276" w:lineRule="auto"/>
        <w:ind w:left="576" w:right="72" w:hanging="432"/>
        <w:jc w:val="both"/>
        <w:rPr>
          <w:rFonts w:ascii="Calibri" w:hAnsi="Calibri"/>
          <w:b/>
          <w:color w:val="000000"/>
          <w:spacing w:val="-8"/>
          <w:w w:val="105"/>
          <w:sz w:val="20"/>
        </w:rPr>
      </w:pPr>
      <w:r>
        <w:rPr>
          <w:rFonts w:ascii="Calibri" w:hAnsi="Calibri"/>
          <w:b/>
          <w:color w:val="000000"/>
          <w:spacing w:val="-8"/>
          <w:w w:val="105"/>
          <w:sz w:val="20"/>
        </w:rPr>
        <w:t>Obchodník</w:t>
      </w:r>
      <w:r>
        <w:rPr>
          <w:rFonts w:ascii="Calibri" w:hAnsi="Calibri"/>
          <w:color w:val="000000"/>
          <w:spacing w:val="-8"/>
          <w:w w:val="105"/>
          <w:sz w:val="20"/>
        </w:rPr>
        <w:t xml:space="preserve"> bere na vědomí, že </w:t>
      </w:r>
      <w:r>
        <w:rPr>
          <w:rFonts w:ascii="Calibri" w:hAnsi="Calibri"/>
          <w:b/>
          <w:color w:val="000000"/>
          <w:spacing w:val="-8"/>
          <w:w w:val="105"/>
          <w:sz w:val="20"/>
        </w:rPr>
        <w:t>Zákazník</w:t>
      </w:r>
      <w:r>
        <w:rPr>
          <w:rFonts w:ascii="Calibri" w:hAnsi="Calibri"/>
          <w:color w:val="000000"/>
          <w:spacing w:val="-8"/>
          <w:w w:val="105"/>
          <w:sz w:val="20"/>
        </w:rPr>
        <w:t xml:space="preserve"> podléhá režimu zákona č. 106/1999 Sb. o svobodném přístupu k </w:t>
      </w:r>
      <w:r>
        <w:rPr>
          <w:rFonts w:ascii="Calibri" w:hAnsi="Calibri"/>
          <w:color w:val="000000"/>
          <w:spacing w:val="-4"/>
          <w:w w:val="105"/>
          <w:sz w:val="20"/>
        </w:rPr>
        <w:t>informacím v platném znění, a je oprávněn obsah Smlouvy včetně příloh a případných dodatků v plném rozsahu zveřejnit na svých internetových stránkách/profilu zadavatele, a to po dobu časově neomezenou.</w:t>
      </w:r>
    </w:p>
    <w:p w:rsidR="00C83D95" w:rsidRDefault="00B15E02">
      <w:pPr>
        <w:numPr>
          <w:ilvl w:val="0"/>
          <w:numId w:val="8"/>
        </w:numPr>
        <w:tabs>
          <w:tab w:val="clear" w:pos="432"/>
          <w:tab w:val="decimal" w:pos="576"/>
        </w:tabs>
        <w:spacing w:before="144" w:line="276" w:lineRule="auto"/>
        <w:ind w:left="576" w:right="72" w:hanging="432"/>
        <w:jc w:val="both"/>
        <w:rPr>
          <w:rFonts w:ascii="Calibri" w:hAnsi="Calibri"/>
          <w:b/>
          <w:color w:val="000000"/>
          <w:spacing w:val="-4"/>
          <w:w w:val="105"/>
          <w:sz w:val="20"/>
        </w:rPr>
      </w:pPr>
      <w:r>
        <w:rPr>
          <w:rFonts w:ascii="Calibri" w:hAnsi="Calibri"/>
          <w:b/>
          <w:color w:val="000000"/>
          <w:spacing w:val="-4"/>
          <w:w w:val="105"/>
          <w:sz w:val="20"/>
        </w:rPr>
        <w:t>Obchodník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bere dále na vědomí, že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Zákazník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je povinen za podmínek stanovených v zákoně č. 340/2015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Sb., o registru smluv, ve znění pozdějších předpisů, tuto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Smlouvu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, včetně všech jejích příloh, zveřejnit na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portálu veřejné správy v registru smluv.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Obchodník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souhlasí se zveřejněním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Smlouvy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a všech jejích příloh </w:t>
      </w:r>
      <w:r>
        <w:rPr>
          <w:rFonts w:ascii="Calibri" w:hAnsi="Calibri"/>
          <w:color w:val="000000"/>
          <w:spacing w:val="-2"/>
          <w:w w:val="105"/>
          <w:sz w:val="20"/>
        </w:rPr>
        <w:t xml:space="preserve">v plném rozsahu, vyjma podpisů zástupců Smluvních stran jakožto osobních údajů chráněných dle 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příslušných právních předpisů. Smluvní strany se dohodly, že zveřejnění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Smlouvy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zajistí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Zákazník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, přičemž se o tom zavazuje neprodleně informovat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Obchodníka 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na e-mailovou </w:t>
      </w:r>
      <w:hyperlink r:id="rId9">
        <w:r>
          <w:rPr>
            <w:rFonts w:ascii="Calibri" w:hAnsi="Calibri"/>
            <w:color w:val="0000FF"/>
            <w:spacing w:val="-4"/>
            <w:w w:val="105"/>
            <w:sz w:val="20"/>
            <w:u w:val="single"/>
          </w:rPr>
          <w:t>adresu</w:t>
        </w:r>
      </w:hyperlink>
      <w:r>
        <w:rPr>
          <w:rFonts w:ascii="Calibri" w:hAnsi="Calibri"/>
          <w:color w:val="0000FF"/>
          <w:spacing w:val="-4"/>
          <w:w w:val="105"/>
          <w:sz w:val="20"/>
          <w:u w:val="single"/>
        </w:rPr>
        <w:t xml:space="preserve"> zakazky@centorpol.cz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nebo do jeho datové schránky. Data uvedená v registračním listu </w:t>
      </w:r>
      <w:r>
        <w:rPr>
          <w:rFonts w:ascii="Calibri" w:hAnsi="Calibri"/>
          <w:b/>
          <w:color w:val="000000"/>
          <w:spacing w:val="-4"/>
          <w:w w:val="105"/>
          <w:sz w:val="20"/>
        </w:rPr>
        <w:t>Smlouvy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dle čl. X. odst. 8 OPD nejsou pro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 xml:space="preserve">Zákazníka 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při zveřejňování </w:t>
      </w:r>
      <w:r>
        <w:rPr>
          <w:rFonts w:ascii="Calibri" w:hAnsi="Calibri"/>
          <w:b/>
          <w:color w:val="000000"/>
          <w:spacing w:val="-3"/>
          <w:w w:val="105"/>
          <w:sz w:val="20"/>
        </w:rPr>
        <w:t>Smlouvy</w:t>
      </w:r>
      <w:r>
        <w:rPr>
          <w:rFonts w:ascii="Calibri" w:hAnsi="Calibri"/>
          <w:color w:val="000000"/>
          <w:spacing w:val="-3"/>
          <w:w w:val="105"/>
          <w:sz w:val="20"/>
        </w:rPr>
        <w:t xml:space="preserve"> závazná.</w:t>
      </w:r>
    </w:p>
    <w:p w:rsidR="00C83D95" w:rsidRDefault="00B15E02">
      <w:pPr>
        <w:numPr>
          <w:ilvl w:val="0"/>
          <w:numId w:val="8"/>
        </w:numPr>
        <w:spacing w:before="108" w:line="268" w:lineRule="auto"/>
        <w:ind w:left="576" w:hanging="432"/>
        <w:jc w:val="both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/>
          <w:color w:val="000000"/>
          <w:spacing w:val="-4"/>
          <w:w w:val="105"/>
          <w:sz w:val="20"/>
        </w:rPr>
        <w:t>Ujednání obsažená v této smlouvě mají přednost před ujednáními obsaženými v OPD.</w:t>
      </w:r>
    </w:p>
    <w:p w:rsidR="00C83D95" w:rsidRDefault="00B15E02">
      <w:pPr>
        <w:numPr>
          <w:ilvl w:val="0"/>
          <w:numId w:val="8"/>
        </w:numPr>
        <w:tabs>
          <w:tab w:val="clear" w:pos="432"/>
          <w:tab w:val="decimal" w:pos="576"/>
        </w:tabs>
        <w:spacing w:before="108" w:line="278" w:lineRule="auto"/>
        <w:ind w:left="576" w:right="72" w:hanging="432"/>
        <w:jc w:val="both"/>
        <w:rPr>
          <w:rFonts w:ascii="Calibri" w:hAnsi="Calibri"/>
          <w:color w:val="000000"/>
          <w:spacing w:val="-7"/>
          <w:w w:val="105"/>
          <w:sz w:val="20"/>
        </w:rPr>
      </w:pPr>
      <w:r>
        <w:rPr>
          <w:rFonts w:ascii="Calibri" w:hAnsi="Calibri"/>
          <w:color w:val="000000"/>
          <w:spacing w:val="-7"/>
          <w:w w:val="105"/>
          <w:sz w:val="20"/>
        </w:rPr>
        <w:t xml:space="preserve">Doložka platnosti právního jednání dle ust. § 41 zákona č. 128/2000 Sb., o obcích (obecní zřízení), ve znění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pozdějších předpisů – údaje budou doplněny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 xml:space="preserve">Zákazníkem 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pouze v případě, jsou-li pro </w:t>
      </w:r>
      <w:r>
        <w:rPr>
          <w:rFonts w:ascii="Calibri" w:hAnsi="Calibri"/>
          <w:b/>
          <w:color w:val="000000"/>
          <w:spacing w:val="-5"/>
          <w:w w:val="105"/>
          <w:sz w:val="20"/>
        </w:rPr>
        <w:t>Zákazníka</w:t>
      </w:r>
      <w:r>
        <w:rPr>
          <w:rFonts w:ascii="Calibri" w:hAnsi="Calibri"/>
          <w:color w:val="000000"/>
          <w:spacing w:val="-5"/>
          <w:w w:val="105"/>
          <w:sz w:val="20"/>
        </w:rPr>
        <w:t xml:space="preserve"> relevantní, </w:t>
      </w:r>
      <w:r>
        <w:rPr>
          <w:rFonts w:ascii="Calibri" w:hAnsi="Calibri"/>
          <w:color w:val="000000"/>
          <w:spacing w:val="-4"/>
          <w:w w:val="105"/>
          <w:sz w:val="20"/>
        </w:rPr>
        <w:t>v opačném případě zůstanou údaje nevyplněny:</w:t>
      </w:r>
    </w:p>
    <w:p w:rsidR="00C83D95" w:rsidRDefault="00B15E02">
      <w:pPr>
        <w:tabs>
          <w:tab w:val="right" w:leader="underscore" w:pos="9164"/>
        </w:tabs>
        <w:spacing w:before="108" w:line="283" w:lineRule="auto"/>
        <w:ind w:left="504"/>
        <w:rPr>
          <w:rFonts w:ascii="Calibri" w:hAnsi="Calibri"/>
          <w:color w:val="000000"/>
          <w:spacing w:val="-6"/>
          <w:w w:val="105"/>
          <w:sz w:val="20"/>
        </w:rPr>
      </w:pPr>
      <w:r>
        <w:rPr>
          <w:rFonts w:ascii="Calibri" w:hAnsi="Calibri"/>
          <w:color w:val="000000"/>
          <w:spacing w:val="-6"/>
          <w:w w:val="105"/>
          <w:sz w:val="20"/>
        </w:rPr>
        <w:t>O uzavření této smlouvy rozhodla rada města usnesením č.</w:t>
      </w:r>
      <w:r>
        <w:rPr>
          <w:rFonts w:ascii="Calibri" w:hAnsi="Calibri"/>
          <w:color w:val="000000"/>
          <w:spacing w:val="-6"/>
          <w:w w:val="105"/>
          <w:sz w:val="20"/>
        </w:rPr>
        <w:tab/>
      </w:r>
      <w:r>
        <w:rPr>
          <w:rFonts w:ascii="Calibri" w:hAnsi="Calibri"/>
          <w:color w:val="000000"/>
          <w:spacing w:val="-4"/>
          <w:w w:val="105"/>
          <w:sz w:val="20"/>
        </w:rPr>
        <w:t>/RM1822/___ ze dne __. __. 2019, kterým</w:t>
      </w:r>
    </w:p>
    <w:p w:rsidR="00C83D95" w:rsidRDefault="00B15E02">
      <w:pPr>
        <w:spacing w:line="278" w:lineRule="auto"/>
        <w:ind w:left="504" w:right="72"/>
        <w:rPr>
          <w:rFonts w:ascii="Calibri" w:hAnsi="Calibri"/>
          <w:color w:val="000000"/>
          <w:spacing w:val="-8"/>
          <w:w w:val="105"/>
          <w:sz w:val="20"/>
        </w:rPr>
      </w:pPr>
      <w:r>
        <w:rPr>
          <w:rFonts w:ascii="Calibri" w:hAnsi="Calibri"/>
          <w:color w:val="000000"/>
          <w:spacing w:val="-8"/>
          <w:w w:val="105"/>
          <w:sz w:val="20"/>
        </w:rPr>
        <w:t>bylo rozhodnuto o výběru dodavatele a uzavření smlouvy k veřejné zakázce</w:t>
      </w:r>
      <w:r>
        <w:rPr>
          <w:rFonts w:ascii="Calibri" w:hAnsi="Calibri"/>
          <w:i/>
          <w:color w:val="000000"/>
          <w:spacing w:val="-8"/>
          <w:w w:val="105"/>
          <w:sz w:val="20"/>
        </w:rPr>
        <w:t xml:space="preserve"> „Dodávky elektrické energie pro </w:t>
      </w:r>
      <w:r>
        <w:rPr>
          <w:rFonts w:ascii="Calibri" w:hAnsi="Calibri"/>
          <w:i/>
          <w:color w:val="000000"/>
          <w:spacing w:val="-3"/>
          <w:w w:val="105"/>
          <w:sz w:val="20"/>
        </w:rPr>
        <w:t>statutární město Ostrava a městské organizace na rok 2020 – 2021“</w:t>
      </w:r>
    </w:p>
    <w:p w:rsidR="00C83D95" w:rsidRDefault="00B15E02">
      <w:pPr>
        <w:spacing w:before="144" w:line="268" w:lineRule="auto"/>
        <w:ind w:left="72"/>
        <w:rPr>
          <w:rFonts w:ascii="Calibri" w:hAnsi="Calibri"/>
          <w:b/>
          <w:color w:val="000000"/>
          <w:spacing w:val="-4"/>
          <w:w w:val="105"/>
        </w:rPr>
      </w:pPr>
      <w:r>
        <w:rPr>
          <w:rFonts w:ascii="Calibri" w:hAnsi="Calibri"/>
          <w:b/>
          <w:color w:val="000000"/>
          <w:spacing w:val="-4"/>
          <w:w w:val="105"/>
        </w:rPr>
        <w:t>Smlouva obsahuje následující přílohy:</w:t>
      </w:r>
    </w:p>
    <w:p w:rsidR="00C83D95" w:rsidRDefault="00B15E02">
      <w:pPr>
        <w:spacing w:before="144" w:line="292" w:lineRule="auto"/>
        <w:ind w:left="504"/>
        <w:rPr>
          <w:rFonts w:ascii="Calibri" w:hAnsi="Calibri"/>
          <w:b/>
          <w:color w:val="000000"/>
          <w:spacing w:val="-4"/>
          <w:w w:val="105"/>
          <w:sz w:val="20"/>
        </w:rPr>
      </w:pPr>
      <w:r>
        <w:rPr>
          <w:rFonts w:ascii="Calibri" w:hAnsi="Calibri"/>
          <w:b/>
          <w:color w:val="000000"/>
          <w:spacing w:val="-4"/>
          <w:w w:val="105"/>
          <w:sz w:val="20"/>
        </w:rPr>
        <w:t>Příloha č. 1. –</w:t>
      </w:r>
      <w:r>
        <w:rPr>
          <w:rFonts w:ascii="Calibri" w:hAnsi="Calibri"/>
          <w:color w:val="000000"/>
          <w:spacing w:val="-4"/>
          <w:w w:val="105"/>
          <w:sz w:val="20"/>
        </w:rPr>
        <w:t xml:space="preserve"> Obchodní podmínky dodávky</w:t>
      </w:r>
    </w:p>
    <w:p w:rsidR="00C83D95" w:rsidRDefault="00B15E02">
      <w:pPr>
        <w:spacing w:before="108" w:line="297" w:lineRule="auto"/>
        <w:ind w:left="504"/>
        <w:rPr>
          <w:rFonts w:ascii="Calibri" w:hAnsi="Calibri"/>
          <w:b/>
          <w:color w:val="000000"/>
          <w:spacing w:val="-4"/>
          <w:w w:val="105"/>
          <w:sz w:val="20"/>
        </w:rPr>
      </w:pPr>
      <w:r>
        <w:rPr>
          <w:rFonts w:ascii="Calibri" w:hAnsi="Calibri"/>
          <w:b/>
          <w:color w:val="000000"/>
          <w:spacing w:val="-4"/>
          <w:w w:val="105"/>
          <w:sz w:val="20"/>
        </w:rPr>
        <w:t xml:space="preserve">Příloha č. 2. </w:t>
      </w:r>
      <w:r>
        <w:rPr>
          <w:rFonts w:ascii="Calibri" w:hAnsi="Calibri"/>
          <w:color w:val="000000"/>
          <w:spacing w:val="-4"/>
          <w:w w:val="105"/>
          <w:sz w:val="20"/>
        </w:rPr>
        <w:t>– Cena elektřiny</w:t>
      </w:r>
    </w:p>
    <w:p w:rsidR="00C83D95" w:rsidRDefault="00B15E02">
      <w:pPr>
        <w:spacing w:before="108" w:line="292" w:lineRule="auto"/>
        <w:ind w:left="504"/>
        <w:rPr>
          <w:rFonts w:ascii="Calibri" w:hAnsi="Calibri"/>
          <w:b/>
          <w:color w:val="000000"/>
          <w:spacing w:val="-3"/>
          <w:w w:val="105"/>
          <w:sz w:val="20"/>
        </w:rPr>
      </w:pPr>
      <w:r>
        <w:rPr>
          <w:rFonts w:ascii="Calibri" w:hAnsi="Calibri"/>
          <w:b/>
          <w:color w:val="000000"/>
          <w:spacing w:val="-3"/>
          <w:w w:val="105"/>
          <w:sz w:val="20"/>
        </w:rPr>
        <w:t xml:space="preserve">Příloha č. 3. </w:t>
      </w:r>
      <w:r>
        <w:rPr>
          <w:rFonts w:ascii="Calibri" w:hAnsi="Calibri"/>
          <w:color w:val="000000"/>
          <w:spacing w:val="-3"/>
          <w:w w:val="105"/>
          <w:sz w:val="20"/>
        </w:rPr>
        <w:t>– Seznam odběrných míst z nízkého napětí</w:t>
      </w:r>
    </w:p>
    <w:p w:rsidR="00C83D95" w:rsidRDefault="00B15E02">
      <w:pPr>
        <w:spacing w:before="108" w:line="292" w:lineRule="auto"/>
        <w:ind w:left="504"/>
        <w:rPr>
          <w:rFonts w:ascii="Calibri" w:hAnsi="Calibri"/>
          <w:b/>
          <w:color w:val="000000"/>
          <w:spacing w:val="-3"/>
          <w:w w:val="105"/>
          <w:sz w:val="20"/>
        </w:rPr>
      </w:pPr>
      <w:r>
        <w:rPr>
          <w:rFonts w:ascii="Calibri" w:hAnsi="Calibri"/>
          <w:b/>
          <w:color w:val="000000"/>
          <w:spacing w:val="-3"/>
          <w:w w:val="105"/>
          <w:sz w:val="20"/>
        </w:rPr>
        <w:t xml:space="preserve">Příloha č. 4. </w:t>
      </w:r>
      <w:r>
        <w:rPr>
          <w:rFonts w:ascii="Calibri" w:hAnsi="Calibri"/>
          <w:color w:val="000000"/>
          <w:spacing w:val="-3"/>
          <w:w w:val="105"/>
          <w:sz w:val="20"/>
        </w:rPr>
        <w:t>– Kontakty a kontaktní osoby oprávněné k jednání pro naplnění Smlouvy</w:t>
      </w:r>
    </w:p>
    <w:p w:rsidR="00C83D95" w:rsidRDefault="00B15E02">
      <w:pPr>
        <w:tabs>
          <w:tab w:val="right" w:pos="7009"/>
        </w:tabs>
        <w:spacing w:before="396" w:after="1080" w:line="288" w:lineRule="auto"/>
        <w:ind w:left="504"/>
        <w:rPr>
          <w:rFonts w:ascii="Calibri" w:hAnsi="Calibri"/>
          <w:color w:val="000000"/>
          <w:spacing w:val="-8"/>
          <w:w w:val="105"/>
          <w:sz w:val="20"/>
        </w:rPr>
      </w:pPr>
      <w:r>
        <w:rPr>
          <w:rFonts w:ascii="Calibri" w:hAnsi="Calibri"/>
          <w:color w:val="000000"/>
          <w:spacing w:val="-8"/>
          <w:w w:val="105"/>
          <w:sz w:val="20"/>
        </w:rPr>
        <w:t>V Ústí nad Labem, dne:</w:t>
      </w:r>
      <w:r w:rsidR="00D4224F">
        <w:rPr>
          <w:rFonts w:ascii="Calibri" w:hAnsi="Calibri"/>
          <w:color w:val="000000"/>
          <w:spacing w:val="-8"/>
          <w:w w:val="105"/>
          <w:sz w:val="20"/>
        </w:rPr>
        <w:t xml:space="preserve"> 30.10.2019</w:t>
      </w:r>
      <w:r>
        <w:rPr>
          <w:rFonts w:ascii="Calibri" w:hAnsi="Calibri"/>
          <w:color w:val="000000"/>
          <w:spacing w:val="-8"/>
          <w:w w:val="105"/>
          <w:sz w:val="20"/>
        </w:rPr>
        <w:tab/>
      </w:r>
      <w:bookmarkStart w:id="0" w:name="_GoBack"/>
      <w:bookmarkEnd w:id="0"/>
      <w:r>
        <w:rPr>
          <w:rFonts w:ascii="Calibri" w:hAnsi="Calibri"/>
          <w:color w:val="000000"/>
          <w:spacing w:val="-4"/>
          <w:w w:val="105"/>
          <w:sz w:val="20"/>
        </w:rPr>
        <w:t>V Ostravě, dne:</w:t>
      </w:r>
      <w:r w:rsidR="00D4224F">
        <w:rPr>
          <w:rFonts w:ascii="Calibri" w:hAnsi="Calibri"/>
          <w:color w:val="000000"/>
          <w:spacing w:val="-4"/>
          <w:w w:val="105"/>
          <w:sz w:val="20"/>
        </w:rPr>
        <w:t xml:space="preserve"> 25.10.2019</w:t>
      </w:r>
    </w:p>
    <w:p w:rsidR="00C83D95" w:rsidRPr="003642EA" w:rsidRDefault="00D73DD0" w:rsidP="003642EA">
      <w:pPr>
        <w:tabs>
          <w:tab w:val="right" w:pos="7177"/>
        </w:tabs>
        <w:spacing w:before="216" w:line="273" w:lineRule="auto"/>
        <w:ind w:left="504"/>
        <w:rPr>
          <w:rFonts w:ascii="Calibri" w:hAnsi="Calibri"/>
          <w:color w:val="000000"/>
          <w:spacing w:val="-10"/>
          <w:w w:val="105"/>
          <w:sz w:val="20"/>
        </w:rPr>
        <w:sectPr w:rsidR="00C83D95" w:rsidRPr="003642EA">
          <w:pgSz w:w="11918" w:h="16854"/>
          <w:pgMar w:top="716" w:right="1257" w:bottom="804" w:left="1381" w:header="720" w:footer="72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10160</wp:posOffset>
                </wp:positionV>
                <wp:extent cx="1551940" cy="0"/>
                <wp:effectExtent l="12700" t="12065" r="16510" b="1651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DFBEF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pt,.8pt" to="149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10160</wp:posOffset>
                </wp:positionV>
                <wp:extent cx="1551940" cy="0"/>
                <wp:effectExtent l="16510" t="12065" r="12700" b="1651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A03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5pt,.8pt" to="411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" strokeweight="1.45pt">
                <v:stroke dashstyle="1 1"/>
              </v:line>
            </w:pict>
          </mc:Fallback>
        </mc:AlternateContent>
      </w:r>
    </w:p>
    <w:p w:rsidR="00C83D95" w:rsidRDefault="00D73DD0" w:rsidP="00D73DD0">
      <w:pPr>
        <w:ind w:left="72"/>
        <w:rPr>
          <w:rFonts w:ascii="Arial" w:hAnsi="Arial"/>
          <w:color w:val="000000"/>
          <w:spacing w:val="-1"/>
          <w:w w:val="105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9527540</wp:posOffset>
                </wp:positionV>
                <wp:extent cx="5854700" cy="128905"/>
                <wp:effectExtent l="0" t="0" r="381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D95" w:rsidRDefault="00C83D95" w:rsidP="00D73DD0">
                            <w:pPr>
                              <w:spacing w:line="211" w:lineRule="auto"/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750.2pt;width:461pt;height:10.1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" filled="f" stroked="f">
                <v:textbox inset="0,0,0,0">
                  <w:txbxContent>
                    <w:p w:rsidR="00C83D95" w:rsidRDefault="00C83D95" w:rsidP="00D73DD0">
                      <w:pPr>
                        <w:spacing w:line="211" w:lineRule="auto"/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3D95" w:rsidRDefault="00B15E02">
      <w:pPr>
        <w:spacing w:before="288" w:after="324" w:line="312" w:lineRule="auto"/>
        <w:ind w:left="288"/>
        <w:jc w:val="center"/>
        <w:rPr>
          <w:rFonts w:ascii="Calibri" w:hAnsi="Calibri"/>
          <w:b/>
          <w:color w:val="000000"/>
          <w:w w:val="105"/>
          <w:sz w:val="32"/>
        </w:rPr>
      </w:pPr>
      <w:r>
        <w:rPr>
          <w:rFonts w:ascii="Calibri" w:hAnsi="Calibri"/>
          <w:b/>
          <w:color w:val="000000"/>
          <w:w w:val="105"/>
          <w:sz w:val="32"/>
        </w:rPr>
        <w:t>Příloha č. 2</w:t>
      </w:r>
      <w:r>
        <w:rPr>
          <w:rFonts w:ascii="Calibri" w:hAnsi="Calibri"/>
          <w:b/>
          <w:color w:val="000000"/>
          <w:sz w:val="6"/>
        </w:rPr>
        <w:t xml:space="preserve"> </w:t>
      </w:r>
      <w:r>
        <w:rPr>
          <w:rFonts w:ascii="Calibri" w:hAnsi="Calibri"/>
          <w:b/>
          <w:color w:val="000000"/>
          <w:sz w:val="6"/>
        </w:rPr>
        <w:br/>
      </w:r>
      <w:r>
        <w:rPr>
          <w:rFonts w:ascii="Calibri" w:hAnsi="Calibri"/>
          <w:b/>
          <w:color w:val="000000"/>
          <w:w w:val="105"/>
          <w:sz w:val="32"/>
        </w:rPr>
        <w:t>Cena elektřiny</w:t>
      </w: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323"/>
        <w:gridCol w:w="2299"/>
        <w:gridCol w:w="2304"/>
      </w:tblGrid>
      <w:tr w:rsidR="00C83D95">
        <w:trPr>
          <w:trHeight w:hRule="exact" w:val="331"/>
        </w:trPr>
        <w:tc>
          <w:tcPr>
            <w:tcW w:w="2146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B15E02">
            <w:pPr>
              <w:spacing w:before="252"/>
              <w:ind w:right="466"/>
              <w:jc w:val="right"/>
              <w:rPr>
                <w:rFonts w:ascii="Calibri" w:hAnsi="Calibri"/>
                <w:b/>
                <w:color w:val="000000"/>
                <w:spacing w:val="-4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-4"/>
                <w:sz w:val="17"/>
              </w:rPr>
              <w:t>Distribuční sazba</w:t>
            </w:r>
          </w:p>
        </w:tc>
        <w:tc>
          <w:tcPr>
            <w:tcW w:w="69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b/>
                <w:color w:val="000000"/>
                <w:spacing w:val="-4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-4"/>
                <w:sz w:val="17"/>
              </w:rPr>
              <w:t>Cena za jednotku silové elektřiny</w:t>
            </w:r>
          </w:p>
        </w:tc>
      </w:tr>
      <w:tr w:rsidR="00C83D95">
        <w:trPr>
          <w:trHeight w:hRule="exact" w:val="327"/>
        </w:trPr>
        <w:tc>
          <w:tcPr>
            <w:tcW w:w="214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b/>
                <w:color w:val="000000"/>
                <w:spacing w:val="-2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-2"/>
                <w:sz w:val="17"/>
              </w:rPr>
              <w:t>Vysoký tarif</w:t>
            </w:r>
            <w:r>
              <w:rPr>
                <w:rFonts w:ascii="Calibri" w:hAnsi="Calibri"/>
                <w:b/>
                <w:color w:val="000000"/>
                <w:spacing w:val="-2"/>
                <w:sz w:val="15"/>
              </w:rPr>
              <w:t xml:space="preserve"> (VT)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b/>
                <w:color w:val="000000"/>
                <w:sz w:val="17"/>
              </w:rPr>
            </w:pPr>
            <w:r>
              <w:rPr>
                <w:rFonts w:ascii="Calibri" w:hAnsi="Calibri"/>
                <w:b/>
                <w:color w:val="000000"/>
                <w:sz w:val="17"/>
              </w:rPr>
              <w:t xml:space="preserve">Nízký </w:t>
            </w:r>
            <w:r>
              <w:rPr>
                <w:rFonts w:ascii="Calibri" w:hAnsi="Calibri"/>
                <w:b/>
                <w:color w:val="000000"/>
                <w:sz w:val="15"/>
              </w:rPr>
              <w:t>tarif (NT)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b/>
                <w:color w:val="000000"/>
                <w:spacing w:val="-4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-4"/>
                <w:sz w:val="17"/>
              </w:rPr>
              <w:t>Stálá platba</w:t>
            </w:r>
          </w:p>
        </w:tc>
      </w:tr>
      <w:tr w:rsidR="00C83D95">
        <w:trPr>
          <w:trHeight w:hRule="exact" w:val="326"/>
        </w:trPr>
        <w:tc>
          <w:tcPr>
            <w:tcW w:w="2146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/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i/>
                <w:color w:val="000000"/>
                <w:w w:val="105"/>
                <w:sz w:val="15"/>
              </w:rPr>
            </w:pPr>
            <w:r>
              <w:rPr>
                <w:rFonts w:ascii="Calibri" w:hAnsi="Calibri"/>
                <w:i/>
                <w:color w:val="000000"/>
                <w:w w:val="105"/>
                <w:sz w:val="15"/>
              </w:rPr>
              <w:t>Kč/MWh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i/>
                <w:color w:val="000000"/>
                <w:w w:val="105"/>
                <w:sz w:val="15"/>
              </w:rPr>
            </w:pPr>
            <w:r>
              <w:rPr>
                <w:rFonts w:ascii="Calibri" w:hAnsi="Calibri"/>
                <w:i/>
                <w:color w:val="000000"/>
                <w:w w:val="105"/>
                <w:sz w:val="15"/>
              </w:rPr>
              <w:t>Kč/MWh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i/>
                <w:color w:val="000000"/>
                <w:w w:val="105"/>
                <w:sz w:val="15"/>
              </w:rPr>
            </w:pPr>
            <w:r>
              <w:rPr>
                <w:rFonts w:ascii="Calibri" w:hAnsi="Calibri"/>
                <w:i/>
                <w:color w:val="000000"/>
                <w:w w:val="105"/>
                <w:sz w:val="15"/>
              </w:rPr>
              <w:t>Kč/1 OM/měsíc</w:t>
            </w:r>
          </w:p>
        </w:tc>
      </w:tr>
      <w:tr w:rsidR="00C83D95">
        <w:trPr>
          <w:trHeight w:hRule="exact" w:val="374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pacing w:val="10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10"/>
                <w:sz w:val="17"/>
              </w:rPr>
              <w:t>C 01d, C 02d, C 03d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7E7E7E" w:fill="7E7E7E"/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B15E02">
            <w:pPr>
              <w:spacing w:before="1440"/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0,02</w:t>
            </w:r>
          </w:p>
        </w:tc>
      </w:tr>
      <w:tr w:rsidR="00C83D95">
        <w:trPr>
          <w:trHeight w:hRule="exact" w:val="375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pacing w:val="10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10"/>
                <w:sz w:val="17"/>
              </w:rPr>
              <w:t>C 25d, C 26d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</w:tr>
      <w:tr w:rsidR="00C83D95">
        <w:trPr>
          <w:trHeight w:hRule="exact" w:val="369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z w:val="17"/>
              </w:rPr>
            </w:pPr>
            <w:r>
              <w:rPr>
                <w:rFonts w:ascii="Calibri" w:hAnsi="Calibri"/>
                <w:b/>
                <w:color w:val="000000"/>
                <w:sz w:val="17"/>
              </w:rPr>
              <w:t>C 27d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</w:tr>
      <w:tr w:rsidR="00C83D95">
        <w:trPr>
          <w:trHeight w:hRule="exact" w:val="375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z w:val="17"/>
              </w:rPr>
            </w:pPr>
            <w:r>
              <w:rPr>
                <w:rFonts w:ascii="Calibri" w:hAnsi="Calibri"/>
                <w:b/>
                <w:color w:val="000000"/>
                <w:sz w:val="17"/>
              </w:rPr>
              <w:t>C 35d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</w:tr>
      <w:tr w:rsidR="00C83D95">
        <w:trPr>
          <w:trHeight w:hRule="exact" w:val="374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pacing w:val="10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10"/>
                <w:sz w:val="17"/>
              </w:rPr>
              <w:t>C 45d, C 46d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</w:tr>
      <w:tr w:rsidR="00C83D95">
        <w:trPr>
          <w:trHeight w:hRule="exact" w:val="375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pacing w:val="10"/>
                <w:sz w:val="17"/>
              </w:rPr>
            </w:pPr>
            <w:r>
              <w:rPr>
                <w:rFonts w:ascii="Calibri" w:hAnsi="Calibri"/>
                <w:b/>
                <w:color w:val="000000"/>
                <w:spacing w:val="10"/>
                <w:sz w:val="17"/>
              </w:rPr>
              <w:t>C 55d, C 56d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</w:tr>
      <w:tr w:rsidR="00C83D95">
        <w:trPr>
          <w:trHeight w:hRule="exact" w:val="374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z w:val="17"/>
              </w:rPr>
            </w:pPr>
            <w:r>
              <w:rPr>
                <w:rFonts w:ascii="Calibri" w:hAnsi="Calibri"/>
                <w:b/>
                <w:color w:val="000000"/>
                <w:sz w:val="17"/>
              </w:rPr>
              <w:t>C 62d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</w:tr>
      <w:tr w:rsidR="00C83D95">
        <w:trPr>
          <w:trHeight w:hRule="exact" w:val="374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z w:val="17"/>
              </w:rPr>
            </w:pPr>
            <w:r>
              <w:rPr>
                <w:rFonts w:ascii="Calibri" w:hAnsi="Calibri"/>
                <w:b/>
                <w:color w:val="000000"/>
                <w:sz w:val="17"/>
              </w:rPr>
              <w:t>D 01d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7E7E7E" w:fill="7E7E7E"/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83D95" w:rsidRDefault="00C83D95"/>
        </w:tc>
      </w:tr>
      <w:tr w:rsidR="00C83D95">
        <w:trPr>
          <w:trHeight w:hRule="exact" w:val="380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20"/>
              <w:rPr>
                <w:rFonts w:ascii="Calibri" w:hAnsi="Calibri"/>
                <w:b/>
                <w:color w:val="000000"/>
                <w:sz w:val="17"/>
              </w:rPr>
            </w:pPr>
            <w:r>
              <w:rPr>
                <w:rFonts w:ascii="Calibri" w:hAnsi="Calibri"/>
                <w:b/>
                <w:color w:val="000000"/>
                <w:sz w:val="17"/>
              </w:rPr>
              <w:t>D 25d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1530</w:t>
            </w:r>
          </w:p>
        </w:tc>
        <w:tc>
          <w:tcPr>
            <w:tcW w:w="230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/>
        </w:tc>
      </w:tr>
    </w:tbl>
    <w:p w:rsidR="00C83D95" w:rsidRDefault="00C83D95">
      <w:pPr>
        <w:sectPr w:rsidR="00C83D95">
          <w:pgSz w:w="11918" w:h="16854"/>
          <w:pgMar w:top="716" w:right="1289" w:bottom="804" w:left="1349" w:header="720" w:footer="720" w:gutter="0"/>
          <w:cols w:space="708"/>
        </w:sectPr>
      </w:pPr>
    </w:p>
    <w:p w:rsidR="00C83D95" w:rsidRDefault="00B15E02">
      <w:pPr>
        <w:spacing w:before="324"/>
        <w:ind w:left="4176"/>
        <w:rPr>
          <w:rFonts w:ascii="Calibri" w:hAnsi="Calibri"/>
          <w:b/>
          <w:color w:val="000000"/>
          <w:w w:val="105"/>
          <w:sz w:val="32"/>
        </w:rPr>
      </w:pPr>
      <w:r>
        <w:rPr>
          <w:rFonts w:ascii="Calibri" w:hAnsi="Calibri"/>
          <w:b/>
          <w:color w:val="000000"/>
          <w:w w:val="105"/>
          <w:sz w:val="32"/>
        </w:rPr>
        <w:lastRenderedPageBreak/>
        <w:t>Příloha č. 4</w:t>
      </w:r>
    </w:p>
    <w:p w:rsidR="00D73DD0" w:rsidRDefault="00B15E02">
      <w:pPr>
        <w:spacing w:before="144"/>
        <w:ind w:left="504"/>
        <w:jc w:val="center"/>
        <w:rPr>
          <w:rFonts w:ascii="Calibri" w:hAnsi="Calibri"/>
          <w:b/>
          <w:color w:val="000000"/>
          <w:spacing w:val="-6"/>
          <w:w w:val="105"/>
          <w:sz w:val="32"/>
        </w:rPr>
      </w:pPr>
      <w:r>
        <w:rPr>
          <w:rFonts w:ascii="Calibri" w:hAnsi="Calibri"/>
          <w:b/>
          <w:color w:val="000000"/>
          <w:spacing w:val="-6"/>
          <w:w w:val="105"/>
          <w:sz w:val="32"/>
        </w:rPr>
        <w:t>Kontakty a kontaktní osoby oprávněné k jednání pro</w:t>
      </w:r>
    </w:p>
    <w:p w:rsidR="00C83D95" w:rsidRDefault="00B15E02">
      <w:pPr>
        <w:spacing w:before="144"/>
        <w:ind w:left="504"/>
        <w:jc w:val="center"/>
        <w:rPr>
          <w:rFonts w:ascii="Calibri" w:hAnsi="Calibri"/>
          <w:b/>
          <w:color w:val="000000"/>
          <w:spacing w:val="-6"/>
          <w:w w:val="105"/>
          <w:sz w:val="32"/>
        </w:rPr>
      </w:pPr>
      <w:r>
        <w:rPr>
          <w:rFonts w:ascii="Calibri" w:hAnsi="Calibri"/>
          <w:b/>
          <w:color w:val="000000"/>
          <w:spacing w:val="-6"/>
          <w:w w:val="105"/>
          <w:sz w:val="32"/>
        </w:rPr>
        <w:t xml:space="preserve">naplnění </w:t>
      </w:r>
      <w:r w:rsidR="00D73DD0">
        <w:rPr>
          <w:rFonts w:ascii="Calibri" w:hAnsi="Calibri"/>
          <w:b/>
          <w:color w:val="000000"/>
          <w:spacing w:val="-6"/>
          <w:w w:val="105"/>
          <w:sz w:val="32"/>
        </w:rPr>
        <w:t>s</w:t>
      </w:r>
      <w:r>
        <w:rPr>
          <w:rFonts w:ascii="Calibri" w:hAnsi="Calibri"/>
          <w:b/>
          <w:color w:val="000000"/>
          <w:w w:val="105"/>
          <w:sz w:val="32"/>
        </w:rPr>
        <w:t>mlouvy</w:t>
      </w:r>
    </w:p>
    <w:p w:rsidR="00C83D95" w:rsidRDefault="00B15E02">
      <w:pPr>
        <w:spacing w:before="648" w:after="144" w:line="268" w:lineRule="auto"/>
        <w:ind w:left="216"/>
        <w:rPr>
          <w:rFonts w:ascii="Calibri" w:hAnsi="Calibri"/>
          <w:color w:val="000000"/>
          <w:spacing w:val="-4"/>
          <w:w w:val="105"/>
          <w:sz w:val="24"/>
        </w:rPr>
      </w:pPr>
      <w:r>
        <w:rPr>
          <w:rFonts w:ascii="Calibri" w:hAnsi="Calibri"/>
          <w:color w:val="000000"/>
          <w:spacing w:val="-4"/>
          <w:w w:val="105"/>
          <w:sz w:val="24"/>
        </w:rPr>
        <w:t xml:space="preserve">Kontaktní osoby za </w:t>
      </w:r>
      <w:r>
        <w:rPr>
          <w:rFonts w:ascii="Calibri" w:hAnsi="Calibri"/>
          <w:b/>
          <w:color w:val="000000"/>
          <w:spacing w:val="-4"/>
          <w:w w:val="105"/>
          <w:sz w:val="24"/>
        </w:rPr>
        <w:t>Obchodníka</w:t>
      </w:r>
      <w:r>
        <w:rPr>
          <w:rFonts w:ascii="Calibri" w:hAnsi="Calibri"/>
          <w:color w:val="000000"/>
          <w:spacing w:val="-4"/>
          <w:sz w:val="6"/>
        </w:rPr>
        <w:t>: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3475"/>
        <w:gridCol w:w="921"/>
        <w:gridCol w:w="3202"/>
      </w:tblGrid>
      <w:tr w:rsidR="00C83D95">
        <w:trPr>
          <w:trHeight w:hRule="exact" w:val="341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2252"/>
              <w:jc w:val="right"/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</w:pPr>
            <w:r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  <w:t>Osoby oprávněné k jednání ve věcech smluvních</w:t>
            </w:r>
          </w:p>
        </w:tc>
      </w:tr>
      <w:tr w:rsidR="00C83D95">
        <w:trPr>
          <w:trHeight w:hRule="exact" w:val="37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jméno: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0"/>
              <w:rPr>
                <w:rFonts w:ascii="Calibri" w:hAnsi="Calibri"/>
                <w:b/>
                <w:color w:val="000000"/>
                <w:spacing w:val="-2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jméno: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73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adresa: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spacing w:line="360" w:lineRule="auto"/>
              <w:ind w:left="108" w:right="576"/>
              <w:rPr>
                <w:rFonts w:ascii="Calibri" w:hAnsi="Calibri"/>
                <w:color w:val="000000"/>
                <w:spacing w:val="-9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adresa: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7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e-mail: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0"/>
              <w:rPr>
                <w:rFonts w:ascii="Calibri" w:hAnsi="Calibri"/>
                <w:color w:val="000000"/>
                <w:spacing w:val="-4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e-mail: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75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telefon: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0"/>
              <w:rPr>
                <w:rFonts w:ascii="Calibri" w:hAnsi="Calibri"/>
                <w:color w:val="000000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telefon: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8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fax: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1637"/>
              <w:jc w:val="right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fax: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</w:tbl>
    <w:p w:rsidR="00C83D95" w:rsidRDefault="00C83D95">
      <w:pPr>
        <w:spacing w:after="326" w:line="20" w:lineRule="exact"/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3475"/>
        <w:gridCol w:w="921"/>
        <w:gridCol w:w="3202"/>
      </w:tblGrid>
      <w:tr w:rsidR="00C83D95">
        <w:trPr>
          <w:trHeight w:hRule="exact" w:val="346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2252"/>
              <w:jc w:val="right"/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</w:pPr>
            <w:r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  <w:t>Osoby pověřené pro operativní a technická jednání:</w:t>
            </w:r>
          </w:p>
        </w:tc>
      </w:tr>
      <w:tr w:rsidR="00C83D95">
        <w:trPr>
          <w:trHeight w:hRule="exact" w:val="37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jméno: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0"/>
              <w:rPr>
                <w:rFonts w:ascii="Calibri" w:hAnsi="Calibri"/>
                <w:b/>
                <w:color w:val="000000"/>
                <w:spacing w:val="-4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jméno: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73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adresa: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spacing w:line="360" w:lineRule="auto"/>
              <w:ind w:left="108" w:right="576"/>
              <w:rPr>
                <w:rFonts w:ascii="Calibri" w:hAnsi="Calibri"/>
                <w:color w:val="000000"/>
                <w:spacing w:val="-9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adresa: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7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e-mail: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0"/>
              <w:rPr>
                <w:rFonts w:ascii="Calibri" w:hAnsi="Calibri"/>
                <w:color w:val="000000"/>
                <w:spacing w:val="-4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e-mail: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75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telefon: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0"/>
              <w:rPr>
                <w:rFonts w:ascii="Calibri" w:hAnsi="Calibri"/>
                <w:color w:val="000000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telefon: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7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fax: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1637"/>
              <w:jc w:val="right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fax: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</w:tbl>
    <w:p w:rsidR="00C83D95" w:rsidRDefault="00C83D95">
      <w:pPr>
        <w:spacing w:after="331" w:line="20" w:lineRule="exact"/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3475"/>
        <w:gridCol w:w="921"/>
        <w:gridCol w:w="3202"/>
      </w:tblGrid>
      <w:tr w:rsidR="00C83D95">
        <w:trPr>
          <w:trHeight w:hRule="exact" w:val="346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2972"/>
              <w:jc w:val="right"/>
              <w:rPr>
                <w:rFonts w:ascii="Calibri" w:hAnsi="Calibri"/>
                <w:b/>
                <w:color w:val="000000"/>
                <w:spacing w:val="-8"/>
                <w:w w:val="110"/>
                <w:sz w:val="18"/>
              </w:rPr>
            </w:pPr>
            <w:r>
              <w:rPr>
                <w:rFonts w:ascii="Calibri" w:hAnsi="Calibri"/>
                <w:b/>
                <w:color w:val="000000"/>
                <w:spacing w:val="-8"/>
                <w:w w:val="110"/>
                <w:sz w:val="18"/>
              </w:rPr>
              <w:t>Kontakt pro hlášení samoodečtů:</w:t>
            </w:r>
          </w:p>
        </w:tc>
      </w:tr>
      <w:tr w:rsidR="00C83D95">
        <w:trPr>
          <w:trHeight w:hRule="exact" w:val="37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jméno: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5"/>
              <w:rPr>
                <w:rFonts w:ascii="Calibri" w:hAnsi="Calibri"/>
                <w:b/>
                <w:color w:val="000000"/>
                <w:spacing w:val="-4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jméno: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7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e-mail: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5"/>
              <w:rPr>
                <w:rFonts w:ascii="Calibri" w:hAnsi="Calibri"/>
                <w:color w:val="000000"/>
                <w:spacing w:val="-4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e-mail: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F50269">
            <w:pPr>
              <w:jc w:val="center"/>
              <w:rPr>
                <w:rFonts w:ascii="Calibri" w:hAnsi="Calibri"/>
                <w:color w:val="000000"/>
                <w:spacing w:val="-4"/>
                <w:w w:val="105"/>
                <w:sz w:val="20"/>
              </w:rPr>
            </w:pPr>
            <w:hyperlink r:id="rId10">
              <w:r w:rsidR="00B15E02">
                <w:rPr>
                  <w:rFonts w:ascii="Calibri" w:hAnsi="Calibri"/>
                  <w:color w:val="0000FF"/>
                  <w:spacing w:val="-4"/>
                  <w:w w:val="105"/>
                  <w:sz w:val="20"/>
                  <w:u w:val="single"/>
                </w:rPr>
                <w:t>samoodecet@centropol.cz</w:t>
              </w:r>
            </w:hyperlink>
          </w:p>
        </w:tc>
      </w:tr>
      <w:tr w:rsidR="00C83D95">
        <w:trPr>
          <w:trHeight w:hRule="exact" w:val="375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telefon: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15"/>
              <w:rPr>
                <w:rFonts w:ascii="Calibri" w:hAnsi="Calibri"/>
                <w:color w:val="000000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telefon: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  <w:tr w:rsidR="00C83D95">
        <w:trPr>
          <w:trHeight w:hRule="exact" w:val="383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fax: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1615"/>
              <w:jc w:val="right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fax: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---</w:t>
            </w:r>
          </w:p>
        </w:tc>
      </w:tr>
    </w:tbl>
    <w:p w:rsidR="00C83D95" w:rsidRDefault="00C83D95">
      <w:pPr>
        <w:sectPr w:rsidR="00C83D95">
          <w:pgSz w:w="11918" w:h="16854"/>
          <w:pgMar w:top="716" w:right="1295" w:bottom="804" w:left="1343" w:header="720" w:footer="720" w:gutter="0"/>
          <w:cols w:space="708"/>
        </w:sectPr>
      </w:pPr>
    </w:p>
    <w:p w:rsidR="00C83D95" w:rsidRDefault="00B15E02">
      <w:pPr>
        <w:spacing w:before="1800" w:after="144" w:line="268" w:lineRule="auto"/>
        <w:rPr>
          <w:rFonts w:ascii="Calibri" w:hAnsi="Calibri"/>
          <w:color w:val="000000"/>
          <w:spacing w:val="-2"/>
          <w:w w:val="105"/>
          <w:sz w:val="24"/>
        </w:rPr>
      </w:pPr>
      <w:r>
        <w:rPr>
          <w:rFonts w:ascii="Calibri" w:hAnsi="Calibri"/>
          <w:color w:val="000000"/>
          <w:spacing w:val="-2"/>
          <w:w w:val="105"/>
          <w:sz w:val="24"/>
        </w:rPr>
        <w:lastRenderedPageBreak/>
        <w:t xml:space="preserve">Kontaktní osoby za </w:t>
      </w:r>
      <w:r>
        <w:rPr>
          <w:rFonts w:ascii="Calibri" w:hAnsi="Calibri"/>
          <w:b/>
          <w:color w:val="000000"/>
          <w:spacing w:val="-2"/>
          <w:w w:val="105"/>
          <w:sz w:val="24"/>
        </w:rPr>
        <w:t>Zákazníka</w:t>
      </w:r>
      <w:r>
        <w:rPr>
          <w:rFonts w:ascii="Calibri" w:hAnsi="Calibri"/>
          <w:color w:val="000000"/>
          <w:spacing w:val="-2"/>
          <w:sz w:val="6"/>
        </w:rPr>
        <w:t>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3475"/>
        <w:gridCol w:w="921"/>
        <w:gridCol w:w="3202"/>
      </w:tblGrid>
      <w:tr w:rsidR="00C83D95">
        <w:trPr>
          <w:trHeight w:hRule="exact" w:val="346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2432"/>
              <w:jc w:val="right"/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</w:pPr>
            <w:r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  <w:t>Osoby oprávněné k jednání ve věcech smluvních</w:t>
            </w:r>
          </w:p>
        </w:tc>
      </w:tr>
      <w:tr w:rsidR="00C83D95">
        <w:trPr>
          <w:trHeight w:hRule="exact" w:val="37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jméno: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b/>
                <w:color w:val="000000"/>
                <w:spacing w:val="-6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jméno: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74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adresa: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spacing w:line="360" w:lineRule="auto"/>
              <w:ind w:left="108" w:right="144"/>
              <w:rPr>
                <w:rFonts w:ascii="Calibri" w:hAnsi="Calibri"/>
                <w:color w:val="000000"/>
                <w:spacing w:val="-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adresa: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37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e-mail: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e-mail: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375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telefon: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telefon: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38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fax: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fax: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C83D95" w:rsidRDefault="00C83D95">
      <w:pPr>
        <w:spacing w:after="331" w:line="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3475"/>
        <w:gridCol w:w="921"/>
        <w:gridCol w:w="3202"/>
      </w:tblGrid>
      <w:tr w:rsidR="00C83D95">
        <w:trPr>
          <w:trHeight w:hRule="exact" w:val="346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2252"/>
              <w:jc w:val="right"/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</w:pPr>
            <w:r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  <w:t>Osoby pověřené pro operativní a technická jednání:</w:t>
            </w:r>
          </w:p>
        </w:tc>
      </w:tr>
      <w:tr w:rsidR="00C83D95">
        <w:trPr>
          <w:trHeight w:hRule="exact" w:val="37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jméno: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b/>
                <w:color w:val="000000"/>
                <w:spacing w:val="-6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jméno: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74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adresa: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spacing w:line="360" w:lineRule="auto"/>
              <w:ind w:left="108" w:right="144"/>
              <w:rPr>
                <w:rFonts w:ascii="Calibri" w:hAnsi="Calibri"/>
                <w:color w:val="000000"/>
                <w:spacing w:val="-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adresa: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37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e-mail: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e-mail: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375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telefon: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telefon: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83D95">
        <w:trPr>
          <w:trHeight w:hRule="exact" w:val="38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fax: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fax: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C83D95" w:rsidRDefault="00C83D95">
      <w:pPr>
        <w:spacing w:after="331" w:line="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3475"/>
        <w:gridCol w:w="921"/>
        <w:gridCol w:w="3202"/>
      </w:tblGrid>
      <w:tr w:rsidR="00C83D95">
        <w:trPr>
          <w:trHeight w:hRule="exact" w:val="341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right="1442"/>
              <w:jc w:val="right"/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</w:pPr>
            <w:r>
              <w:rPr>
                <w:rFonts w:ascii="Calibri" w:hAnsi="Calibri"/>
                <w:b/>
                <w:color w:val="000000"/>
                <w:spacing w:val="-7"/>
                <w:w w:val="110"/>
                <w:sz w:val="18"/>
              </w:rPr>
              <w:t>Kontakt pro zasílání faktur, včetně "dohadu" faktur i v elektronické formě:</w:t>
            </w:r>
          </w:p>
        </w:tc>
      </w:tr>
      <w:tr w:rsidR="00C83D95">
        <w:trPr>
          <w:trHeight w:hRule="exact" w:val="37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11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adresa: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b/>
                <w:color w:val="000000"/>
                <w:spacing w:val="-6"/>
                <w:w w:val="105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jméno: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1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83D95">
        <w:trPr>
          <w:trHeight w:hRule="exact" w:val="374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11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e-mail: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e-mail: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1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83D95">
        <w:trPr>
          <w:trHeight w:hRule="exact" w:val="380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11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telefon: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telefon: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ind w:left="121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83D95">
        <w:trPr>
          <w:trHeight w:hRule="exact" w:val="378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11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fax: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B15E02">
            <w:pPr>
              <w:ind w:left="1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fax: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D95" w:rsidRDefault="00C83D95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B15E02" w:rsidRDefault="00B15E02"/>
    <w:sectPr w:rsidR="00B15E02">
      <w:pgSz w:w="11918" w:h="16854"/>
      <w:pgMar w:top="716" w:right="1572" w:bottom="804" w:left="164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269" w:rsidRDefault="00F50269" w:rsidP="003C14CE">
      <w:r>
        <w:separator/>
      </w:r>
    </w:p>
  </w:endnote>
  <w:endnote w:type="continuationSeparator" w:id="0">
    <w:p w:rsidR="00F50269" w:rsidRDefault="00F50269" w:rsidP="003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alibri">
    <w:charset w:val="EE"/>
    <w:pitch w:val="variable"/>
    <w:family w:val="roman"/>
    <w:panose1 w:val="02020603050405020304"/>
  </w:font>
  <w:font w:name="Franklin Gothic Medium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269" w:rsidRDefault="00F50269" w:rsidP="003C14CE">
      <w:r>
        <w:separator/>
      </w:r>
    </w:p>
  </w:footnote>
  <w:footnote w:type="continuationSeparator" w:id="0">
    <w:p w:rsidR="00F50269" w:rsidRDefault="00F50269" w:rsidP="003C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4CE" w:rsidRDefault="00D73DD0" w:rsidP="003C14CE">
    <w:pPr>
      <w:rPr>
        <w:rFonts w:ascii="Arial" w:hAnsi="Arial"/>
        <w:color w:val="000000"/>
        <w:w w:val="105"/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9527540</wp:posOffset>
              </wp:positionV>
              <wp:extent cx="5118100" cy="128905"/>
              <wp:effectExtent l="635" t="2540" r="0" b="1905"/>
              <wp:wrapSquare wrapText="bothSides"/>
              <wp:docPr id="1" name="_x0000_s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81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CE" w:rsidRDefault="003C14CE" w:rsidP="00D73DD0">
                          <w:pPr>
                            <w:spacing w:line="211" w:lineRule="auto"/>
                            <w:rPr>
                              <w:rFonts w:ascii="Arial" w:hAnsi="Arial"/>
                              <w:color w:val="000000"/>
                              <w:spacing w:val="-4"/>
                              <w:w w:val="105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0" o:spid="_x0000_s1029" type="#_x0000_t202" style="position:absolute;margin-left:0;margin-top:750.2pt;width:403pt;height:10.1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" filled="f" stroked="f">
              <v:textbox inset="0,0,0,0">
                <w:txbxContent>
                  <w:p w:rsidR="003C14CE" w:rsidRDefault="003C14CE" w:rsidP="00D73DD0">
                    <w:pPr>
                      <w:spacing w:line="211" w:lineRule="auto"/>
                      <w:rPr>
                        <w:rFonts w:ascii="Arial" w:hAnsi="Arial"/>
                        <w:color w:val="000000"/>
                        <w:spacing w:val="-4"/>
                        <w:w w:val="105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C14CE">
      <w:rPr>
        <w:rFonts w:ascii="Arial" w:hAnsi="Arial"/>
        <w:color w:val="000000"/>
        <w:w w:val="105"/>
        <w:sz w:val="15"/>
      </w:rPr>
      <w:t>ČÍSLO SMLOUVY OBCHODNÍKA:</w:t>
    </w:r>
    <w:r w:rsidR="003C14CE">
      <w:rPr>
        <w:rFonts w:ascii="Calibri" w:hAnsi="Calibri"/>
        <w:color w:val="000000"/>
        <w:w w:val="105"/>
        <w:sz w:val="20"/>
      </w:rPr>
      <w:t>SE070136055</w:t>
    </w:r>
  </w:p>
  <w:p w:rsidR="003C14CE" w:rsidRDefault="003C14CE" w:rsidP="003C14CE">
    <w:pPr>
      <w:spacing w:before="144" w:line="206" w:lineRule="auto"/>
      <w:ind w:left="2304"/>
      <w:rPr>
        <w:rFonts w:ascii="Arial" w:hAnsi="Arial"/>
        <w:color w:val="000000"/>
        <w:w w:val="105"/>
        <w:sz w:val="15"/>
      </w:rPr>
    </w:pPr>
    <w:r>
      <w:rPr>
        <w:rFonts w:ascii="Arial" w:hAnsi="Arial"/>
        <w:color w:val="000000"/>
        <w:w w:val="105"/>
        <w:sz w:val="15"/>
      </w:rPr>
      <w:t>Příloha č. 1</w:t>
    </w:r>
    <w:r>
      <w:rPr>
        <w:rFonts w:ascii="Arial" w:hAnsi="Arial"/>
        <w:color w:val="000000"/>
        <w:w w:val="105"/>
        <w:sz w:val="16"/>
      </w:rPr>
      <w:t>aa ZD</w:t>
    </w:r>
  </w:p>
  <w:p w:rsidR="003C14CE" w:rsidRDefault="003C14CE" w:rsidP="003C14CE">
    <w:pPr>
      <w:spacing w:before="108" w:line="271" w:lineRule="auto"/>
      <w:rPr>
        <w:rFonts w:ascii="Arial" w:hAnsi="Arial"/>
        <w:color w:val="000000"/>
        <w:spacing w:val="-1"/>
        <w:w w:val="105"/>
        <w:sz w:val="15"/>
      </w:rPr>
    </w:pPr>
    <w:r>
      <w:rPr>
        <w:rFonts w:ascii="Arial" w:hAnsi="Arial"/>
        <w:color w:val="000000"/>
        <w:spacing w:val="-1"/>
        <w:w w:val="105"/>
        <w:sz w:val="15"/>
      </w:rPr>
      <w:t xml:space="preserve">ČÍSLO SMLOUVY ZÁKAZNÍKA: </w:t>
    </w:r>
    <w:r>
      <w:rPr>
        <w:rFonts w:ascii="Calibri" w:hAnsi="Calibri"/>
        <w:color w:val="000000"/>
        <w:spacing w:val="-1"/>
        <w:w w:val="105"/>
        <w:sz w:val="20"/>
      </w:rPr>
      <w:t>ms-pv 00649/1/2019</w:t>
    </w:r>
  </w:p>
  <w:p w:rsidR="003C14CE" w:rsidRDefault="003C14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7E0C"/>
    <w:multiLevelType w:val="multilevel"/>
    <w:tmpl w:val="CF8A5D8A"/>
    <w:lvl w:ilvl="0">
      <w:start w:val="6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1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C343E0"/>
    <w:multiLevelType w:val="multilevel"/>
    <w:tmpl w:val="70AA9CE0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85D13"/>
    <w:multiLevelType w:val="multilevel"/>
    <w:tmpl w:val="D24AE7AE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b/>
        <w:strike w:val="0"/>
        <w:color w:val="000000"/>
        <w:spacing w:val="-3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7326DA"/>
    <w:multiLevelType w:val="multilevel"/>
    <w:tmpl w:val="4C62C564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D6822"/>
    <w:multiLevelType w:val="multilevel"/>
    <w:tmpl w:val="6666BF6A"/>
    <w:lvl w:ilvl="0">
      <w:start w:val="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-3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884EDB"/>
    <w:multiLevelType w:val="multilevel"/>
    <w:tmpl w:val="EB4C8BB8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-1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7A5F11"/>
    <w:multiLevelType w:val="multilevel"/>
    <w:tmpl w:val="BBB8033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-6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FB2870"/>
    <w:multiLevelType w:val="multilevel"/>
    <w:tmpl w:val="3064F2E8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Calibri" w:hAnsi="Calibri"/>
        <w:strike w:val="0"/>
        <w:color w:val="000000"/>
        <w:spacing w:val="2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95"/>
    <w:rsid w:val="003642EA"/>
    <w:rsid w:val="003C14CE"/>
    <w:rsid w:val="008C1431"/>
    <w:rsid w:val="00B15E02"/>
    <w:rsid w:val="00C71F49"/>
    <w:rsid w:val="00C83D95"/>
    <w:rsid w:val="00CA4EB2"/>
    <w:rsid w:val="00CE0E73"/>
    <w:rsid w:val="00D4224F"/>
    <w:rsid w:val="00D73DD0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B9168"/>
  <w15:docId w15:val="{B9D7AB72-5796-41EA-9805-5486915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4CE"/>
  </w:style>
  <w:style w:type="paragraph" w:styleId="Zpat">
    <w:name w:val="footer"/>
    <w:basedOn w:val="Normln"/>
    <w:link w:val="ZpatChar"/>
    <w:uiPriority w:val="99"/>
    <w:unhideWhenUsed/>
    <w:rsid w:val="003C1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4CE"/>
  </w:style>
  <w:style w:type="paragraph" w:styleId="Odstavecseseznamem">
    <w:name w:val="List Paragraph"/>
    <w:basedOn w:val="Normln"/>
    <w:uiPriority w:val="34"/>
    <w:qFormat/>
    <w:rsid w:val="003C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n@tendersystems.cz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moodecet@centropo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esu_zakazky@centorp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1867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Hýžová</dc:creator>
  <cp:lastModifiedBy>Ema Hýžová</cp:lastModifiedBy>
  <cp:revision>4</cp:revision>
  <dcterms:created xsi:type="dcterms:W3CDTF">2019-11-12T11:38:00Z</dcterms:created>
  <dcterms:modified xsi:type="dcterms:W3CDTF">2019-11-12T11:57:00Z</dcterms:modified>
</cp:coreProperties>
</file>