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D18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9542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D180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9542A">
        <w:rPr>
          <w:b/>
          <w:snapToGrid w:val="0"/>
          <w:sz w:val="28"/>
          <w:szCs w:val="28"/>
        </w:rPr>
        <w:t>142</w:t>
      </w:r>
      <w:r w:rsidR="008F536D">
        <w:rPr>
          <w:b/>
          <w:snapToGrid w:val="0"/>
          <w:sz w:val="28"/>
          <w:szCs w:val="28"/>
        </w:rPr>
        <w:t>/201</w:t>
      </w:r>
      <w:r w:rsidR="009D1805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A62F2" w:rsidRDefault="004A62F2" w:rsidP="004A62F2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A62F2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4A62F2" w:rsidRPr="00814721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392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9542A">
        <w:rPr>
          <w:snapToGrid w:val="0"/>
          <w:sz w:val="24"/>
        </w:rPr>
        <w:t>404883001</w:t>
      </w:r>
    </w:p>
    <w:p w:rsidR="0019542A" w:rsidRPr="00842FD8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2FD8">
        <w:rPr>
          <w:rFonts w:ascii="Times New Roman" w:hAnsi="Times New Roman"/>
          <w:b/>
          <w:snapToGrid w:val="0"/>
          <w:sz w:val="24"/>
        </w:rPr>
        <w:t>SFORP s.r.o.</w:t>
      </w:r>
    </w:p>
    <w:p w:rsidR="0019542A" w:rsidRPr="00842FD8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Fibichova 971/53, 586 01 Jihlava</w:t>
      </w:r>
    </w:p>
    <w:p w:rsidR="0019542A" w:rsidRPr="00206D3F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Ondřejem Doležalem, jednatelem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04090373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04090373</w:t>
      </w:r>
    </w:p>
    <w:p w:rsidR="0019542A" w:rsidRDefault="0019542A" w:rsidP="001954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114643</w:t>
      </w:r>
    </w:p>
    <w:p w:rsidR="0019542A" w:rsidRPr="003721EA" w:rsidRDefault="0019542A" w:rsidP="00B7483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26384">
        <w:rPr>
          <w:rFonts w:ascii="Times New Roman" w:hAnsi="Times New Roman"/>
          <w:snapToGrid w:val="0"/>
          <w:sz w:val="24"/>
        </w:rPr>
        <w:t>Česká spořitelna, a.s.</w:t>
      </w:r>
    </w:p>
    <w:p w:rsidR="0019542A" w:rsidRPr="003120F9" w:rsidRDefault="0019542A" w:rsidP="0019542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392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9542A" w:rsidRPr="00DE2BC9" w:rsidRDefault="0019542A" w:rsidP="0019542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626384">
        <w:rPr>
          <w:rFonts w:ascii="Times New Roman" w:hAnsi="Times New Roman"/>
          <w:snapToGrid w:val="0"/>
          <w:sz w:val="24"/>
        </w:rPr>
        <w:t>5000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9542A" w:rsidRPr="00DE2BC9" w:rsidRDefault="0019542A" w:rsidP="0019542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D1805" w:rsidRDefault="009D1805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B7483E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66A10">
        <w:rPr>
          <w:rFonts w:ascii="Times New Roman" w:hAnsi="Times New Roman"/>
          <w:b/>
          <w:sz w:val="24"/>
        </w:rPr>
        <w:t>31</w:t>
      </w:r>
      <w:r w:rsidR="007C328F">
        <w:rPr>
          <w:rFonts w:ascii="Times New Roman" w:hAnsi="Times New Roman"/>
          <w:b/>
          <w:sz w:val="24"/>
        </w:rPr>
        <w:t>.</w:t>
      </w:r>
      <w:r w:rsidR="00966A10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9D1805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66A10">
        <w:rPr>
          <w:rFonts w:ascii="Times New Roman" w:hAnsi="Times New Roman"/>
          <w:b/>
          <w:snapToGrid w:val="0"/>
          <w:sz w:val="24"/>
          <w:szCs w:val="24"/>
        </w:rPr>
        <w:t>142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966A10" w:rsidRDefault="00966A10" w:rsidP="00B7483E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C57379" w:rsidRPr="0090644A" w:rsidRDefault="00B7483E" w:rsidP="00B7483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B7483E" w:rsidRDefault="00943928" w:rsidP="00B7483E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B7483E" w:rsidP="00B7483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9D1805" w:rsidRPr="00DE2BC9" w:rsidRDefault="009D1805" w:rsidP="009D1805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B7483E" w:rsidRDefault="00943928" w:rsidP="009D1805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C3509" w:rsidRPr="00DB577C" w:rsidRDefault="00B7483E" w:rsidP="00B7483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FC3509">
        <w:t>Tento dodatek se stává platným dnem jeho podpisu oběma smluvními stranami</w:t>
      </w:r>
      <w:r w:rsidR="00FC3509">
        <w:rPr>
          <w:b/>
          <w:szCs w:val="24"/>
        </w:rPr>
        <w:t xml:space="preserve"> a účinným 1. </w:t>
      </w:r>
      <w:r w:rsidR="00FC3509" w:rsidRPr="00764A27">
        <w:rPr>
          <w:b/>
          <w:szCs w:val="24"/>
        </w:rPr>
        <w:t xml:space="preserve">kalendářním dnem měsíce následujícího po měsíci, v </w:t>
      </w:r>
      <w:r w:rsidR="00FC3509">
        <w:rPr>
          <w:b/>
          <w:szCs w:val="24"/>
        </w:rPr>
        <w:t>němž byl zveřejněn</w:t>
      </w:r>
      <w:r w:rsidR="00FC3509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C3509">
        <w:rPr>
          <w:b/>
          <w:szCs w:val="24"/>
        </w:rPr>
        <w:t xml:space="preserve">tohoto dodatku </w:t>
      </w:r>
      <w:r w:rsidR="00FC3509" w:rsidRPr="00764A27">
        <w:rPr>
          <w:b/>
          <w:szCs w:val="24"/>
        </w:rPr>
        <w:t>správci registru smluv Příkazník.</w:t>
      </w:r>
    </w:p>
    <w:p w:rsidR="00922CA7" w:rsidRDefault="00B7483E" w:rsidP="00B7483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B7483E" w:rsidP="00B7483E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B7483E">
        <w:rPr>
          <w:rFonts w:ascii="Times New Roman" w:hAnsi="Times New Roman"/>
          <w:sz w:val="24"/>
        </w:rPr>
        <w:t> Jihlavě,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7483E">
        <w:rPr>
          <w:rFonts w:ascii="Times New Roman" w:hAnsi="Times New Roman"/>
          <w:snapToGrid w:val="0"/>
          <w:sz w:val="24"/>
        </w:rPr>
        <w:t>Ondřej Doležal</w:t>
      </w:r>
    </w:p>
    <w:p w:rsidR="004A62F2" w:rsidRDefault="004A62F2" w:rsidP="004A62F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6A11D0">
        <w:rPr>
          <w:rFonts w:ascii="Times New Roman" w:hAnsi="Times New Roman"/>
          <w:snapToGrid w:val="0"/>
          <w:sz w:val="24"/>
        </w:rPr>
        <w:tab/>
      </w:r>
      <w:r w:rsidR="00B7483E">
        <w:rPr>
          <w:rFonts w:ascii="Times New Roman" w:hAnsi="Times New Roman"/>
          <w:snapToGrid w:val="0"/>
          <w:sz w:val="24"/>
        </w:rPr>
        <w:t>jednatel</w:t>
      </w:r>
    </w:p>
    <w:p w:rsidR="00EE53CD" w:rsidRPr="00E32DA4" w:rsidRDefault="004A62F2" w:rsidP="00FC350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EF0FD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D1805">
      <w:rPr>
        <w:sz w:val="16"/>
      </w:rPr>
      <w:t>1</w:t>
    </w:r>
    <w:r w:rsidR="002F71B9">
      <w:rPr>
        <w:sz w:val="16"/>
      </w:rPr>
      <w:t xml:space="preserve"> – </w:t>
    </w:r>
    <w:r w:rsidR="0019542A">
      <w:rPr>
        <w:sz w:val="16"/>
      </w:rPr>
      <w:t>142</w:t>
    </w:r>
    <w:r w:rsidR="009D1805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4392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0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542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65699"/>
    <w:rsid w:val="0027188F"/>
    <w:rsid w:val="00283B11"/>
    <w:rsid w:val="0028572C"/>
    <w:rsid w:val="00293F9C"/>
    <w:rsid w:val="00295773"/>
    <w:rsid w:val="0029779E"/>
    <w:rsid w:val="002A5B84"/>
    <w:rsid w:val="002B1BD4"/>
    <w:rsid w:val="002B6CFD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2F2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11D0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1C8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3928"/>
    <w:rsid w:val="00945160"/>
    <w:rsid w:val="00945468"/>
    <w:rsid w:val="00946960"/>
    <w:rsid w:val="00955006"/>
    <w:rsid w:val="00956000"/>
    <w:rsid w:val="009602F8"/>
    <w:rsid w:val="00960496"/>
    <w:rsid w:val="00961B5E"/>
    <w:rsid w:val="00966A10"/>
    <w:rsid w:val="00967160"/>
    <w:rsid w:val="009672B0"/>
    <w:rsid w:val="00990351"/>
    <w:rsid w:val="009A0C4D"/>
    <w:rsid w:val="009A7342"/>
    <w:rsid w:val="009D1805"/>
    <w:rsid w:val="009E009E"/>
    <w:rsid w:val="009E1CA3"/>
    <w:rsid w:val="00A0749D"/>
    <w:rsid w:val="00A16CE3"/>
    <w:rsid w:val="00A17803"/>
    <w:rsid w:val="00A20F1C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7A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483E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509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4FFF54"/>
  <w15:docId w15:val="{D17E2621-3178-41F6-9483-268BCE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2019-11-12T10:01:00Z</dcterms:created>
  <dcterms:modified xsi:type="dcterms:W3CDTF">2019-11-12T10:02:00Z</dcterms:modified>
</cp:coreProperties>
</file>