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  <w:bookmarkStart w:id="0" w:name="_Toc127343746"/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DF5C58" w:rsidP="00496B11">
      <w:pPr>
        <w:rPr>
          <w:rFonts w:cs="Arial"/>
          <w:sz w:val="20"/>
          <w:szCs w:val="20"/>
        </w:rPr>
      </w:pPr>
      <w:r w:rsidRPr="00BE0D2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50D01" wp14:editId="2FC0AB6B">
                <wp:simplePos x="0" y="0"/>
                <wp:positionH relativeFrom="page">
                  <wp:posOffset>622935</wp:posOffset>
                </wp:positionH>
                <wp:positionV relativeFrom="page">
                  <wp:posOffset>9603740</wp:posOffset>
                </wp:positionV>
                <wp:extent cx="24003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7F" w:rsidRPr="00947868" w:rsidRDefault="002304DA" w:rsidP="006675FC">
                            <w:pPr>
                              <w:rPr>
                                <w:b/>
                                <w:color w:val="00277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2776"/>
                                <w:sz w:val="20"/>
                              </w:rPr>
                              <w:t>Červenec</w:t>
                            </w:r>
                            <w:r w:rsidRPr="005E5C83">
                              <w:rPr>
                                <w:b/>
                                <w:color w:val="002776"/>
                                <w:sz w:val="20"/>
                              </w:rPr>
                              <w:t xml:space="preserve"> </w:t>
                            </w:r>
                            <w:r w:rsidR="0052057F" w:rsidRPr="005E5C83">
                              <w:rPr>
                                <w:b/>
                                <w:color w:val="002776"/>
                                <w:sz w:val="20"/>
                              </w:rPr>
                              <w:t>201</w:t>
                            </w:r>
                            <w:r w:rsidR="00B039DB" w:rsidRPr="005E5C83">
                              <w:rPr>
                                <w:b/>
                                <w:color w:val="002776"/>
                                <w:sz w:val="20"/>
                              </w:rPr>
                              <w:t>5</w:t>
                            </w:r>
                          </w:p>
                          <w:p w:rsidR="0052057F" w:rsidRPr="00751B6D" w:rsidRDefault="0052057F" w:rsidP="006675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05pt;margin-top:756.2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ljqwIAAKk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" filled="f" stroked="f">
                <v:textbox inset="0,0,0,0">
                  <w:txbxContent>
                    <w:p w:rsidR="0052057F" w:rsidRPr="00947868" w:rsidRDefault="002304DA" w:rsidP="006675FC">
                      <w:pPr>
                        <w:rPr>
                          <w:b/>
                          <w:color w:val="002776"/>
                          <w:sz w:val="20"/>
                        </w:rPr>
                      </w:pPr>
                      <w:r>
                        <w:rPr>
                          <w:b/>
                          <w:color w:val="002776"/>
                          <w:sz w:val="20"/>
                        </w:rPr>
                        <w:t>Červenec</w:t>
                      </w:r>
                      <w:r w:rsidRPr="005E5C83">
                        <w:rPr>
                          <w:b/>
                          <w:color w:val="002776"/>
                          <w:sz w:val="20"/>
                        </w:rPr>
                        <w:t xml:space="preserve"> </w:t>
                      </w:r>
                      <w:r w:rsidR="0052057F" w:rsidRPr="005E5C83">
                        <w:rPr>
                          <w:b/>
                          <w:color w:val="002776"/>
                          <w:sz w:val="20"/>
                        </w:rPr>
                        <w:t>201</w:t>
                      </w:r>
                      <w:r w:rsidR="00B039DB" w:rsidRPr="005E5C83">
                        <w:rPr>
                          <w:b/>
                          <w:color w:val="002776"/>
                          <w:sz w:val="20"/>
                        </w:rPr>
                        <w:t>5</w:t>
                      </w:r>
                    </w:p>
                    <w:p w:rsidR="0052057F" w:rsidRPr="00751B6D" w:rsidRDefault="0052057F" w:rsidP="006675FC"/>
                  </w:txbxContent>
                </v:textbox>
                <w10:wrap anchorx="page" anchory="page"/>
              </v:shape>
            </w:pict>
          </mc:Fallback>
        </mc:AlternateContent>
      </w: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496B11" w:rsidP="00496B11">
      <w:pPr>
        <w:rPr>
          <w:rFonts w:cs="Arial"/>
          <w:sz w:val="20"/>
          <w:szCs w:val="20"/>
        </w:rPr>
      </w:pPr>
    </w:p>
    <w:p w:rsidR="00496B11" w:rsidRPr="00BE0D2A" w:rsidRDefault="001B077D" w:rsidP="00496B11">
      <w:pPr>
        <w:rPr>
          <w:rFonts w:cs="Arial"/>
          <w:sz w:val="20"/>
          <w:szCs w:val="20"/>
        </w:rPr>
      </w:pPr>
      <w:r w:rsidRPr="00BE0D2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CE95D" wp14:editId="0C113ED3">
                <wp:simplePos x="0" y="0"/>
                <wp:positionH relativeFrom="column">
                  <wp:posOffset>738506</wp:posOffset>
                </wp:positionH>
                <wp:positionV relativeFrom="paragraph">
                  <wp:posOffset>151130</wp:posOffset>
                </wp:positionV>
                <wp:extent cx="4876800" cy="3296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29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7F" w:rsidRDefault="004F20F4" w:rsidP="004F6D29">
                            <w:pPr>
                              <w:rPr>
                                <w:rFonts w:ascii="Times New Roman" w:hAnsi="Times New Roman"/>
                                <w:color w:val="002776"/>
                                <w:sz w:val="56"/>
                                <w:szCs w:val="7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776"/>
                                <w:sz w:val="56"/>
                                <w:szCs w:val="70"/>
                              </w:rPr>
                              <w:t xml:space="preserve">Návrh a implementace dynamických rozhodovacích strategií </w:t>
                            </w:r>
                            <w:r w:rsidR="0052057F" w:rsidRPr="004F6D29">
                              <w:rPr>
                                <w:rFonts w:ascii="Times New Roman" w:hAnsi="Times New Roman"/>
                                <w:color w:val="002776"/>
                                <w:sz w:val="56"/>
                                <w:szCs w:val="70"/>
                              </w:rPr>
                              <w:t>v účastnických fondech 3. pilíře důchodového systému</w:t>
                            </w:r>
                          </w:p>
                          <w:p w:rsidR="0052057F" w:rsidRPr="004F6D29" w:rsidRDefault="0052057F" w:rsidP="004F6D29">
                            <w:pPr>
                              <w:rPr>
                                <w:rFonts w:ascii="Times New Roman" w:hAnsi="Times New Roman"/>
                                <w:color w:val="002776"/>
                                <w:sz w:val="56"/>
                                <w:szCs w:val="70"/>
                              </w:rPr>
                            </w:pPr>
                          </w:p>
                          <w:p w:rsidR="0052057F" w:rsidRPr="004F6D29" w:rsidRDefault="0052057F" w:rsidP="001B077D">
                            <w:pPr>
                              <w:rPr>
                                <w:color w:val="92D400" w:themeColor="accent2"/>
                                <w:sz w:val="18"/>
                                <w:szCs w:val="7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2D400" w:themeColor="accent2"/>
                                <w:sz w:val="56"/>
                                <w:szCs w:val="70"/>
                              </w:rPr>
                              <w:t>Technická specifikace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D7CE95D" id="Text Box 2" o:spid="_x0000_s1027" type="#_x0000_t202" style="position:absolute;margin-left:58.15pt;margin-top:11.9pt;width:384pt;height:259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Zn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" filled="f" stroked="f">
                <v:textbox style="mso-fit-shape-to-text:t">
                  <w:txbxContent>
                    <w:p w:rsidR="0052057F" w:rsidRDefault="004F20F4" w:rsidP="004F6D29">
                      <w:pPr>
                        <w:rPr>
                          <w:rFonts w:ascii="Times New Roman" w:hAnsi="Times New Roman"/>
                          <w:color w:val="002776"/>
                          <w:sz w:val="56"/>
                          <w:szCs w:val="70"/>
                        </w:rPr>
                      </w:pPr>
                      <w:r>
                        <w:rPr>
                          <w:rFonts w:ascii="Times New Roman" w:hAnsi="Times New Roman"/>
                          <w:color w:val="002776"/>
                          <w:sz w:val="56"/>
                          <w:szCs w:val="70"/>
                        </w:rPr>
                        <w:t xml:space="preserve">Návrh a implementace dynamických rozhodovacích strategií </w:t>
                      </w:r>
                      <w:r w:rsidR="0052057F" w:rsidRPr="004F6D29">
                        <w:rPr>
                          <w:rFonts w:ascii="Times New Roman" w:hAnsi="Times New Roman"/>
                          <w:color w:val="002776"/>
                          <w:sz w:val="56"/>
                          <w:szCs w:val="70"/>
                        </w:rPr>
                        <w:t>v účastnických fondech 3. pilíře důchodového systému</w:t>
                      </w:r>
                    </w:p>
                    <w:p w:rsidR="0052057F" w:rsidRPr="004F6D29" w:rsidRDefault="0052057F" w:rsidP="004F6D29">
                      <w:pPr>
                        <w:rPr>
                          <w:rFonts w:ascii="Times New Roman" w:hAnsi="Times New Roman"/>
                          <w:color w:val="002776"/>
                          <w:sz w:val="56"/>
                          <w:szCs w:val="70"/>
                        </w:rPr>
                      </w:pPr>
                    </w:p>
                    <w:p w:rsidR="0052057F" w:rsidRPr="004F6D29" w:rsidRDefault="0052057F" w:rsidP="001B077D">
                      <w:pPr>
                        <w:rPr>
                          <w:color w:val="92D400" w:themeColor="accent2"/>
                          <w:sz w:val="18"/>
                          <w:szCs w:val="70"/>
                        </w:rPr>
                      </w:pPr>
                      <w:r>
                        <w:rPr>
                          <w:rFonts w:ascii="Times New Roman" w:hAnsi="Times New Roman"/>
                          <w:color w:val="92D400" w:themeColor="accent2"/>
                          <w:sz w:val="56"/>
                          <w:szCs w:val="70"/>
                        </w:rPr>
                        <w:t>Technická specifikace</w:t>
                      </w:r>
                    </w:p>
                  </w:txbxContent>
                </v:textbox>
              </v:shape>
            </w:pict>
          </mc:Fallback>
        </mc:AlternateContent>
      </w:r>
    </w:p>
    <w:p w:rsidR="00496B11" w:rsidRPr="00BE0D2A" w:rsidRDefault="00496B11" w:rsidP="00496B11">
      <w:pPr>
        <w:rPr>
          <w:rFonts w:cs="Arial"/>
          <w:b/>
          <w:sz w:val="20"/>
          <w:szCs w:val="20"/>
        </w:rPr>
        <w:sectPr w:rsidR="00496B11" w:rsidRPr="00BE0D2A" w:rsidSect="00FE6BB3">
          <w:footerReference w:type="default" r:id="rId9"/>
          <w:headerReference w:type="first" r:id="rId10"/>
          <w:footerReference w:type="first" r:id="rId11"/>
          <w:pgSz w:w="11907" w:h="16840" w:code="9"/>
          <w:pgMar w:top="1417" w:right="1417" w:bottom="1417" w:left="1417" w:header="709" w:footer="709" w:gutter="0"/>
          <w:paperSrc w:first="15" w:other="15"/>
          <w:cols w:space="708"/>
          <w:titlePg/>
          <w:docGrid w:linePitch="360"/>
        </w:sectPr>
      </w:pPr>
    </w:p>
    <w:bookmarkEnd w:id="0"/>
    <w:p w:rsidR="00496B11" w:rsidRPr="00BE0D2A" w:rsidRDefault="00496B11" w:rsidP="00B20785">
      <w:pPr>
        <w:pStyle w:val="BodyText1"/>
        <w:spacing w:after="800"/>
        <w:rPr>
          <w:rFonts w:ascii="Times New Roman" w:hAnsi="Times New Roman"/>
          <w:color w:val="002776"/>
          <w:sz w:val="60"/>
          <w:szCs w:val="60"/>
        </w:rPr>
      </w:pPr>
      <w:r w:rsidRPr="00BE0D2A">
        <w:rPr>
          <w:rFonts w:ascii="Times New Roman" w:hAnsi="Times New Roman"/>
          <w:color w:val="002776"/>
          <w:sz w:val="60"/>
          <w:szCs w:val="60"/>
        </w:rPr>
        <w:lastRenderedPageBreak/>
        <w:t>Obsah</w:t>
      </w:r>
    </w:p>
    <w:p w:rsidR="00B16E88" w:rsidRDefault="00B16E88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62956257" w:history="1">
        <w:r w:rsidRPr="00EB23B1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Pr="00EB23B1">
          <w:rPr>
            <w:rStyle w:val="Hyperlink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_Toc362956257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6E88" w:rsidRDefault="004D7CDE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62956258" w:history="1">
        <w:r w:rsidR="00B16E88" w:rsidRPr="00EB23B1">
          <w:rPr>
            <w:rStyle w:val="Hyperlink"/>
            <w:noProof/>
          </w:rPr>
          <w:t>2</w:t>
        </w:r>
        <w:r w:rsidR="00B16E88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B16E88" w:rsidRPr="00EB23B1">
          <w:rPr>
            <w:rStyle w:val="Hyperlink"/>
            <w:noProof/>
          </w:rPr>
          <w:t>Technická specifikace</w:t>
        </w:r>
        <w:r w:rsidR="00B16E88">
          <w:rPr>
            <w:noProof/>
            <w:webHidden/>
          </w:rPr>
          <w:tab/>
        </w:r>
        <w:r w:rsidR="00B16E88">
          <w:rPr>
            <w:noProof/>
            <w:webHidden/>
          </w:rPr>
          <w:fldChar w:fldCharType="begin"/>
        </w:r>
        <w:r w:rsidR="00B16E88">
          <w:rPr>
            <w:noProof/>
            <w:webHidden/>
          </w:rPr>
          <w:instrText xml:space="preserve"> PAGEREF _Toc362956258 \h </w:instrText>
        </w:r>
        <w:r w:rsidR="00B16E88">
          <w:rPr>
            <w:noProof/>
            <w:webHidden/>
          </w:rPr>
        </w:r>
        <w:r w:rsidR="00B16E88">
          <w:rPr>
            <w:noProof/>
            <w:webHidden/>
          </w:rPr>
          <w:fldChar w:fldCharType="separate"/>
        </w:r>
        <w:r w:rsidR="00B16E88">
          <w:rPr>
            <w:noProof/>
            <w:webHidden/>
          </w:rPr>
          <w:t>4</w:t>
        </w:r>
        <w:r w:rsidR="00B16E88">
          <w:rPr>
            <w:noProof/>
            <w:webHidden/>
          </w:rPr>
          <w:fldChar w:fldCharType="end"/>
        </w:r>
      </w:hyperlink>
    </w:p>
    <w:p w:rsidR="001B077D" w:rsidRPr="00BE0D2A" w:rsidRDefault="00B16E88" w:rsidP="00B16E88">
      <w:pPr>
        <w:outlineLvl w:val="1"/>
        <w:rPr>
          <w:sz w:val="24"/>
        </w:rPr>
      </w:pPr>
      <w:r>
        <w:rPr>
          <w:sz w:val="24"/>
        </w:rPr>
        <w:fldChar w:fldCharType="end"/>
      </w:r>
    </w:p>
    <w:p w:rsidR="001B077D" w:rsidRPr="00BE0D2A" w:rsidRDefault="001B077D">
      <w:pPr>
        <w:rPr>
          <w:sz w:val="24"/>
        </w:rPr>
      </w:pPr>
      <w:r w:rsidRPr="00BE0D2A">
        <w:rPr>
          <w:sz w:val="24"/>
        </w:rPr>
        <w:br w:type="page"/>
      </w:r>
    </w:p>
    <w:p w:rsidR="0052057F" w:rsidRPr="00BE0D2A" w:rsidRDefault="0052057F" w:rsidP="0052057F">
      <w:pPr>
        <w:pStyle w:val="Heading1"/>
        <w:rPr>
          <w:lang w:val="cs-CZ"/>
        </w:rPr>
      </w:pPr>
      <w:bookmarkStart w:id="1" w:name="_Toc362956257"/>
      <w:r w:rsidRPr="00BE0D2A">
        <w:rPr>
          <w:lang w:val="cs-CZ"/>
        </w:rPr>
        <w:lastRenderedPageBreak/>
        <w:t>Úvod</w:t>
      </w:r>
      <w:bookmarkEnd w:id="1"/>
    </w:p>
    <w:p w:rsidR="0052057F" w:rsidRPr="00BE0D2A" w:rsidRDefault="0052057F" w:rsidP="0052057F">
      <w:pPr>
        <w:pStyle w:val="Heading2"/>
        <w:rPr>
          <w:lang w:val="cs-CZ"/>
        </w:rPr>
      </w:pPr>
      <w:r w:rsidRPr="00BE0D2A">
        <w:rPr>
          <w:lang w:val="cs-CZ"/>
        </w:rPr>
        <w:t>Smlouva</w:t>
      </w:r>
    </w:p>
    <w:p w:rsidR="0052057F" w:rsidRPr="00BE0D2A" w:rsidRDefault="0052057F" w:rsidP="0052057F">
      <w:pPr>
        <w:pStyle w:val="DTReportBody"/>
        <w:rPr>
          <w:lang w:val="cs-CZ"/>
        </w:rPr>
      </w:pPr>
      <w:r w:rsidRPr="00BE0D2A">
        <w:rPr>
          <w:lang w:val="cs-CZ"/>
        </w:rPr>
        <w:t xml:space="preserve">Společnost Deloitte Advisory s.r.o (dále “Deloitte”) se na základě smlouvy ze dne </w:t>
      </w:r>
      <w:r w:rsidR="00392465">
        <w:rPr>
          <w:lang w:val="cs-CZ"/>
        </w:rPr>
        <w:t>29</w:t>
      </w:r>
      <w:r w:rsidRPr="00BE0D2A">
        <w:rPr>
          <w:lang w:val="cs-CZ"/>
        </w:rPr>
        <w:t xml:space="preserve">. </w:t>
      </w:r>
      <w:r w:rsidR="00392465">
        <w:rPr>
          <w:lang w:val="cs-CZ"/>
        </w:rPr>
        <w:t>dubna</w:t>
      </w:r>
      <w:r w:rsidRPr="00BE0D2A">
        <w:rPr>
          <w:lang w:val="cs-CZ"/>
        </w:rPr>
        <w:t xml:space="preserve"> 201</w:t>
      </w:r>
      <w:r w:rsidR="00392465">
        <w:rPr>
          <w:lang w:val="cs-CZ"/>
        </w:rPr>
        <w:t>5</w:t>
      </w:r>
      <w:r w:rsidRPr="00BE0D2A">
        <w:rPr>
          <w:lang w:val="cs-CZ"/>
        </w:rPr>
        <w:t xml:space="preserve"> zavázala poskytnout Ministerstvu práce a sociálních věcí České republiky (dále “Ministerstvo”, “MPSV”) služby popsané v této smlouvě, sestávající </w:t>
      </w:r>
      <w:r w:rsidR="00392465">
        <w:rPr>
          <w:lang w:val="cs-CZ"/>
        </w:rPr>
        <w:t>z Implementace individuálních rozhodovacích procesů do dynamického mikrosimulačního modelu důchodového systému MPSV, část B</w:t>
      </w:r>
      <w:r w:rsidR="00392465">
        <w:t xml:space="preserve">: </w:t>
      </w:r>
      <w:r w:rsidR="00392465">
        <w:rPr>
          <w:lang w:val="cs-CZ"/>
        </w:rPr>
        <w:t xml:space="preserve">Implementace nového faktoru – Chování správce fondu. </w:t>
      </w:r>
    </w:p>
    <w:p w:rsidR="0052057F" w:rsidRPr="00BE0D2A" w:rsidRDefault="0052057F" w:rsidP="0052057F">
      <w:pPr>
        <w:pStyle w:val="Heading2"/>
        <w:rPr>
          <w:lang w:val="cs-CZ"/>
        </w:rPr>
      </w:pPr>
      <w:r w:rsidRPr="00BE0D2A">
        <w:rPr>
          <w:lang w:val="cs-CZ"/>
        </w:rPr>
        <w:t>Účel dokumentu</w:t>
      </w:r>
    </w:p>
    <w:p w:rsidR="0052057F" w:rsidRPr="00BE0D2A" w:rsidRDefault="0052057F" w:rsidP="0052057F">
      <w:pPr>
        <w:pStyle w:val="DTReportBody"/>
        <w:rPr>
          <w:lang w:val="cs-CZ"/>
        </w:rPr>
      </w:pPr>
      <w:r w:rsidRPr="00BE0D2A">
        <w:rPr>
          <w:lang w:val="cs-CZ"/>
        </w:rPr>
        <w:t>Tento dokument slouží jako technická dokumentace postupu, který byl použit pro realizaci výše popsaných služeb. Jeho jednotlivé části popisují zvolená technická řešení úkolů vyplývajících z plnění popsaných služeb. Zároveň jsou uvedeny argumenty vedoucí k volbě konkrétních řešení a postupů.</w:t>
      </w:r>
    </w:p>
    <w:p w:rsidR="0052057F" w:rsidRPr="00BE0D2A" w:rsidRDefault="0052057F" w:rsidP="0052057F">
      <w:pPr>
        <w:pStyle w:val="DTReportBody"/>
        <w:rPr>
          <w:lang w:val="cs-CZ"/>
        </w:rPr>
      </w:pPr>
      <w:r w:rsidRPr="00BE0D2A">
        <w:rPr>
          <w:lang w:val="cs-CZ"/>
        </w:rPr>
        <w:t>S ohledem na možnou zavádějící interpretaci jednotlivých částí by tento dokument měl být posuzován pouze jako celek. Posouzení závěrů a zvolených postupů popsaných v tomto dokumentu by mělo být provedeno pouze po jeho kompletním prostudování.</w:t>
      </w:r>
    </w:p>
    <w:p w:rsidR="0052057F" w:rsidRPr="00BE0D2A" w:rsidRDefault="0052057F" w:rsidP="0052057F">
      <w:pPr>
        <w:pStyle w:val="DTReportBody"/>
        <w:rPr>
          <w:lang w:val="cs-CZ"/>
        </w:rPr>
      </w:pPr>
    </w:p>
    <w:p w:rsidR="009867C0" w:rsidRPr="00BE0D2A" w:rsidRDefault="0052057F" w:rsidP="009867C0">
      <w:pPr>
        <w:pStyle w:val="Heading1"/>
        <w:rPr>
          <w:lang w:val="cs-CZ"/>
        </w:rPr>
      </w:pPr>
      <w:bookmarkStart w:id="2" w:name="_Toc362956258"/>
      <w:r w:rsidRPr="00BE0D2A">
        <w:rPr>
          <w:lang w:val="cs-CZ"/>
        </w:rPr>
        <w:lastRenderedPageBreak/>
        <w:t>Technická specifikace</w:t>
      </w:r>
      <w:bookmarkEnd w:id="2"/>
    </w:p>
    <w:p w:rsidR="008B1AD8" w:rsidRDefault="008B1AD8" w:rsidP="008118BF">
      <w:pPr>
        <w:pStyle w:val="Heading2"/>
        <w:rPr>
          <w:lang w:val="cs-CZ"/>
        </w:rPr>
      </w:pPr>
      <w:r>
        <w:rPr>
          <w:lang w:val="cs-CZ"/>
        </w:rPr>
        <w:t>Cíl projektu</w:t>
      </w:r>
    </w:p>
    <w:p w:rsidR="00EE117F" w:rsidRDefault="00EE117F" w:rsidP="00392465">
      <w:pPr>
        <w:pStyle w:val="DTReportBody"/>
        <w:rPr>
          <w:lang w:val="cs-CZ"/>
        </w:rPr>
      </w:pPr>
      <w:r>
        <w:rPr>
          <w:lang w:val="cs-CZ"/>
        </w:rPr>
        <w:t xml:space="preserve">V současné verzi modelu MPSV je </w:t>
      </w:r>
      <w:r w:rsidR="00392465">
        <w:rPr>
          <w:lang w:val="cs-CZ"/>
        </w:rPr>
        <w:t xml:space="preserve">modelován jeden investiční výnos, který je deterministický – tedy </w:t>
      </w:r>
      <w:r>
        <w:rPr>
          <w:lang w:val="cs-CZ"/>
        </w:rPr>
        <w:t xml:space="preserve">pevně daný ve vstupní tabulce, z které se přímo načítá do modelu. Cílem tohoto projektu je rozšířit model tak, aby byl </w:t>
      </w:r>
      <w:r w:rsidR="00392465">
        <w:rPr>
          <w:lang w:val="cs-CZ"/>
        </w:rPr>
        <w:t xml:space="preserve">schopen modelovat několik fondů a jejich výnosů stochasticky, v návaznosti na výstup z generátoru stochastických scénářů. </w:t>
      </w:r>
      <w:r w:rsidR="009629B0">
        <w:rPr>
          <w:lang w:val="cs-CZ"/>
        </w:rPr>
        <w:t xml:space="preserve">V modelu bude rovněž zachyceno možné investiční chování </w:t>
      </w:r>
      <w:r>
        <w:rPr>
          <w:lang w:val="cs-CZ"/>
        </w:rPr>
        <w:t>správce fondu</w:t>
      </w:r>
      <w:r w:rsidR="009629B0">
        <w:rPr>
          <w:lang w:val="cs-CZ"/>
        </w:rPr>
        <w:t xml:space="preserve"> a jeho dynamika</w:t>
      </w:r>
      <w:r>
        <w:rPr>
          <w:lang w:val="cs-CZ"/>
        </w:rPr>
        <w:t xml:space="preserve">, </w:t>
      </w:r>
      <w:r w:rsidR="009629B0">
        <w:rPr>
          <w:lang w:val="cs-CZ"/>
        </w:rPr>
        <w:t xml:space="preserve">tedy možnost </w:t>
      </w:r>
      <w:r>
        <w:rPr>
          <w:lang w:val="cs-CZ"/>
        </w:rPr>
        <w:t>měnit alokaci prostředků fondu do různých typů aktiv</w:t>
      </w:r>
      <w:r w:rsidR="009629B0">
        <w:rPr>
          <w:lang w:val="cs-CZ"/>
        </w:rPr>
        <w:t xml:space="preserve">, což ovlivňuje výnos fondu a jeho volatilitu v různých scénářích ekonomického vývoje.  </w:t>
      </w:r>
      <w:r>
        <w:rPr>
          <w:lang w:val="cs-CZ"/>
        </w:rPr>
        <w:t xml:space="preserve"> </w:t>
      </w:r>
    </w:p>
    <w:p w:rsidR="00EE117F" w:rsidRDefault="00EE117F" w:rsidP="00392465">
      <w:pPr>
        <w:pStyle w:val="DTReportBody"/>
        <w:rPr>
          <w:lang w:val="cs-CZ"/>
        </w:rPr>
      </w:pPr>
      <w:r>
        <w:rPr>
          <w:lang w:val="cs-CZ"/>
        </w:rPr>
        <w:t xml:space="preserve">V rámci projektu bude </w:t>
      </w:r>
      <w:r w:rsidR="009629B0">
        <w:rPr>
          <w:lang w:val="cs-CZ"/>
        </w:rPr>
        <w:t xml:space="preserve">tedy </w:t>
      </w:r>
      <w:r>
        <w:rPr>
          <w:lang w:val="cs-CZ"/>
        </w:rPr>
        <w:t xml:space="preserve">do modelu implementováno několik fondů, které se budou vzájemně lišit strukturou aktiv a investičními strategiemi správců fondu. Výnos těchto jednotlivých fondů </w:t>
      </w:r>
      <w:r w:rsidR="009629B0">
        <w:rPr>
          <w:lang w:val="cs-CZ"/>
        </w:rPr>
        <w:t xml:space="preserve">bude převeden na jeden výnos </w:t>
      </w:r>
      <w:r w:rsidR="009629B0">
        <w:t>(</w:t>
      </w:r>
      <w:proofErr w:type="spellStart"/>
      <w:r w:rsidR="009629B0">
        <w:t>pomocí</w:t>
      </w:r>
      <w:proofErr w:type="spellEnd"/>
      <w:r w:rsidR="009629B0">
        <w:t xml:space="preserve"> </w:t>
      </w:r>
      <w:proofErr w:type="spellStart"/>
      <w:r w:rsidR="009629B0">
        <w:t>pevně</w:t>
      </w:r>
      <w:proofErr w:type="spellEnd"/>
      <w:r w:rsidR="009629B0">
        <w:t xml:space="preserve"> </w:t>
      </w:r>
      <w:proofErr w:type="spellStart"/>
      <w:r w:rsidR="009629B0">
        <w:t>zadaných</w:t>
      </w:r>
      <w:proofErr w:type="spellEnd"/>
      <w:r w:rsidR="009629B0">
        <w:t xml:space="preserve"> </w:t>
      </w:r>
      <w:proofErr w:type="spellStart"/>
      <w:r w:rsidR="009629B0">
        <w:t>vah</w:t>
      </w:r>
      <w:proofErr w:type="spellEnd"/>
      <w:r w:rsidR="009629B0">
        <w:t>)</w:t>
      </w:r>
      <w:r w:rsidR="009629B0">
        <w:rPr>
          <w:lang w:val="cs-CZ"/>
        </w:rPr>
        <w:t xml:space="preserve"> a </w:t>
      </w:r>
      <w:r>
        <w:rPr>
          <w:lang w:val="cs-CZ"/>
        </w:rPr>
        <w:t>nahradí pevně zadaný výnos používaný v současném modelu.</w:t>
      </w:r>
    </w:p>
    <w:p w:rsidR="00F95785" w:rsidRDefault="00F95785" w:rsidP="00392465">
      <w:pPr>
        <w:pStyle w:val="DTReportBody"/>
        <w:rPr>
          <w:lang w:val="cs-CZ"/>
        </w:rPr>
      </w:pPr>
    </w:p>
    <w:p w:rsidR="008118BF" w:rsidRDefault="008118BF" w:rsidP="008118BF">
      <w:pPr>
        <w:pStyle w:val="Heading2"/>
        <w:rPr>
          <w:lang w:val="cs-CZ"/>
        </w:rPr>
      </w:pPr>
      <w:r w:rsidRPr="00720C98">
        <w:rPr>
          <w:lang w:val="cs-CZ"/>
        </w:rPr>
        <w:t>Modelované třídy aktiv</w:t>
      </w:r>
      <w:r>
        <w:rPr>
          <w:lang w:val="cs-CZ"/>
        </w:rPr>
        <w:t xml:space="preserve"> a jejich struktura</w:t>
      </w:r>
    </w:p>
    <w:p w:rsidR="008118BF" w:rsidRDefault="008118BF" w:rsidP="008118BF">
      <w:pPr>
        <w:pStyle w:val="Heading3"/>
        <w:rPr>
          <w:lang w:val="cs-CZ"/>
        </w:rPr>
      </w:pPr>
      <w:r>
        <w:rPr>
          <w:lang w:val="cs-CZ"/>
        </w:rPr>
        <w:t>Popis používaných tříd aktiv</w:t>
      </w:r>
    </w:p>
    <w:p w:rsidR="004115A1" w:rsidRDefault="008118BF" w:rsidP="004115A1">
      <w:pPr>
        <w:pStyle w:val="DTReportBody"/>
        <w:rPr>
          <w:lang w:val="cs-CZ"/>
        </w:rPr>
      </w:pPr>
      <w:r w:rsidRPr="00484C4A">
        <w:rPr>
          <w:lang w:val="cs-CZ"/>
        </w:rPr>
        <w:t>Hlavní</w:t>
      </w:r>
      <w:r w:rsidR="00FC706B">
        <w:rPr>
          <w:lang w:val="cs-CZ"/>
        </w:rPr>
        <w:t>mi třídami</w:t>
      </w:r>
      <w:r w:rsidRPr="00484C4A">
        <w:rPr>
          <w:lang w:val="cs-CZ"/>
        </w:rPr>
        <w:t xml:space="preserve"> aktiv, do kterých penzijní společnosti působící na českém trhu </w:t>
      </w:r>
      <w:r w:rsidR="00FC706B">
        <w:rPr>
          <w:lang w:val="cs-CZ"/>
        </w:rPr>
        <w:t xml:space="preserve">investují, </w:t>
      </w:r>
      <w:r w:rsidRPr="00484C4A">
        <w:rPr>
          <w:lang w:val="cs-CZ"/>
        </w:rPr>
        <w:t>jsou</w:t>
      </w:r>
      <w:r w:rsidR="00FC706B">
        <w:rPr>
          <w:lang w:val="cs-CZ"/>
        </w:rPr>
        <w:t xml:space="preserve"> akcie a podílové fondy, státní a korporátní dluhopisy</w:t>
      </w:r>
      <w:r w:rsidR="00F47C22">
        <w:rPr>
          <w:lang w:val="cs-CZ"/>
        </w:rPr>
        <w:t xml:space="preserve"> a depozita.</w:t>
      </w:r>
      <w:r w:rsidR="004115A1" w:rsidRPr="004115A1">
        <w:rPr>
          <w:lang w:val="cs-CZ"/>
        </w:rPr>
        <w:t xml:space="preserve"> </w:t>
      </w:r>
      <w:r w:rsidR="004115A1">
        <w:rPr>
          <w:lang w:val="cs-CZ"/>
        </w:rPr>
        <w:t xml:space="preserve">Aktiva, do kterých mohou některé penzijní společnosti investovat, například v rámci účastnických fondů třetího pilíře penzijního systému, jsou podrobně vymezena. </w:t>
      </w:r>
    </w:p>
    <w:p w:rsidR="008118BF" w:rsidRDefault="008118BF" w:rsidP="008118BF">
      <w:pPr>
        <w:pStyle w:val="Heading3"/>
        <w:rPr>
          <w:lang w:val="cs-CZ"/>
        </w:rPr>
      </w:pPr>
      <w:r>
        <w:rPr>
          <w:lang w:val="cs-CZ"/>
        </w:rPr>
        <w:t>Struktura aktiv pro potřeby modelování</w:t>
      </w:r>
    </w:p>
    <w:p w:rsidR="008118BF" w:rsidRPr="00250DA5" w:rsidRDefault="004115A1" w:rsidP="008118BF">
      <w:pPr>
        <w:pStyle w:val="DTReportBody"/>
        <w:rPr>
          <w:lang w:val="cs-CZ"/>
        </w:rPr>
      </w:pPr>
      <w:r>
        <w:rPr>
          <w:lang w:val="cs-CZ"/>
        </w:rPr>
        <w:t xml:space="preserve">V návaznosti na strukturu výstupů z generátoru ekonomických scénářů, který má MPSV k dispozici, pracuje model s třemi hlavními třídami aktiv: akcie, dluhopisy a hotovost. </w:t>
      </w:r>
      <w:r w:rsidR="00250DA5" w:rsidRPr="00250DA5">
        <w:rPr>
          <w:lang w:val="cs-CZ"/>
        </w:rPr>
        <w:t>Modelují se tedy následující třídy:</w:t>
      </w:r>
    </w:p>
    <w:p w:rsidR="00250DA5" w:rsidRPr="00250DA5" w:rsidRDefault="00250DA5" w:rsidP="00364EA3">
      <w:pPr>
        <w:pStyle w:val="DTReportBody"/>
        <w:numPr>
          <w:ilvl w:val="0"/>
          <w:numId w:val="11"/>
        </w:numPr>
        <w:rPr>
          <w:lang w:val="cs-CZ"/>
        </w:rPr>
      </w:pPr>
      <w:r w:rsidRPr="00250DA5">
        <w:rPr>
          <w:lang w:val="cs-CZ"/>
        </w:rPr>
        <w:t xml:space="preserve">Akcie </w:t>
      </w:r>
    </w:p>
    <w:p w:rsidR="00250DA5" w:rsidRPr="00250DA5" w:rsidRDefault="0043395A" w:rsidP="00364EA3">
      <w:pPr>
        <w:pStyle w:val="DTReportBody"/>
        <w:numPr>
          <w:ilvl w:val="1"/>
          <w:numId w:val="11"/>
        </w:numPr>
        <w:rPr>
          <w:lang w:val="cs-CZ"/>
        </w:rPr>
      </w:pPr>
      <w:r>
        <w:rPr>
          <w:lang w:val="cs-CZ"/>
        </w:rPr>
        <w:t xml:space="preserve">Členění do dalších podtříd – v současnosti se předpokládá modelování 4 </w:t>
      </w:r>
      <w:r w:rsidR="00250DA5" w:rsidRPr="00250DA5">
        <w:rPr>
          <w:lang w:val="cs-CZ"/>
        </w:rPr>
        <w:t>podtříd, kter</w:t>
      </w:r>
      <w:r>
        <w:rPr>
          <w:lang w:val="cs-CZ"/>
        </w:rPr>
        <w:t xml:space="preserve">ým </w:t>
      </w:r>
      <w:r w:rsidR="00250DA5" w:rsidRPr="00250DA5">
        <w:rPr>
          <w:lang w:val="cs-CZ"/>
        </w:rPr>
        <w:t xml:space="preserve">odpovídají </w:t>
      </w:r>
      <w:r>
        <w:rPr>
          <w:lang w:val="cs-CZ"/>
        </w:rPr>
        <w:t xml:space="preserve">4 </w:t>
      </w:r>
      <w:r w:rsidR="00250DA5" w:rsidRPr="00250DA5">
        <w:rPr>
          <w:lang w:val="cs-CZ"/>
        </w:rPr>
        <w:t>různé akciové indexy v generátoru ekonomických scénářů;</w:t>
      </w:r>
    </w:p>
    <w:p w:rsidR="008118BF" w:rsidRPr="00250DA5" w:rsidRDefault="008118BF" w:rsidP="00364EA3">
      <w:pPr>
        <w:pStyle w:val="DTReportBody"/>
        <w:numPr>
          <w:ilvl w:val="0"/>
          <w:numId w:val="11"/>
        </w:numPr>
        <w:rPr>
          <w:lang w:val="cs-CZ"/>
        </w:rPr>
      </w:pPr>
      <w:r w:rsidRPr="00250DA5">
        <w:rPr>
          <w:lang w:val="cs-CZ"/>
        </w:rPr>
        <w:t>Dluho</w:t>
      </w:r>
      <w:r w:rsidR="00250DA5" w:rsidRPr="00250DA5">
        <w:rPr>
          <w:lang w:val="cs-CZ"/>
        </w:rPr>
        <w:t>pisy, které jsou dále členěny</w:t>
      </w:r>
      <w:r w:rsidRPr="00250DA5">
        <w:rPr>
          <w:lang w:val="cs-CZ"/>
        </w:rPr>
        <w:t xml:space="preserve"> podle doby splatnosti </w:t>
      </w:r>
      <w:proofErr w:type="gramStart"/>
      <w:r w:rsidRPr="00250DA5">
        <w:rPr>
          <w:lang w:val="cs-CZ"/>
        </w:rPr>
        <w:t>na</w:t>
      </w:r>
      <w:proofErr w:type="gramEnd"/>
      <w:r w:rsidR="00250DA5" w:rsidRPr="00250DA5">
        <w:rPr>
          <w:lang w:val="cs-CZ"/>
        </w:rPr>
        <w:t>:</w:t>
      </w:r>
      <w:r w:rsidRPr="00250DA5">
        <w:rPr>
          <w:lang w:val="cs-CZ"/>
        </w:rPr>
        <w:t xml:space="preserve"> </w:t>
      </w:r>
    </w:p>
    <w:p w:rsidR="008118BF" w:rsidRPr="00250DA5" w:rsidRDefault="008118BF" w:rsidP="00364EA3">
      <w:pPr>
        <w:pStyle w:val="DTReportBody"/>
        <w:numPr>
          <w:ilvl w:val="1"/>
          <w:numId w:val="11"/>
        </w:numPr>
        <w:rPr>
          <w:lang w:val="cs-CZ"/>
        </w:rPr>
      </w:pPr>
      <w:r w:rsidRPr="00250DA5">
        <w:rPr>
          <w:lang w:val="cs-CZ"/>
        </w:rPr>
        <w:t>Jednoleté</w:t>
      </w:r>
    </w:p>
    <w:p w:rsidR="00F47C22" w:rsidRPr="00250DA5" w:rsidRDefault="00F47C22" w:rsidP="00364EA3">
      <w:pPr>
        <w:pStyle w:val="DTReportBody"/>
        <w:numPr>
          <w:ilvl w:val="1"/>
          <w:numId w:val="11"/>
        </w:numPr>
        <w:rPr>
          <w:lang w:val="cs-CZ"/>
        </w:rPr>
      </w:pPr>
      <w:r w:rsidRPr="00250DA5">
        <w:rPr>
          <w:lang w:val="cs-CZ"/>
        </w:rPr>
        <w:t>Tříleté</w:t>
      </w:r>
    </w:p>
    <w:p w:rsidR="008118BF" w:rsidRPr="00250DA5" w:rsidRDefault="008118BF" w:rsidP="00364EA3">
      <w:pPr>
        <w:pStyle w:val="DTReportBody"/>
        <w:numPr>
          <w:ilvl w:val="1"/>
          <w:numId w:val="11"/>
        </w:numPr>
        <w:rPr>
          <w:lang w:val="cs-CZ"/>
        </w:rPr>
      </w:pPr>
      <w:r w:rsidRPr="00250DA5">
        <w:rPr>
          <w:lang w:val="cs-CZ"/>
        </w:rPr>
        <w:t>Pětileté</w:t>
      </w:r>
    </w:p>
    <w:p w:rsidR="00F47C22" w:rsidRPr="00250DA5" w:rsidRDefault="00F47C22" w:rsidP="00364EA3">
      <w:pPr>
        <w:pStyle w:val="DTReportBody"/>
        <w:numPr>
          <w:ilvl w:val="1"/>
          <w:numId w:val="11"/>
        </w:numPr>
        <w:rPr>
          <w:lang w:val="cs-CZ"/>
        </w:rPr>
      </w:pPr>
      <w:r w:rsidRPr="00250DA5">
        <w:rPr>
          <w:lang w:val="cs-CZ"/>
        </w:rPr>
        <w:t>Desetileté</w:t>
      </w:r>
    </w:p>
    <w:p w:rsidR="008118BF" w:rsidRPr="00250DA5" w:rsidRDefault="00F47C22" w:rsidP="00364EA3">
      <w:pPr>
        <w:pStyle w:val="DTReportBody"/>
        <w:numPr>
          <w:ilvl w:val="1"/>
          <w:numId w:val="11"/>
        </w:numPr>
        <w:rPr>
          <w:lang w:val="cs-CZ"/>
        </w:rPr>
      </w:pPr>
      <w:r w:rsidRPr="00250DA5">
        <w:rPr>
          <w:lang w:val="cs-CZ"/>
        </w:rPr>
        <w:t>Patnáctileté</w:t>
      </w:r>
    </w:p>
    <w:p w:rsidR="008118BF" w:rsidRDefault="008118BF" w:rsidP="00364EA3">
      <w:pPr>
        <w:pStyle w:val="DTReportBody"/>
        <w:numPr>
          <w:ilvl w:val="0"/>
          <w:numId w:val="11"/>
        </w:numPr>
        <w:rPr>
          <w:lang w:val="cs-CZ"/>
        </w:rPr>
      </w:pPr>
      <w:r w:rsidRPr="00250DA5">
        <w:rPr>
          <w:lang w:val="cs-CZ"/>
        </w:rPr>
        <w:t>Hotovost</w:t>
      </w:r>
    </w:p>
    <w:p w:rsidR="0043395A" w:rsidRDefault="0043395A" w:rsidP="00392465">
      <w:pPr>
        <w:pStyle w:val="DTReportBody"/>
        <w:rPr>
          <w:lang w:val="cs-CZ"/>
        </w:rPr>
      </w:pPr>
      <w:r>
        <w:rPr>
          <w:lang w:val="cs-CZ"/>
        </w:rPr>
        <w:t xml:space="preserve">Tyto základní třídy poměrně dobře reprezentují reálnou skladbu aktiv, kterou penzijní společnosti drží. </w:t>
      </w:r>
    </w:p>
    <w:p w:rsidR="00F95785" w:rsidRDefault="00F95785" w:rsidP="00392465">
      <w:pPr>
        <w:pStyle w:val="DTReportBody"/>
        <w:rPr>
          <w:lang w:val="cs-CZ"/>
        </w:rPr>
      </w:pPr>
    </w:p>
    <w:p w:rsidR="00445C1E" w:rsidRPr="00BE0D2A" w:rsidRDefault="008C4AED" w:rsidP="008C4AED">
      <w:pPr>
        <w:pStyle w:val="Heading2"/>
        <w:rPr>
          <w:lang w:val="cs-CZ"/>
        </w:rPr>
      </w:pPr>
      <w:r>
        <w:rPr>
          <w:lang w:val="cs-CZ"/>
        </w:rPr>
        <w:t>S</w:t>
      </w:r>
      <w:r w:rsidRPr="008C4AED">
        <w:rPr>
          <w:lang w:val="cs-CZ"/>
        </w:rPr>
        <w:t xml:space="preserve">tanovení </w:t>
      </w:r>
      <w:r w:rsidR="001E0B64">
        <w:rPr>
          <w:lang w:val="cs-CZ"/>
        </w:rPr>
        <w:t>struktury</w:t>
      </w:r>
      <w:r w:rsidR="00B039DB">
        <w:rPr>
          <w:lang w:val="cs-CZ"/>
        </w:rPr>
        <w:t xml:space="preserve"> fondů</w:t>
      </w:r>
    </w:p>
    <w:p w:rsidR="00E465DB" w:rsidRPr="00B039DB" w:rsidRDefault="00B039DB" w:rsidP="00B039DB">
      <w:pPr>
        <w:pStyle w:val="DTReportBody"/>
      </w:pPr>
      <w:r>
        <w:rPr>
          <w:lang w:val="cs-CZ"/>
        </w:rPr>
        <w:t>Strukturu fondů aktiv je potřeba nastavit tak, aby dobře reflektovala reálno</w:t>
      </w:r>
      <w:r w:rsidR="0020593E">
        <w:rPr>
          <w:lang w:val="cs-CZ"/>
        </w:rPr>
        <w:t>u</w:t>
      </w:r>
      <w:r>
        <w:rPr>
          <w:lang w:val="cs-CZ"/>
        </w:rPr>
        <w:t xml:space="preserve"> situaci na trhu a z technického hlediska byla vhodná pro implementaci do existujícího modelu.</w:t>
      </w:r>
    </w:p>
    <w:p w:rsidR="00445C1E" w:rsidRPr="00BE0D2A" w:rsidRDefault="00C16679" w:rsidP="00445C1E">
      <w:pPr>
        <w:pStyle w:val="Heading3"/>
        <w:rPr>
          <w:lang w:val="cs-CZ"/>
        </w:rPr>
      </w:pPr>
      <w:r>
        <w:rPr>
          <w:lang w:val="cs-CZ"/>
        </w:rPr>
        <w:lastRenderedPageBreak/>
        <w:t xml:space="preserve">Popis </w:t>
      </w:r>
      <w:r w:rsidR="002D7C55">
        <w:rPr>
          <w:lang w:val="cs-CZ"/>
        </w:rPr>
        <w:t>existující struktury fondů</w:t>
      </w:r>
      <w:r>
        <w:rPr>
          <w:lang w:val="cs-CZ"/>
        </w:rPr>
        <w:t xml:space="preserve"> </w:t>
      </w:r>
    </w:p>
    <w:p w:rsidR="007D01E3" w:rsidRDefault="00A71809" w:rsidP="007D01E3">
      <w:pPr>
        <w:pStyle w:val="DTReportBody"/>
        <w:rPr>
          <w:lang w:val="cs-CZ"/>
        </w:rPr>
      </w:pPr>
      <w:r>
        <w:rPr>
          <w:lang w:val="cs-CZ"/>
        </w:rPr>
        <w:t>Lze konstatovat, že struktura účastnických fondů nabízených penzijními společnostmi v České republice je napříč trhem poměrně konzistentní. V </w:t>
      </w:r>
      <w:r w:rsidR="008118BF">
        <w:rPr>
          <w:lang w:val="cs-CZ"/>
        </w:rPr>
        <w:t>různých</w:t>
      </w:r>
      <w:r>
        <w:rPr>
          <w:lang w:val="cs-CZ"/>
        </w:rPr>
        <w:t xml:space="preserve"> obměnách se u většiny společností objevují tyto základní typy fondů:</w:t>
      </w:r>
    </w:p>
    <w:p w:rsidR="00A71809" w:rsidRDefault="00A71809" w:rsidP="00364EA3">
      <w:pPr>
        <w:pStyle w:val="DTReportBody"/>
        <w:numPr>
          <w:ilvl w:val="0"/>
          <w:numId w:val="12"/>
        </w:numPr>
        <w:rPr>
          <w:lang w:val="cs-CZ"/>
        </w:rPr>
      </w:pPr>
      <w:r>
        <w:rPr>
          <w:lang w:val="cs-CZ"/>
        </w:rPr>
        <w:t>Konzervativní</w:t>
      </w:r>
    </w:p>
    <w:p w:rsidR="00A71809" w:rsidRDefault="00A71809" w:rsidP="00364EA3">
      <w:pPr>
        <w:pStyle w:val="DTReportBody"/>
        <w:numPr>
          <w:ilvl w:val="0"/>
          <w:numId w:val="12"/>
        </w:numPr>
        <w:rPr>
          <w:lang w:val="cs-CZ"/>
        </w:rPr>
      </w:pPr>
      <w:r>
        <w:rPr>
          <w:lang w:val="cs-CZ"/>
        </w:rPr>
        <w:t>Vyvážený</w:t>
      </w:r>
    </w:p>
    <w:p w:rsidR="00A71809" w:rsidRDefault="00A71809" w:rsidP="00364EA3">
      <w:pPr>
        <w:pStyle w:val="DTReportBody"/>
        <w:numPr>
          <w:ilvl w:val="0"/>
          <w:numId w:val="12"/>
        </w:numPr>
        <w:rPr>
          <w:lang w:val="cs-CZ"/>
        </w:rPr>
      </w:pPr>
      <w:r>
        <w:rPr>
          <w:lang w:val="cs-CZ"/>
        </w:rPr>
        <w:t>Dynamický</w:t>
      </w:r>
    </w:p>
    <w:p w:rsidR="008118BF" w:rsidRDefault="008118BF" w:rsidP="008118BF">
      <w:pPr>
        <w:pStyle w:val="DTReportBody"/>
        <w:rPr>
          <w:lang w:val="cs-CZ"/>
        </w:rPr>
      </w:pPr>
      <w:r>
        <w:rPr>
          <w:lang w:val="cs-CZ"/>
        </w:rPr>
        <w:t>Dále je v některých případech nabízen dluhopisový fond.</w:t>
      </w:r>
      <w:r w:rsidR="0020593E">
        <w:rPr>
          <w:lang w:val="cs-CZ"/>
        </w:rPr>
        <w:t xml:space="preserve"> </w:t>
      </w:r>
      <w:r w:rsidR="00CD3D89">
        <w:rPr>
          <w:lang w:val="cs-CZ"/>
        </w:rPr>
        <w:t>Jednotlivé typy fondů se liší svým rizikovým profilem, tedy skladbou aktiv. Některé penzijní společnosti uvádějí i aktuální skladbu aktiv v jednotlivých fondech (což může být použito pro nastavení počáteční skladb</w:t>
      </w:r>
      <w:r w:rsidR="00FB7906">
        <w:rPr>
          <w:lang w:val="cs-CZ"/>
        </w:rPr>
        <w:t>y</w:t>
      </w:r>
      <w:r w:rsidR="00CD3D89">
        <w:rPr>
          <w:lang w:val="cs-CZ"/>
        </w:rPr>
        <w:t xml:space="preserve"> aktiv pro potřeby modelování).</w:t>
      </w:r>
    </w:p>
    <w:p w:rsidR="00445C1E" w:rsidRDefault="009D6D39" w:rsidP="00E465DB">
      <w:pPr>
        <w:pStyle w:val="Heading3"/>
        <w:rPr>
          <w:lang w:val="cs-CZ"/>
        </w:rPr>
      </w:pPr>
      <w:r>
        <w:rPr>
          <w:lang w:val="cs-CZ"/>
        </w:rPr>
        <w:t>Zvolená</w:t>
      </w:r>
      <w:r w:rsidR="00E465DB">
        <w:rPr>
          <w:lang w:val="cs-CZ"/>
        </w:rPr>
        <w:t xml:space="preserve"> </w:t>
      </w:r>
      <w:r w:rsidR="00DE7F64">
        <w:rPr>
          <w:lang w:val="cs-CZ"/>
        </w:rPr>
        <w:t>struktura fondů</w:t>
      </w:r>
      <w:r w:rsidR="007019FF">
        <w:rPr>
          <w:lang w:val="cs-CZ"/>
        </w:rPr>
        <w:t xml:space="preserve"> pro potřeby modelování</w:t>
      </w:r>
    </w:p>
    <w:p w:rsidR="007536C5" w:rsidRDefault="00CD3D89" w:rsidP="0022057F">
      <w:pPr>
        <w:pStyle w:val="DTReportBody"/>
        <w:rPr>
          <w:lang w:val="cs-CZ"/>
        </w:rPr>
      </w:pPr>
      <w:r>
        <w:rPr>
          <w:lang w:val="cs-CZ"/>
        </w:rPr>
        <w:t xml:space="preserve">Na základě informací uvedených výše a také s ohledem na </w:t>
      </w:r>
      <w:r w:rsidR="007536C5">
        <w:rPr>
          <w:lang w:val="cs-CZ"/>
        </w:rPr>
        <w:t xml:space="preserve">možnosti </w:t>
      </w:r>
      <w:r>
        <w:rPr>
          <w:lang w:val="cs-CZ"/>
        </w:rPr>
        <w:t>technick</w:t>
      </w:r>
      <w:r w:rsidR="007536C5">
        <w:rPr>
          <w:lang w:val="cs-CZ"/>
        </w:rPr>
        <w:t>ého řešení bude do modelu implementována struktura fondů s následujícími vlastnostmi:</w:t>
      </w:r>
    </w:p>
    <w:p w:rsidR="00CD3D89" w:rsidRDefault="00CD3D89" w:rsidP="00364EA3">
      <w:pPr>
        <w:pStyle w:val="DTReportBody"/>
        <w:numPr>
          <w:ilvl w:val="0"/>
          <w:numId w:val="13"/>
        </w:numPr>
        <w:rPr>
          <w:lang w:val="cs-CZ"/>
        </w:rPr>
      </w:pPr>
      <w:r>
        <w:rPr>
          <w:lang w:val="cs-CZ"/>
        </w:rPr>
        <w:t>V modelu bude možné projektovat libovolné m</w:t>
      </w:r>
      <w:r w:rsidR="007536C5">
        <w:rPr>
          <w:lang w:val="cs-CZ"/>
        </w:rPr>
        <w:t>nožství fondů</w:t>
      </w:r>
      <w:r w:rsidR="0043395A">
        <w:rPr>
          <w:lang w:val="cs-CZ"/>
        </w:rPr>
        <w:t xml:space="preserve">, pro pilotní kalibraci předpokládáme asi 10 fondů, které dobře pokryjí </w:t>
      </w:r>
      <w:r w:rsidR="009629B0">
        <w:rPr>
          <w:lang w:val="cs-CZ"/>
        </w:rPr>
        <w:t>současné možnosti investování na trhu.</w:t>
      </w:r>
    </w:p>
    <w:p w:rsidR="0043395A" w:rsidRDefault="0043395A" w:rsidP="0043395A">
      <w:pPr>
        <w:pStyle w:val="DTReportBody"/>
        <w:numPr>
          <w:ilvl w:val="0"/>
          <w:numId w:val="13"/>
        </w:numPr>
        <w:rPr>
          <w:lang w:val="cs-CZ"/>
        </w:rPr>
      </w:pPr>
      <w:r>
        <w:rPr>
          <w:lang w:val="cs-CZ"/>
        </w:rPr>
        <w:t>Ke každému fondu bude přiřazena investiční strategie a její specifické parametry (viz popis investičních strategií uvedený níže)</w:t>
      </w:r>
    </w:p>
    <w:p w:rsidR="007536C5" w:rsidRDefault="007536C5" w:rsidP="00364EA3">
      <w:pPr>
        <w:pStyle w:val="DTReportBody"/>
        <w:numPr>
          <w:ilvl w:val="0"/>
          <w:numId w:val="13"/>
        </w:numPr>
        <w:rPr>
          <w:lang w:val="cs-CZ"/>
        </w:rPr>
      </w:pPr>
      <w:r>
        <w:rPr>
          <w:lang w:val="cs-CZ"/>
        </w:rPr>
        <w:t>Pro každý fond bude možné zvlášť nastavit následující parametry:</w:t>
      </w:r>
    </w:p>
    <w:p w:rsidR="007536C5" w:rsidRDefault="007536C5" w:rsidP="00364EA3">
      <w:pPr>
        <w:pStyle w:val="DTReportBody"/>
        <w:numPr>
          <w:ilvl w:val="1"/>
          <w:numId w:val="13"/>
        </w:numPr>
        <w:rPr>
          <w:lang w:val="cs-CZ"/>
        </w:rPr>
      </w:pPr>
      <w:r>
        <w:rPr>
          <w:lang w:val="cs-CZ"/>
        </w:rPr>
        <w:t>Minimální a maximální hranice pro podíl akcií na celkových aktivech</w:t>
      </w:r>
    </w:p>
    <w:p w:rsidR="007536C5" w:rsidRDefault="007536C5" w:rsidP="00364EA3">
      <w:pPr>
        <w:pStyle w:val="DTReportBody"/>
        <w:numPr>
          <w:ilvl w:val="1"/>
          <w:numId w:val="13"/>
        </w:numPr>
        <w:rPr>
          <w:lang w:val="cs-CZ"/>
        </w:rPr>
      </w:pPr>
      <w:r>
        <w:rPr>
          <w:lang w:val="cs-CZ"/>
        </w:rPr>
        <w:t>Minimální a maximální hranice pro podíl dluhopisů na zbývajících aktivech (tj. na celkových aktivech bez akcií).</w:t>
      </w:r>
    </w:p>
    <w:p w:rsidR="007536C5" w:rsidRDefault="007536C5" w:rsidP="00364EA3">
      <w:pPr>
        <w:pStyle w:val="DTReportBody"/>
        <w:numPr>
          <w:ilvl w:val="1"/>
          <w:numId w:val="13"/>
        </w:numPr>
        <w:rPr>
          <w:lang w:val="cs-CZ"/>
        </w:rPr>
      </w:pPr>
      <w:r>
        <w:rPr>
          <w:lang w:val="cs-CZ"/>
        </w:rPr>
        <w:t xml:space="preserve">Analogické minimální a maximální hranice pro podíl jednotlivých podtřídy akcií a dluhopisů. </w:t>
      </w:r>
    </w:p>
    <w:p w:rsidR="007536C5" w:rsidRDefault="000B31B1" w:rsidP="00364EA3">
      <w:pPr>
        <w:pStyle w:val="DTReportBody"/>
        <w:numPr>
          <w:ilvl w:val="1"/>
          <w:numId w:val="13"/>
        </w:numPr>
        <w:rPr>
          <w:lang w:val="cs-CZ"/>
        </w:rPr>
      </w:pPr>
      <w:r>
        <w:rPr>
          <w:lang w:val="cs-CZ"/>
        </w:rPr>
        <w:t>Skladba aktiv daného fondu na počátku projekce (</w:t>
      </w:r>
      <w:r w:rsidR="0043395A">
        <w:rPr>
          <w:lang w:val="cs-CZ"/>
        </w:rPr>
        <w:t xml:space="preserve">princip </w:t>
      </w:r>
      <w:r>
        <w:rPr>
          <w:lang w:val="cs-CZ"/>
        </w:rPr>
        <w:t xml:space="preserve">zadávání podílů </w:t>
      </w:r>
      <w:r w:rsidR="0043395A">
        <w:rPr>
          <w:lang w:val="cs-CZ"/>
        </w:rPr>
        <w:t xml:space="preserve">bude </w:t>
      </w:r>
      <w:r>
        <w:rPr>
          <w:lang w:val="cs-CZ"/>
        </w:rPr>
        <w:t>stejn</w:t>
      </w:r>
      <w:r w:rsidR="0043395A">
        <w:rPr>
          <w:lang w:val="cs-CZ"/>
        </w:rPr>
        <w:t>ý</w:t>
      </w:r>
      <w:r>
        <w:rPr>
          <w:lang w:val="cs-CZ"/>
        </w:rPr>
        <w:t xml:space="preserve"> jako v případě zadávání hranic uvedené v předchozích bodech)</w:t>
      </w:r>
    </w:p>
    <w:p w:rsidR="00495A9D" w:rsidRDefault="00CF6E7C">
      <w:pPr>
        <w:pStyle w:val="DTReportBody"/>
        <w:rPr>
          <w:lang w:val="cs-CZ"/>
        </w:rPr>
      </w:pPr>
      <w:r w:rsidRPr="000E5290">
        <w:rPr>
          <w:lang w:val="cs-CZ"/>
        </w:rPr>
        <w:t xml:space="preserve">Parametry jednotlivých fondů mohou být nastavovány zcela nezávisle. V praxi </w:t>
      </w:r>
      <w:r w:rsidR="0043395A" w:rsidRPr="000E5290">
        <w:rPr>
          <w:lang w:val="cs-CZ"/>
        </w:rPr>
        <w:t xml:space="preserve">a pilotní kalibraci </w:t>
      </w:r>
      <w:r w:rsidRPr="000E5290">
        <w:rPr>
          <w:lang w:val="cs-CZ"/>
        </w:rPr>
        <w:t>předpokládáme, že nastavení modelu bude</w:t>
      </w:r>
      <w:r w:rsidR="00E116DD" w:rsidRPr="000E5290">
        <w:rPr>
          <w:lang w:val="cs-CZ"/>
        </w:rPr>
        <w:t xml:space="preserve"> </w:t>
      </w:r>
      <w:r w:rsidR="0043395A" w:rsidRPr="000E5290">
        <w:rPr>
          <w:lang w:val="cs-CZ"/>
        </w:rPr>
        <w:t>vystihova</w:t>
      </w:r>
      <w:r w:rsidR="00E116DD" w:rsidRPr="000E5290">
        <w:rPr>
          <w:lang w:val="cs-CZ"/>
        </w:rPr>
        <w:t>t</w:t>
      </w:r>
      <w:r w:rsidR="0043395A" w:rsidRPr="000E5290">
        <w:rPr>
          <w:lang w:val="cs-CZ"/>
        </w:rPr>
        <w:t xml:space="preserve"> </w:t>
      </w:r>
      <w:r w:rsidRPr="000E5290">
        <w:rPr>
          <w:lang w:val="cs-CZ"/>
        </w:rPr>
        <w:t>skutečn</w:t>
      </w:r>
      <w:r w:rsidR="0043395A" w:rsidRPr="000E5290">
        <w:rPr>
          <w:lang w:val="cs-CZ"/>
        </w:rPr>
        <w:t>é chování fondů a pokrývat různorodost trhu</w:t>
      </w:r>
      <w:r w:rsidRPr="000E5290">
        <w:rPr>
          <w:lang w:val="cs-CZ"/>
        </w:rPr>
        <w:t xml:space="preserve">. </w:t>
      </w:r>
    </w:p>
    <w:p w:rsidR="00F95785" w:rsidRPr="000E5290" w:rsidRDefault="00F95785">
      <w:pPr>
        <w:pStyle w:val="DTReportBody"/>
        <w:rPr>
          <w:lang w:val="cs-CZ"/>
        </w:rPr>
      </w:pPr>
    </w:p>
    <w:p w:rsidR="004B5106" w:rsidRDefault="009D6D39" w:rsidP="009D6D39">
      <w:pPr>
        <w:pStyle w:val="Heading2"/>
        <w:rPr>
          <w:lang w:val="cs-CZ"/>
        </w:rPr>
      </w:pPr>
      <w:r>
        <w:rPr>
          <w:lang w:val="cs-CZ"/>
        </w:rPr>
        <w:t>Volba investičních strategií</w:t>
      </w:r>
    </w:p>
    <w:p w:rsidR="008B1AD8" w:rsidRPr="00392465" w:rsidRDefault="00200A01" w:rsidP="00392465">
      <w:pPr>
        <w:pStyle w:val="DTReportBody"/>
        <w:rPr>
          <w:b/>
          <w:iCs/>
          <w:lang w:val="cs-CZ"/>
        </w:rPr>
      </w:pPr>
      <w:r w:rsidRPr="00392465">
        <w:rPr>
          <w:lang w:val="cs-CZ"/>
        </w:rPr>
        <w:t>Na základě průzkumu trhu a našich zkušeností s</w:t>
      </w:r>
      <w:r w:rsidR="003302FD" w:rsidRPr="00392465">
        <w:rPr>
          <w:lang w:val="cs-CZ"/>
        </w:rPr>
        <w:t> </w:t>
      </w:r>
      <w:r w:rsidRPr="00392465">
        <w:rPr>
          <w:lang w:val="cs-CZ"/>
        </w:rPr>
        <w:t>modelováním</w:t>
      </w:r>
      <w:r w:rsidR="003302FD" w:rsidRPr="00392465">
        <w:rPr>
          <w:lang w:val="cs-CZ"/>
        </w:rPr>
        <w:t xml:space="preserve"> investičních strategií doporučujeme implementovat níže uvedené strategie. Pomocí změny parametrů jednotlivých strategií lze dále ovlivňovat chování správce fondu a navržené strategie tedy dobře pokrývají situaci na trhu a možné přístupy ke správě investičních fondů.</w:t>
      </w:r>
    </w:p>
    <w:p w:rsidR="007019FF" w:rsidRPr="007019FF" w:rsidRDefault="007019FF" w:rsidP="007019FF">
      <w:pPr>
        <w:pStyle w:val="DTReportBody"/>
        <w:rPr>
          <w:lang w:val="cs-CZ"/>
        </w:rPr>
      </w:pPr>
      <w:r w:rsidRPr="007019FF">
        <w:rPr>
          <w:lang w:val="cs-CZ"/>
        </w:rPr>
        <w:t>Pro potřeby modelování budou implementovány následující tři investiční strategie:</w:t>
      </w:r>
    </w:p>
    <w:p w:rsidR="007019FF" w:rsidRDefault="007019FF" w:rsidP="00364EA3">
      <w:pPr>
        <w:pStyle w:val="DTReportBody"/>
        <w:numPr>
          <w:ilvl w:val="0"/>
          <w:numId w:val="14"/>
        </w:numPr>
        <w:rPr>
          <w:lang w:val="cs-CZ"/>
        </w:rPr>
      </w:pPr>
      <w:r w:rsidRPr="007019FF">
        <w:rPr>
          <w:lang w:val="cs-CZ"/>
        </w:rPr>
        <w:t>Fixní alokace</w:t>
      </w:r>
      <w:r w:rsidR="00BE1445">
        <w:rPr>
          <w:lang w:val="cs-CZ"/>
        </w:rPr>
        <w:t>.</w:t>
      </w:r>
      <w:r w:rsidR="003302FD">
        <w:rPr>
          <w:lang w:val="cs-CZ"/>
        </w:rPr>
        <w:t xml:space="preserve"> </w:t>
      </w:r>
      <w:r w:rsidR="00BE1445">
        <w:rPr>
          <w:lang w:val="cs-CZ"/>
        </w:rPr>
        <w:t xml:space="preserve">Tato strategie odpovídá případům, kdy je cílem </w:t>
      </w:r>
      <w:r w:rsidR="009629B0">
        <w:rPr>
          <w:lang w:val="cs-CZ"/>
        </w:rPr>
        <w:t xml:space="preserve">fondu </w:t>
      </w:r>
      <w:r w:rsidR="00BE1445">
        <w:rPr>
          <w:lang w:val="cs-CZ"/>
        </w:rPr>
        <w:t xml:space="preserve">držet dlouhodobě </w:t>
      </w:r>
      <w:r w:rsidR="009629B0">
        <w:rPr>
          <w:lang w:val="cs-CZ"/>
        </w:rPr>
        <w:t xml:space="preserve">relativně stabilní </w:t>
      </w:r>
      <w:r w:rsidR="00BE1445">
        <w:rPr>
          <w:lang w:val="cs-CZ"/>
        </w:rPr>
        <w:t xml:space="preserve">podíl aktiv a správce fondu chce do struktury aktiv zasahovat pouze ve velmi omezené míře. Strategie se tedy hodí spíše pro konzervativní </w:t>
      </w:r>
      <w:r w:rsidR="00E116DD">
        <w:rPr>
          <w:lang w:val="cs-CZ"/>
        </w:rPr>
        <w:t xml:space="preserve">a dluhopisové </w:t>
      </w:r>
      <w:r w:rsidR="00BE1445">
        <w:rPr>
          <w:lang w:val="cs-CZ"/>
        </w:rPr>
        <w:t>fondy, kde se nepočítá s</w:t>
      </w:r>
      <w:r w:rsidR="002E7FCA">
        <w:rPr>
          <w:lang w:val="cs-CZ"/>
        </w:rPr>
        <w:t> výraznou změnou ve skladbě prostředků fondu.</w:t>
      </w:r>
      <w:r w:rsidR="00E116DD">
        <w:rPr>
          <w:lang w:val="cs-CZ"/>
        </w:rPr>
        <w:t xml:space="preserve"> Výhodou tohoto přístupu je především jednoduchost</w:t>
      </w:r>
      <w:r w:rsidR="00D5134F">
        <w:rPr>
          <w:lang w:val="cs-CZ"/>
        </w:rPr>
        <w:t xml:space="preserve"> a</w:t>
      </w:r>
      <w:r w:rsidR="00E116DD">
        <w:rPr>
          <w:lang w:val="cs-CZ"/>
        </w:rPr>
        <w:t xml:space="preserve"> přehlednost </w:t>
      </w:r>
      <w:r w:rsidR="00D5134F">
        <w:rPr>
          <w:lang w:val="cs-CZ"/>
        </w:rPr>
        <w:t xml:space="preserve">nastavení a kalibrace této strategie. Rovněž lze poměrně </w:t>
      </w:r>
      <w:r w:rsidR="00E116DD">
        <w:rPr>
          <w:lang w:val="cs-CZ"/>
        </w:rPr>
        <w:t>přímoča</w:t>
      </w:r>
      <w:r w:rsidR="00D5134F">
        <w:rPr>
          <w:lang w:val="cs-CZ"/>
        </w:rPr>
        <w:t xml:space="preserve">ře odvodit budoucí výnosnost jednotlivých fondů plynoucí z budoucího ekonomického vývoje jednotlivých tříd aktiv. </w:t>
      </w:r>
    </w:p>
    <w:p w:rsidR="00445AEC" w:rsidRDefault="00445AEC" w:rsidP="00364EA3">
      <w:pPr>
        <w:pStyle w:val="DTReportBody"/>
        <w:numPr>
          <w:ilvl w:val="0"/>
          <w:numId w:val="14"/>
        </w:numPr>
        <w:rPr>
          <w:lang w:val="cs-CZ"/>
        </w:rPr>
      </w:pPr>
      <w:r>
        <w:rPr>
          <w:lang w:val="cs-CZ"/>
        </w:rPr>
        <w:t>Dynamická alokace s fixním cílovým výnosem</w:t>
      </w:r>
      <w:r w:rsidR="00E116DD">
        <w:rPr>
          <w:lang w:val="cs-CZ"/>
        </w:rPr>
        <w:t xml:space="preserve">. Tato investiční strategie </w:t>
      </w:r>
      <w:r w:rsidR="00AF1539">
        <w:rPr>
          <w:lang w:val="cs-CZ"/>
        </w:rPr>
        <w:t xml:space="preserve">pokrývá především případy, kdy má správce fondu za cíl zajistit stabilní výnos fondu a pro jeho splnění je ochoten měnit skladbu aktiv poměrně dynamicky v závislosti na současných ekonomických </w:t>
      </w:r>
      <w:r w:rsidR="00AF1539">
        <w:rPr>
          <w:lang w:val="cs-CZ"/>
        </w:rPr>
        <w:lastRenderedPageBreak/>
        <w:t>podmínkách. Předpokládáme použití spíše s konzervativním nastavením cílového výnosu, u kterého existuje reálný předpoklad, že ho bude možné splnit</w:t>
      </w:r>
      <w:r w:rsidR="00D5134F">
        <w:rPr>
          <w:lang w:val="cs-CZ"/>
        </w:rPr>
        <w:t xml:space="preserve"> ve většině možných scénářů budoucího ekonomického vývoje</w:t>
      </w:r>
      <w:r w:rsidR="00AF1539">
        <w:rPr>
          <w:lang w:val="cs-CZ"/>
        </w:rPr>
        <w:t>. Výhodou tohoto přístupu je, že je schopný zachytit chování relativně konzervativního správce fondu, který nechce podstupovat větší riziko, není-li to nezbytně nutné (v případě, že očekávaný výno</w:t>
      </w:r>
      <w:r w:rsidR="002D203F">
        <w:rPr>
          <w:lang w:val="cs-CZ"/>
        </w:rPr>
        <w:t>s je vyšší než cílový výnos,</w:t>
      </w:r>
      <w:r w:rsidR="00AF1539">
        <w:rPr>
          <w:lang w:val="cs-CZ"/>
        </w:rPr>
        <w:t xml:space="preserve"> </w:t>
      </w:r>
      <w:r w:rsidR="002D203F">
        <w:rPr>
          <w:lang w:val="cs-CZ"/>
        </w:rPr>
        <w:t>alokuje větší část prostředků fondu do méně rizikových aktiv</w:t>
      </w:r>
      <w:r w:rsidR="00AF1539">
        <w:rPr>
          <w:lang w:val="cs-CZ"/>
        </w:rPr>
        <w:t>)</w:t>
      </w:r>
      <w:r w:rsidR="00D5134F">
        <w:rPr>
          <w:lang w:val="cs-CZ"/>
        </w:rPr>
        <w:t>, ale zároveň se chová dynamicky, jestliže cílového výnosu nedosahuje.</w:t>
      </w:r>
    </w:p>
    <w:p w:rsidR="00445AEC" w:rsidRDefault="00445AEC" w:rsidP="00364EA3">
      <w:pPr>
        <w:pStyle w:val="DTReportBody"/>
        <w:numPr>
          <w:ilvl w:val="0"/>
          <w:numId w:val="14"/>
        </w:numPr>
        <w:rPr>
          <w:lang w:val="cs-CZ"/>
        </w:rPr>
      </w:pPr>
      <w:r>
        <w:rPr>
          <w:lang w:val="cs-CZ"/>
        </w:rPr>
        <w:t>Dynamická alokace s dynamickým cílovým výnosem</w:t>
      </w:r>
      <w:r w:rsidR="002D203F">
        <w:rPr>
          <w:lang w:val="cs-CZ"/>
        </w:rPr>
        <w:t>.</w:t>
      </w:r>
      <w:r w:rsidR="00B8149E">
        <w:rPr>
          <w:lang w:val="cs-CZ"/>
        </w:rPr>
        <w:t xml:space="preserve"> Jedná se o nejflexibilnější z navrhovaných investičních strategií</w:t>
      </w:r>
      <w:r w:rsidR="00521A8F">
        <w:rPr>
          <w:lang w:val="cs-CZ"/>
        </w:rPr>
        <w:t xml:space="preserve">. Její hlavní výhodou je, že cílový výnos </w:t>
      </w:r>
      <w:r w:rsidR="00D5134F">
        <w:rPr>
          <w:lang w:val="cs-CZ"/>
        </w:rPr>
        <w:t xml:space="preserve">správce </w:t>
      </w:r>
      <w:r w:rsidR="00521A8F">
        <w:rPr>
          <w:lang w:val="cs-CZ"/>
        </w:rPr>
        <w:t>je možné automaticky přizpůsobit vývoji ekonomických ukazatelů v daném čase (a daném ekonomickém scénáři). Tímto přístupem lze dobře modelovat s</w:t>
      </w:r>
      <w:r w:rsidR="00D12E1F">
        <w:rPr>
          <w:lang w:val="cs-CZ"/>
        </w:rPr>
        <w:t xml:space="preserve">pecifické investiční cíle fondů, které se nacházejí v nabídce některých penzijních společností (investičním cílem například může být dosažení vyššího výnosu než portfolio dluhopisů apod.). </w:t>
      </w:r>
      <w:r w:rsidR="00F95785">
        <w:rPr>
          <w:lang w:val="cs-CZ"/>
        </w:rPr>
        <w:t>Při agresivně nastaveném investičním cíli, je t</w:t>
      </w:r>
      <w:r w:rsidR="00D12E1F">
        <w:rPr>
          <w:lang w:val="cs-CZ"/>
        </w:rPr>
        <w:t xml:space="preserve">ato investiční strategie vhodná pro </w:t>
      </w:r>
      <w:r w:rsidR="00D5134F">
        <w:rPr>
          <w:lang w:val="cs-CZ"/>
        </w:rPr>
        <w:t xml:space="preserve">dynamické fondy </w:t>
      </w:r>
      <w:r w:rsidR="00D12E1F">
        <w:rPr>
          <w:lang w:val="cs-CZ"/>
        </w:rPr>
        <w:t>s poměrně agresivním přístupem k</w:t>
      </w:r>
      <w:r w:rsidR="00F95785">
        <w:rPr>
          <w:lang w:val="cs-CZ"/>
        </w:rPr>
        <w:t> </w:t>
      </w:r>
      <w:r w:rsidR="00D12E1F">
        <w:rPr>
          <w:lang w:val="cs-CZ"/>
        </w:rPr>
        <w:t>investování</w:t>
      </w:r>
      <w:r w:rsidR="00F95785">
        <w:rPr>
          <w:lang w:val="cs-CZ"/>
        </w:rPr>
        <w:t>, při cíli konzervativním pak bude správce dynamicky reagovat při extrémních scénářích a změnách ekonomického vývoje.</w:t>
      </w:r>
      <w:r w:rsidR="00521A8F">
        <w:rPr>
          <w:lang w:val="cs-CZ"/>
        </w:rPr>
        <w:t xml:space="preserve"> </w:t>
      </w:r>
    </w:p>
    <w:p w:rsidR="00F95785" w:rsidRDefault="00F95785" w:rsidP="00F95785">
      <w:pPr>
        <w:pStyle w:val="DTReportBody"/>
        <w:ind w:left="720"/>
        <w:rPr>
          <w:lang w:val="cs-CZ"/>
        </w:rPr>
      </w:pPr>
    </w:p>
    <w:p w:rsidR="00D3512E" w:rsidRDefault="00445AEC" w:rsidP="00445AEC">
      <w:pPr>
        <w:pStyle w:val="DTReportBody"/>
        <w:rPr>
          <w:lang w:val="cs-CZ"/>
        </w:rPr>
      </w:pPr>
      <w:r>
        <w:rPr>
          <w:lang w:val="cs-CZ"/>
        </w:rPr>
        <w:t xml:space="preserve">Jednotlivé strategie jsou </w:t>
      </w:r>
      <w:r w:rsidR="0052409D">
        <w:rPr>
          <w:lang w:val="cs-CZ"/>
        </w:rPr>
        <w:t>dále definovány</w:t>
      </w:r>
      <w:r>
        <w:rPr>
          <w:lang w:val="cs-CZ"/>
        </w:rPr>
        <w:t xml:space="preserve"> pomocí sady parametrů</w:t>
      </w:r>
      <w:r w:rsidR="00F95785">
        <w:rPr>
          <w:lang w:val="cs-CZ"/>
        </w:rPr>
        <w:t xml:space="preserve"> a investičních hranic</w:t>
      </w:r>
      <w:r>
        <w:rPr>
          <w:lang w:val="cs-CZ"/>
        </w:rPr>
        <w:t xml:space="preserve">, změnou </w:t>
      </w:r>
      <w:r w:rsidR="00F95785">
        <w:rPr>
          <w:lang w:val="cs-CZ"/>
        </w:rPr>
        <w:t xml:space="preserve">těchto parametrů </w:t>
      </w:r>
      <w:r>
        <w:rPr>
          <w:lang w:val="cs-CZ"/>
        </w:rPr>
        <w:t xml:space="preserve">lze </w:t>
      </w:r>
      <w:r w:rsidR="00F95785">
        <w:rPr>
          <w:lang w:val="cs-CZ"/>
        </w:rPr>
        <w:t xml:space="preserve">velmi flexibilně </w:t>
      </w:r>
      <w:r>
        <w:rPr>
          <w:lang w:val="cs-CZ"/>
        </w:rPr>
        <w:t>simulovat různé chování správců jednotlivých fondů.</w:t>
      </w:r>
      <w:r w:rsidR="005738BD" w:rsidRPr="005738BD">
        <w:rPr>
          <w:lang w:val="cs-CZ"/>
        </w:rPr>
        <w:t xml:space="preserve"> </w:t>
      </w:r>
    </w:p>
    <w:p w:rsidR="005738BD" w:rsidRDefault="0052409D" w:rsidP="00445AEC">
      <w:pPr>
        <w:pStyle w:val="DTReportBody"/>
        <w:rPr>
          <w:lang w:val="cs-CZ"/>
        </w:rPr>
      </w:pPr>
      <w:r>
        <w:rPr>
          <w:lang w:val="cs-CZ"/>
        </w:rPr>
        <w:t>Obecný postup vedoucí k výpočtu podílu jednotlivých aktiv na celkovém objemu je společný pro všechny strategie</w:t>
      </w:r>
      <w:r w:rsidR="00B8149E">
        <w:rPr>
          <w:lang w:val="cs-CZ"/>
        </w:rPr>
        <w:t>. Postup vychází z našich zkušeností s modelování</w:t>
      </w:r>
      <w:r w:rsidR="00D72A66">
        <w:rPr>
          <w:lang w:val="cs-CZ"/>
        </w:rPr>
        <w:t>m</w:t>
      </w:r>
      <w:r w:rsidR="00B8149E">
        <w:rPr>
          <w:lang w:val="cs-CZ"/>
        </w:rPr>
        <w:t xml:space="preserve"> skladby portfolia aktiv. Respektuje princip, že při řízení je obvykle uvažována</w:t>
      </w:r>
      <w:r w:rsidR="00D72A66">
        <w:rPr>
          <w:lang w:val="cs-CZ"/>
        </w:rPr>
        <w:t xml:space="preserve"> jako první</w:t>
      </w:r>
      <w:r w:rsidR="00B8149E">
        <w:rPr>
          <w:lang w:val="cs-CZ"/>
        </w:rPr>
        <w:t xml:space="preserve"> nejrizikovější skupina aktiv neboť pomocí té je možné nejvýrazněji ovlivnit jak očekávaný výnos portfolia, tak i jeho rizikovost.</w:t>
      </w:r>
      <w:r w:rsidR="00D72A66">
        <w:rPr>
          <w:lang w:val="cs-CZ"/>
        </w:rPr>
        <w:t xml:space="preserve"> </w:t>
      </w:r>
    </w:p>
    <w:p w:rsidR="00D72A66" w:rsidRDefault="00D72A66" w:rsidP="00445AEC">
      <w:pPr>
        <w:pStyle w:val="DTReportBody"/>
        <w:rPr>
          <w:lang w:val="cs-CZ"/>
        </w:rPr>
      </w:pPr>
      <w:r>
        <w:rPr>
          <w:lang w:val="cs-CZ"/>
        </w:rPr>
        <w:t>Postup uvedený níže také odpovídá zvolenému způsobu modelování skladby fondu (modeluje se poměr aktiv, nikoli jejich jednotlivé nominální hodnoty) a je i výhodný z pohledu uživatele modelu co se týká nastavení parametrů na skladbu portfolia aktiv jednotlivých fondů a jejich počátečních poměrů (nastavení je vždy mezi 0% a 100% a díky danému pořadí aktiv nehrozí</w:t>
      </w:r>
      <w:r w:rsidR="00F20E14">
        <w:rPr>
          <w:lang w:val="cs-CZ"/>
        </w:rPr>
        <w:t xml:space="preserve">, že by celková velikost fondu </w:t>
      </w:r>
      <w:r w:rsidR="00574AEA">
        <w:rPr>
          <w:lang w:val="cs-CZ"/>
        </w:rPr>
        <w:t xml:space="preserve">nechtěně </w:t>
      </w:r>
      <w:r w:rsidR="00F20E14">
        <w:rPr>
          <w:lang w:val="cs-CZ"/>
        </w:rPr>
        <w:t>přesáhla 100%</w:t>
      </w:r>
      <w:r>
        <w:rPr>
          <w:lang w:val="cs-CZ"/>
        </w:rPr>
        <w:t>).</w:t>
      </w:r>
    </w:p>
    <w:p w:rsidR="00D72A66" w:rsidRDefault="00D72A66" w:rsidP="00445AEC">
      <w:pPr>
        <w:pStyle w:val="DTReportBody"/>
        <w:rPr>
          <w:lang w:val="cs-CZ"/>
        </w:rPr>
      </w:pPr>
      <w:r>
        <w:rPr>
          <w:lang w:val="cs-CZ"/>
        </w:rPr>
        <w:t>Pro určení skladby portfolia se tedy v každém časovém kroku postupuje následujícím způsobem:</w:t>
      </w:r>
    </w:p>
    <w:p w:rsidR="0052409D" w:rsidRDefault="00D3512E" w:rsidP="00364EA3">
      <w:pPr>
        <w:pStyle w:val="DTReportBody"/>
        <w:numPr>
          <w:ilvl w:val="0"/>
          <w:numId w:val="16"/>
        </w:numPr>
        <w:rPr>
          <w:lang w:val="cs-CZ"/>
        </w:rPr>
      </w:pPr>
      <w:r>
        <w:rPr>
          <w:lang w:val="cs-CZ"/>
        </w:rPr>
        <w:t>Nejdříve se spočte celkový podíl akcií na aktivech daného fondu</w:t>
      </w:r>
    </w:p>
    <w:p w:rsidR="00D3512E" w:rsidRDefault="00D3512E" w:rsidP="00364EA3">
      <w:pPr>
        <w:pStyle w:val="DTReportBody"/>
        <w:numPr>
          <w:ilvl w:val="0"/>
          <w:numId w:val="16"/>
        </w:numPr>
        <w:rPr>
          <w:lang w:val="cs-CZ"/>
        </w:rPr>
      </w:pPr>
      <w:r>
        <w:rPr>
          <w:lang w:val="cs-CZ"/>
        </w:rPr>
        <w:t>Poté se vyčíslí celkový podíl dluhopisů na aktivech daného fondu pomocí daného vzorce – pro výpočet se již uvažuje pouze objem</w:t>
      </w:r>
      <w:r w:rsidRPr="00D3512E">
        <w:rPr>
          <w:lang w:val="cs-CZ"/>
        </w:rPr>
        <w:t xml:space="preserve"> aktiv </w:t>
      </w:r>
      <w:r>
        <w:rPr>
          <w:lang w:val="cs-CZ"/>
        </w:rPr>
        <w:t xml:space="preserve">zbývající </w:t>
      </w:r>
      <w:r w:rsidRPr="00D3512E">
        <w:rPr>
          <w:lang w:val="cs-CZ"/>
        </w:rPr>
        <w:t>po alokaci do akcií</w:t>
      </w:r>
    </w:p>
    <w:p w:rsidR="00D3512E" w:rsidRDefault="00D3512E" w:rsidP="00364EA3">
      <w:pPr>
        <w:pStyle w:val="DTReportBody"/>
        <w:numPr>
          <w:ilvl w:val="0"/>
          <w:numId w:val="16"/>
        </w:numPr>
        <w:rPr>
          <w:lang w:val="cs-CZ"/>
        </w:rPr>
      </w:pPr>
      <w:r>
        <w:rPr>
          <w:lang w:val="cs-CZ"/>
        </w:rPr>
        <w:t>Hotovost je reziduální položka a její podíl na aktivech daného fondu je tedy nastaven tak, aby součet podílu akcií, dluhopisů a hotovosti odpovídal 100%.</w:t>
      </w:r>
    </w:p>
    <w:p w:rsidR="00D3512E" w:rsidRDefault="00D3512E" w:rsidP="00364EA3">
      <w:pPr>
        <w:pStyle w:val="DTReportBody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V rámci již známého celkového podílu akcií je za použití daného vzorce provedena alokace do jednotlivých podtříd akcií. Vzorec použitý pro alokaci do podtříd je </w:t>
      </w:r>
      <w:r w:rsidR="00F02421">
        <w:rPr>
          <w:lang w:val="cs-CZ"/>
        </w:rPr>
        <w:t>konzistentní se vzorcem použitým k alokaci akcií a dluhopisů jako celku</w:t>
      </w:r>
      <w:r>
        <w:rPr>
          <w:lang w:val="cs-CZ"/>
        </w:rPr>
        <w:t>. Podtřída, která je zpracovávána jako poslední v pořadí, je reziduální a je tedy nastavena tak, aby součet podílů všech podtříd byl roven celkovému podílu akcií.</w:t>
      </w:r>
    </w:p>
    <w:p w:rsidR="00D3512E" w:rsidRDefault="00F02421" w:rsidP="00364EA3">
      <w:pPr>
        <w:pStyle w:val="DTReportBody"/>
        <w:numPr>
          <w:ilvl w:val="0"/>
          <w:numId w:val="16"/>
        </w:numPr>
        <w:rPr>
          <w:lang w:val="cs-CZ"/>
        </w:rPr>
      </w:pPr>
      <w:r>
        <w:rPr>
          <w:lang w:val="cs-CZ"/>
        </w:rPr>
        <w:t>V rámci již známého celkového podílu dluhopisů je za použití daného vzorce provedena alokace do jednotlivých podtříd dluhopisů. Vzorec použitý pro alokaci do podtříd je konzistentní se vzorcem použitým k alokaci akcií a dluhopisů jako celku. Podtřída, která je zpracovávána jako poslední v pořadí, je reziduální a je tedy nastavena tak, aby součet podílů všech podtříd byl roven celkovému podílu dluhopisů.</w:t>
      </w:r>
    </w:p>
    <w:p w:rsidR="0052409D" w:rsidRDefault="005738BD" w:rsidP="00445AEC">
      <w:pPr>
        <w:pStyle w:val="DTReportBody"/>
        <w:rPr>
          <w:lang w:val="cs-CZ"/>
        </w:rPr>
      </w:pPr>
      <w:r>
        <w:rPr>
          <w:lang w:val="cs-CZ"/>
        </w:rPr>
        <w:t xml:space="preserve">Jednotlivé strategie </w:t>
      </w:r>
      <w:r w:rsidR="0052409D">
        <w:rPr>
          <w:lang w:val="cs-CZ"/>
        </w:rPr>
        <w:t>se vzájemně liší především vzorcem, podle kterého se počítá podíl jednotlivých aktiv na celkovém objemu. Tento výpočet je podrobněji popsán v podkapitolách níže.</w:t>
      </w:r>
    </w:p>
    <w:p w:rsidR="005738BD" w:rsidRPr="007019FF" w:rsidRDefault="00497E02" w:rsidP="00445AEC">
      <w:pPr>
        <w:pStyle w:val="DTReportBody"/>
        <w:rPr>
          <w:lang w:val="cs-CZ"/>
        </w:rPr>
      </w:pPr>
      <w:r>
        <w:rPr>
          <w:lang w:val="cs-CZ"/>
        </w:rPr>
        <w:t xml:space="preserve">Pro názornost a ilustraci jednotlivých investičních strategií slouží přiložený </w:t>
      </w:r>
      <w:proofErr w:type="spellStart"/>
      <w:r>
        <w:rPr>
          <w:lang w:val="cs-CZ"/>
        </w:rPr>
        <w:t>excelovský</w:t>
      </w:r>
      <w:proofErr w:type="spellEnd"/>
      <w:r>
        <w:rPr>
          <w:lang w:val="cs-CZ"/>
        </w:rPr>
        <w:t xml:space="preserve"> prototyp, ve kterém je implementována strategie s fixní alokací a strategie s dynamickou alokací a fixním cílovým výnosem. Tento prototyp bude sloužit i pro účely validace modelu v Prophetu.</w:t>
      </w:r>
    </w:p>
    <w:p w:rsidR="0022057F" w:rsidRPr="00445AEC" w:rsidRDefault="0022057F" w:rsidP="00445AEC">
      <w:pPr>
        <w:pStyle w:val="Heading3"/>
        <w:rPr>
          <w:lang w:val="cs-CZ"/>
        </w:rPr>
      </w:pPr>
      <w:r w:rsidRPr="00445AEC">
        <w:rPr>
          <w:lang w:val="cs-CZ"/>
        </w:rPr>
        <w:t>Fixní alokace</w:t>
      </w:r>
    </w:p>
    <w:p w:rsidR="002A1D1A" w:rsidRDefault="002A1D1A" w:rsidP="0022057F">
      <w:pPr>
        <w:pStyle w:val="DTReportBody"/>
        <w:rPr>
          <w:lang w:val="cs-CZ"/>
        </w:rPr>
      </w:pPr>
      <w:r>
        <w:rPr>
          <w:lang w:val="cs-CZ"/>
        </w:rPr>
        <w:t>Investiční strategie s fixní alokací je řízena následujícími parametry:</w:t>
      </w:r>
    </w:p>
    <w:p w:rsidR="002A1D1A" w:rsidRDefault="0022057F" w:rsidP="00364EA3">
      <w:pPr>
        <w:pStyle w:val="DTReportBody"/>
        <w:numPr>
          <w:ilvl w:val="0"/>
          <w:numId w:val="15"/>
        </w:numPr>
        <w:rPr>
          <w:lang w:val="cs-CZ"/>
        </w:rPr>
      </w:pPr>
      <w:r>
        <w:rPr>
          <w:lang w:val="cs-CZ"/>
        </w:rPr>
        <w:lastRenderedPageBreak/>
        <w:t>C</w:t>
      </w:r>
      <w:r w:rsidR="003E4209">
        <w:rPr>
          <w:lang w:val="cs-CZ"/>
        </w:rPr>
        <w:t>ílové</w:t>
      </w:r>
      <w:r>
        <w:rPr>
          <w:lang w:val="cs-CZ"/>
        </w:rPr>
        <w:t xml:space="preserve"> alokace do jednotlivých tříd</w:t>
      </w:r>
      <w:r w:rsidR="00955372">
        <w:rPr>
          <w:lang w:val="cs-CZ"/>
        </w:rPr>
        <w:t xml:space="preserve"> a podtříd. Tyto cílové</w:t>
      </w:r>
      <w:r w:rsidR="00F25150">
        <w:rPr>
          <w:lang w:val="cs-CZ"/>
        </w:rPr>
        <w:t xml:space="preserve"> alokace </w:t>
      </w:r>
      <w:r w:rsidR="00955372">
        <w:rPr>
          <w:lang w:val="cs-CZ"/>
        </w:rPr>
        <w:t>jsou zadány ve stejné struktuře jako minimální a maximální hranice pro jednotlivé třídy a podtřídy aktiv uvedené výše. Cílová alokace pro dané aktivum musí ležet uvnitř příslušného intervalu stanoveného minimální a maximální hranicí.</w:t>
      </w:r>
      <w:r w:rsidR="003E4209">
        <w:rPr>
          <w:lang w:val="cs-CZ"/>
        </w:rPr>
        <w:t xml:space="preserve"> Cílová alokace je pevně daná a během projekce se nemění.</w:t>
      </w:r>
    </w:p>
    <w:p w:rsidR="007F2582" w:rsidRDefault="002A1D1A" w:rsidP="00364EA3">
      <w:pPr>
        <w:pStyle w:val="DTReportBody"/>
        <w:numPr>
          <w:ilvl w:val="0"/>
          <w:numId w:val="15"/>
        </w:numPr>
        <w:rPr>
          <w:lang w:val="cs-CZ"/>
        </w:rPr>
      </w:pPr>
      <w:r>
        <w:rPr>
          <w:lang w:val="cs-CZ"/>
        </w:rPr>
        <w:t>R</w:t>
      </w:r>
      <w:r w:rsidR="0022057F">
        <w:rPr>
          <w:lang w:val="cs-CZ"/>
        </w:rPr>
        <w:t>ychlost konvergence k dané cílové alokaci</w:t>
      </w:r>
      <w:r w:rsidR="00955372">
        <w:rPr>
          <w:lang w:val="cs-CZ"/>
        </w:rPr>
        <w:t xml:space="preserve"> daná v měsíc</w:t>
      </w:r>
      <w:r w:rsidR="0020418B">
        <w:rPr>
          <w:lang w:val="cs-CZ"/>
        </w:rPr>
        <w:t>íc</w:t>
      </w:r>
      <w:r w:rsidR="00955372">
        <w:rPr>
          <w:lang w:val="cs-CZ"/>
        </w:rPr>
        <w:t>h.</w:t>
      </w:r>
      <w:r w:rsidR="00BE38C3">
        <w:rPr>
          <w:lang w:val="cs-CZ"/>
        </w:rPr>
        <w:t xml:space="preserve"> </w:t>
      </w:r>
      <w:r w:rsidR="003E4209">
        <w:rPr>
          <w:lang w:val="cs-CZ"/>
        </w:rPr>
        <w:t>Tento parametr slouží k určení velikosti kroku, kterým se současný podíl daného aktiva na celkových aktivech posune směrem k cílové alokaci pro toto aktivum</w:t>
      </w:r>
    </w:p>
    <w:p w:rsidR="0022057F" w:rsidRDefault="007F2582" w:rsidP="007F2582">
      <w:pPr>
        <w:pStyle w:val="DTReportBody"/>
        <w:rPr>
          <w:lang w:val="cs-CZ"/>
        </w:rPr>
      </w:pPr>
      <w:r>
        <w:rPr>
          <w:lang w:val="cs-CZ"/>
        </w:rPr>
        <w:t>V</w:t>
      </w:r>
      <w:r w:rsidR="003E4209">
        <w:rPr>
          <w:lang w:val="cs-CZ"/>
        </w:rPr>
        <w:t xml:space="preserve">elikost změny alokace v daném </w:t>
      </w:r>
      <w:r>
        <w:rPr>
          <w:lang w:val="cs-CZ"/>
        </w:rPr>
        <w:t>čase pro dané aktivum je</w:t>
      </w:r>
      <w:r w:rsidR="003E4209">
        <w:rPr>
          <w:lang w:val="cs-CZ"/>
        </w:rPr>
        <w:t xml:space="preserve"> rovna rozdílu současné a cílové alokace dělené parametrem rychlosti konvergence.</w:t>
      </w:r>
    </w:p>
    <w:p w:rsidR="0022057F" w:rsidRPr="00445AEC" w:rsidRDefault="0022057F" w:rsidP="00445AEC">
      <w:pPr>
        <w:pStyle w:val="Heading3"/>
        <w:rPr>
          <w:lang w:val="cs-CZ"/>
        </w:rPr>
      </w:pPr>
      <w:r w:rsidRPr="00445AEC">
        <w:rPr>
          <w:lang w:val="cs-CZ"/>
        </w:rPr>
        <w:t>Dynamická alokace</w:t>
      </w:r>
      <w:r w:rsidR="003E4209">
        <w:rPr>
          <w:lang w:val="cs-CZ"/>
        </w:rPr>
        <w:t xml:space="preserve"> s fixním cílovým výnosem</w:t>
      </w:r>
    </w:p>
    <w:p w:rsidR="007F2582" w:rsidRDefault="007F2582" w:rsidP="0022057F">
      <w:pPr>
        <w:pStyle w:val="DTReportBody"/>
        <w:rPr>
          <w:lang w:val="cs-CZ"/>
        </w:rPr>
      </w:pPr>
      <w:r>
        <w:rPr>
          <w:lang w:val="cs-CZ"/>
        </w:rPr>
        <w:t>I</w:t>
      </w:r>
      <w:r w:rsidRPr="007F2582">
        <w:rPr>
          <w:lang w:val="cs-CZ"/>
        </w:rPr>
        <w:t>nve</w:t>
      </w:r>
      <w:r>
        <w:rPr>
          <w:lang w:val="cs-CZ"/>
        </w:rPr>
        <w:t>stiční strategie s dynamickou alokací a fixním cílovým výnosem je řízena následujícími parametry:</w:t>
      </w:r>
    </w:p>
    <w:p w:rsidR="007F2582" w:rsidRDefault="007F2582" w:rsidP="007F2582">
      <w:pPr>
        <w:pStyle w:val="DTReportBody"/>
        <w:numPr>
          <w:ilvl w:val="0"/>
          <w:numId w:val="17"/>
        </w:numPr>
        <w:rPr>
          <w:lang w:val="cs-CZ"/>
        </w:rPr>
      </w:pPr>
      <w:r>
        <w:rPr>
          <w:lang w:val="cs-CZ"/>
        </w:rPr>
        <w:t>Cílový výnos fondu. Cílový výnos je pevně daný a během projekce se nemění. Vzájemný vztah cílového výnosu a předpokládaného výnosu (tj. výnosu, který správce fondu předpokládá na základě aktiv před realokací) určuje, zda fond bude nakupovat či prodávat rizikovější aktiva s větším výnosem.</w:t>
      </w:r>
    </w:p>
    <w:p w:rsidR="007F2582" w:rsidRDefault="00D235BC" w:rsidP="007F2582">
      <w:pPr>
        <w:pStyle w:val="DTReportBody"/>
        <w:numPr>
          <w:ilvl w:val="0"/>
          <w:numId w:val="17"/>
        </w:numPr>
        <w:rPr>
          <w:lang w:val="cs-CZ"/>
        </w:rPr>
      </w:pPr>
      <w:r>
        <w:rPr>
          <w:lang w:val="cs-CZ"/>
        </w:rPr>
        <w:t>Kalibrační parametry určující rychlost konvergence k cílovému výnosu, tj. velikost změny alokace vedoucí k přiblížení předpokládaného výnosu k cílovému výnosu. Jedná se o čtveřici parametrů – zvlášť je zadána rychlost konvergence pro akcie, podtřídy akcií, dluhopisy a podtřídy dluhopisů. Tyto parametry lze chápat jako parametry odrážející dynamiku obchodování s jednotlivými třídami aktiv.</w:t>
      </w:r>
    </w:p>
    <w:p w:rsidR="00521BA7" w:rsidRDefault="007F2582" w:rsidP="007F2582">
      <w:pPr>
        <w:pStyle w:val="DTReportBody"/>
        <w:rPr>
          <w:lang w:val="cs-CZ"/>
        </w:rPr>
      </w:pPr>
      <w:r w:rsidRPr="00D235BC">
        <w:rPr>
          <w:lang w:val="cs-CZ"/>
        </w:rPr>
        <w:t>Výpočet je podrobně ilustrován v přiloženém prototypu.</w:t>
      </w:r>
      <w:r w:rsidR="00D235BC" w:rsidRPr="00D235BC">
        <w:rPr>
          <w:lang w:val="cs-CZ"/>
        </w:rPr>
        <w:t xml:space="preserve"> </w:t>
      </w:r>
    </w:p>
    <w:p w:rsidR="007F2582" w:rsidRPr="00D235BC" w:rsidRDefault="00D235BC" w:rsidP="007F2582">
      <w:pPr>
        <w:pStyle w:val="DTReportBody"/>
        <w:rPr>
          <w:lang w:val="cs-CZ"/>
        </w:rPr>
      </w:pPr>
      <w:r w:rsidRPr="00D235BC">
        <w:rPr>
          <w:lang w:val="cs-CZ"/>
        </w:rPr>
        <w:t>Předpokládaný výnos je</w:t>
      </w:r>
      <w:r>
        <w:rPr>
          <w:lang w:val="cs-CZ"/>
        </w:rPr>
        <w:t xml:space="preserve"> v každém časovém kroku </w:t>
      </w:r>
      <w:r w:rsidRPr="00D235BC">
        <w:rPr>
          <w:lang w:val="cs-CZ"/>
        </w:rPr>
        <w:t xml:space="preserve">určen </w:t>
      </w:r>
      <w:r>
        <w:rPr>
          <w:lang w:val="cs-CZ"/>
        </w:rPr>
        <w:t xml:space="preserve">z podílu jednotlivých tříd aktiv před realokací </w:t>
      </w:r>
      <w:r w:rsidRPr="00D235BC">
        <w:rPr>
          <w:lang w:val="cs-CZ"/>
        </w:rPr>
        <w:t>n</w:t>
      </w:r>
      <w:r>
        <w:rPr>
          <w:lang w:val="cs-CZ"/>
        </w:rPr>
        <w:t xml:space="preserve">a základě známých hodnot rizikových přirážek pro jednotlivá aktiva. Rizikové přirážky </w:t>
      </w:r>
      <w:r w:rsidR="00521BA7">
        <w:rPr>
          <w:lang w:val="cs-CZ"/>
        </w:rPr>
        <w:t xml:space="preserve">jsou vstupními parametry modelu a odpovídají rizikovým přirážkám pro daná aktiva, které byly použity v generátoru ekonomických scénářů pro odvození sady simulací. Rizikové přirážky odrážejí očekávání investorů ohledně </w:t>
      </w:r>
      <w:r>
        <w:rPr>
          <w:lang w:val="cs-CZ"/>
        </w:rPr>
        <w:t>výnos</w:t>
      </w:r>
      <w:r w:rsidR="00521BA7">
        <w:rPr>
          <w:lang w:val="cs-CZ"/>
        </w:rPr>
        <w:t>u jednotlivých aktiv v porovnání s bezrizikovým výnosem.</w:t>
      </w:r>
      <w:r>
        <w:rPr>
          <w:lang w:val="cs-CZ"/>
        </w:rPr>
        <w:t xml:space="preserve"> </w:t>
      </w:r>
    </w:p>
    <w:p w:rsidR="007F2582" w:rsidRPr="00445AEC" w:rsidRDefault="007F2582" w:rsidP="007F2582">
      <w:pPr>
        <w:pStyle w:val="Heading3"/>
        <w:rPr>
          <w:lang w:val="cs-CZ"/>
        </w:rPr>
      </w:pPr>
      <w:r w:rsidRPr="00445AEC">
        <w:rPr>
          <w:lang w:val="cs-CZ"/>
        </w:rPr>
        <w:t>Dynamická alokace</w:t>
      </w:r>
      <w:r>
        <w:rPr>
          <w:lang w:val="cs-CZ"/>
        </w:rPr>
        <w:t xml:space="preserve"> s dynamickým cílovým výnosem</w:t>
      </w:r>
    </w:p>
    <w:p w:rsidR="00537764" w:rsidRDefault="007F2582" w:rsidP="007F2582">
      <w:pPr>
        <w:pStyle w:val="DTReportBody"/>
        <w:rPr>
          <w:lang w:val="cs-CZ"/>
        </w:rPr>
      </w:pPr>
      <w:r w:rsidRPr="007F2582">
        <w:rPr>
          <w:lang w:val="cs-CZ"/>
        </w:rPr>
        <w:t>Inve</w:t>
      </w:r>
      <w:r w:rsidR="005731ED">
        <w:rPr>
          <w:lang w:val="cs-CZ"/>
        </w:rPr>
        <w:t xml:space="preserve">stiční strategie s dynamickou alokací a dynamickým cílovým výnosem je shodná s dynamickou alokací popsanou v předchozí části až na způsob určení cílového výnosu. </w:t>
      </w:r>
    </w:p>
    <w:p w:rsidR="007F2582" w:rsidRDefault="005731ED" w:rsidP="0022057F">
      <w:pPr>
        <w:pStyle w:val="DTReportBody"/>
        <w:rPr>
          <w:lang w:val="cs-CZ"/>
        </w:rPr>
      </w:pPr>
      <w:r>
        <w:rPr>
          <w:lang w:val="cs-CZ"/>
        </w:rPr>
        <w:t xml:space="preserve">Zatímco v předchozí strategii byl cílový výnos pevně daný, v tomto </w:t>
      </w:r>
      <w:r w:rsidR="00537764">
        <w:rPr>
          <w:lang w:val="cs-CZ"/>
        </w:rPr>
        <w:t xml:space="preserve">případě se cílový výnos určuje dynamicky v každém časovém kroku. </w:t>
      </w:r>
      <w:r w:rsidR="006D6879">
        <w:rPr>
          <w:lang w:val="cs-CZ"/>
        </w:rPr>
        <w:t xml:space="preserve">Může být například určen jako </w:t>
      </w:r>
      <w:r w:rsidR="00547993">
        <w:rPr>
          <w:lang w:val="cs-CZ"/>
        </w:rPr>
        <w:t xml:space="preserve">součet </w:t>
      </w:r>
      <w:r w:rsidR="006D6879">
        <w:rPr>
          <w:lang w:val="cs-CZ"/>
        </w:rPr>
        <w:t xml:space="preserve">očekávaného výnosu </w:t>
      </w:r>
      <w:r w:rsidR="00547993">
        <w:rPr>
          <w:lang w:val="cs-CZ"/>
        </w:rPr>
        <w:t xml:space="preserve">desetiletého dluhopisu a </w:t>
      </w:r>
      <w:r w:rsidR="006D6879">
        <w:rPr>
          <w:lang w:val="cs-CZ"/>
        </w:rPr>
        <w:t xml:space="preserve">zvolené </w:t>
      </w:r>
      <w:r w:rsidR="00547993">
        <w:rPr>
          <w:lang w:val="cs-CZ"/>
        </w:rPr>
        <w:t>přirážky (jedná se tedy o parametr této investiční strategie). Roční výnos desetiletého dluhopisu se určí na základě současné ceny desetiletého dluhopisu v daném scénáři a daném čase.</w:t>
      </w:r>
    </w:p>
    <w:p w:rsidR="00D12E1F" w:rsidRDefault="00B43603" w:rsidP="0022057F">
      <w:pPr>
        <w:pStyle w:val="DTReportBody"/>
        <w:rPr>
          <w:lang w:val="cs-CZ"/>
        </w:rPr>
      </w:pPr>
      <w:r>
        <w:rPr>
          <w:lang w:val="cs-CZ"/>
        </w:rPr>
        <w:t>Jak zmíněno i výše, tato strategie je ze všech tří nejvíce flexibilní a vnímáme její uplatnění jako nejširší. Dobře se hodí k modelování specifických investičních cílů fondů, které se nacházejí v nabídce některých penzijních společností, a které vztahují cílový výnos například k průměrnému výnosu určitých dluhopisů apod. V této strategii správce fondu nejvíce reaguje na aktuální vývoj ekonomických ukazatelů a předpokládáme její uplatnění i u dynamicky založených fondů.</w:t>
      </w:r>
    </w:p>
    <w:p w:rsidR="008B1AD8" w:rsidRPr="00B43603" w:rsidRDefault="008B1AD8" w:rsidP="008B1AD8">
      <w:pPr>
        <w:pStyle w:val="Heading2"/>
        <w:rPr>
          <w:lang w:val="cs-CZ"/>
        </w:rPr>
      </w:pPr>
      <w:r w:rsidRPr="00B43603">
        <w:rPr>
          <w:lang w:val="cs-CZ"/>
        </w:rPr>
        <w:t>Možné garance poskytované fondy</w:t>
      </w:r>
    </w:p>
    <w:p w:rsidR="001D68EE" w:rsidRDefault="00B43603" w:rsidP="008B1AD8">
      <w:pPr>
        <w:pStyle w:val="DTReportBody"/>
        <w:rPr>
          <w:lang w:val="cs-CZ"/>
        </w:rPr>
      </w:pPr>
      <w:r>
        <w:rPr>
          <w:lang w:val="cs-CZ"/>
        </w:rPr>
        <w:t>Na základě průzkumu trhu</w:t>
      </w:r>
      <w:r w:rsidR="00601CBE">
        <w:rPr>
          <w:lang w:val="cs-CZ"/>
        </w:rPr>
        <w:t xml:space="preserve"> v oblasti účastnických fondů 3. pilíře</w:t>
      </w:r>
      <w:r w:rsidR="008706B1">
        <w:rPr>
          <w:lang w:val="cs-CZ"/>
        </w:rPr>
        <w:t xml:space="preserve"> nebyly identifikovány v nabídce penzijních společností významné garance mající zásadní vliv na popsaný způsob modelování výnosu fondů. </w:t>
      </w:r>
      <w:r w:rsidR="00FE45B0">
        <w:rPr>
          <w:lang w:val="cs-CZ"/>
        </w:rPr>
        <w:t xml:space="preserve">V případě některých penzijních </w:t>
      </w:r>
      <w:proofErr w:type="gramStart"/>
      <w:r w:rsidR="00FE45B0">
        <w:rPr>
          <w:lang w:val="cs-CZ"/>
        </w:rPr>
        <w:t xml:space="preserve">společností </w:t>
      </w:r>
      <w:r w:rsidR="008706B1">
        <w:rPr>
          <w:lang w:val="cs-CZ"/>
        </w:rPr>
        <w:t xml:space="preserve"> se</w:t>
      </w:r>
      <w:proofErr w:type="gramEnd"/>
      <w:r w:rsidR="008706B1">
        <w:rPr>
          <w:lang w:val="cs-CZ"/>
        </w:rPr>
        <w:t xml:space="preserve"> objevuje pouze garance výplaty vložených prostředků</w:t>
      </w:r>
      <w:r w:rsidR="00FE45B0">
        <w:rPr>
          <w:lang w:val="cs-CZ"/>
        </w:rPr>
        <w:t xml:space="preserve"> </w:t>
      </w:r>
      <w:r w:rsidR="001D68EE">
        <w:rPr>
          <w:lang w:val="cs-CZ"/>
        </w:rPr>
        <w:t>z</w:t>
      </w:r>
      <w:r w:rsidR="00FE45B0">
        <w:rPr>
          <w:lang w:val="cs-CZ"/>
        </w:rPr>
        <w:t>a předpokladu splnění daných podmínek (minimální doba spoření, investice pouze do konzervativního fondu apod.). Tato garance může mít vliv na rozhodování jedince ohle</w:t>
      </w:r>
      <w:r w:rsidR="001D68EE">
        <w:rPr>
          <w:lang w:val="cs-CZ"/>
        </w:rPr>
        <w:t>dně výběru penzijní společnosti a fondu</w:t>
      </w:r>
      <w:r w:rsidR="00FE45B0">
        <w:rPr>
          <w:lang w:val="cs-CZ"/>
        </w:rPr>
        <w:t xml:space="preserve"> a na následnou výplatu dávek. Vliv garance na chování správce fondu </w:t>
      </w:r>
      <w:r w:rsidR="001D68EE">
        <w:rPr>
          <w:lang w:val="cs-CZ"/>
        </w:rPr>
        <w:t xml:space="preserve">však </w:t>
      </w:r>
      <w:r w:rsidR="00FE45B0">
        <w:rPr>
          <w:lang w:val="cs-CZ"/>
        </w:rPr>
        <w:t>může spočívat pouze v dostatečně konzervativním a bezpečném způsobu investování, což lze dobře postihnout investičními strategiemi popsanými výše</w:t>
      </w:r>
      <w:r w:rsidR="001D68EE">
        <w:rPr>
          <w:lang w:val="cs-CZ"/>
        </w:rPr>
        <w:t xml:space="preserve"> (např. fixní alokace s vysokým poměrem dluhopisů)</w:t>
      </w:r>
      <w:r w:rsidR="00FE45B0">
        <w:rPr>
          <w:lang w:val="cs-CZ"/>
        </w:rPr>
        <w:t xml:space="preserve">. </w:t>
      </w:r>
      <w:r w:rsidR="005337C1">
        <w:rPr>
          <w:lang w:val="cs-CZ"/>
        </w:rPr>
        <w:t>Jiný dopad na chování správce fondu nepředpokládáme.</w:t>
      </w:r>
      <w:r w:rsidR="008706B1">
        <w:rPr>
          <w:lang w:val="cs-CZ"/>
        </w:rPr>
        <w:t xml:space="preserve"> </w:t>
      </w:r>
    </w:p>
    <w:p w:rsidR="00B43603" w:rsidRDefault="008706B1" w:rsidP="008B1AD8">
      <w:pPr>
        <w:pStyle w:val="DTReportBody"/>
        <w:rPr>
          <w:lang w:val="cs-CZ"/>
        </w:rPr>
      </w:pPr>
      <w:r>
        <w:rPr>
          <w:lang w:val="cs-CZ"/>
        </w:rPr>
        <w:lastRenderedPageBreak/>
        <w:t xml:space="preserve">Ostatní vlastnosti fondů artikulované penzijními společnostmi mají spíše charakter investičních cílů jednotlivých fondů a k jejich zohlednění může sloužit například dynamická investiční strategie s dynamickým cílovým výnosem popsaná výše. </w:t>
      </w:r>
    </w:p>
    <w:p w:rsidR="008B1AD8" w:rsidRDefault="005337C1" w:rsidP="008B1AD8">
      <w:pPr>
        <w:pStyle w:val="DTReportBody"/>
        <w:rPr>
          <w:lang w:val="cs-CZ"/>
        </w:rPr>
      </w:pPr>
      <w:r>
        <w:rPr>
          <w:lang w:val="cs-CZ"/>
        </w:rPr>
        <w:t xml:space="preserve">Na transformované fondy se vztahuje garance nezáporného výnosu průběžně během celé doby spoření. Také případný vliv této garance na chování správce fondu by mohl spočívat pouze ve volbě dostatečně konzervativního a bezpečného přístupu k investování, který lze dobře zohlednit pomocí investičních strategií představených výše. </w:t>
      </w:r>
    </w:p>
    <w:p w:rsidR="008B1AD8" w:rsidRDefault="008B1AD8" w:rsidP="001E4953">
      <w:pPr>
        <w:pStyle w:val="Heading2"/>
        <w:rPr>
          <w:lang w:val="cs-CZ"/>
        </w:rPr>
      </w:pPr>
      <w:r>
        <w:rPr>
          <w:lang w:val="cs-CZ"/>
        </w:rPr>
        <w:t>Pilotní kalibrace</w:t>
      </w:r>
    </w:p>
    <w:p w:rsidR="008B1AD8" w:rsidRDefault="008B1AD8" w:rsidP="008B1AD8">
      <w:pPr>
        <w:pStyle w:val="Heading3"/>
        <w:rPr>
          <w:lang w:val="cs-CZ"/>
        </w:rPr>
      </w:pPr>
      <w:r>
        <w:rPr>
          <w:lang w:val="cs-CZ"/>
        </w:rPr>
        <w:t>Zvolená struktura fondů pro potřeby modelování</w:t>
      </w:r>
    </w:p>
    <w:p w:rsidR="008B1AD8" w:rsidRDefault="008B1AD8" w:rsidP="008B1AD8">
      <w:pPr>
        <w:pStyle w:val="DTReportBody"/>
        <w:rPr>
          <w:lang w:val="cs-CZ"/>
        </w:rPr>
      </w:pPr>
      <w:r>
        <w:rPr>
          <w:lang w:val="cs-CZ"/>
        </w:rPr>
        <w:t>Na základě provedené tržní analýzy předkládáme následující návrh parametrizace ohledně skladby hlavních tříd aktiv (rozložení jednotlivých podtříd v rámci akcií a dluhopisů bude navrženo během kalibrace po implementaci nové funkcionality do modelu).</w:t>
      </w:r>
    </w:p>
    <w:tbl>
      <w:tblPr>
        <w:tblW w:w="51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377"/>
        <w:gridCol w:w="1469"/>
      </w:tblGrid>
      <w:tr w:rsidR="008B1AD8" w:rsidRPr="005E5C83" w:rsidTr="006075AB">
        <w:trPr>
          <w:trHeight w:val="25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776"/>
            <w:noWrap/>
            <w:vAlign w:val="bottom"/>
            <w:hideMark/>
          </w:tcPr>
          <w:p w:rsidR="008B1AD8" w:rsidRPr="005E5C83" w:rsidRDefault="008B1AD8" w:rsidP="006075AB">
            <w:pPr>
              <w:pStyle w:val="TabletextHeadL"/>
              <w:rPr>
                <w:lang w:val="cs-CZ" w:eastAsia="cs-CZ"/>
              </w:rPr>
            </w:pPr>
            <w:r w:rsidRPr="005E5C83">
              <w:rPr>
                <w:lang w:val="cs-CZ" w:eastAsia="cs-CZ"/>
              </w:rPr>
              <w:t>Návrh parametrizace - skladba hlavních tříd aktiv</w:t>
            </w:r>
          </w:p>
        </w:tc>
      </w:tr>
      <w:tr w:rsidR="008B1AD8" w:rsidRPr="005E5C83" w:rsidTr="006075AB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002776"/>
            <w:noWrap/>
            <w:vAlign w:val="bottom"/>
            <w:hideMark/>
          </w:tcPr>
          <w:p w:rsidR="008B1AD8" w:rsidRPr="005E5C83" w:rsidRDefault="008B1AD8" w:rsidP="006075AB">
            <w:pPr>
              <w:rPr>
                <w:rFonts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E5C83">
              <w:rPr>
                <w:rFonts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002776"/>
            <w:noWrap/>
            <w:vAlign w:val="bottom"/>
            <w:hideMark/>
          </w:tcPr>
          <w:p w:rsidR="008B1AD8" w:rsidRPr="005E5C83" w:rsidRDefault="008B1AD8" w:rsidP="006075AB">
            <w:pPr>
              <w:pStyle w:val="TabletextHeadR"/>
              <w:rPr>
                <w:lang w:val="cs-CZ" w:eastAsia="cs-CZ"/>
              </w:rPr>
            </w:pPr>
            <w:r w:rsidRPr="005E5C83">
              <w:rPr>
                <w:lang w:val="cs-CZ" w:eastAsia="cs-CZ"/>
              </w:rPr>
              <w:t>Akcie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002776"/>
            <w:noWrap/>
            <w:vAlign w:val="bottom"/>
            <w:hideMark/>
          </w:tcPr>
          <w:p w:rsidR="008B1AD8" w:rsidRPr="005E5C83" w:rsidRDefault="008B1AD8" w:rsidP="006075AB">
            <w:pPr>
              <w:pStyle w:val="TabletextHeadR"/>
              <w:rPr>
                <w:lang w:val="cs-CZ" w:eastAsia="cs-CZ"/>
              </w:rPr>
            </w:pPr>
            <w:r w:rsidRPr="005E5C83">
              <w:rPr>
                <w:lang w:val="cs-CZ" w:eastAsia="cs-CZ"/>
              </w:rPr>
              <w:t>Dluhopisy*</w:t>
            </w:r>
          </w:p>
        </w:tc>
      </w:tr>
      <w:tr w:rsidR="008B1AD8" w:rsidRPr="005E5C83" w:rsidTr="006075AB">
        <w:trPr>
          <w:trHeight w:val="255"/>
        </w:trPr>
        <w:tc>
          <w:tcPr>
            <w:tcW w:w="2330" w:type="dxa"/>
            <w:tcBorders>
              <w:top w:val="single" w:sz="4" w:space="0" w:color="002776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L"/>
              <w:rPr>
                <w:lang w:val="cs-CZ"/>
              </w:rPr>
            </w:pPr>
            <w:r w:rsidRPr="005E5C83">
              <w:rPr>
                <w:lang w:val="cs-CZ"/>
              </w:rPr>
              <w:t>Konzervativní fond</w:t>
            </w:r>
          </w:p>
        </w:tc>
        <w:tc>
          <w:tcPr>
            <w:tcW w:w="1377" w:type="dxa"/>
            <w:tcBorders>
              <w:top w:val="single" w:sz="4" w:space="0" w:color="002776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0% - 10%</w:t>
            </w:r>
          </w:p>
        </w:tc>
        <w:tc>
          <w:tcPr>
            <w:tcW w:w="1469" w:type="dxa"/>
            <w:tcBorders>
              <w:top w:val="single" w:sz="4" w:space="0" w:color="002776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60% - 95%</w:t>
            </w:r>
          </w:p>
        </w:tc>
      </w:tr>
      <w:tr w:rsidR="008B1AD8" w:rsidRPr="005E5C83" w:rsidTr="006075AB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L"/>
              <w:rPr>
                <w:lang w:val="cs-CZ"/>
              </w:rPr>
            </w:pPr>
            <w:r w:rsidRPr="005E5C83">
              <w:rPr>
                <w:lang w:val="cs-CZ"/>
              </w:rPr>
              <w:t>Vyvážený fond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10% - 40%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40% - 90%</w:t>
            </w:r>
          </w:p>
        </w:tc>
      </w:tr>
      <w:tr w:rsidR="008B1AD8" w:rsidRPr="005E5C83" w:rsidTr="006075AB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L"/>
              <w:rPr>
                <w:lang w:val="cs-CZ"/>
              </w:rPr>
            </w:pPr>
            <w:r w:rsidRPr="005E5C83">
              <w:rPr>
                <w:lang w:val="cs-CZ"/>
              </w:rPr>
              <w:t>Dynamický fond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40% - 80%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40% - 90%</w:t>
            </w:r>
          </w:p>
        </w:tc>
      </w:tr>
      <w:tr w:rsidR="008B1AD8" w:rsidRPr="005E5C83" w:rsidTr="006075AB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L"/>
              <w:rPr>
                <w:lang w:val="cs-CZ"/>
              </w:rPr>
            </w:pPr>
            <w:r w:rsidRPr="005E5C83">
              <w:rPr>
                <w:lang w:val="cs-CZ"/>
              </w:rPr>
              <w:t>Dluhopisový fond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0%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2776"/>
              <w:right w:val="nil"/>
            </w:tcBorders>
            <w:shd w:val="clear" w:color="auto" w:fill="auto"/>
            <w:noWrap/>
            <w:vAlign w:val="bottom"/>
            <w:hideMark/>
          </w:tcPr>
          <w:p w:rsidR="008B1AD8" w:rsidRPr="005E5C83" w:rsidRDefault="008B1AD8" w:rsidP="006075AB">
            <w:pPr>
              <w:pStyle w:val="TabletextR"/>
              <w:rPr>
                <w:lang w:val="cs-CZ"/>
              </w:rPr>
            </w:pPr>
            <w:r w:rsidRPr="005E5C83">
              <w:rPr>
                <w:lang w:val="cs-CZ"/>
              </w:rPr>
              <w:t>60% - 98%</w:t>
            </w:r>
          </w:p>
        </w:tc>
      </w:tr>
    </w:tbl>
    <w:p w:rsidR="008B1AD8" w:rsidRPr="005E5C83" w:rsidRDefault="008B1AD8" w:rsidP="008B1AD8">
      <w:pPr>
        <w:pStyle w:val="Captionbody"/>
        <w:rPr>
          <w:lang w:val="cs-CZ"/>
        </w:rPr>
      </w:pPr>
      <w:r w:rsidRPr="005E5C83">
        <w:rPr>
          <w:lang w:val="cs-CZ"/>
        </w:rPr>
        <w:t>*) ze zbývajícího objemu aktiv po alokaci do akcií</w:t>
      </w:r>
    </w:p>
    <w:p w:rsidR="008B1AD8" w:rsidRPr="005E5C83" w:rsidRDefault="008B1AD8" w:rsidP="008B1AD8">
      <w:pPr>
        <w:pStyle w:val="Captionbody"/>
        <w:rPr>
          <w:lang w:val="cs-CZ"/>
        </w:rPr>
      </w:pPr>
      <w:proofErr w:type="gramStart"/>
      <w:r w:rsidRPr="005E5C83">
        <w:rPr>
          <w:lang w:val="cs-CZ"/>
        </w:rPr>
        <w:t>Table</w:t>
      </w:r>
      <w:proofErr w:type="gramEnd"/>
      <w:r w:rsidRPr="005E5C83">
        <w:rPr>
          <w:lang w:val="cs-CZ"/>
        </w:rPr>
        <w:t xml:space="preserve"> </w:t>
      </w:r>
      <w:r w:rsidRPr="005E5C83">
        <w:rPr>
          <w:lang w:val="cs-CZ"/>
        </w:rPr>
        <w:fldChar w:fldCharType="begin"/>
      </w:r>
      <w:r w:rsidRPr="005E5C83">
        <w:rPr>
          <w:lang w:val="cs-CZ"/>
        </w:rPr>
        <w:instrText xml:space="preserve"> SEQ Table \* ARABIC </w:instrText>
      </w:r>
      <w:r w:rsidRPr="005E5C83">
        <w:rPr>
          <w:lang w:val="cs-CZ"/>
        </w:rPr>
        <w:fldChar w:fldCharType="separate"/>
      </w:r>
      <w:r w:rsidRPr="005E5C83">
        <w:rPr>
          <w:noProof/>
          <w:lang w:val="cs-CZ"/>
        </w:rPr>
        <w:t>1</w:t>
      </w:r>
      <w:r w:rsidRPr="005E5C83">
        <w:rPr>
          <w:lang w:val="cs-CZ"/>
        </w:rPr>
        <w:fldChar w:fldCharType="end"/>
      </w:r>
    </w:p>
    <w:p w:rsidR="008B1AD8" w:rsidRPr="005E5C83" w:rsidRDefault="008B1AD8" w:rsidP="008B1AD8">
      <w:pPr>
        <w:pStyle w:val="DTReportBody"/>
        <w:rPr>
          <w:lang w:val="cs-CZ"/>
        </w:rPr>
      </w:pPr>
      <w:r>
        <w:rPr>
          <w:lang w:val="cs-CZ"/>
        </w:rPr>
        <w:t xml:space="preserve">Návrh parametrizace vychází z průzkumu situace na trhu a naší zkušenosti. </w:t>
      </w:r>
    </w:p>
    <w:p w:rsidR="00F95785" w:rsidRDefault="003A156B" w:rsidP="00392465">
      <w:r>
        <w:t xml:space="preserve">Podrobná pilotní kalibrace je uvedena přiloženém </w:t>
      </w:r>
      <w:proofErr w:type="spellStart"/>
      <w:r>
        <w:t>excelovském</w:t>
      </w:r>
      <w:proofErr w:type="spellEnd"/>
      <w:r>
        <w:t xml:space="preserve"> souboru. V rámci pilotní kalibrace je připraveno a nastaveno 10 různých fondů. Pro každý fond jsou podrobně definovány meze pro skladbu jednotlivých tříd a pod tříd aktiv. Ke každému fondu je také přiřazena konkrétní investiční strategie a odpovídající parametry.</w:t>
      </w:r>
    </w:p>
    <w:p w:rsidR="000B258F" w:rsidRDefault="001E4953" w:rsidP="001E4953">
      <w:pPr>
        <w:pStyle w:val="Heading2"/>
        <w:rPr>
          <w:lang w:val="cs-CZ"/>
        </w:rPr>
      </w:pPr>
      <w:r>
        <w:rPr>
          <w:lang w:val="cs-CZ"/>
        </w:rPr>
        <w:t>Technické aspekty implementace</w:t>
      </w:r>
    </w:p>
    <w:p w:rsidR="001E4953" w:rsidRDefault="001E4953" w:rsidP="0022057F">
      <w:pPr>
        <w:pStyle w:val="DTReportBody"/>
        <w:rPr>
          <w:lang w:val="cs-CZ"/>
        </w:rPr>
      </w:pPr>
      <w:r>
        <w:rPr>
          <w:lang w:val="cs-CZ"/>
        </w:rPr>
        <w:t xml:space="preserve">Tato kapitola obsahuje </w:t>
      </w:r>
      <w:r w:rsidR="001F454A">
        <w:rPr>
          <w:lang w:val="cs-CZ"/>
        </w:rPr>
        <w:t>stručný popis hlavních technických aspektů</w:t>
      </w:r>
      <w:r>
        <w:rPr>
          <w:lang w:val="cs-CZ"/>
        </w:rPr>
        <w:t xml:space="preserve"> řešení z pohledu implementace nové funkcionality do modelu v Prophetu.</w:t>
      </w:r>
    </w:p>
    <w:p w:rsidR="001F454A" w:rsidRDefault="001F454A" w:rsidP="001F454A">
      <w:pPr>
        <w:pStyle w:val="Heading3"/>
        <w:rPr>
          <w:lang w:val="cs-CZ"/>
        </w:rPr>
      </w:pPr>
      <w:r>
        <w:rPr>
          <w:lang w:val="cs-CZ"/>
        </w:rPr>
        <w:t>Nahrazení pevného výnosu fondu</w:t>
      </w:r>
    </w:p>
    <w:p w:rsidR="001F454A" w:rsidRDefault="001F454A" w:rsidP="001F454A">
      <w:pPr>
        <w:pStyle w:val="DTReportBody"/>
        <w:rPr>
          <w:lang w:val="cs-CZ"/>
        </w:rPr>
      </w:pPr>
      <w:r>
        <w:rPr>
          <w:lang w:val="cs-CZ"/>
        </w:rPr>
        <w:t>V současné verzi modelu je výnos fondu pevně daný na celou dobu projekce ve vstupní tabulce, z které se přímo načítá do modelu. V rámci nově implementované funkcionality bude výnos fondu počítán během projekce na základě aktuálního složení jednotlivých typů aktiv v daném fondu</w:t>
      </w:r>
      <w:r w:rsidR="000849CA">
        <w:rPr>
          <w:lang w:val="cs-CZ"/>
        </w:rPr>
        <w:t xml:space="preserve"> a na základě cen dluhopisů a akciových indexů vstupujících do modelu z tabulky obsahující sadu ekonomických scénářů (vstupní tabulka ekonomických scénářů svou strukturou odpovídá výstupu z generátoru ekonomických scénářů, který má MPSV k dispozici).</w:t>
      </w:r>
      <w:r>
        <w:rPr>
          <w:lang w:val="cs-CZ"/>
        </w:rPr>
        <w:t xml:space="preserve"> Takto získaný výnos tedy nahradí pevný výnos načítaný ze vstupní tabulky. </w:t>
      </w:r>
    </w:p>
    <w:p w:rsidR="001F454A" w:rsidRDefault="001F454A" w:rsidP="001F454A">
      <w:pPr>
        <w:pStyle w:val="DTReportBody"/>
        <w:rPr>
          <w:lang w:val="cs-CZ"/>
        </w:rPr>
      </w:pPr>
      <w:r>
        <w:rPr>
          <w:lang w:val="cs-CZ"/>
        </w:rPr>
        <w:t>Nově implementovaný kód tedy bude tedy na zbytku modelu nezávislý a po vypočtení výnosu fondu bude model běžet stejně jako dosud.</w:t>
      </w:r>
    </w:p>
    <w:p w:rsidR="001F454A" w:rsidRDefault="001F454A" w:rsidP="001F454A">
      <w:pPr>
        <w:pStyle w:val="Heading3"/>
        <w:rPr>
          <w:lang w:val="cs-CZ"/>
        </w:rPr>
      </w:pPr>
      <w:r>
        <w:rPr>
          <w:lang w:val="cs-CZ"/>
        </w:rPr>
        <w:t xml:space="preserve">Přepínání mezi současným stavem a novou funkcionalitou </w:t>
      </w:r>
    </w:p>
    <w:p w:rsidR="000849CA" w:rsidRDefault="001F454A" w:rsidP="001F454A">
      <w:pPr>
        <w:pStyle w:val="DTReportBody"/>
        <w:rPr>
          <w:lang w:val="cs-CZ"/>
        </w:rPr>
      </w:pPr>
      <w:r>
        <w:rPr>
          <w:lang w:val="cs-CZ"/>
        </w:rPr>
        <w:t xml:space="preserve">Spolu s novou </w:t>
      </w:r>
      <w:r w:rsidR="000849CA">
        <w:rPr>
          <w:lang w:val="cs-CZ"/>
        </w:rPr>
        <w:t>funkcionalitou bude přidán</w:t>
      </w:r>
      <w:r>
        <w:rPr>
          <w:lang w:val="cs-CZ"/>
        </w:rPr>
        <w:t xml:space="preserve"> parametr, který bude sloužit k přepínání </w:t>
      </w:r>
      <w:proofErr w:type="gramStart"/>
      <w:r>
        <w:rPr>
          <w:lang w:val="cs-CZ"/>
        </w:rPr>
        <w:t>mezi</w:t>
      </w:r>
      <w:proofErr w:type="gramEnd"/>
      <w:r>
        <w:rPr>
          <w:lang w:val="cs-CZ"/>
        </w:rPr>
        <w:t xml:space="preserve"> </w:t>
      </w:r>
    </w:p>
    <w:p w:rsidR="000849CA" w:rsidRDefault="001F454A" w:rsidP="000849CA">
      <w:pPr>
        <w:pStyle w:val="DTReportBody"/>
        <w:numPr>
          <w:ilvl w:val="0"/>
          <w:numId w:val="21"/>
        </w:numPr>
        <w:rPr>
          <w:lang w:val="cs-CZ"/>
        </w:rPr>
      </w:pPr>
      <w:r>
        <w:rPr>
          <w:lang w:val="cs-CZ"/>
        </w:rPr>
        <w:t>současným z</w:t>
      </w:r>
      <w:r w:rsidR="000849CA">
        <w:rPr>
          <w:lang w:val="cs-CZ"/>
        </w:rPr>
        <w:t xml:space="preserve">působem fungování modelu: </w:t>
      </w:r>
      <w:r>
        <w:rPr>
          <w:lang w:val="cs-CZ"/>
        </w:rPr>
        <w:t xml:space="preserve">výnos fondu a ostatní ekonomické ukazatele </w:t>
      </w:r>
      <w:r w:rsidR="000849CA">
        <w:rPr>
          <w:lang w:val="cs-CZ"/>
        </w:rPr>
        <w:t>(</w:t>
      </w:r>
      <w:r>
        <w:rPr>
          <w:lang w:val="cs-CZ"/>
        </w:rPr>
        <w:t>platová a cenová inflace a diskont</w:t>
      </w:r>
      <w:r w:rsidR="000849CA">
        <w:rPr>
          <w:lang w:val="cs-CZ"/>
        </w:rPr>
        <w:t xml:space="preserve">) jsou pevně dány v rámci jedné vstupní tabulky </w:t>
      </w:r>
    </w:p>
    <w:p w:rsidR="001F454A" w:rsidRDefault="000849CA" w:rsidP="000849CA">
      <w:pPr>
        <w:pStyle w:val="DTReportBody"/>
        <w:numPr>
          <w:ilvl w:val="0"/>
          <w:numId w:val="21"/>
        </w:numPr>
        <w:rPr>
          <w:lang w:val="cs-CZ"/>
        </w:rPr>
      </w:pPr>
      <w:r>
        <w:rPr>
          <w:lang w:val="cs-CZ"/>
        </w:rPr>
        <w:lastRenderedPageBreak/>
        <w:t xml:space="preserve">novou funkcionalitou: výnos fondu je počítán během projekce jak popsáno výše a ostatní ekonomické ukazatele </w:t>
      </w:r>
      <w:r w:rsidRPr="000849CA">
        <w:rPr>
          <w:lang w:val="cs-CZ"/>
        </w:rPr>
        <w:t>(platová a cenová inflace a diskont)</w:t>
      </w:r>
      <w:r>
        <w:rPr>
          <w:lang w:val="cs-CZ"/>
        </w:rPr>
        <w:t xml:space="preserve"> jsou načítány z tabulky obsahující sadu ekonomických scénářů</w:t>
      </w:r>
    </w:p>
    <w:p w:rsidR="000849CA" w:rsidRPr="001F454A" w:rsidRDefault="000849CA" w:rsidP="000849CA">
      <w:pPr>
        <w:pStyle w:val="Heading3"/>
        <w:rPr>
          <w:lang w:val="cs-CZ"/>
        </w:rPr>
      </w:pPr>
      <w:r>
        <w:rPr>
          <w:lang w:val="cs-CZ"/>
        </w:rPr>
        <w:t>Zavedení stochastického přístupu z pohledu ekonomických scénářů</w:t>
      </w:r>
    </w:p>
    <w:p w:rsidR="000849CA" w:rsidRDefault="000849CA" w:rsidP="0022057F">
      <w:pPr>
        <w:pStyle w:val="DTReportBody"/>
        <w:rPr>
          <w:lang w:val="cs-CZ"/>
        </w:rPr>
      </w:pPr>
      <w:r>
        <w:rPr>
          <w:lang w:val="cs-CZ"/>
        </w:rPr>
        <w:t>V modelu bude zapnuta funkcionalita umožňující běh Prophetu ve stochastickém režimu. Tedy v režimu,</w:t>
      </w:r>
      <w:r w:rsidR="00DD4419">
        <w:rPr>
          <w:lang w:val="cs-CZ"/>
        </w:rPr>
        <w:t xml:space="preserve"> který umožňuje běh modelu s použitím celé sady ekonomických scénářů.</w:t>
      </w:r>
    </w:p>
    <w:p w:rsidR="00DD4419" w:rsidRDefault="00DD4419" w:rsidP="00DD4419">
      <w:pPr>
        <w:pStyle w:val="Heading3"/>
        <w:rPr>
          <w:lang w:val="cs-CZ"/>
        </w:rPr>
      </w:pPr>
      <w:r>
        <w:rPr>
          <w:lang w:val="cs-CZ"/>
        </w:rPr>
        <w:t>Modelování fondů poměrem aktiv</w:t>
      </w:r>
    </w:p>
    <w:p w:rsidR="00DD4419" w:rsidRDefault="00DD4419" w:rsidP="0022057F">
      <w:pPr>
        <w:pStyle w:val="DTReportBody"/>
        <w:rPr>
          <w:lang w:val="cs-CZ"/>
        </w:rPr>
      </w:pPr>
      <w:r>
        <w:rPr>
          <w:lang w:val="cs-CZ"/>
        </w:rPr>
        <w:t>Aktiva patřící do každého fondu nebudou modelována na individuální bázi (nebudou tedy modelovány jednotlivé dluhopisy nebo konkrétní akcie). Pro každý fond budou pr</w:t>
      </w:r>
      <w:bookmarkStart w:id="3" w:name="_GoBack"/>
      <w:bookmarkEnd w:id="3"/>
      <w:r>
        <w:rPr>
          <w:lang w:val="cs-CZ"/>
        </w:rPr>
        <w:t>ojektovány relativní podíly jednotlivých aktiv na celkové hodnotě fondu a konečný výnos fondu bude počítán na základě takto definovaného složení aktiv. Nominální hodnota fondu do výpočtu nevstupuje.</w:t>
      </w:r>
    </w:p>
    <w:p w:rsidR="006B1429" w:rsidRPr="00BE0D2A" w:rsidRDefault="006B1429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6B1429" w:rsidRDefault="006B1429" w:rsidP="00496B11">
      <w:pPr>
        <w:rPr>
          <w:rFonts w:cs="Arial"/>
          <w:color w:val="000000"/>
          <w:sz w:val="16"/>
          <w:szCs w:val="16"/>
        </w:rPr>
        <w:sectPr w:rsidR="006B1429" w:rsidSect="006B1429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255" w:gutter="0"/>
          <w:paperSrc w:first="7" w:other="7"/>
          <w:cols w:space="708"/>
          <w:docGrid w:linePitch="360"/>
        </w:sect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91097D" w:rsidRPr="00BE0D2A" w:rsidRDefault="0091097D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496B11">
      <w:pPr>
        <w:rPr>
          <w:rFonts w:cs="Arial"/>
          <w:color w:val="000000"/>
          <w:sz w:val="16"/>
          <w:szCs w:val="16"/>
        </w:rPr>
      </w:pPr>
    </w:p>
    <w:p w:rsidR="00496B11" w:rsidRPr="00BE0D2A" w:rsidRDefault="00496B11" w:rsidP="0091097D">
      <w:pPr>
        <w:ind w:right="2833"/>
        <w:rPr>
          <w:rFonts w:cs="Arial"/>
          <w:color w:val="000000"/>
          <w:sz w:val="16"/>
          <w:szCs w:val="16"/>
        </w:rPr>
      </w:pPr>
    </w:p>
    <w:p w:rsidR="00C735E2" w:rsidRPr="00392465" w:rsidRDefault="00C735E2" w:rsidP="00C735E2">
      <w:pPr>
        <w:pStyle w:val="Style10ptDarkBlueBefore5ptAfter5pt"/>
        <w:ind w:right="1712"/>
        <w:rPr>
          <w:rFonts w:ascii="Arial" w:hAnsi="Arial" w:cs="Arial"/>
          <w:color w:val="auto"/>
          <w:sz w:val="16"/>
          <w:szCs w:val="16"/>
        </w:rPr>
      </w:pPr>
      <w:r w:rsidRPr="00392465">
        <w:rPr>
          <w:rFonts w:ascii="Arial" w:hAnsi="Arial" w:cs="Arial"/>
          <w:color w:val="auto"/>
          <w:sz w:val="16"/>
          <w:szCs w:val="16"/>
        </w:rPr>
        <w:t xml:space="preserve">Deloitte označuje jednu či více společností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Deloitte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Touche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Tohmatsu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Limited, britské privátní společnosti s ručením omezeným zárukou, a jejích členských firem. Každá z těchto firem představuje samostatný a nezávislý právní subjekt. Podrobný popis právní struktury společnosti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Deloitte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Touche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392465">
        <w:rPr>
          <w:rFonts w:ascii="Arial" w:hAnsi="Arial" w:cs="Arial"/>
          <w:color w:val="auto"/>
          <w:sz w:val="16"/>
          <w:szCs w:val="16"/>
        </w:rPr>
        <w:t>Tohmatsu</w:t>
      </w:r>
      <w:proofErr w:type="spellEnd"/>
      <w:r w:rsidRPr="00392465">
        <w:rPr>
          <w:rFonts w:ascii="Arial" w:hAnsi="Arial" w:cs="Arial"/>
          <w:color w:val="auto"/>
          <w:sz w:val="16"/>
          <w:szCs w:val="16"/>
        </w:rPr>
        <w:t xml:space="preserve"> Limited a jejích členských firem je uveden na adrese </w:t>
      </w:r>
      <w:hyperlink r:id="rId14" w:history="1">
        <w:r w:rsidRPr="00392465">
          <w:rPr>
            <w:rStyle w:val="Hyperlink"/>
            <w:rFonts w:cs="Arial"/>
            <w:sz w:val="16"/>
            <w:szCs w:val="16"/>
            <w:u w:val="none"/>
          </w:rPr>
          <w:t>www.deloitte.com/cz/onas</w:t>
        </w:r>
      </w:hyperlink>
      <w:r w:rsidRPr="00392465">
        <w:rPr>
          <w:rFonts w:ascii="Arial" w:hAnsi="Arial" w:cs="Arial"/>
          <w:color w:val="auto"/>
          <w:sz w:val="16"/>
          <w:szCs w:val="16"/>
        </w:rPr>
        <w:t>.</w:t>
      </w:r>
    </w:p>
    <w:p w:rsidR="00C735E2" w:rsidRPr="00392465" w:rsidRDefault="00C735E2" w:rsidP="00C735E2">
      <w:pPr>
        <w:pStyle w:val="Style10ptDarkBlueBefore5ptAfter5pt"/>
        <w:ind w:right="1712"/>
        <w:rPr>
          <w:rFonts w:ascii="Arial" w:hAnsi="Arial" w:cs="Arial"/>
          <w:color w:val="auto"/>
          <w:sz w:val="16"/>
          <w:szCs w:val="16"/>
        </w:rPr>
      </w:pPr>
    </w:p>
    <w:p w:rsidR="00C735E2" w:rsidRPr="00392465" w:rsidRDefault="00DF5C58" w:rsidP="00C735E2">
      <w:pPr>
        <w:pStyle w:val="Style10ptDarkBlueBefore5ptAfter5pt"/>
        <w:ind w:right="1712"/>
        <w:rPr>
          <w:rFonts w:ascii="Arial" w:hAnsi="Arial" w:cs="Arial"/>
          <w:color w:val="auto"/>
          <w:sz w:val="16"/>
          <w:szCs w:val="16"/>
        </w:rPr>
      </w:pPr>
      <w:r w:rsidRPr="00392465">
        <w:rPr>
          <w:rFonts w:ascii="Arial" w:hAnsi="Arial" w:cs="Arial"/>
          <w:color w:val="auto"/>
          <w:sz w:val="16"/>
          <w:szCs w:val="16"/>
        </w:rPr>
        <w:t>Společnost Deloitte poskytuje služby v oblasti auditu, daní, poradenství a finančního poradenství klientům v celé řadě odvětví veřejného a soukromého sektoru. Díky globálně propojené síti členských firem ve více než 150 zemích má společnost Deloitte světové možnosti a poskytuje svým klientům vysoce kvalitní služby v oblastech, ve kterých klienti řeší své nejkomplexnější podnikatelské výzvy. Přibližně 195 000 odborníků usiluje o to, aby se společnost Deloitte stala standardem nejvyšší kvality.</w:t>
      </w:r>
    </w:p>
    <w:p w:rsidR="00DF5C58" w:rsidRPr="00392465" w:rsidRDefault="00DF5C58" w:rsidP="00C735E2">
      <w:pPr>
        <w:pStyle w:val="Style10ptDarkBlueBefore5ptAfter5pt"/>
        <w:ind w:right="1712"/>
        <w:rPr>
          <w:rFonts w:ascii="Arial" w:hAnsi="Arial" w:cs="Arial"/>
          <w:color w:val="auto"/>
          <w:sz w:val="16"/>
          <w:szCs w:val="16"/>
        </w:rPr>
      </w:pPr>
    </w:p>
    <w:p w:rsidR="00496B11" w:rsidRPr="00BE0D2A" w:rsidRDefault="00C735E2" w:rsidP="00C735E2">
      <w:pPr>
        <w:pStyle w:val="Style10ptDarkBlueBefore5ptAfter5pt"/>
        <w:ind w:right="1712"/>
        <w:rPr>
          <w:rFonts w:ascii="Arial" w:hAnsi="Arial" w:cs="Arial"/>
          <w:snapToGrid w:val="0"/>
          <w:sz w:val="16"/>
          <w:szCs w:val="16"/>
        </w:rPr>
      </w:pPr>
      <w:r w:rsidRPr="00392465">
        <w:rPr>
          <w:rFonts w:ascii="Arial" w:hAnsi="Arial" w:cs="Arial"/>
          <w:color w:val="auto"/>
          <w:sz w:val="16"/>
          <w:szCs w:val="16"/>
        </w:rPr>
        <w:t>© 201</w:t>
      </w:r>
      <w:r w:rsidR="0043395A" w:rsidRPr="00392465">
        <w:rPr>
          <w:rFonts w:ascii="Arial" w:hAnsi="Arial" w:cs="Arial"/>
          <w:color w:val="auto"/>
          <w:sz w:val="16"/>
          <w:szCs w:val="16"/>
        </w:rPr>
        <w:t>5</w:t>
      </w:r>
      <w:r w:rsidRPr="00392465">
        <w:rPr>
          <w:rFonts w:ascii="Arial" w:hAnsi="Arial" w:cs="Arial"/>
          <w:color w:val="auto"/>
          <w:sz w:val="16"/>
          <w:szCs w:val="16"/>
        </w:rPr>
        <w:t xml:space="preserve"> Deloitte Česká republika</w:t>
      </w:r>
    </w:p>
    <w:sectPr w:rsidR="00496B11" w:rsidRPr="00BE0D2A" w:rsidSect="00494652">
      <w:pgSz w:w="11906" w:h="16838" w:code="9"/>
      <w:pgMar w:top="1418" w:right="1418" w:bottom="1418" w:left="1418" w:header="709" w:footer="255" w:gutter="0"/>
      <w:paperSrc w:first="7" w:other="7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DE" w:rsidRDefault="004D7CDE">
      <w:r>
        <w:separator/>
      </w:r>
    </w:p>
    <w:p w:rsidR="004D7CDE" w:rsidRDefault="004D7CDE"/>
  </w:endnote>
  <w:endnote w:type="continuationSeparator" w:id="0">
    <w:p w:rsidR="004D7CDE" w:rsidRDefault="004D7CDE">
      <w:r>
        <w:continuationSeparator/>
      </w:r>
    </w:p>
    <w:p w:rsidR="004D7CDE" w:rsidRDefault="004D7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F" w:rsidRPr="007D22CE" w:rsidRDefault="0052057F" w:rsidP="007D22CE">
    <w:pPr>
      <w:pStyle w:val="Footer"/>
      <w:ind w:right="2975"/>
      <w:rPr>
        <w:rFonts w:cs="Arial"/>
        <w:sz w:val="16"/>
        <w:szCs w:val="16"/>
      </w:rPr>
    </w:pPr>
    <w:proofErr w:type="spellStart"/>
    <w:r w:rsidRPr="007D22CE">
      <w:rPr>
        <w:rFonts w:cs="Arial"/>
        <w:sz w:val="16"/>
        <w:szCs w:val="16"/>
      </w:rPr>
      <w:t>Deloitte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refers</w:t>
    </w:r>
    <w:proofErr w:type="spellEnd"/>
    <w:r w:rsidRPr="007D22CE">
      <w:rPr>
        <w:rFonts w:cs="Arial"/>
        <w:sz w:val="16"/>
        <w:szCs w:val="16"/>
      </w:rPr>
      <w:t xml:space="preserve"> to </w:t>
    </w:r>
    <w:proofErr w:type="spellStart"/>
    <w:r w:rsidRPr="007D22CE">
      <w:rPr>
        <w:rFonts w:cs="Arial"/>
        <w:sz w:val="16"/>
        <w:szCs w:val="16"/>
      </w:rPr>
      <w:t>one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or</w:t>
    </w:r>
    <w:proofErr w:type="spellEnd"/>
    <w:r w:rsidRPr="007D22CE">
      <w:rPr>
        <w:rFonts w:cs="Arial"/>
        <w:sz w:val="16"/>
        <w:szCs w:val="16"/>
      </w:rPr>
      <w:t xml:space="preserve"> more </w:t>
    </w:r>
    <w:proofErr w:type="spellStart"/>
    <w:r w:rsidRPr="007D22CE">
      <w:rPr>
        <w:rFonts w:cs="Arial"/>
        <w:sz w:val="16"/>
        <w:szCs w:val="16"/>
      </w:rPr>
      <w:t>of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Deloitte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Touche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Tohmatsu</w:t>
    </w:r>
    <w:proofErr w:type="spellEnd"/>
    <w:r w:rsidRPr="007D22CE">
      <w:rPr>
        <w:rFonts w:cs="Arial"/>
        <w:sz w:val="16"/>
        <w:szCs w:val="16"/>
      </w:rPr>
      <w:t xml:space="preserve">, a </w:t>
    </w:r>
    <w:proofErr w:type="spellStart"/>
    <w:r w:rsidRPr="007D22CE">
      <w:rPr>
        <w:rFonts w:cs="Arial"/>
        <w:sz w:val="16"/>
        <w:szCs w:val="16"/>
      </w:rPr>
      <w:t>Swiss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Verein</w:t>
    </w:r>
    <w:proofErr w:type="spellEnd"/>
    <w:r w:rsidRPr="007D22CE">
      <w:rPr>
        <w:rFonts w:cs="Arial"/>
        <w:sz w:val="16"/>
        <w:szCs w:val="16"/>
      </w:rPr>
      <w:t xml:space="preserve">, and </w:t>
    </w:r>
    <w:proofErr w:type="spellStart"/>
    <w:r w:rsidRPr="007D22CE">
      <w:rPr>
        <w:rFonts w:cs="Arial"/>
        <w:sz w:val="16"/>
        <w:szCs w:val="16"/>
      </w:rPr>
      <w:t>its</w:t>
    </w:r>
    <w:proofErr w:type="spellEnd"/>
    <w:r w:rsidRPr="007D22CE">
      <w:rPr>
        <w:rFonts w:cs="Arial"/>
        <w:sz w:val="16"/>
        <w:szCs w:val="16"/>
      </w:rPr>
      <w:t xml:space="preserve"> network </w:t>
    </w:r>
    <w:proofErr w:type="spellStart"/>
    <w:r w:rsidRPr="007D22CE">
      <w:rPr>
        <w:rFonts w:cs="Arial"/>
        <w:sz w:val="16"/>
        <w:szCs w:val="16"/>
      </w:rPr>
      <w:t>of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member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firms</w:t>
    </w:r>
    <w:proofErr w:type="spellEnd"/>
    <w:r w:rsidRPr="007D22CE">
      <w:rPr>
        <w:rFonts w:cs="Arial"/>
        <w:sz w:val="16"/>
        <w:szCs w:val="16"/>
      </w:rPr>
      <w:t xml:space="preserve">, </w:t>
    </w:r>
    <w:proofErr w:type="spellStart"/>
    <w:r w:rsidRPr="007D22CE">
      <w:rPr>
        <w:rFonts w:cs="Arial"/>
        <w:sz w:val="16"/>
        <w:szCs w:val="16"/>
      </w:rPr>
      <w:t>each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of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which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is</w:t>
    </w:r>
    <w:proofErr w:type="spellEnd"/>
    <w:r w:rsidRPr="007D22CE">
      <w:rPr>
        <w:rFonts w:cs="Arial"/>
        <w:sz w:val="16"/>
        <w:szCs w:val="16"/>
      </w:rPr>
      <w:t xml:space="preserve"> a </w:t>
    </w:r>
    <w:proofErr w:type="spellStart"/>
    <w:r w:rsidRPr="007D22CE">
      <w:rPr>
        <w:rFonts w:cs="Arial"/>
        <w:sz w:val="16"/>
        <w:szCs w:val="16"/>
      </w:rPr>
      <w:t>legally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separate</w:t>
    </w:r>
    <w:proofErr w:type="spellEnd"/>
    <w:r w:rsidRPr="007D22CE">
      <w:rPr>
        <w:rFonts w:cs="Arial"/>
        <w:sz w:val="16"/>
        <w:szCs w:val="16"/>
      </w:rPr>
      <w:t xml:space="preserve"> and independent entity. </w:t>
    </w:r>
    <w:proofErr w:type="spellStart"/>
    <w:r w:rsidRPr="007D22CE">
      <w:rPr>
        <w:rFonts w:cs="Arial"/>
        <w:sz w:val="16"/>
        <w:szCs w:val="16"/>
      </w:rPr>
      <w:t>Please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see</w:t>
    </w:r>
    <w:proofErr w:type="spellEnd"/>
    <w:r w:rsidRPr="007D22CE">
      <w:rPr>
        <w:rFonts w:cs="Arial"/>
        <w:sz w:val="16"/>
        <w:szCs w:val="16"/>
      </w:rPr>
      <w:t xml:space="preserve"> www.deloitte.com/</w:t>
    </w:r>
    <w:r w:rsidRPr="007D22CE">
      <w:rPr>
        <w:rFonts w:cs="Arial"/>
        <w:sz w:val="16"/>
        <w:szCs w:val="16"/>
        <w:highlight w:val="yellow"/>
      </w:rPr>
      <w:t>xx</w:t>
    </w:r>
    <w:r w:rsidRPr="007D22CE">
      <w:rPr>
        <w:rFonts w:cs="Arial"/>
        <w:sz w:val="16"/>
        <w:szCs w:val="16"/>
      </w:rPr>
      <w:t xml:space="preserve">/about </w:t>
    </w:r>
    <w:proofErr w:type="spellStart"/>
    <w:r w:rsidRPr="007D22CE">
      <w:rPr>
        <w:rFonts w:cs="Arial"/>
        <w:sz w:val="16"/>
        <w:szCs w:val="16"/>
      </w:rPr>
      <w:t>for</w:t>
    </w:r>
    <w:proofErr w:type="spellEnd"/>
    <w:r w:rsidRPr="007D22CE">
      <w:rPr>
        <w:rFonts w:cs="Arial"/>
        <w:sz w:val="16"/>
        <w:szCs w:val="16"/>
      </w:rPr>
      <w:t xml:space="preserve"> a </w:t>
    </w:r>
    <w:proofErr w:type="spellStart"/>
    <w:r w:rsidRPr="007D22CE">
      <w:rPr>
        <w:rFonts w:cs="Arial"/>
        <w:sz w:val="16"/>
        <w:szCs w:val="16"/>
      </w:rPr>
      <w:t>detailed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description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of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the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legal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structure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of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Deloitte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Touche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Tohmatsu</w:t>
    </w:r>
    <w:proofErr w:type="spellEnd"/>
    <w:r w:rsidRPr="007D22CE">
      <w:rPr>
        <w:rFonts w:cs="Arial"/>
        <w:sz w:val="16"/>
        <w:szCs w:val="16"/>
      </w:rPr>
      <w:t xml:space="preserve"> and </w:t>
    </w:r>
    <w:proofErr w:type="spellStart"/>
    <w:r w:rsidRPr="007D22CE">
      <w:rPr>
        <w:rFonts w:cs="Arial"/>
        <w:sz w:val="16"/>
        <w:szCs w:val="16"/>
      </w:rPr>
      <w:t>its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member</w:t>
    </w:r>
    <w:proofErr w:type="spellEnd"/>
    <w:r w:rsidRPr="007D22CE">
      <w:rPr>
        <w:rFonts w:cs="Arial"/>
        <w:sz w:val="16"/>
        <w:szCs w:val="16"/>
      </w:rPr>
      <w:t xml:space="preserve"> </w:t>
    </w:r>
    <w:proofErr w:type="spellStart"/>
    <w:r w:rsidRPr="007D22CE">
      <w:rPr>
        <w:rFonts w:cs="Arial"/>
        <w:sz w:val="16"/>
        <w:szCs w:val="16"/>
      </w:rPr>
      <w:t>firms</w:t>
    </w:r>
    <w:proofErr w:type="spellEnd"/>
    <w:r w:rsidRPr="007D22CE">
      <w:rPr>
        <w:rFonts w:cs="Arial"/>
        <w:sz w:val="16"/>
        <w:szCs w:val="16"/>
      </w:rPr>
      <w:t>.</w:t>
    </w:r>
  </w:p>
  <w:p w:rsidR="0052057F" w:rsidRPr="007D22CE" w:rsidRDefault="0052057F">
    <w:pPr>
      <w:pStyle w:val="Footer"/>
      <w:rPr>
        <w:rFonts w:cs="Arial"/>
        <w:sz w:val="16"/>
        <w:szCs w:val="16"/>
      </w:rPr>
    </w:pPr>
  </w:p>
  <w:p w:rsidR="0052057F" w:rsidRPr="007D22CE" w:rsidRDefault="0052057F">
    <w:pPr>
      <w:pStyle w:val="Footer"/>
      <w:rPr>
        <w:rFonts w:cs="Arial"/>
        <w:sz w:val="16"/>
        <w:szCs w:val="16"/>
      </w:rPr>
    </w:pPr>
    <w:proofErr w:type="spellStart"/>
    <w:r>
      <w:rPr>
        <w:rFonts w:cs="Arial"/>
        <w:sz w:val="16"/>
        <w:szCs w:val="16"/>
      </w:rPr>
      <w:t>Member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of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Deloitte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Touche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Tohmatsu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16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57F" w:rsidRDefault="00520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57F" w:rsidRDefault="00520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F" w:rsidRPr="003530AF" w:rsidRDefault="0052057F" w:rsidP="003530A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DE" w:rsidRDefault="004D7CDE">
      <w:r>
        <w:separator/>
      </w:r>
    </w:p>
    <w:p w:rsidR="004D7CDE" w:rsidRDefault="004D7CDE"/>
  </w:footnote>
  <w:footnote w:type="continuationSeparator" w:id="0">
    <w:p w:rsidR="004D7CDE" w:rsidRDefault="004D7CDE">
      <w:r>
        <w:continuationSeparator/>
      </w:r>
    </w:p>
    <w:p w:rsidR="004D7CDE" w:rsidRDefault="004D7C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F" w:rsidRDefault="0052057F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BA19702" wp14:editId="412B0D41">
          <wp:simplePos x="0" y="0"/>
          <wp:positionH relativeFrom="column">
            <wp:posOffset>-62230</wp:posOffset>
          </wp:positionH>
          <wp:positionV relativeFrom="paragraph">
            <wp:posOffset>23495</wp:posOffset>
          </wp:positionV>
          <wp:extent cx="2258695" cy="429895"/>
          <wp:effectExtent l="0" t="0" r="0" b="0"/>
          <wp:wrapNone/>
          <wp:docPr id="2" name="Picture 15" descr="Description: Description: Deloitte_no_backgroun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loitte_no_backgroun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57F" w:rsidRDefault="00520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F" w:rsidRDefault="0052057F">
    <w:pPr>
      <w:pStyle w:val="Header"/>
      <w:tabs>
        <w:tab w:val="left" w:pos="709"/>
      </w:tabs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4C5AAF"/>
    <w:multiLevelType w:val="hybridMultilevel"/>
    <w:tmpl w:val="5A5E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000C"/>
    <w:multiLevelType w:val="hybridMultilevel"/>
    <w:tmpl w:val="D36A4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B27E8"/>
    <w:multiLevelType w:val="hybridMultilevel"/>
    <w:tmpl w:val="3142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B1C54"/>
    <w:multiLevelType w:val="hybridMultilevel"/>
    <w:tmpl w:val="DA3A6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57047087"/>
    <w:multiLevelType w:val="hybridMultilevel"/>
    <w:tmpl w:val="986E4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37C7B"/>
    <w:multiLevelType w:val="hybridMultilevel"/>
    <w:tmpl w:val="AD02B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92AF9"/>
    <w:multiLevelType w:val="multilevel"/>
    <w:tmpl w:val="32949F14"/>
    <w:lvl w:ilvl="0">
      <w:start w:val="1"/>
      <w:numFmt w:val="bullet"/>
      <w:pStyle w:val="DTReportList"/>
      <w:lvlText w:val=""/>
      <w:lvlJc w:val="left"/>
      <w:pPr>
        <w:ind w:left="284" w:hanging="284"/>
      </w:pPr>
      <w:rPr>
        <w:rFonts w:ascii="Symbol" w:hAnsi="Symbol" w:hint="default"/>
        <w:color w:val="000066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002776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002776"/>
      </w:rPr>
    </w:lvl>
    <w:lvl w:ilvl="3">
      <w:start w:val="1"/>
      <w:numFmt w:val="bullet"/>
      <w:lvlText w:val=""/>
      <w:lvlJc w:val="left"/>
      <w:pPr>
        <w:tabs>
          <w:tab w:val="num" w:pos="7842"/>
        </w:tabs>
        <w:ind w:left="1136" w:hanging="284"/>
      </w:pPr>
      <w:rPr>
        <w:rFonts w:ascii="Symbol" w:hAnsi="Symbol" w:hint="default"/>
        <w:color w:val="002776"/>
      </w:rPr>
    </w:lvl>
    <w:lvl w:ilvl="4">
      <w:start w:val="1"/>
      <w:numFmt w:val="bullet"/>
      <w:lvlText w:val="o"/>
      <w:lvlJc w:val="left"/>
      <w:pPr>
        <w:tabs>
          <w:tab w:val="num" w:pos="8409"/>
        </w:tabs>
        <w:ind w:left="1420" w:hanging="284"/>
      </w:pPr>
      <w:rPr>
        <w:rFonts w:ascii="Courier New" w:hAnsi="Courier New" w:hint="default"/>
        <w:color w:val="002776"/>
      </w:rPr>
    </w:lvl>
    <w:lvl w:ilvl="5">
      <w:start w:val="1"/>
      <w:numFmt w:val="bullet"/>
      <w:lvlText w:val=""/>
      <w:lvlJc w:val="left"/>
      <w:pPr>
        <w:tabs>
          <w:tab w:val="num" w:pos="8976"/>
        </w:tabs>
        <w:ind w:left="1704" w:hanging="284"/>
      </w:pPr>
      <w:rPr>
        <w:rFonts w:ascii="Wingdings" w:hAnsi="Wingdings" w:hint="default"/>
        <w:color w:val="002776"/>
      </w:rPr>
    </w:lvl>
    <w:lvl w:ilvl="6">
      <w:start w:val="1"/>
      <w:numFmt w:val="bullet"/>
      <w:lvlText w:val=""/>
      <w:lvlJc w:val="left"/>
      <w:pPr>
        <w:tabs>
          <w:tab w:val="num" w:pos="9543"/>
        </w:tabs>
        <w:ind w:left="1988" w:hanging="284"/>
      </w:pPr>
      <w:rPr>
        <w:rFonts w:ascii="Symbol" w:hAnsi="Symbol" w:hint="default"/>
        <w:color w:val="002776"/>
      </w:rPr>
    </w:lvl>
    <w:lvl w:ilvl="7">
      <w:start w:val="1"/>
      <w:numFmt w:val="bullet"/>
      <w:lvlText w:val="o"/>
      <w:lvlJc w:val="left"/>
      <w:pPr>
        <w:tabs>
          <w:tab w:val="num" w:pos="10110"/>
        </w:tabs>
        <w:ind w:left="2272" w:hanging="284"/>
      </w:pPr>
      <w:rPr>
        <w:rFonts w:ascii="Courier New" w:hAnsi="Courier New" w:hint="default"/>
        <w:color w:val="002776"/>
      </w:rPr>
    </w:lvl>
    <w:lvl w:ilvl="8">
      <w:start w:val="1"/>
      <w:numFmt w:val="bullet"/>
      <w:lvlText w:val=""/>
      <w:lvlJc w:val="left"/>
      <w:pPr>
        <w:tabs>
          <w:tab w:val="num" w:pos="10677"/>
        </w:tabs>
        <w:ind w:left="2556" w:hanging="284"/>
      </w:pPr>
      <w:rPr>
        <w:rFonts w:ascii="Wingdings" w:hAnsi="Wingdings" w:hint="default"/>
        <w:color w:val="002776"/>
      </w:rPr>
    </w:lvl>
  </w:abstractNum>
  <w:abstractNum w:abstractNumId="10">
    <w:nsid w:val="5C711777"/>
    <w:multiLevelType w:val="hybridMultilevel"/>
    <w:tmpl w:val="C874A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667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0F2667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758F7"/>
    <w:multiLevelType w:val="hybridMultilevel"/>
    <w:tmpl w:val="9C96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97A30"/>
    <w:multiLevelType w:val="multilevel"/>
    <w:tmpl w:val="94227B2C"/>
    <w:lvl w:ilvl="0">
      <w:start w:val="2"/>
      <w:numFmt w:val="decimal"/>
      <w:pStyle w:val="DT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DTHeading2"/>
      <w:lvlText w:val="%1.%2"/>
      <w:lvlJc w:val="left"/>
      <w:pPr>
        <w:tabs>
          <w:tab w:val="num" w:pos="1135"/>
        </w:tabs>
        <w:ind w:left="1135" w:hanging="851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DT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DT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D3D1CAA"/>
    <w:multiLevelType w:val="multilevel"/>
    <w:tmpl w:val="06C888F2"/>
    <w:lvl w:ilvl="0">
      <w:start w:val="1"/>
      <w:numFmt w:val="upperLetter"/>
      <w:pStyle w:val="Appendixheading1"/>
      <w:lvlText w:val="Appendix %1"/>
      <w:lvlJc w:val="left"/>
      <w:pPr>
        <w:tabs>
          <w:tab w:val="num" w:pos="5812"/>
        </w:tabs>
        <w:ind w:left="5812" w:hanging="567"/>
      </w:pPr>
      <w:rPr>
        <w:rFonts w:ascii="Arial" w:hAnsi="Arial" w:hint="default"/>
        <w:b/>
        <w:i w:val="0"/>
        <w:color w:val="002776"/>
        <w:sz w:val="32"/>
        <w:szCs w:val="32"/>
      </w:rPr>
    </w:lvl>
    <w:lvl w:ilvl="1">
      <w:start w:val="1"/>
      <w:numFmt w:val="decimal"/>
      <w:pStyle w:val="Appendixheading2"/>
      <w:lvlText w:val="%1.%2."/>
      <w:lvlJc w:val="left"/>
      <w:pPr>
        <w:tabs>
          <w:tab w:val="num" w:pos="1702"/>
        </w:tabs>
        <w:ind w:left="1702" w:hanging="1418"/>
      </w:pPr>
      <w:rPr>
        <w:rFonts w:ascii="Arial" w:hAnsi="Arial" w:hint="default"/>
        <w:b/>
        <w:i w:val="0"/>
        <w:color w:val="002776"/>
        <w:sz w:val="28"/>
        <w:szCs w:val="28"/>
      </w:rPr>
    </w:lvl>
    <w:lvl w:ilvl="2">
      <w:start w:val="1"/>
      <w:numFmt w:val="decimal"/>
      <w:pStyle w:val="Appendixheading3"/>
      <w:lvlText w:val="%1.%2.%3.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b/>
        <w:i w:val="0"/>
        <w:strike w:val="0"/>
        <w:dstrike w:val="0"/>
        <w:color w:val="002776"/>
        <w:sz w:val="26"/>
        <w:szCs w:val="24"/>
        <w:u w:val="none"/>
        <w:effect w:val="none"/>
      </w:rPr>
    </w:lvl>
    <w:lvl w:ilvl="3">
      <w:start w:val="1"/>
      <w:numFmt w:val="decimal"/>
      <w:pStyle w:val="Appendixheading4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olor w:val="002776"/>
        <w:sz w:val="24"/>
        <w:szCs w:val="24"/>
      </w:rPr>
    </w:lvl>
    <w:lvl w:ilvl="4">
      <w:start w:val="1"/>
      <w:numFmt w:val="none"/>
      <w:isLgl/>
      <w:lvlText w:val="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  <w:i w:val="0"/>
        <w:color w:val="003366"/>
        <w:sz w:val="22"/>
      </w:rPr>
    </w:lvl>
    <w:lvl w:ilvl="5">
      <w:start w:val="1"/>
      <w:numFmt w:val="lowerLetter"/>
      <w:lvlText w:val="(%6)"/>
      <w:lvlJc w:val="left"/>
      <w:pPr>
        <w:tabs>
          <w:tab w:val="num" w:pos="851"/>
        </w:tabs>
        <w:ind w:left="471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51"/>
        </w:tabs>
        <w:ind w:left="543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851"/>
        </w:tabs>
        <w:ind w:left="615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51"/>
        </w:tabs>
        <w:ind w:left="6872" w:hanging="720"/>
      </w:pPr>
      <w:rPr>
        <w:rFonts w:hint="default"/>
      </w:rPr>
    </w:lvl>
  </w:abstractNum>
  <w:abstractNum w:abstractNumId="18">
    <w:nsid w:val="6E9D55C7"/>
    <w:multiLevelType w:val="multilevel"/>
    <w:tmpl w:val="6CE86B36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43615B2"/>
    <w:multiLevelType w:val="hybridMultilevel"/>
    <w:tmpl w:val="F9364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3"/>
  </w:num>
  <w:num w:numId="17">
    <w:abstractNumId w:val="10"/>
  </w:num>
  <w:num w:numId="18">
    <w:abstractNumId w:val="19"/>
  </w:num>
  <w:num w:numId="19">
    <w:abstractNumId w:val="6"/>
  </w:num>
  <w:num w:numId="20">
    <w:abstractNumId w:val="6"/>
  </w:num>
  <w:num w:numId="21">
    <w:abstractNumId w:val="7"/>
  </w:num>
  <w:num w:numId="22">
    <w:abstractNumId w:val="6"/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D"/>
    <w:rsid w:val="00000042"/>
    <w:rsid w:val="000016A5"/>
    <w:rsid w:val="00014E7A"/>
    <w:rsid w:val="00020A5B"/>
    <w:rsid w:val="00030C5B"/>
    <w:rsid w:val="00036243"/>
    <w:rsid w:val="00045A43"/>
    <w:rsid w:val="00070FC4"/>
    <w:rsid w:val="00074CD8"/>
    <w:rsid w:val="00074D2F"/>
    <w:rsid w:val="0007555C"/>
    <w:rsid w:val="00075C1E"/>
    <w:rsid w:val="00080487"/>
    <w:rsid w:val="000849CA"/>
    <w:rsid w:val="0008558F"/>
    <w:rsid w:val="0008794A"/>
    <w:rsid w:val="00095956"/>
    <w:rsid w:val="000A25AE"/>
    <w:rsid w:val="000A2F95"/>
    <w:rsid w:val="000A3642"/>
    <w:rsid w:val="000B024D"/>
    <w:rsid w:val="000B258F"/>
    <w:rsid w:val="000B2607"/>
    <w:rsid w:val="000B31B1"/>
    <w:rsid w:val="000B3D2B"/>
    <w:rsid w:val="000B6972"/>
    <w:rsid w:val="000B7751"/>
    <w:rsid w:val="000C07D2"/>
    <w:rsid w:val="000C558D"/>
    <w:rsid w:val="000C7A01"/>
    <w:rsid w:val="000D0CBA"/>
    <w:rsid w:val="000D5DE6"/>
    <w:rsid w:val="000D7DB9"/>
    <w:rsid w:val="000E0A28"/>
    <w:rsid w:val="000E207A"/>
    <w:rsid w:val="000E2422"/>
    <w:rsid w:val="000E5290"/>
    <w:rsid w:val="000F2B16"/>
    <w:rsid w:val="000F5CFE"/>
    <w:rsid w:val="001013F2"/>
    <w:rsid w:val="0010195F"/>
    <w:rsid w:val="001061B0"/>
    <w:rsid w:val="0011692E"/>
    <w:rsid w:val="001206DF"/>
    <w:rsid w:val="0012336B"/>
    <w:rsid w:val="00127E99"/>
    <w:rsid w:val="00137B33"/>
    <w:rsid w:val="00143AD7"/>
    <w:rsid w:val="001452B6"/>
    <w:rsid w:val="0016027A"/>
    <w:rsid w:val="00166815"/>
    <w:rsid w:val="00174AFE"/>
    <w:rsid w:val="00181327"/>
    <w:rsid w:val="00182989"/>
    <w:rsid w:val="00182C05"/>
    <w:rsid w:val="001920D6"/>
    <w:rsid w:val="00195954"/>
    <w:rsid w:val="001A19F7"/>
    <w:rsid w:val="001A3801"/>
    <w:rsid w:val="001A4E24"/>
    <w:rsid w:val="001B077D"/>
    <w:rsid w:val="001B6E17"/>
    <w:rsid w:val="001C2EF4"/>
    <w:rsid w:val="001C307A"/>
    <w:rsid w:val="001C69C6"/>
    <w:rsid w:val="001D3F24"/>
    <w:rsid w:val="001D6734"/>
    <w:rsid w:val="001D68EE"/>
    <w:rsid w:val="001E0B64"/>
    <w:rsid w:val="001E4891"/>
    <w:rsid w:val="001E4953"/>
    <w:rsid w:val="001F0563"/>
    <w:rsid w:val="001F0C13"/>
    <w:rsid w:val="001F3A8E"/>
    <w:rsid w:val="001F454A"/>
    <w:rsid w:val="00200A01"/>
    <w:rsid w:val="0020418B"/>
    <w:rsid w:val="0020593E"/>
    <w:rsid w:val="002066F3"/>
    <w:rsid w:val="00207FCC"/>
    <w:rsid w:val="00210E5E"/>
    <w:rsid w:val="00213203"/>
    <w:rsid w:val="0022057F"/>
    <w:rsid w:val="002304DA"/>
    <w:rsid w:val="00235D74"/>
    <w:rsid w:val="00236144"/>
    <w:rsid w:val="002368AD"/>
    <w:rsid w:val="00241087"/>
    <w:rsid w:val="0024576C"/>
    <w:rsid w:val="00250DA5"/>
    <w:rsid w:val="002557C9"/>
    <w:rsid w:val="00260A1D"/>
    <w:rsid w:val="00272EE5"/>
    <w:rsid w:val="0027343F"/>
    <w:rsid w:val="00274507"/>
    <w:rsid w:val="00274E01"/>
    <w:rsid w:val="002953A7"/>
    <w:rsid w:val="002A053C"/>
    <w:rsid w:val="002A1D1A"/>
    <w:rsid w:val="002A2D62"/>
    <w:rsid w:val="002A3033"/>
    <w:rsid w:val="002A453E"/>
    <w:rsid w:val="002B27BE"/>
    <w:rsid w:val="002B3455"/>
    <w:rsid w:val="002D203F"/>
    <w:rsid w:val="002D5FCD"/>
    <w:rsid w:val="002D7602"/>
    <w:rsid w:val="002D7C55"/>
    <w:rsid w:val="002E32BC"/>
    <w:rsid w:val="002E7FCA"/>
    <w:rsid w:val="002F28D4"/>
    <w:rsid w:val="002F4C73"/>
    <w:rsid w:val="003038D5"/>
    <w:rsid w:val="0031390F"/>
    <w:rsid w:val="0031599A"/>
    <w:rsid w:val="00321500"/>
    <w:rsid w:val="003231FD"/>
    <w:rsid w:val="003302FD"/>
    <w:rsid w:val="003530AF"/>
    <w:rsid w:val="0035592D"/>
    <w:rsid w:val="00360EB6"/>
    <w:rsid w:val="00364EA3"/>
    <w:rsid w:val="003735F6"/>
    <w:rsid w:val="00375271"/>
    <w:rsid w:val="00377F2F"/>
    <w:rsid w:val="00381CE2"/>
    <w:rsid w:val="00392465"/>
    <w:rsid w:val="00392F8B"/>
    <w:rsid w:val="00392FE4"/>
    <w:rsid w:val="00394C79"/>
    <w:rsid w:val="003A1398"/>
    <w:rsid w:val="003A156B"/>
    <w:rsid w:val="003A1583"/>
    <w:rsid w:val="003B5A38"/>
    <w:rsid w:val="003C67A1"/>
    <w:rsid w:val="003C7197"/>
    <w:rsid w:val="003D424B"/>
    <w:rsid w:val="003D53AF"/>
    <w:rsid w:val="003D6630"/>
    <w:rsid w:val="003E046B"/>
    <w:rsid w:val="003E4209"/>
    <w:rsid w:val="003E7A05"/>
    <w:rsid w:val="003F22DC"/>
    <w:rsid w:val="003F7CCD"/>
    <w:rsid w:val="0040246A"/>
    <w:rsid w:val="00402DEA"/>
    <w:rsid w:val="004040B0"/>
    <w:rsid w:val="0040483C"/>
    <w:rsid w:val="00405D90"/>
    <w:rsid w:val="004115A1"/>
    <w:rsid w:val="00412DDE"/>
    <w:rsid w:val="00415F2C"/>
    <w:rsid w:val="004169EC"/>
    <w:rsid w:val="0042148A"/>
    <w:rsid w:val="00423FAB"/>
    <w:rsid w:val="004257D7"/>
    <w:rsid w:val="0042755E"/>
    <w:rsid w:val="0043395A"/>
    <w:rsid w:val="004407FC"/>
    <w:rsid w:val="00441746"/>
    <w:rsid w:val="0044505C"/>
    <w:rsid w:val="00445AEC"/>
    <w:rsid w:val="00445C1E"/>
    <w:rsid w:val="00453162"/>
    <w:rsid w:val="00460483"/>
    <w:rsid w:val="00460E24"/>
    <w:rsid w:val="00477939"/>
    <w:rsid w:val="00481E83"/>
    <w:rsid w:val="004826B7"/>
    <w:rsid w:val="00484C4A"/>
    <w:rsid w:val="00494652"/>
    <w:rsid w:val="00495A9D"/>
    <w:rsid w:val="00496B11"/>
    <w:rsid w:val="00496CE1"/>
    <w:rsid w:val="00497E02"/>
    <w:rsid w:val="004A531E"/>
    <w:rsid w:val="004A6C86"/>
    <w:rsid w:val="004B24C1"/>
    <w:rsid w:val="004B4FFD"/>
    <w:rsid w:val="004B5106"/>
    <w:rsid w:val="004B67CC"/>
    <w:rsid w:val="004C148B"/>
    <w:rsid w:val="004C43E0"/>
    <w:rsid w:val="004D1CB9"/>
    <w:rsid w:val="004D7CDE"/>
    <w:rsid w:val="004E0892"/>
    <w:rsid w:val="004F04DB"/>
    <w:rsid w:val="004F20F4"/>
    <w:rsid w:val="004F6D29"/>
    <w:rsid w:val="00514FA0"/>
    <w:rsid w:val="0051769C"/>
    <w:rsid w:val="0052057F"/>
    <w:rsid w:val="00521A8F"/>
    <w:rsid w:val="00521BA7"/>
    <w:rsid w:val="00521ECB"/>
    <w:rsid w:val="0052409D"/>
    <w:rsid w:val="00532D0A"/>
    <w:rsid w:val="005337C1"/>
    <w:rsid w:val="00537764"/>
    <w:rsid w:val="00546A66"/>
    <w:rsid w:val="00547993"/>
    <w:rsid w:val="00552E7B"/>
    <w:rsid w:val="0055664A"/>
    <w:rsid w:val="00565D4E"/>
    <w:rsid w:val="005717C7"/>
    <w:rsid w:val="0057284A"/>
    <w:rsid w:val="005731ED"/>
    <w:rsid w:val="005738BD"/>
    <w:rsid w:val="00574AEA"/>
    <w:rsid w:val="005771D4"/>
    <w:rsid w:val="00582B72"/>
    <w:rsid w:val="00591DA0"/>
    <w:rsid w:val="005936FF"/>
    <w:rsid w:val="00597E25"/>
    <w:rsid w:val="005A32AE"/>
    <w:rsid w:val="005B4CAD"/>
    <w:rsid w:val="005C0CF7"/>
    <w:rsid w:val="005D435E"/>
    <w:rsid w:val="005D61B7"/>
    <w:rsid w:val="005D670E"/>
    <w:rsid w:val="005E5C83"/>
    <w:rsid w:val="005F0693"/>
    <w:rsid w:val="005F1143"/>
    <w:rsid w:val="005F6B1E"/>
    <w:rsid w:val="00601CBE"/>
    <w:rsid w:val="0060605A"/>
    <w:rsid w:val="00610E17"/>
    <w:rsid w:val="006328F5"/>
    <w:rsid w:val="00654B23"/>
    <w:rsid w:val="006605A5"/>
    <w:rsid w:val="006675FC"/>
    <w:rsid w:val="00670284"/>
    <w:rsid w:val="0068463D"/>
    <w:rsid w:val="006859B7"/>
    <w:rsid w:val="00696C3C"/>
    <w:rsid w:val="00697C88"/>
    <w:rsid w:val="006A3BF9"/>
    <w:rsid w:val="006A494E"/>
    <w:rsid w:val="006A49A7"/>
    <w:rsid w:val="006B1429"/>
    <w:rsid w:val="006B5215"/>
    <w:rsid w:val="006C296C"/>
    <w:rsid w:val="006D02FC"/>
    <w:rsid w:val="006D07D6"/>
    <w:rsid w:val="006D2967"/>
    <w:rsid w:val="006D6107"/>
    <w:rsid w:val="006D6879"/>
    <w:rsid w:val="006F2C90"/>
    <w:rsid w:val="006F6C05"/>
    <w:rsid w:val="007019FF"/>
    <w:rsid w:val="007021D8"/>
    <w:rsid w:val="00703134"/>
    <w:rsid w:val="00710A3B"/>
    <w:rsid w:val="00711003"/>
    <w:rsid w:val="00716FD1"/>
    <w:rsid w:val="00720C98"/>
    <w:rsid w:val="0072499A"/>
    <w:rsid w:val="00726878"/>
    <w:rsid w:val="00726CE6"/>
    <w:rsid w:val="00726FE1"/>
    <w:rsid w:val="00740C5C"/>
    <w:rsid w:val="00741FBF"/>
    <w:rsid w:val="007471AE"/>
    <w:rsid w:val="00750341"/>
    <w:rsid w:val="007536C5"/>
    <w:rsid w:val="00755063"/>
    <w:rsid w:val="00776862"/>
    <w:rsid w:val="00777B34"/>
    <w:rsid w:val="0078250C"/>
    <w:rsid w:val="00783127"/>
    <w:rsid w:val="007877D4"/>
    <w:rsid w:val="007918F8"/>
    <w:rsid w:val="00793432"/>
    <w:rsid w:val="0079594D"/>
    <w:rsid w:val="007A0A40"/>
    <w:rsid w:val="007A1AEE"/>
    <w:rsid w:val="007A44D3"/>
    <w:rsid w:val="007B16E9"/>
    <w:rsid w:val="007C6528"/>
    <w:rsid w:val="007C7676"/>
    <w:rsid w:val="007D01E3"/>
    <w:rsid w:val="007D051E"/>
    <w:rsid w:val="007D22CE"/>
    <w:rsid w:val="007D3B89"/>
    <w:rsid w:val="007E0EF0"/>
    <w:rsid w:val="007E4291"/>
    <w:rsid w:val="007F11EE"/>
    <w:rsid w:val="007F2582"/>
    <w:rsid w:val="008118BF"/>
    <w:rsid w:val="008201A2"/>
    <w:rsid w:val="00821A88"/>
    <w:rsid w:val="0082369D"/>
    <w:rsid w:val="00824343"/>
    <w:rsid w:val="00831E72"/>
    <w:rsid w:val="00847CA7"/>
    <w:rsid w:val="008503A8"/>
    <w:rsid w:val="008552EA"/>
    <w:rsid w:val="00856B36"/>
    <w:rsid w:val="00860775"/>
    <w:rsid w:val="008706B1"/>
    <w:rsid w:val="008725B3"/>
    <w:rsid w:val="00875834"/>
    <w:rsid w:val="00875E04"/>
    <w:rsid w:val="00875EC3"/>
    <w:rsid w:val="008834CD"/>
    <w:rsid w:val="00893404"/>
    <w:rsid w:val="008A06D2"/>
    <w:rsid w:val="008A27E2"/>
    <w:rsid w:val="008B1AD8"/>
    <w:rsid w:val="008B232F"/>
    <w:rsid w:val="008B2E3C"/>
    <w:rsid w:val="008B3AF0"/>
    <w:rsid w:val="008B3E76"/>
    <w:rsid w:val="008B4AC0"/>
    <w:rsid w:val="008C2F0A"/>
    <w:rsid w:val="008C3987"/>
    <w:rsid w:val="008C3FA4"/>
    <w:rsid w:val="008C4AED"/>
    <w:rsid w:val="008C5EDC"/>
    <w:rsid w:val="008D12E5"/>
    <w:rsid w:val="008E4E07"/>
    <w:rsid w:val="008E6769"/>
    <w:rsid w:val="008E7ED1"/>
    <w:rsid w:val="008F4C12"/>
    <w:rsid w:val="008F6836"/>
    <w:rsid w:val="00907754"/>
    <w:rsid w:val="00910825"/>
    <w:rsid w:val="0091097D"/>
    <w:rsid w:val="009133E7"/>
    <w:rsid w:val="009135BD"/>
    <w:rsid w:val="0093353B"/>
    <w:rsid w:val="00935030"/>
    <w:rsid w:val="00945EE3"/>
    <w:rsid w:val="00950046"/>
    <w:rsid w:val="00955372"/>
    <w:rsid w:val="00956973"/>
    <w:rsid w:val="00962584"/>
    <w:rsid w:val="009629B0"/>
    <w:rsid w:val="00965167"/>
    <w:rsid w:val="00966459"/>
    <w:rsid w:val="00980B39"/>
    <w:rsid w:val="00983E17"/>
    <w:rsid w:val="009867C0"/>
    <w:rsid w:val="00991839"/>
    <w:rsid w:val="00992DF9"/>
    <w:rsid w:val="00993E6A"/>
    <w:rsid w:val="00994CE1"/>
    <w:rsid w:val="009A00E7"/>
    <w:rsid w:val="009B4B2E"/>
    <w:rsid w:val="009B7072"/>
    <w:rsid w:val="009D6D39"/>
    <w:rsid w:val="009D7ED9"/>
    <w:rsid w:val="009E21D5"/>
    <w:rsid w:val="009E2E85"/>
    <w:rsid w:val="009F568A"/>
    <w:rsid w:val="00A05EEA"/>
    <w:rsid w:val="00A0681B"/>
    <w:rsid w:val="00A06919"/>
    <w:rsid w:val="00A35102"/>
    <w:rsid w:val="00A40109"/>
    <w:rsid w:val="00A40230"/>
    <w:rsid w:val="00A45BBC"/>
    <w:rsid w:val="00A4703C"/>
    <w:rsid w:val="00A667E2"/>
    <w:rsid w:val="00A70377"/>
    <w:rsid w:val="00A71809"/>
    <w:rsid w:val="00A7342C"/>
    <w:rsid w:val="00A81CF2"/>
    <w:rsid w:val="00A967C0"/>
    <w:rsid w:val="00A97651"/>
    <w:rsid w:val="00AA2737"/>
    <w:rsid w:val="00AA27C1"/>
    <w:rsid w:val="00AB36AC"/>
    <w:rsid w:val="00AC292D"/>
    <w:rsid w:val="00AD41A1"/>
    <w:rsid w:val="00AD664F"/>
    <w:rsid w:val="00AE0D5E"/>
    <w:rsid w:val="00AE5FAD"/>
    <w:rsid w:val="00AF1539"/>
    <w:rsid w:val="00AF653F"/>
    <w:rsid w:val="00B039DB"/>
    <w:rsid w:val="00B03A59"/>
    <w:rsid w:val="00B0434E"/>
    <w:rsid w:val="00B16E88"/>
    <w:rsid w:val="00B17FC7"/>
    <w:rsid w:val="00B20785"/>
    <w:rsid w:val="00B219B5"/>
    <w:rsid w:val="00B238EE"/>
    <w:rsid w:val="00B26AB7"/>
    <w:rsid w:val="00B26B5C"/>
    <w:rsid w:val="00B3675D"/>
    <w:rsid w:val="00B379E0"/>
    <w:rsid w:val="00B43603"/>
    <w:rsid w:val="00B56763"/>
    <w:rsid w:val="00B57790"/>
    <w:rsid w:val="00B60C55"/>
    <w:rsid w:val="00B670CC"/>
    <w:rsid w:val="00B74721"/>
    <w:rsid w:val="00B8149E"/>
    <w:rsid w:val="00B8478F"/>
    <w:rsid w:val="00BB25FC"/>
    <w:rsid w:val="00BB27B3"/>
    <w:rsid w:val="00BB2B77"/>
    <w:rsid w:val="00BB3322"/>
    <w:rsid w:val="00BB45CE"/>
    <w:rsid w:val="00BB71C5"/>
    <w:rsid w:val="00BC4E8E"/>
    <w:rsid w:val="00BD27B5"/>
    <w:rsid w:val="00BD673B"/>
    <w:rsid w:val="00BE0D2A"/>
    <w:rsid w:val="00BE1445"/>
    <w:rsid w:val="00BE2721"/>
    <w:rsid w:val="00BE38C3"/>
    <w:rsid w:val="00BE6734"/>
    <w:rsid w:val="00BF52A4"/>
    <w:rsid w:val="00C07636"/>
    <w:rsid w:val="00C15E91"/>
    <w:rsid w:val="00C16679"/>
    <w:rsid w:val="00C242B2"/>
    <w:rsid w:val="00C266B8"/>
    <w:rsid w:val="00C33B14"/>
    <w:rsid w:val="00C33E85"/>
    <w:rsid w:val="00C444B3"/>
    <w:rsid w:val="00C4496F"/>
    <w:rsid w:val="00C45E0B"/>
    <w:rsid w:val="00C60815"/>
    <w:rsid w:val="00C651A5"/>
    <w:rsid w:val="00C735E2"/>
    <w:rsid w:val="00C74E16"/>
    <w:rsid w:val="00C76C1C"/>
    <w:rsid w:val="00C83BB9"/>
    <w:rsid w:val="00C9085F"/>
    <w:rsid w:val="00C93955"/>
    <w:rsid w:val="00C96D9E"/>
    <w:rsid w:val="00C977A2"/>
    <w:rsid w:val="00C97A0D"/>
    <w:rsid w:val="00C97C23"/>
    <w:rsid w:val="00CA01E2"/>
    <w:rsid w:val="00CB0293"/>
    <w:rsid w:val="00CB0DEF"/>
    <w:rsid w:val="00CB40D6"/>
    <w:rsid w:val="00CC08EE"/>
    <w:rsid w:val="00CD250B"/>
    <w:rsid w:val="00CD2750"/>
    <w:rsid w:val="00CD3D89"/>
    <w:rsid w:val="00CD44BA"/>
    <w:rsid w:val="00CD7E26"/>
    <w:rsid w:val="00CE00BE"/>
    <w:rsid w:val="00CF47AA"/>
    <w:rsid w:val="00CF6E7C"/>
    <w:rsid w:val="00D1104D"/>
    <w:rsid w:val="00D12E1F"/>
    <w:rsid w:val="00D235BC"/>
    <w:rsid w:val="00D26BFB"/>
    <w:rsid w:val="00D31739"/>
    <w:rsid w:val="00D34C27"/>
    <w:rsid w:val="00D3512E"/>
    <w:rsid w:val="00D357C3"/>
    <w:rsid w:val="00D36F52"/>
    <w:rsid w:val="00D3765D"/>
    <w:rsid w:val="00D5134F"/>
    <w:rsid w:val="00D54E40"/>
    <w:rsid w:val="00D6355D"/>
    <w:rsid w:val="00D65F62"/>
    <w:rsid w:val="00D72A66"/>
    <w:rsid w:val="00D74931"/>
    <w:rsid w:val="00D76792"/>
    <w:rsid w:val="00D77B30"/>
    <w:rsid w:val="00D87110"/>
    <w:rsid w:val="00D90081"/>
    <w:rsid w:val="00DB5428"/>
    <w:rsid w:val="00DC6C4A"/>
    <w:rsid w:val="00DC76D6"/>
    <w:rsid w:val="00DD0964"/>
    <w:rsid w:val="00DD4419"/>
    <w:rsid w:val="00DE0D26"/>
    <w:rsid w:val="00DE159A"/>
    <w:rsid w:val="00DE50F2"/>
    <w:rsid w:val="00DE5EB8"/>
    <w:rsid w:val="00DE7F64"/>
    <w:rsid w:val="00DF1310"/>
    <w:rsid w:val="00DF14B2"/>
    <w:rsid w:val="00DF22A0"/>
    <w:rsid w:val="00DF4D83"/>
    <w:rsid w:val="00DF5C58"/>
    <w:rsid w:val="00E05D4A"/>
    <w:rsid w:val="00E106E4"/>
    <w:rsid w:val="00E116DD"/>
    <w:rsid w:val="00E11A63"/>
    <w:rsid w:val="00E21FC6"/>
    <w:rsid w:val="00E23F79"/>
    <w:rsid w:val="00E2425D"/>
    <w:rsid w:val="00E25E6F"/>
    <w:rsid w:val="00E421C0"/>
    <w:rsid w:val="00E42428"/>
    <w:rsid w:val="00E42491"/>
    <w:rsid w:val="00E425C2"/>
    <w:rsid w:val="00E43C0F"/>
    <w:rsid w:val="00E455C7"/>
    <w:rsid w:val="00E465DB"/>
    <w:rsid w:val="00E55C47"/>
    <w:rsid w:val="00E70644"/>
    <w:rsid w:val="00E730FB"/>
    <w:rsid w:val="00E8151A"/>
    <w:rsid w:val="00E85D1C"/>
    <w:rsid w:val="00E91EAE"/>
    <w:rsid w:val="00EB02DB"/>
    <w:rsid w:val="00EB2B19"/>
    <w:rsid w:val="00ED39F8"/>
    <w:rsid w:val="00ED6B25"/>
    <w:rsid w:val="00ED747C"/>
    <w:rsid w:val="00EE0B0C"/>
    <w:rsid w:val="00EE117F"/>
    <w:rsid w:val="00EE3CDF"/>
    <w:rsid w:val="00EE67A7"/>
    <w:rsid w:val="00EF5CE2"/>
    <w:rsid w:val="00F02421"/>
    <w:rsid w:val="00F06DA9"/>
    <w:rsid w:val="00F13FCC"/>
    <w:rsid w:val="00F17264"/>
    <w:rsid w:val="00F1784D"/>
    <w:rsid w:val="00F17F4C"/>
    <w:rsid w:val="00F20E14"/>
    <w:rsid w:val="00F25150"/>
    <w:rsid w:val="00F258EC"/>
    <w:rsid w:val="00F2676F"/>
    <w:rsid w:val="00F273F5"/>
    <w:rsid w:val="00F32E75"/>
    <w:rsid w:val="00F35321"/>
    <w:rsid w:val="00F36B44"/>
    <w:rsid w:val="00F433F0"/>
    <w:rsid w:val="00F433F7"/>
    <w:rsid w:val="00F47C22"/>
    <w:rsid w:val="00F55240"/>
    <w:rsid w:val="00F60038"/>
    <w:rsid w:val="00F62292"/>
    <w:rsid w:val="00F85DDA"/>
    <w:rsid w:val="00F85EFA"/>
    <w:rsid w:val="00F93335"/>
    <w:rsid w:val="00F95785"/>
    <w:rsid w:val="00F96452"/>
    <w:rsid w:val="00F979FB"/>
    <w:rsid w:val="00FB45F4"/>
    <w:rsid w:val="00FB533A"/>
    <w:rsid w:val="00FB547D"/>
    <w:rsid w:val="00FB7906"/>
    <w:rsid w:val="00FC175F"/>
    <w:rsid w:val="00FC2858"/>
    <w:rsid w:val="00FC41B7"/>
    <w:rsid w:val="00FC706B"/>
    <w:rsid w:val="00FE07E4"/>
    <w:rsid w:val="00FE45B0"/>
    <w:rsid w:val="00FE46AF"/>
    <w:rsid w:val="00FE5CA5"/>
    <w:rsid w:val="00FE6BB3"/>
    <w:rsid w:val="00FF127E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  <w:lang w:eastAsia="en-US"/>
    </w:rPr>
  </w:style>
  <w:style w:type="paragraph" w:styleId="Heading1">
    <w:name w:val="heading 1"/>
    <w:aliases w:val="Heading 1 Char,Heading 1 Char1 Char,Heading 1 Char Char Char,h1 Char Char Char,H1 Char Char Char,1 Char1 Char Char,Naglówek 1 Char Char Char,Naglówek 11 Char Char Char,Heading 1 Char1 Char Char Char,Heading 1 Char Char Char Char Char,h1 Char,1"/>
    <w:next w:val="Heading2"/>
    <w:qFormat/>
    <w:rsid w:val="00B20785"/>
    <w:pPr>
      <w:keepNext/>
      <w:pageBreakBefore/>
      <w:numPr>
        <w:numId w:val="2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Heading2">
    <w:name w:val="heading 2"/>
    <w:aliases w:val="h2,Normal Heading 2,LetHead2,- 1,2,3,H2,Heading_eng 2"/>
    <w:basedOn w:val="Heading1"/>
    <w:next w:val="Heading3"/>
    <w:qFormat/>
    <w:rsid w:val="00E421C0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aliases w:val="h3,- 1),2),3),- 1.,2.,3.,H3,Heading,List 1"/>
    <w:basedOn w:val="Heading2"/>
    <w:next w:val="Normal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aliases w:val="h4,H4,Ad.1),Ad 2),1)"/>
    <w:basedOn w:val="Normal"/>
    <w:next w:val="Normal"/>
    <w:link w:val="Heading4Char"/>
    <w:unhideWhenUsed/>
    <w:qFormat/>
    <w:rsid w:val="0008794A"/>
    <w:pPr>
      <w:keepNext/>
      <w:keepLines/>
      <w:numPr>
        <w:ilvl w:val="3"/>
        <w:numId w:val="2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8794A"/>
    <w:pPr>
      <w:keepNext/>
      <w:keepLines/>
      <w:numPr>
        <w:ilvl w:val="5"/>
        <w:numId w:val="2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E421C0"/>
    <w:pPr>
      <w:keepNext/>
      <w:keepLines/>
      <w:numPr>
        <w:ilvl w:val="6"/>
        <w:numId w:val="2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421C0"/>
    <w:pPr>
      <w:keepNext/>
      <w:keepLines/>
      <w:numPr>
        <w:ilvl w:val="7"/>
        <w:numId w:val="2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421C0"/>
    <w:pPr>
      <w:keepNext/>
      <w:keepLines/>
      <w:numPr>
        <w:ilvl w:val="8"/>
        <w:numId w:val="2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aliases w:val="ContentsHeader,DT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8C3FA4"/>
    <w:pPr>
      <w:tabs>
        <w:tab w:val="center" w:pos="4703"/>
        <w:tab w:val="right" w:pos="9406"/>
      </w:tabs>
    </w:pPr>
  </w:style>
  <w:style w:type="character" w:styleId="PageNumber">
    <w:name w:val="page number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D34C27"/>
    <w:pPr>
      <w:spacing w:after="240"/>
      <w:ind w:left="720" w:hanging="720"/>
    </w:pPr>
    <w:rPr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34C27"/>
    <w:pPr>
      <w:spacing w:after="240"/>
      <w:ind w:left="958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D34C27"/>
    <w:pPr>
      <w:spacing w:after="240"/>
      <w:ind w:left="1202" w:hanging="720"/>
    </w:pPr>
    <w:rPr>
      <w:sz w:val="24"/>
    </w:rPr>
  </w:style>
  <w:style w:type="character" w:styleId="Hyperlink">
    <w:name w:val="Hyperlink"/>
    <w:uiPriority w:val="99"/>
    <w:rsid w:val="00481E83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ContentsHeader Char,DT Char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4A531E"/>
    <w:rPr>
      <w:sz w:val="24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eastAsia="en-US"/>
    </w:rPr>
  </w:style>
  <w:style w:type="paragraph" w:customStyle="1" w:styleId="Legalentity">
    <w:name w:val="Legal entity"/>
    <w:basedOn w:val="Normal"/>
    <w:rsid w:val="00075C1E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5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D74931"/>
    <w:pPr>
      <w:numPr>
        <w:numId w:val="4"/>
      </w:numPr>
      <w:tabs>
        <w:tab w:val="left" w:pos="357"/>
      </w:tabs>
      <w:spacing w:before="120" w:after="120"/>
      <w:ind w:left="357" w:hanging="357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next w:val="BodyText1"/>
    <w:qFormat/>
    <w:rsid w:val="00DD0964"/>
    <w:pPr>
      <w:numPr>
        <w:ilvl w:val="1"/>
        <w:numId w:val="4"/>
      </w:numPr>
      <w:tabs>
        <w:tab w:val="left" w:pos="567"/>
      </w:tabs>
      <w:ind w:left="851" w:hanging="851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D74931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D74931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F433F7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link w:val="Captionbody"/>
    <w:rsid w:val="005B4CAD"/>
    <w:rPr>
      <w:rFonts w:ascii="Arial" w:hAnsi="Arial"/>
      <w:color w:val="000000"/>
      <w:sz w:val="18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F433F7"/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1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link w:val="Bulletslevel1"/>
    <w:rsid w:val="001C2EF4"/>
    <w:rPr>
      <w:rFonts w:ascii="Arial" w:eastAsia="Times" w:hAnsi="Arial"/>
      <w:color w:val="000000"/>
      <w:sz w:val="19"/>
      <w:lang w:val="en-GB" w:eastAsia="en-US"/>
    </w:rPr>
  </w:style>
  <w:style w:type="paragraph" w:customStyle="1" w:styleId="Bulletslevel2">
    <w:name w:val="Bullets level 2"/>
    <w:basedOn w:val="Normal"/>
    <w:link w:val="Bulletslevel2Char"/>
    <w:qFormat/>
    <w:rsid w:val="00DC6C4A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link w:val="Bulletslevel2"/>
    <w:rsid w:val="00DC6C4A"/>
    <w:rPr>
      <w:rFonts w:ascii="Arial" w:eastAsia="Times" w:hAnsi="Arial"/>
      <w:color w:val="000000"/>
      <w:sz w:val="19"/>
      <w:lang w:val="en-GB" w:eastAsia="en-US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TOC1"/>
    <w:qFormat/>
    <w:rsid w:val="00D34C27"/>
    <w:pPr>
      <w:tabs>
        <w:tab w:val="left" w:pos="482"/>
        <w:tab w:val="right" w:leader="dot" w:pos="9061"/>
      </w:tabs>
      <w:spacing w:after="0"/>
    </w:pPr>
    <w:rPr>
      <w:b/>
      <w:color w:val="3C8A2E"/>
      <w:sz w:val="20"/>
    </w:rPr>
  </w:style>
  <w:style w:type="paragraph" w:customStyle="1" w:styleId="Highlight2">
    <w:name w:val="Highlight 2"/>
    <w:basedOn w:val="Normal"/>
    <w:qFormat/>
    <w:rsid w:val="00D34C27"/>
    <w:rPr>
      <w:b/>
      <w:color w:val="92D400"/>
      <w:sz w:val="2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aliases w:val="h4 Char,H4 Char,Ad.1) Char,Ad 2) Char,1) Char"/>
    <w:link w:val="Heading4"/>
    <w:rsid w:val="0008794A"/>
    <w:rPr>
      <w:rFonts w:ascii="Arial" w:hAnsi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08794A"/>
    <w:rPr>
      <w:rFonts w:ascii="Arial" w:hAnsi="Arial"/>
      <w:b/>
      <w:i/>
      <w:color w:val="00133A"/>
      <w:sz w:val="24"/>
      <w:szCs w:val="24"/>
      <w:lang w:eastAsia="en-US"/>
    </w:rPr>
  </w:style>
  <w:style w:type="character" w:customStyle="1" w:styleId="Heading6Char">
    <w:name w:val="Heading 6 Char"/>
    <w:link w:val="Heading6"/>
    <w:rsid w:val="0008794A"/>
    <w:rPr>
      <w:rFonts w:ascii="Arial" w:hAnsi="Arial"/>
      <w:i/>
      <w:iCs/>
      <w:color w:val="00133A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E421C0"/>
    <w:rPr>
      <w:rFonts w:ascii="Arial" w:hAnsi="Arial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rsid w:val="00E421C0"/>
    <w:rPr>
      <w:rFonts w:ascii="Arial" w:hAnsi="Arial"/>
      <w:i/>
      <w:color w:val="404040"/>
      <w:lang w:eastAsia="en-US"/>
    </w:rPr>
  </w:style>
  <w:style w:type="character" w:customStyle="1" w:styleId="Heading9Char">
    <w:name w:val="Heading 9 Char"/>
    <w:link w:val="Heading9"/>
    <w:rsid w:val="00E421C0"/>
    <w:rPr>
      <w:rFonts w:ascii="Arial" w:hAnsi="Arial"/>
      <w:i/>
      <w:iCs/>
      <w:color w:val="404040"/>
      <w:sz w:val="18"/>
      <w:lang w:eastAsia="en-US"/>
    </w:rPr>
  </w:style>
  <w:style w:type="paragraph" w:styleId="TOC5">
    <w:name w:val="toc 5"/>
    <w:basedOn w:val="Normal"/>
    <w:next w:val="Normal"/>
    <w:autoRedefine/>
    <w:rsid w:val="00210E5E"/>
    <w:pPr>
      <w:spacing w:after="100"/>
      <w:ind w:left="960"/>
    </w:pPr>
  </w:style>
  <w:style w:type="character" w:styleId="FootnoteReference">
    <w:name w:val="footnote reference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D34C27"/>
    <w:rPr>
      <w:color w:val="00A1DE"/>
    </w:rPr>
  </w:style>
  <w:style w:type="paragraph" w:customStyle="1" w:styleId="Style10ptDarkBlueBefore5ptAfter5pt">
    <w:name w:val="Style 10 pt Dark Blue Before:  5 pt After:  5 pt"/>
    <w:basedOn w:val="Normal"/>
    <w:rsid w:val="00C735E2"/>
    <w:rPr>
      <w:rFonts w:ascii="Times New Roman" w:hAnsi="Times New Roman"/>
      <w:color w:val="000080"/>
      <w:sz w:val="20"/>
      <w:szCs w:val="20"/>
    </w:rPr>
  </w:style>
  <w:style w:type="paragraph" w:styleId="BodyText">
    <w:name w:val="Body Text"/>
    <w:basedOn w:val="Normal"/>
    <w:link w:val="BodyTextChar"/>
    <w:rsid w:val="005A32AE"/>
    <w:rPr>
      <w:rFonts w:cs="Arial"/>
      <w:b/>
      <w:bCs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5A32AE"/>
    <w:rPr>
      <w:rFonts w:ascii="Arial" w:hAnsi="Arial" w:cs="Arial"/>
      <w:b/>
      <w:bCs/>
    </w:rPr>
  </w:style>
  <w:style w:type="paragraph" w:customStyle="1" w:styleId="Deloittebodytext">
    <w:name w:val="Deloitte body text"/>
    <w:qFormat/>
    <w:rsid w:val="00AF653F"/>
    <w:rPr>
      <w:rFonts w:ascii="Arial" w:hAnsi="Arial"/>
      <w:color w:val="000000"/>
      <w:sz w:val="19"/>
      <w:szCs w:val="48"/>
      <w:lang w:eastAsia="en-US"/>
    </w:rPr>
  </w:style>
  <w:style w:type="paragraph" w:styleId="NormalWeb">
    <w:name w:val="Normal (Web)"/>
    <w:basedOn w:val="Normal"/>
    <w:uiPriority w:val="99"/>
    <w:unhideWhenUsed/>
    <w:rsid w:val="004F6D29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paragraph" w:customStyle="1" w:styleId="BodyText2">
    <w:name w:val="Body Text2"/>
    <w:qFormat/>
    <w:rsid w:val="00DD0964"/>
    <w:rPr>
      <w:rFonts w:ascii="Arial" w:hAnsi="Arial"/>
      <w:color w:val="000000"/>
      <w:sz w:val="19"/>
      <w:szCs w:val="48"/>
      <w:lang w:eastAsia="en-US"/>
    </w:rPr>
  </w:style>
  <w:style w:type="paragraph" w:customStyle="1" w:styleId="Text">
    <w:name w:val="Text"/>
    <w:basedOn w:val="Normal"/>
    <w:rsid w:val="00DD0964"/>
    <w:pPr>
      <w:ind w:left="170"/>
    </w:pPr>
    <w:rPr>
      <w:snapToGrid w:val="0"/>
      <w:sz w:val="22"/>
      <w:lang w:val="en-US" w:eastAsia="cs-CZ"/>
    </w:rPr>
  </w:style>
  <w:style w:type="paragraph" w:styleId="Caption">
    <w:name w:val="caption"/>
    <w:basedOn w:val="DTReportBody"/>
    <w:next w:val="DTReportBody"/>
    <w:unhideWhenUsed/>
    <w:qFormat/>
    <w:rsid w:val="00445C1E"/>
    <w:pPr>
      <w:spacing w:before="40"/>
    </w:pPr>
    <w:rPr>
      <w:bCs/>
      <w:color w:val="002776"/>
      <w:sz w:val="18"/>
    </w:rPr>
  </w:style>
  <w:style w:type="paragraph" w:customStyle="1" w:styleId="Appendixheading1">
    <w:name w:val="Appendix heading 1"/>
    <w:basedOn w:val="DTHeading1"/>
    <w:next w:val="DTReportBody"/>
    <w:qFormat/>
    <w:rsid w:val="00445C1E"/>
    <w:pPr>
      <w:numPr>
        <w:numId w:val="5"/>
      </w:numPr>
      <w:tabs>
        <w:tab w:val="clear" w:pos="5812"/>
        <w:tab w:val="num" w:pos="567"/>
        <w:tab w:val="left" w:pos="851"/>
        <w:tab w:val="left" w:pos="2268"/>
      </w:tabs>
      <w:ind w:left="567"/>
    </w:pPr>
  </w:style>
  <w:style w:type="paragraph" w:customStyle="1" w:styleId="Appendixheading2">
    <w:name w:val="Appendix heading 2"/>
    <w:basedOn w:val="DTHeading2"/>
    <w:next w:val="DTReportBody"/>
    <w:qFormat/>
    <w:rsid w:val="00445C1E"/>
    <w:pPr>
      <w:numPr>
        <w:numId w:val="5"/>
      </w:numPr>
      <w:tabs>
        <w:tab w:val="left" w:pos="851"/>
        <w:tab w:val="left" w:pos="1418"/>
      </w:tabs>
      <w:ind w:left="1418"/>
    </w:pPr>
  </w:style>
  <w:style w:type="paragraph" w:customStyle="1" w:styleId="Appendixheading3">
    <w:name w:val="Appendix heading 3"/>
    <w:basedOn w:val="DTHeading3"/>
    <w:next w:val="DTReportBody"/>
    <w:rsid w:val="00445C1E"/>
    <w:pPr>
      <w:numPr>
        <w:numId w:val="5"/>
      </w:numPr>
      <w:tabs>
        <w:tab w:val="left" w:pos="851"/>
      </w:tabs>
    </w:pPr>
  </w:style>
  <w:style w:type="paragraph" w:customStyle="1" w:styleId="Appendixheading4">
    <w:name w:val="Appendix heading 4"/>
    <w:basedOn w:val="DTHeading4"/>
    <w:next w:val="DTReportBody"/>
    <w:rsid w:val="00445C1E"/>
    <w:pPr>
      <w:numPr>
        <w:numId w:val="5"/>
      </w:numPr>
      <w:tabs>
        <w:tab w:val="clear" w:pos="1418"/>
        <w:tab w:val="num" w:pos="284"/>
        <w:tab w:val="left" w:pos="907"/>
      </w:tabs>
      <w:spacing w:after="240"/>
      <w:ind w:left="284" w:hanging="284"/>
    </w:pPr>
  </w:style>
  <w:style w:type="paragraph" w:customStyle="1" w:styleId="DTReportTitleSubject">
    <w:name w:val="DT ReportTitle Subject"/>
    <w:basedOn w:val="Normal"/>
    <w:next w:val="Normal"/>
    <w:rsid w:val="00445C1E"/>
    <w:pPr>
      <w:spacing w:after="240" w:line="340" w:lineRule="exact"/>
    </w:pPr>
    <w:rPr>
      <w:rFonts w:ascii="Times New Roman" w:hAnsi="Times New Roman"/>
      <w:b/>
      <w:color w:val="002776"/>
      <w:sz w:val="28"/>
      <w:lang w:val="en-GB"/>
    </w:rPr>
  </w:style>
  <w:style w:type="paragraph" w:customStyle="1" w:styleId="DTContentsRep">
    <w:name w:val="DT Contents Rep"/>
    <w:basedOn w:val="DTHeading1"/>
    <w:next w:val="Normal"/>
    <w:qFormat/>
    <w:rsid w:val="00445C1E"/>
    <w:pPr>
      <w:numPr>
        <w:numId w:val="0"/>
      </w:numPr>
    </w:pPr>
  </w:style>
  <w:style w:type="paragraph" w:customStyle="1" w:styleId="DTEndDisclaimer">
    <w:name w:val="DT End Disclaimer"/>
    <w:basedOn w:val="Normal"/>
    <w:uiPriority w:val="99"/>
    <w:rsid w:val="00445C1E"/>
    <w:pPr>
      <w:spacing w:after="120"/>
    </w:pPr>
    <w:rPr>
      <w:rFonts w:cs="Arial"/>
      <w:color w:val="002776"/>
      <w:sz w:val="18"/>
      <w:szCs w:val="18"/>
      <w:lang w:val="en-GB"/>
    </w:rPr>
  </w:style>
  <w:style w:type="paragraph" w:customStyle="1" w:styleId="DTHeading1">
    <w:name w:val="DT Heading 1"/>
    <w:basedOn w:val="Normal"/>
    <w:next w:val="DTReportBody"/>
    <w:qFormat/>
    <w:rsid w:val="00445C1E"/>
    <w:pPr>
      <w:keepNext/>
      <w:pageBreakBefore/>
      <w:numPr>
        <w:numId w:val="6"/>
      </w:numPr>
      <w:spacing w:after="300" w:line="440" w:lineRule="exact"/>
    </w:pPr>
    <w:rPr>
      <w:rFonts w:cs="Arial"/>
      <w:b/>
      <w:color w:val="002776"/>
      <w:sz w:val="32"/>
      <w:szCs w:val="32"/>
      <w:lang w:val="en-US"/>
    </w:rPr>
  </w:style>
  <w:style w:type="paragraph" w:customStyle="1" w:styleId="DTHeading2">
    <w:name w:val="DT Heading 2"/>
    <w:basedOn w:val="Normal"/>
    <w:next w:val="DTReportBody"/>
    <w:qFormat/>
    <w:rsid w:val="00445C1E"/>
    <w:pPr>
      <w:keepNext/>
      <w:numPr>
        <w:ilvl w:val="1"/>
        <w:numId w:val="6"/>
      </w:numPr>
      <w:spacing w:before="300" w:after="120"/>
    </w:pPr>
    <w:rPr>
      <w:rFonts w:cs="Arial"/>
      <w:b/>
      <w:color w:val="002776"/>
      <w:sz w:val="28"/>
      <w:lang w:val="en-US"/>
    </w:rPr>
  </w:style>
  <w:style w:type="paragraph" w:customStyle="1" w:styleId="DTHeading3">
    <w:name w:val="DT Heading 3"/>
    <w:basedOn w:val="Normal"/>
    <w:next w:val="DTReportBody"/>
    <w:qFormat/>
    <w:rsid w:val="00445C1E"/>
    <w:pPr>
      <w:keepNext/>
      <w:numPr>
        <w:ilvl w:val="2"/>
        <w:numId w:val="6"/>
      </w:numPr>
      <w:spacing w:before="300" w:after="120" w:line="340" w:lineRule="exact"/>
    </w:pPr>
    <w:rPr>
      <w:rFonts w:cs="Arial"/>
      <w:b/>
      <w:bCs/>
      <w:color w:val="002776"/>
      <w:sz w:val="26"/>
      <w:szCs w:val="26"/>
      <w:lang w:val="en-US"/>
    </w:rPr>
  </w:style>
  <w:style w:type="paragraph" w:customStyle="1" w:styleId="DTHeading4">
    <w:name w:val="DT Heading4"/>
    <w:basedOn w:val="Normal"/>
    <w:next w:val="DTReportBody"/>
    <w:link w:val="DTHeading4Char"/>
    <w:rsid w:val="00445C1E"/>
    <w:pPr>
      <w:keepNext/>
      <w:numPr>
        <w:ilvl w:val="3"/>
        <w:numId w:val="6"/>
      </w:numPr>
      <w:spacing w:before="240" w:after="120" w:line="340" w:lineRule="exact"/>
    </w:pPr>
    <w:rPr>
      <w:rFonts w:cs="Arial"/>
      <w:b/>
      <w:color w:val="002776"/>
      <w:sz w:val="24"/>
      <w:lang w:val="en-GB"/>
    </w:rPr>
  </w:style>
  <w:style w:type="paragraph" w:customStyle="1" w:styleId="DTHeading5">
    <w:name w:val="DT Heading5"/>
    <w:basedOn w:val="Normal"/>
    <w:next w:val="DTReportBody"/>
    <w:link w:val="DTHeading5Char"/>
    <w:rsid w:val="00445C1E"/>
    <w:pPr>
      <w:keepNext/>
      <w:spacing w:before="240" w:after="120"/>
    </w:pPr>
    <w:rPr>
      <w:rFonts w:cs="Arial"/>
      <w:b/>
      <w:color w:val="002776"/>
      <w:sz w:val="24"/>
      <w:lang w:val="en-US"/>
    </w:rPr>
  </w:style>
  <w:style w:type="paragraph" w:customStyle="1" w:styleId="DTHeading6">
    <w:name w:val="DT Heading6"/>
    <w:basedOn w:val="DTHeading5"/>
    <w:next w:val="DTReportBody"/>
    <w:link w:val="DTHeading6Char"/>
    <w:rsid w:val="00445C1E"/>
    <w:pPr>
      <w:numPr>
        <w:ilvl w:val="5"/>
      </w:numPr>
    </w:pPr>
    <w:rPr>
      <w:b w:val="0"/>
      <w:i/>
    </w:rPr>
  </w:style>
  <w:style w:type="paragraph" w:customStyle="1" w:styleId="DTReportBody">
    <w:name w:val="DT Report Body"/>
    <w:basedOn w:val="Normal"/>
    <w:qFormat/>
    <w:rsid w:val="00445C1E"/>
    <w:pPr>
      <w:spacing w:after="120"/>
    </w:pPr>
    <w:rPr>
      <w:rFonts w:cs="Arial"/>
      <w:sz w:val="20"/>
      <w:szCs w:val="20"/>
      <w:lang w:val="en-US"/>
    </w:rPr>
  </w:style>
  <w:style w:type="paragraph" w:customStyle="1" w:styleId="DTReportList">
    <w:name w:val="DT Report List"/>
    <w:basedOn w:val="DTReportBody"/>
    <w:qFormat/>
    <w:rsid w:val="00445C1E"/>
    <w:pPr>
      <w:numPr>
        <w:numId w:val="7"/>
      </w:numPr>
    </w:pPr>
  </w:style>
  <w:style w:type="paragraph" w:customStyle="1" w:styleId="TabletextL">
    <w:name w:val="Table text L"/>
    <w:basedOn w:val="Normal"/>
    <w:link w:val="TabletextLChar"/>
    <w:qFormat/>
    <w:rsid w:val="00445C1E"/>
    <w:pPr>
      <w:keepNext/>
      <w:keepLines/>
      <w:spacing w:before="60" w:after="60"/>
    </w:pPr>
    <w:rPr>
      <w:rFonts w:cs="Arial"/>
      <w:color w:val="000000" w:themeColor="text1"/>
      <w:sz w:val="18"/>
      <w:szCs w:val="20"/>
      <w:lang w:val="en-GB" w:eastAsia="en-GB"/>
    </w:rPr>
  </w:style>
  <w:style w:type="paragraph" w:customStyle="1" w:styleId="DTReportTitleCompanyName">
    <w:name w:val="DT ReportTitle CompanyName"/>
    <w:basedOn w:val="Normal"/>
    <w:link w:val="DTReportTitleCompanyNameChar"/>
    <w:rsid w:val="00445C1E"/>
    <w:pPr>
      <w:spacing w:before="120" w:after="720"/>
    </w:pPr>
    <w:rPr>
      <w:rFonts w:ascii="Times New Roman" w:hAnsi="Times New Roman"/>
      <w:b/>
      <w:color w:val="002776"/>
      <w:sz w:val="72"/>
      <w:szCs w:val="72"/>
    </w:rPr>
  </w:style>
  <w:style w:type="paragraph" w:customStyle="1" w:styleId="DTReportTitleReportName">
    <w:name w:val="DT ReportTitle ReportName"/>
    <w:basedOn w:val="DTReportTitleCompanyName"/>
    <w:rsid w:val="00445C1E"/>
    <w:pPr>
      <w:spacing w:after="1440"/>
    </w:pPr>
    <w:rPr>
      <w:sz w:val="56"/>
      <w:szCs w:val="56"/>
    </w:rPr>
  </w:style>
  <w:style w:type="paragraph" w:customStyle="1" w:styleId="DTTerms1small">
    <w:name w:val="DT Terms 1 small"/>
    <w:basedOn w:val="DTReportBody"/>
    <w:next w:val="Normal"/>
    <w:link w:val="DTTerms1smallChar"/>
    <w:autoRedefine/>
    <w:rsid w:val="00445C1E"/>
    <w:pPr>
      <w:keepNext/>
      <w:tabs>
        <w:tab w:val="num" w:pos="1418"/>
      </w:tabs>
      <w:ind w:left="1418" w:hanging="567"/>
    </w:pPr>
    <w:rPr>
      <w:b/>
      <w:sz w:val="16"/>
    </w:rPr>
  </w:style>
  <w:style w:type="paragraph" w:customStyle="1" w:styleId="DTTerms2small">
    <w:name w:val="DT Terms 2 small"/>
    <w:basedOn w:val="DTTerms1small"/>
    <w:link w:val="DTTerms2smallCharChar"/>
    <w:rsid w:val="00445C1E"/>
    <w:rPr>
      <w:b w:val="0"/>
    </w:rPr>
  </w:style>
  <w:style w:type="paragraph" w:customStyle="1" w:styleId="DTTerms3small">
    <w:name w:val="DT Terms 3 small"/>
    <w:basedOn w:val="Normal"/>
    <w:rsid w:val="00445C1E"/>
    <w:pPr>
      <w:tabs>
        <w:tab w:val="num" w:pos="1418"/>
      </w:tabs>
      <w:ind w:left="1418" w:hanging="567"/>
    </w:pPr>
    <w:rPr>
      <w:rFonts w:ascii="Times New Roman" w:hAnsi="Times New Roman"/>
      <w:sz w:val="16"/>
      <w:lang w:val="en-US"/>
    </w:rPr>
  </w:style>
  <w:style w:type="paragraph" w:customStyle="1" w:styleId="DTComment">
    <w:name w:val="DT Comment"/>
    <w:basedOn w:val="Normal"/>
    <w:next w:val="DTReportBody"/>
    <w:rsid w:val="00445C1E"/>
    <w:pPr>
      <w:spacing w:after="120"/>
    </w:pPr>
    <w:rPr>
      <w:rFonts w:ascii="Times New Roman" w:hAnsi="Times New Roman"/>
      <w:i/>
      <w:color w:val="002776"/>
      <w:sz w:val="22"/>
      <w:lang w:val="en-US"/>
    </w:rPr>
  </w:style>
  <w:style w:type="paragraph" w:customStyle="1" w:styleId="TabletextC">
    <w:name w:val="Table text C"/>
    <w:basedOn w:val="TabletextL"/>
    <w:rsid w:val="00445C1E"/>
    <w:pPr>
      <w:jc w:val="center"/>
    </w:pPr>
  </w:style>
  <w:style w:type="character" w:customStyle="1" w:styleId="DTReportTitleCompanyNameChar">
    <w:name w:val="DT ReportTitle CompanyName Char"/>
    <w:basedOn w:val="DefaultParagraphFont"/>
    <w:link w:val="DTReportTitleCompanyName"/>
    <w:rsid w:val="00445C1E"/>
    <w:rPr>
      <w:b/>
      <w:color w:val="002776"/>
      <w:sz w:val="72"/>
      <w:szCs w:val="72"/>
      <w:lang w:eastAsia="en-US"/>
    </w:rPr>
  </w:style>
  <w:style w:type="paragraph" w:customStyle="1" w:styleId="DTReportTitlePreparedFor">
    <w:name w:val="DT ReportTitle PreparedFor"/>
    <w:basedOn w:val="Normal"/>
    <w:rsid w:val="00445C1E"/>
    <w:pPr>
      <w:spacing w:after="240" w:line="340" w:lineRule="exact"/>
    </w:pPr>
    <w:rPr>
      <w:rFonts w:ascii="Times New Roman" w:hAnsi="Times New Roman"/>
      <w:i/>
      <w:iCs/>
      <w:color w:val="002776"/>
      <w:sz w:val="24"/>
      <w:lang w:val="en-GB"/>
    </w:rPr>
  </w:style>
  <w:style w:type="paragraph" w:customStyle="1" w:styleId="TabletextLbold">
    <w:name w:val="Table text L bold"/>
    <w:basedOn w:val="TabletextL"/>
    <w:link w:val="TabletextLboldChar"/>
    <w:qFormat/>
    <w:rsid w:val="00445C1E"/>
    <w:pPr>
      <w:numPr>
        <w:ilvl w:val="12"/>
      </w:numPr>
    </w:pPr>
    <w:rPr>
      <w:b/>
      <w:iCs/>
      <w:szCs w:val="22"/>
      <w:lang w:val="en-US" w:eastAsia="en-US"/>
    </w:rPr>
  </w:style>
  <w:style w:type="character" w:customStyle="1" w:styleId="DTTerms1smallChar">
    <w:name w:val="DT Terms 1 small Char"/>
    <w:basedOn w:val="DefaultParagraphFont"/>
    <w:link w:val="DTTerms1small"/>
    <w:rsid w:val="00445C1E"/>
    <w:rPr>
      <w:rFonts w:ascii="Arial" w:hAnsi="Arial" w:cs="Arial"/>
      <w:b/>
      <w:sz w:val="16"/>
      <w:lang w:val="en-US" w:eastAsia="en-US"/>
    </w:rPr>
  </w:style>
  <w:style w:type="character" w:customStyle="1" w:styleId="DTTerms2smallCharChar">
    <w:name w:val="DT Terms 2 small Char Char"/>
    <w:basedOn w:val="DTTerms1smallChar"/>
    <w:link w:val="DTTerms2small"/>
    <w:rsid w:val="00445C1E"/>
    <w:rPr>
      <w:rFonts w:ascii="Arial" w:hAnsi="Arial" w:cs="Arial"/>
      <w:b w:val="0"/>
      <w:sz w:val="16"/>
      <w:lang w:val="en-US" w:eastAsia="en-US"/>
    </w:rPr>
  </w:style>
  <w:style w:type="paragraph" w:customStyle="1" w:styleId="TabletextLitalic">
    <w:name w:val="Table text L italic"/>
    <w:basedOn w:val="TabletextL"/>
    <w:rsid w:val="00445C1E"/>
    <w:rPr>
      <w:i/>
      <w:lang w:eastAsia="en-US"/>
    </w:rPr>
  </w:style>
  <w:style w:type="paragraph" w:customStyle="1" w:styleId="TabletextR">
    <w:name w:val="Table text R"/>
    <w:basedOn w:val="TabletextL"/>
    <w:qFormat/>
    <w:rsid w:val="00445C1E"/>
    <w:pPr>
      <w:jc w:val="right"/>
    </w:pPr>
    <w:rPr>
      <w:szCs w:val="22"/>
    </w:rPr>
  </w:style>
  <w:style w:type="paragraph" w:customStyle="1" w:styleId="TabletextRbold">
    <w:name w:val="Table text R bold"/>
    <w:basedOn w:val="TabletextR"/>
    <w:qFormat/>
    <w:rsid w:val="00445C1E"/>
    <w:rPr>
      <w:b/>
      <w:iCs/>
      <w:szCs w:val="20"/>
      <w:lang w:eastAsia="en-US"/>
    </w:rPr>
  </w:style>
  <w:style w:type="paragraph" w:customStyle="1" w:styleId="TabletextRitalic">
    <w:name w:val="Table text R italic"/>
    <w:basedOn w:val="TabletextR"/>
    <w:rsid w:val="00445C1E"/>
    <w:rPr>
      <w:i/>
    </w:rPr>
  </w:style>
  <w:style w:type="paragraph" w:customStyle="1" w:styleId="TabletextHeadL">
    <w:name w:val="Table text Head L"/>
    <w:basedOn w:val="Normal"/>
    <w:qFormat/>
    <w:rsid w:val="00445C1E"/>
    <w:pPr>
      <w:keepNext/>
      <w:keepLines/>
      <w:spacing w:before="60" w:after="60"/>
    </w:pPr>
    <w:rPr>
      <w:rFonts w:cs="Arial"/>
      <w:b/>
      <w:bCs/>
      <w:color w:val="FFFFFF" w:themeColor="background1"/>
      <w:sz w:val="20"/>
      <w:szCs w:val="20"/>
      <w:lang w:val="en-US"/>
    </w:rPr>
  </w:style>
  <w:style w:type="paragraph" w:customStyle="1" w:styleId="TabletextHeadR">
    <w:name w:val="Table text Head R"/>
    <w:basedOn w:val="TabletextHeadL"/>
    <w:qFormat/>
    <w:rsid w:val="00445C1E"/>
    <w:pPr>
      <w:jc w:val="right"/>
    </w:pPr>
    <w:rPr>
      <w:bCs w:val="0"/>
      <w:lang w:val="en-GB"/>
    </w:rPr>
  </w:style>
  <w:style w:type="paragraph" w:customStyle="1" w:styleId="Tablecomment">
    <w:name w:val="Table comment"/>
    <w:basedOn w:val="TabletextL"/>
    <w:next w:val="Caption"/>
    <w:link w:val="TablecommentChar"/>
    <w:uiPriority w:val="99"/>
    <w:rsid w:val="00445C1E"/>
    <w:pPr>
      <w:spacing w:before="40" w:after="0"/>
    </w:pPr>
    <w:rPr>
      <w:bCs/>
      <w:i/>
      <w:iCs/>
      <w:sz w:val="16"/>
      <w:lang w:val="en-US" w:eastAsia="en-US"/>
    </w:rPr>
  </w:style>
  <w:style w:type="paragraph" w:styleId="ListParagraph">
    <w:name w:val="List Paragraph"/>
    <w:basedOn w:val="Normal"/>
    <w:uiPriority w:val="34"/>
    <w:rsid w:val="00445C1E"/>
    <w:pPr>
      <w:ind w:left="720"/>
      <w:contextualSpacing/>
    </w:pPr>
    <w:rPr>
      <w:rFonts w:ascii="Times New Roman" w:eastAsia="MS Mincho" w:hAnsi="Times New Roman"/>
      <w:sz w:val="22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C1E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Times New Roman" w:hAnsi="Times New Roman" w:cs="Times New Roman"/>
      <w:b/>
      <w:color w:val="724F89"/>
      <w:kern w:val="0"/>
      <w:sz w:val="28"/>
      <w:szCs w:val="28"/>
    </w:rPr>
  </w:style>
  <w:style w:type="paragraph" w:customStyle="1" w:styleId="DTReportSubjectRep">
    <w:name w:val="DT ReportSubject Rep"/>
    <w:basedOn w:val="Normal"/>
    <w:next w:val="Normal"/>
    <w:autoRedefine/>
    <w:rsid w:val="00445C1E"/>
    <w:pPr>
      <w:spacing w:after="240" w:line="340" w:lineRule="exact"/>
    </w:pPr>
    <w:rPr>
      <w:rFonts w:ascii="Times New Roman" w:eastAsiaTheme="minorHAnsi" w:hAnsi="Times New Roman"/>
      <w:b/>
      <w:color w:val="000066"/>
      <w:sz w:val="28"/>
      <w:lang w:val="en-US" w:eastAsia="ja-JP"/>
    </w:rPr>
  </w:style>
  <w:style w:type="character" w:customStyle="1" w:styleId="DTHeading5Char">
    <w:name w:val="DT Heading5 Char"/>
    <w:basedOn w:val="DefaultParagraphFont"/>
    <w:link w:val="DTHeading5"/>
    <w:rsid w:val="00445C1E"/>
    <w:rPr>
      <w:rFonts w:ascii="Arial" w:hAnsi="Arial" w:cs="Arial"/>
      <w:b/>
      <w:color w:val="002776"/>
      <w:sz w:val="24"/>
      <w:szCs w:val="24"/>
      <w:lang w:val="en-US" w:eastAsia="en-US"/>
    </w:rPr>
  </w:style>
  <w:style w:type="character" w:customStyle="1" w:styleId="TabletextLChar">
    <w:name w:val="Table text L Char"/>
    <w:basedOn w:val="DefaultParagraphFont"/>
    <w:link w:val="TabletextL"/>
    <w:rsid w:val="00445C1E"/>
    <w:rPr>
      <w:rFonts w:ascii="Arial" w:hAnsi="Arial" w:cs="Arial"/>
      <w:color w:val="000000" w:themeColor="text1"/>
      <w:sz w:val="18"/>
      <w:lang w:val="en-GB" w:eastAsia="en-GB"/>
    </w:rPr>
  </w:style>
  <w:style w:type="numbering" w:styleId="111111">
    <w:name w:val="Outline List 2"/>
    <w:basedOn w:val="NoList"/>
    <w:rsid w:val="00445C1E"/>
    <w:pPr>
      <w:numPr>
        <w:numId w:val="8"/>
      </w:numPr>
    </w:pPr>
  </w:style>
  <w:style w:type="numbering" w:styleId="1ai">
    <w:name w:val="Outline List 1"/>
    <w:basedOn w:val="NoList"/>
    <w:rsid w:val="00445C1E"/>
    <w:pPr>
      <w:numPr>
        <w:numId w:val="9"/>
      </w:numPr>
    </w:pPr>
  </w:style>
  <w:style w:type="paragraph" w:styleId="Index1">
    <w:name w:val="index 1"/>
    <w:basedOn w:val="Normal"/>
    <w:next w:val="Normal"/>
    <w:autoRedefine/>
    <w:uiPriority w:val="99"/>
    <w:rsid w:val="00445C1E"/>
    <w:rPr>
      <w:rFonts w:eastAsiaTheme="minorHAnsi"/>
      <w:sz w:val="20"/>
      <w:lang w:val="en-US" w:eastAsia="ja-JP"/>
    </w:rPr>
  </w:style>
  <w:style w:type="character" w:customStyle="1" w:styleId="DTHeading6Char">
    <w:name w:val="DT Heading6 Char"/>
    <w:basedOn w:val="DTHeading5Char"/>
    <w:link w:val="DTHeading6"/>
    <w:rsid w:val="00445C1E"/>
    <w:rPr>
      <w:rFonts w:ascii="Arial" w:hAnsi="Arial" w:cs="Arial"/>
      <w:b w:val="0"/>
      <w:i/>
      <w:color w:val="002776"/>
      <w:sz w:val="24"/>
      <w:szCs w:val="24"/>
      <w:lang w:val="en-US" w:eastAsia="en-US"/>
    </w:rPr>
  </w:style>
  <w:style w:type="character" w:customStyle="1" w:styleId="TabletextLboldChar">
    <w:name w:val="Table text L bold Char"/>
    <w:basedOn w:val="TabletextLChar"/>
    <w:link w:val="TabletextLbold"/>
    <w:rsid w:val="00445C1E"/>
    <w:rPr>
      <w:rFonts w:ascii="Arial" w:hAnsi="Arial" w:cs="Arial"/>
      <w:b/>
      <w:iCs/>
      <w:color w:val="000000" w:themeColor="text1"/>
      <w:sz w:val="18"/>
      <w:szCs w:val="22"/>
      <w:lang w:val="en-US" w:eastAsia="en-US"/>
    </w:rPr>
  </w:style>
  <w:style w:type="numbering" w:styleId="ArticleSection">
    <w:name w:val="Outline List 3"/>
    <w:basedOn w:val="NoList"/>
    <w:rsid w:val="00445C1E"/>
    <w:pPr>
      <w:numPr>
        <w:numId w:val="10"/>
      </w:numPr>
    </w:pPr>
  </w:style>
  <w:style w:type="character" w:customStyle="1" w:styleId="DTHeading4Char">
    <w:name w:val="DT Heading4 Char"/>
    <w:basedOn w:val="DefaultParagraphFont"/>
    <w:link w:val="DTHeading4"/>
    <w:rsid w:val="00445C1E"/>
    <w:rPr>
      <w:rFonts w:ascii="Arial" w:hAnsi="Arial" w:cs="Arial"/>
      <w:b/>
      <w:color w:val="002776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5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5C1E"/>
    <w:rPr>
      <w:rFonts w:ascii="Times New Roman" w:eastAsiaTheme="minorHAnsi" w:hAnsi="Times New Roman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C1E"/>
    <w:rPr>
      <w:rFonts w:eastAsiaTheme="minorHAnsi"/>
      <w:lang w:val="en-US" w:eastAsia="ja-JP"/>
    </w:rPr>
  </w:style>
  <w:style w:type="character" w:customStyle="1" w:styleId="TablecommentChar">
    <w:name w:val="Table comment Char"/>
    <w:basedOn w:val="TabletextLChar"/>
    <w:link w:val="Tablecomment"/>
    <w:uiPriority w:val="99"/>
    <w:rsid w:val="00445C1E"/>
    <w:rPr>
      <w:rFonts w:ascii="Arial" w:hAnsi="Arial" w:cs="Arial"/>
      <w:bCs/>
      <w:i/>
      <w:iCs/>
      <w:color w:val="000000" w:themeColor="text1"/>
      <w:sz w:val="16"/>
      <w:lang w:val="en-US" w:eastAsia="en-US"/>
    </w:rPr>
  </w:style>
  <w:style w:type="paragraph" w:customStyle="1" w:styleId="DTChartTitle">
    <w:name w:val="DT Chart Title"/>
    <w:basedOn w:val="Normal"/>
    <w:next w:val="Normal"/>
    <w:rsid w:val="00445C1E"/>
    <w:pPr>
      <w:keepNext/>
      <w:spacing w:after="100"/>
      <w:ind w:firstLine="902"/>
      <w:jc w:val="center"/>
    </w:pPr>
    <w:rPr>
      <w:rFonts w:ascii="Times New Roman" w:eastAsiaTheme="minorHAnsi" w:hAnsi="Times New Roman"/>
      <w:b/>
      <w:color w:val="000066"/>
      <w:sz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45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5C1E"/>
    <w:rPr>
      <w:rFonts w:eastAsiaTheme="minorHAnsi"/>
      <w:b/>
      <w:bCs/>
      <w:lang w:val="en-US" w:eastAsia="ja-JP"/>
    </w:rPr>
  </w:style>
  <w:style w:type="paragraph" w:customStyle="1" w:styleId="DTReportSubjectRepPrepared">
    <w:name w:val="DT ReportSubject Rep _Prepared"/>
    <w:basedOn w:val="DTReportSubjectRep"/>
    <w:autoRedefine/>
    <w:rsid w:val="00445C1E"/>
    <w:rPr>
      <w:b w:val="0"/>
      <w:i/>
      <w:iCs/>
      <w:sz w:val="20"/>
      <w:szCs w:val="20"/>
    </w:rPr>
  </w:style>
  <w:style w:type="paragraph" w:styleId="BlockText">
    <w:name w:val="Block Text"/>
    <w:basedOn w:val="Normal"/>
    <w:rsid w:val="00445C1E"/>
    <w:pPr>
      <w:spacing w:after="120"/>
      <w:ind w:left="1440" w:right="1440"/>
    </w:pPr>
    <w:rPr>
      <w:rFonts w:ascii="Times New Roman" w:eastAsiaTheme="minorHAnsi" w:hAnsi="Times New Roman"/>
      <w:sz w:val="22"/>
      <w:lang w:val="en-US" w:eastAsia="ja-JP"/>
    </w:rPr>
  </w:style>
  <w:style w:type="paragraph" w:styleId="BodyText20">
    <w:name w:val="Body Text 2"/>
    <w:basedOn w:val="Normal"/>
    <w:link w:val="BodyText2Char"/>
    <w:rsid w:val="00445C1E"/>
    <w:pPr>
      <w:spacing w:after="120" w:line="480" w:lineRule="auto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2Char">
    <w:name w:val="Body Text 2 Char"/>
    <w:basedOn w:val="DefaultParagraphFont"/>
    <w:link w:val="BodyText20"/>
    <w:rsid w:val="00445C1E"/>
    <w:rPr>
      <w:rFonts w:eastAsiaTheme="minorHAnsi"/>
      <w:sz w:val="22"/>
      <w:szCs w:val="24"/>
      <w:lang w:val="en-US" w:eastAsia="ja-JP"/>
    </w:rPr>
  </w:style>
  <w:style w:type="paragraph" w:styleId="BodyText3">
    <w:name w:val="Body Text 3"/>
    <w:basedOn w:val="Normal"/>
    <w:link w:val="BodyText3Char"/>
    <w:rsid w:val="00445C1E"/>
    <w:pPr>
      <w:spacing w:after="120"/>
    </w:pPr>
    <w:rPr>
      <w:rFonts w:ascii="Times New Roman" w:eastAsiaTheme="minorHAnsi" w:hAnsi="Times New Roman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445C1E"/>
    <w:rPr>
      <w:rFonts w:eastAsiaTheme="minorHAnsi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rsid w:val="00445C1E"/>
    <w:pPr>
      <w:spacing w:after="120"/>
      <w:ind w:firstLine="210"/>
    </w:pPr>
    <w:rPr>
      <w:rFonts w:ascii="Times New Roman" w:eastAsiaTheme="minorHAnsi" w:hAnsi="Times New Roman" w:cs="Times New Roman"/>
      <w:b w:val="0"/>
      <w:bCs w:val="0"/>
      <w:sz w:val="22"/>
      <w:szCs w:val="24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445C1E"/>
    <w:rPr>
      <w:rFonts w:ascii="Arial" w:eastAsiaTheme="minorHAnsi" w:hAnsi="Arial" w:cs="Arial"/>
      <w:b w:val="0"/>
      <w:bCs w:val="0"/>
      <w:sz w:val="22"/>
      <w:szCs w:val="24"/>
      <w:lang w:val="en-US" w:eastAsia="ja-JP"/>
    </w:rPr>
  </w:style>
  <w:style w:type="character" w:styleId="FollowedHyperlink">
    <w:name w:val="FollowedHyperlink"/>
    <w:basedOn w:val="DefaultParagraphFont"/>
    <w:rsid w:val="00445C1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45C1E"/>
    <w:pPr>
      <w:spacing w:after="120"/>
      <w:ind w:left="283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445C1E"/>
    <w:rPr>
      <w:rFonts w:eastAsiaTheme="minorHAnsi"/>
      <w:sz w:val="22"/>
      <w:szCs w:val="24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rsid w:val="00445C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5C1E"/>
    <w:rPr>
      <w:rFonts w:eastAsiaTheme="minorHAnsi"/>
      <w:sz w:val="22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rsid w:val="00445C1E"/>
    <w:pPr>
      <w:spacing w:after="120" w:line="480" w:lineRule="auto"/>
      <w:ind w:left="283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Disclaimer">
    <w:name w:val="Disclaimer"/>
    <w:basedOn w:val="Normal"/>
    <w:next w:val="Normal"/>
    <w:semiHidden/>
    <w:rsid w:val="0044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0000FF" w:fill="auto"/>
      <w:spacing w:after="80" w:line="150" w:lineRule="atLeast"/>
      <w:ind w:left="284" w:right="227"/>
      <w:jc w:val="center"/>
    </w:pPr>
    <w:rPr>
      <w:rFonts w:eastAsiaTheme="minorHAnsi"/>
      <w:i/>
      <w:sz w:val="12"/>
      <w:szCs w:val="20"/>
      <w:lang w:val="en-US"/>
    </w:rPr>
  </w:style>
  <w:style w:type="paragraph" w:customStyle="1" w:styleId="space">
    <w:name w:val="space"/>
    <w:basedOn w:val="Normal"/>
    <w:semiHidden/>
    <w:rsid w:val="00445C1E"/>
    <w:pPr>
      <w:keepNext/>
      <w:spacing w:line="280" w:lineRule="atLeast"/>
      <w:jc w:val="both"/>
    </w:pPr>
    <w:rPr>
      <w:rFonts w:ascii="Times New Roman" w:eastAsiaTheme="minorHAnsi" w:hAnsi="Times New Roman"/>
      <w:sz w:val="12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45C1E"/>
    <w:pPr>
      <w:spacing w:after="120"/>
      <w:ind w:left="283"/>
    </w:pPr>
    <w:rPr>
      <w:rFonts w:ascii="Times New Roman" w:eastAsiaTheme="minorHAnsi" w:hAnsi="Times New Roman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445C1E"/>
    <w:rPr>
      <w:rFonts w:eastAsiaTheme="minorHAnsi"/>
      <w:sz w:val="16"/>
      <w:szCs w:val="16"/>
      <w:lang w:val="en-US" w:eastAsia="ja-JP"/>
    </w:rPr>
  </w:style>
  <w:style w:type="paragraph" w:styleId="Closing">
    <w:name w:val="Closing"/>
    <w:basedOn w:val="Normal"/>
    <w:link w:val="ClosingChar"/>
    <w:rsid w:val="00445C1E"/>
    <w:pPr>
      <w:ind w:left="4252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445C1E"/>
    <w:rPr>
      <w:rFonts w:eastAsiaTheme="minorHAnsi"/>
      <w:sz w:val="22"/>
      <w:szCs w:val="24"/>
      <w:lang w:val="en-US" w:eastAsia="ja-JP"/>
    </w:rPr>
  </w:style>
  <w:style w:type="paragraph" w:styleId="Date">
    <w:name w:val="Date"/>
    <w:basedOn w:val="Normal"/>
    <w:next w:val="Normal"/>
    <w:link w:val="Dat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DateChar">
    <w:name w:val="Date Char"/>
    <w:basedOn w:val="DefaultParagraphFont"/>
    <w:link w:val="Date"/>
    <w:rsid w:val="00445C1E"/>
    <w:rPr>
      <w:rFonts w:eastAsiaTheme="minorHAnsi"/>
      <w:sz w:val="22"/>
      <w:szCs w:val="24"/>
      <w:lang w:val="en-US" w:eastAsia="ja-JP"/>
    </w:rPr>
  </w:style>
  <w:style w:type="paragraph" w:styleId="E-mailSignature">
    <w:name w:val="E-mail Signature"/>
    <w:basedOn w:val="Normal"/>
    <w:link w:val="E-mailSignatur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Appendixheading5">
    <w:name w:val="Appendix heading 5"/>
    <w:basedOn w:val="DTHeading5"/>
    <w:next w:val="DTReportBody"/>
    <w:rsid w:val="00445C1E"/>
    <w:pPr>
      <w:tabs>
        <w:tab w:val="num" w:pos="360"/>
      </w:tabs>
      <w:spacing w:before="0"/>
      <w:jc w:val="both"/>
    </w:pPr>
    <w:rPr>
      <w:rFonts w:asciiTheme="minorHAnsi" w:hAnsiTheme="minorHAnsi" w:cstheme="minorHAnsi"/>
      <w:color w:val="000000" w:themeColor="text1"/>
    </w:rPr>
  </w:style>
  <w:style w:type="character" w:styleId="Emphasis">
    <w:name w:val="Emphasis"/>
    <w:basedOn w:val="DefaultParagraphFont"/>
    <w:qFormat/>
    <w:rsid w:val="00445C1E"/>
    <w:rPr>
      <w:i/>
      <w:iCs/>
    </w:rPr>
  </w:style>
  <w:style w:type="paragraph" w:styleId="TOC6">
    <w:name w:val="toc 6"/>
    <w:basedOn w:val="Normal"/>
    <w:next w:val="Normal"/>
    <w:autoRedefine/>
    <w:rsid w:val="00445C1E"/>
    <w:pPr>
      <w:ind w:left="1200"/>
    </w:pPr>
    <w:rPr>
      <w:rFonts w:ascii="Times New Roman" w:eastAsiaTheme="minorHAnsi" w:hAnsi="Times New Roman"/>
      <w:sz w:val="24"/>
      <w:lang w:val="en-US"/>
    </w:rPr>
  </w:style>
  <w:style w:type="paragraph" w:styleId="TOC7">
    <w:name w:val="toc 7"/>
    <w:basedOn w:val="Normal"/>
    <w:next w:val="Normal"/>
    <w:autoRedefine/>
    <w:rsid w:val="00445C1E"/>
    <w:pPr>
      <w:ind w:left="1440"/>
    </w:pPr>
    <w:rPr>
      <w:rFonts w:ascii="Times New Roman" w:eastAsiaTheme="minorHAnsi" w:hAnsi="Times New Roman"/>
      <w:sz w:val="24"/>
      <w:lang w:val="en-US"/>
    </w:rPr>
  </w:style>
  <w:style w:type="paragraph" w:styleId="TOC8">
    <w:name w:val="toc 8"/>
    <w:basedOn w:val="Normal"/>
    <w:next w:val="Normal"/>
    <w:autoRedefine/>
    <w:rsid w:val="00445C1E"/>
    <w:pPr>
      <w:ind w:left="1680"/>
    </w:pPr>
    <w:rPr>
      <w:rFonts w:ascii="Times New Roman" w:eastAsiaTheme="minorHAnsi" w:hAnsi="Times New Roman"/>
      <w:sz w:val="24"/>
      <w:lang w:val="en-US"/>
    </w:rPr>
  </w:style>
  <w:style w:type="paragraph" w:styleId="TOC9">
    <w:name w:val="toc 9"/>
    <w:basedOn w:val="Normal"/>
    <w:next w:val="Normal"/>
    <w:autoRedefine/>
    <w:rsid w:val="00445C1E"/>
    <w:pPr>
      <w:ind w:left="1920"/>
    </w:pPr>
    <w:rPr>
      <w:rFonts w:ascii="Times New Roman" w:eastAsiaTheme="minorHAnsi" w:hAnsi="Times New Roman"/>
      <w:sz w:val="24"/>
      <w:lang w:val="en-US"/>
    </w:rPr>
  </w:style>
  <w:style w:type="paragraph" w:styleId="EnvelopeAddress">
    <w:name w:val="envelope address"/>
    <w:basedOn w:val="Normal"/>
    <w:rsid w:val="00445C1E"/>
    <w:pPr>
      <w:framePr w:w="7920" w:h="1980" w:hRule="exact" w:hSpace="180" w:wrap="auto" w:hAnchor="page" w:xAlign="center" w:yAlign="bottom"/>
      <w:ind w:left="2880"/>
    </w:pPr>
    <w:rPr>
      <w:rFonts w:eastAsiaTheme="minorHAnsi" w:cs="Arial"/>
      <w:sz w:val="24"/>
      <w:lang w:val="en-US" w:eastAsia="ja-JP"/>
    </w:rPr>
  </w:style>
  <w:style w:type="paragraph" w:styleId="EnvelopeReturn">
    <w:name w:val="envelope return"/>
    <w:basedOn w:val="Normal"/>
    <w:rsid w:val="00445C1E"/>
    <w:rPr>
      <w:rFonts w:eastAsiaTheme="minorHAnsi" w:cs="Arial"/>
      <w:sz w:val="20"/>
      <w:szCs w:val="20"/>
      <w:lang w:val="en-US" w:eastAsia="ja-JP"/>
    </w:rPr>
  </w:style>
  <w:style w:type="character" w:styleId="HTMLAcronym">
    <w:name w:val="HTML Acronym"/>
    <w:basedOn w:val="DefaultParagraphFont"/>
    <w:rsid w:val="00445C1E"/>
  </w:style>
  <w:style w:type="paragraph" w:styleId="HTMLAddress">
    <w:name w:val="HTML Address"/>
    <w:basedOn w:val="Normal"/>
    <w:link w:val="HTMLAddressChar"/>
    <w:rsid w:val="00445C1E"/>
    <w:rPr>
      <w:rFonts w:ascii="Times New Roman" w:eastAsiaTheme="minorHAnsi" w:hAnsi="Times New Roman"/>
      <w:i/>
      <w:iCs/>
      <w:sz w:val="22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rsid w:val="00445C1E"/>
    <w:rPr>
      <w:rFonts w:eastAsiaTheme="minorHAnsi"/>
      <w:i/>
      <w:iCs/>
      <w:sz w:val="22"/>
      <w:szCs w:val="24"/>
      <w:lang w:val="en-US" w:eastAsia="ja-JP"/>
    </w:rPr>
  </w:style>
  <w:style w:type="character" w:styleId="HTMLCite">
    <w:name w:val="HTML Cite"/>
    <w:basedOn w:val="DefaultParagraphFont"/>
    <w:rsid w:val="00445C1E"/>
    <w:rPr>
      <w:i/>
      <w:iCs/>
    </w:rPr>
  </w:style>
  <w:style w:type="character" w:styleId="HTMLCode">
    <w:name w:val="HTML Code"/>
    <w:basedOn w:val="DefaultParagraphFont"/>
    <w:rsid w:val="00445C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5C1E"/>
    <w:rPr>
      <w:i/>
      <w:iCs/>
    </w:rPr>
  </w:style>
  <w:style w:type="character" w:styleId="HTMLKeyboard">
    <w:name w:val="HTML Keyboard"/>
    <w:basedOn w:val="DefaultParagraphFont"/>
    <w:rsid w:val="00445C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5C1E"/>
    <w:rPr>
      <w:rFonts w:ascii="Courier New" w:eastAsiaTheme="minorHAnsi" w:hAnsi="Courier New" w:cs="Courier New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45C1E"/>
    <w:rPr>
      <w:rFonts w:ascii="Courier New" w:eastAsiaTheme="minorHAnsi" w:hAnsi="Courier New" w:cs="Courier New"/>
      <w:lang w:val="en-US" w:eastAsia="ja-JP"/>
    </w:rPr>
  </w:style>
  <w:style w:type="character" w:styleId="HTMLSample">
    <w:name w:val="HTML Sample"/>
    <w:basedOn w:val="DefaultParagraphFont"/>
    <w:rsid w:val="00445C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5C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5C1E"/>
    <w:rPr>
      <w:i/>
      <w:iCs/>
    </w:rPr>
  </w:style>
  <w:style w:type="character" w:styleId="LineNumber">
    <w:name w:val="line number"/>
    <w:basedOn w:val="DefaultParagraphFont"/>
    <w:rsid w:val="00445C1E"/>
  </w:style>
  <w:style w:type="paragraph" w:styleId="List">
    <w:name w:val="List"/>
    <w:basedOn w:val="Normal"/>
    <w:rsid w:val="00445C1E"/>
    <w:pPr>
      <w:ind w:left="283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2">
    <w:name w:val="List 2"/>
    <w:basedOn w:val="Normal"/>
    <w:rsid w:val="00445C1E"/>
    <w:pPr>
      <w:ind w:left="566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3">
    <w:name w:val="List 3"/>
    <w:basedOn w:val="Normal"/>
    <w:rsid w:val="00445C1E"/>
    <w:pPr>
      <w:ind w:left="849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4">
    <w:name w:val="List 4"/>
    <w:basedOn w:val="Normal"/>
    <w:rsid w:val="00445C1E"/>
    <w:pPr>
      <w:ind w:left="1132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5">
    <w:name w:val="List 5"/>
    <w:basedOn w:val="Normal"/>
    <w:rsid w:val="00445C1E"/>
    <w:pPr>
      <w:ind w:left="1415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Bullet">
    <w:name w:val="List Bullet"/>
    <w:basedOn w:val="Normal"/>
    <w:autoRedefine/>
    <w:rsid w:val="00445C1E"/>
    <w:pPr>
      <w:tabs>
        <w:tab w:val="num" w:pos="360"/>
      </w:tabs>
      <w:ind w:left="360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2">
    <w:name w:val="List Bullet 2"/>
    <w:basedOn w:val="Normal"/>
    <w:autoRedefine/>
    <w:rsid w:val="00445C1E"/>
    <w:pPr>
      <w:tabs>
        <w:tab w:val="num" w:pos="643"/>
      </w:tabs>
      <w:ind w:left="643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3">
    <w:name w:val="List Bullet 3"/>
    <w:basedOn w:val="Normal"/>
    <w:autoRedefine/>
    <w:rsid w:val="00445C1E"/>
    <w:pPr>
      <w:tabs>
        <w:tab w:val="num" w:pos="926"/>
      </w:tabs>
      <w:ind w:left="926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4">
    <w:name w:val="List Bullet 4"/>
    <w:basedOn w:val="Normal"/>
    <w:autoRedefine/>
    <w:rsid w:val="00445C1E"/>
    <w:pPr>
      <w:tabs>
        <w:tab w:val="num" w:pos="1209"/>
      </w:tabs>
      <w:ind w:left="1209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5">
    <w:name w:val="List Bullet 5"/>
    <w:basedOn w:val="Normal"/>
    <w:autoRedefine/>
    <w:rsid w:val="00445C1E"/>
    <w:pPr>
      <w:tabs>
        <w:tab w:val="num" w:pos="1492"/>
      </w:tabs>
      <w:ind w:left="1492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">
    <w:name w:val="List Continue"/>
    <w:basedOn w:val="Normal"/>
    <w:rsid w:val="00445C1E"/>
    <w:pPr>
      <w:spacing w:after="120"/>
      <w:ind w:left="283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2">
    <w:name w:val="List Continue 2"/>
    <w:basedOn w:val="Normal"/>
    <w:rsid w:val="00445C1E"/>
    <w:pPr>
      <w:spacing w:after="120"/>
      <w:ind w:left="566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3">
    <w:name w:val="List Continue 3"/>
    <w:basedOn w:val="Normal"/>
    <w:rsid w:val="00445C1E"/>
    <w:pPr>
      <w:spacing w:after="120"/>
      <w:ind w:left="849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4">
    <w:name w:val="List Continue 4"/>
    <w:basedOn w:val="Normal"/>
    <w:rsid w:val="00445C1E"/>
    <w:pPr>
      <w:spacing w:after="120"/>
      <w:ind w:left="1132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5">
    <w:name w:val="List Continue 5"/>
    <w:basedOn w:val="Normal"/>
    <w:rsid w:val="00445C1E"/>
    <w:pPr>
      <w:spacing w:after="120"/>
      <w:ind w:left="1415"/>
    </w:pPr>
    <w:rPr>
      <w:rFonts w:ascii="Times New Roman" w:eastAsiaTheme="minorHAnsi" w:hAnsi="Times New Roman"/>
      <w:sz w:val="22"/>
      <w:lang w:val="en-US" w:eastAsia="ja-JP"/>
    </w:rPr>
  </w:style>
  <w:style w:type="paragraph" w:styleId="ListNumber">
    <w:name w:val="List Number"/>
    <w:basedOn w:val="Normal"/>
    <w:rsid w:val="00445C1E"/>
    <w:pPr>
      <w:tabs>
        <w:tab w:val="num" w:pos="360"/>
      </w:tabs>
      <w:ind w:left="360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2">
    <w:name w:val="List Number 2"/>
    <w:basedOn w:val="Normal"/>
    <w:rsid w:val="00445C1E"/>
    <w:pPr>
      <w:tabs>
        <w:tab w:val="num" w:pos="643"/>
      </w:tabs>
      <w:ind w:left="643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3">
    <w:name w:val="List Number 3"/>
    <w:basedOn w:val="Normal"/>
    <w:rsid w:val="00445C1E"/>
    <w:pPr>
      <w:tabs>
        <w:tab w:val="num" w:pos="926"/>
      </w:tabs>
      <w:ind w:left="926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4">
    <w:name w:val="List Number 4"/>
    <w:basedOn w:val="Normal"/>
    <w:rsid w:val="00445C1E"/>
    <w:pPr>
      <w:tabs>
        <w:tab w:val="num" w:pos="1209"/>
      </w:tabs>
      <w:ind w:left="1209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5">
    <w:name w:val="List Number 5"/>
    <w:basedOn w:val="Normal"/>
    <w:rsid w:val="00445C1E"/>
    <w:pPr>
      <w:tabs>
        <w:tab w:val="num" w:pos="1492"/>
      </w:tabs>
      <w:ind w:left="1492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MessageHeader">
    <w:name w:val="Message Header"/>
    <w:basedOn w:val="Normal"/>
    <w:link w:val="MessageHeaderChar"/>
    <w:rsid w:val="0044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inorHAnsi" w:cs="Arial"/>
      <w:sz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rsid w:val="00445C1E"/>
    <w:rPr>
      <w:rFonts w:ascii="Arial" w:eastAsiaTheme="minorHAnsi" w:hAnsi="Arial" w:cs="Arial"/>
      <w:sz w:val="24"/>
      <w:szCs w:val="24"/>
      <w:shd w:val="pct20" w:color="auto" w:fill="auto"/>
      <w:lang w:val="en-US" w:eastAsia="ja-JP"/>
    </w:rPr>
  </w:style>
  <w:style w:type="paragraph" w:styleId="NormalIndent">
    <w:name w:val="Normal Indent"/>
    <w:basedOn w:val="Normal"/>
    <w:rsid w:val="00445C1E"/>
    <w:pPr>
      <w:ind w:left="720"/>
    </w:pPr>
    <w:rPr>
      <w:rFonts w:ascii="Times New Roman" w:eastAsiaTheme="minorHAnsi" w:hAnsi="Times New Roman"/>
      <w:sz w:val="22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rsid w:val="00445C1E"/>
    <w:rPr>
      <w:rFonts w:eastAsiaTheme="minorHAnsi"/>
      <w:sz w:val="22"/>
      <w:szCs w:val="24"/>
      <w:lang w:val="en-US" w:eastAsia="ja-JP"/>
    </w:rPr>
  </w:style>
  <w:style w:type="paragraph" w:styleId="PlainText">
    <w:name w:val="Plain Text"/>
    <w:basedOn w:val="Normal"/>
    <w:link w:val="PlainTextChar"/>
    <w:rsid w:val="00445C1E"/>
    <w:rPr>
      <w:rFonts w:ascii="Courier New" w:eastAsiaTheme="minorHAnsi" w:hAnsi="Courier New" w:cs="Courier New"/>
      <w:sz w:val="20"/>
      <w:szCs w:val="20"/>
      <w:lang w:val="en-US" w:eastAsia="ja-JP"/>
    </w:rPr>
  </w:style>
  <w:style w:type="character" w:customStyle="1" w:styleId="PlainTextChar">
    <w:name w:val="Plain Text Char"/>
    <w:basedOn w:val="DefaultParagraphFont"/>
    <w:link w:val="PlainText"/>
    <w:rsid w:val="00445C1E"/>
    <w:rPr>
      <w:rFonts w:ascii="Courier New" w:eastAsiaTheme="minorHAnsi" w:hAnsi="Courier New" w:cs="Courier New"/>
      <w:lang w:val="en-US" w:eastAsia="ja-JP"/>
    </w:rPr>
  </w:style>
  <w:style w:type="paragraph" w:styleId="Salutation">
    <w:name w:val="Salutation"/>
    <w:basedOn w:val="Normal"/>
    <w:next w:val="Normal"/>
    <w:link w:val="Salutation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SalutationChar">
    <w:name w:val="Salutation Char"/>
    <w:basedOn w:val="DefaultParagraphFont"/>
    <w:link w:val="Salutation"/>
    <w:rsid w:val="00445C1E"/>
    <w:rPr>
      <w:rFonts w:eastAsiaTheme="minorHAnsi"/>
      <w:sz w:val="22"/>
      <w:szCs w:val="24"/>
      <w:lang w:val="en-US" w:eastAsia="ja-JP"/>
    </w:rPr>
  </w:style>
  <w:style w:type="paragraph" w:styleId="Signature">
    <w:name w:val="Signature"/>
    <w:basedOn w:val="Normal"/>
    <w:link w:val="SignatureChar"/>
    <w:rsid w:val="00445C1E"/>
    <w:pPr>
      <w:ind w:left="4252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SignatureChar">
    <w:name w:val="Signature Char"/>
    <w:basedOn w:val="DefaultParagraphFont"/>
    <w:link w:val="Signature"/>
    <w:rsid w:val="00445C1E"/>
    <w:rPr>
      <w:rFonts w:eastAsiaTheme="minorHAnsi"/>
      <w:sz w:val="22"/>
      <w:szCs w:val="24"/>
      <w:lang w:val="en-US" w:eastAsia="ja-JP"/>
    </w:rPr>
  </w:style>
  <w:style w:type="character" w:styleId="Strong">
    <w:name w:val="Strong"/>
    <w:basedOn w:val="DefaultParagraphFont"/>
    <w:qFormat/>
    <w:rsid w:val="00445C1E"/>
    <w:rPr>
      <w:b/>
      <w:bCs/>
    </w:rPr>
  </w:style>
  <w:style w:type="paragraph" w:styleId="Subtitle">
    <w:name w:val="Subtitle"/>
    <w:basedOn w:val="Normal"/>
    <w:link w:val="SubtitleChar"/>
    <w:qFormat/>
    <w:rsid w:val="00445C1E"/>
    <w:pPr>
      <w:spacing w:after="60"/>
      <w:jc w:val="center"/>
      <w:outlineLvl w:val="1"/>
    </w:pPr>
    <w:rPr>
      <w:rFonts w:eastAsiaTheme="minorHAnsi" w:cs="Arial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445C1E"/>
    <w:rPr>
      <w:rFonts w:ascii="Arial" w:eastAsiaTheme="minorHAnsi" w:hAnsi="Arial" w:cs="Arial"/>
      <w:sz w:val="24"/>
      <w:szCs w:val="24"/>
      <w:lang w:val="en-US" w:eastAsia="ja-JP"/>
    </w:rPr>
  </w:style>
  <w:style w:type="table" w:styleId="Table3Deffects2">
    <w:name w:val="Table 3D effects 2"/>
    <w:basedOn w:val="TableNormal"/>
    <w:rsid w:val="00445C1E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5C1E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5C1E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5C1E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5C1E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5C1E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5C1E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5C1E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5C1E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45C1E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5C1E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5C1E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5C1E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5C1E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5C1E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5C1E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5C1E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5C1E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5C1E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5C1E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45C1E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5C1E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5C1E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5C1E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5C1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45C1E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5C1E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5C1E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45C1E"/>
    <w:pPr>
      <w:spacing w:before="240" w:after="60"/>
      <w:jc w:val="center"/>
      <w:outlineLvl w:val="0"/>
    </w:pPr>
    <w:rPr>
      <w:rFonts w:eastAsiaTheme="minorHAnsi" w:cs="Arial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rsid w:val="00445C1E"/>
    <w:rPr>
      <w:rFonts w:ascii="Arial" w:eastAsiaTheme="minorHAnsi" w:hAnsi="Arial" w:cs="Arial"/>
      <w:b/>
      <w:bCs/>
      <w:kern w:val="28"/>
      <w:sz w:val="32"/>
      <w:szCs w:val="32"/>
      <w:lang w:val="en-US" w:eastAsia="ja-JP"/>
    </w:rPr>
  </w:style>
  <w:style w:type="paragraph" w:customStyle="1" w:styleId="Details">
    <w:name w:val="Details"/>
    <w:basedOn w:val="Normal"/>
    <w:rsid w:val="00445C1E"/>
    <w:pPr>
      <w:spacing w:before="10" w:line="200" w:lineRule="exact"/>
    </w:pPr>
    <w:rPr>
      <w:rFonts w:ascii="Times New Roman" w:eastAsiaTheme="minorHAnsi" w:hAnsi="Times New Roman"/>
      <w:sz w:val="16"/>
      <w:szCs w:val="20"/>
      <w:lang w:val="en-US"/>
    </w:rPr>
  </w:style>
  <w:style w:type="paragraph" w:customStyle="1" w:styleId="DTBodyTextBase">
    <w:name w:val="DT BodyText Base"/>
    <w:basedOn w:val="Normal"/>
    <w:link w:val="DTBodyTextBas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DTBodyTextBaseChar">
    <w:name w:val="DT BodyText Base Char"/>
    <w:basedOn w:val="DefaultParagraphFont"/>
    <w:link w:val="DTBodyTextBase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footline">
    <w:name w:val="footline"/>
    <w:basedOn w:val="Normal"/>
    <w:next w:val="Footer"/>
    <w:rsid w:val="00445C1E"/>
    <w:pPr>
      <w:pBdr>
        <w:top w:val="single" w:sz="18" w:space="1" w:color="auto"/>
        <w:between w:val="single" w:sz="18" w:space="1" w:color="0000FF"/>
      </w:pBdr>
      <w:overflowPunct w:val="0"/>
      <w:autoSpaceDE w:val="0"/>
      <w:autoSpaceDN w:val="0"/>
      <w:adjustRightInd w:val="0"/>
      <w:ind w:left="57" w:right="28"/>
      <w:jc w:val="right"/>
      <w:textAlignment w:val="baseline"/>
    </w:pPr>
    <w:rPr>
      <w:rFonts w:ascii="Times New Roman" w:eastAsiaTheme="minorHAnsi" w:hAnsi="Times New Roman"/>
      <w:sz w:val="4"/>
      <w:szCs w:val="20"/>
      <w:lang w:val="en-US"/>
    </w:rPr>
  </w:style>
  <w:style w:type="paragraph" w:customStyle="1" w:styleId="SectionHeadingLine">
    <w:name w:val="SectionHeadingLine"/>
    <w:basedOn w:val="Normal"/>
    <w:next w:val="Normal"/>
    <w:rsid w:val="00445C1E"/>
    <w:pPr>
      <w:pBdr>
        <w:top w:val="single" w:sz="18" w:space="1" w:color="auto"/>
        <w:between w:val="single" w:sz="18" w:space="1" w:color="0000FF"/>
      </w:pBdr>
      <w:overflowPunct w:val="0"/>
      <w:autoSpaceDE w:val="0"/>
      <w:autoSpaceDN w:val="0"/>
      <w:adjustRightInd w:val="0"/>
      <w:spacing w:after="120"/>
      <w:ind w:right="34"/>
      <w:textAlignment w:val="baseline"/>
    </w:pPr>
    <w:rPr>
      <w:rFonts w:ascii="Times New Roman" w:eastAsiaTheme="minorHAnsi" w:hAnsi="Times New Roman"/>
      <w:sz w:val="4"/>
      <w:szCs w:val="20"/>
      <w:lang w:val="en-US"/>
    </w:rPr>
  </w:style>
  <w:style w:type="paragraph" w:customStyle="1" w:styleId="BodyCopy6before">
    <w:name w:val="Body Copy 6 before"/>
    <w:basedOn w:val="Normal"/>
    <w:next w:val="Normal"/>
    <w:rsid w:val="00445C1E"/>
    <w:pPr>
      <w:spacing w:before="120" w:line="240" w:lineRule="exact"/>
    </w:pPr>
    <w:rPr>
      <w:rFonts w:ascii="Times New Roman" w:eastAsiaTheme="minorHAnsi" w:hAnsi="Times New Roman"/>
      <w:sz w:val="20"/>
      <w:szCs w:val="20"/>
      <w:lang w:val="en-US"/>
    </w:rPr>
  </w:style>
  <w:style w:type="paragraph" w:customStyle="1" w:styleId="BodyCopy1before">
    <w:name w:val="Body Copy 1 before"/>
    <w:basedOn w:val="Normal"/>
    <w:next w:val="Normal"/>
    <w:autoRedefine/>
    <w:rsid w:val="00445C1E"/>
    <w:pPr>
      <w:spacing w:before="60" w:line="240" w:lineRule="exact"/>
    </w:pPr>
    <w:rPr>
      <w:rFonts w:ascii="Times New Roman" w:eastAsiaTheme="minorHAnsi" w:hAnsi="Times New Roman"/>
      <w:sz w:val="20"/>
      <w:szCs w:val="20"/>
      <w:lang w:val="en-US"/>
    </w:rPr>
  </w:style>
  <w:style w:type="paragraph" w:customStyle="1" w:styleId="address">
    <w:name w:val="address"/>
    <w:basedOn w:val="Normal"/>
    <w:next w:val="Normal"/>
    <w:rsid w:val="00445C1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Theme="minorHAnsi"/>
      <w:sz w:val="16"/>
      <w:szCs w:val="20"/>
      <w:lang w:val="en-US"/>
    </w:rPr>
  </w:style>
  <w:style w:type="paragraph" w:customStyle="1" w:styleId="Regulatorywording">
    <w:name w:val="Regulatory wording"/>
    <w:basedOn w:val="Footer"/>
    <w:rsid w:val="00445C1E"/>
    <w:pPr>
      <w:tabs>
        <w:tab w:val="clear" w:pos="4703"/>
        <w:tab w:val="clear" w:pos="9406"/>
        <w:tab w:val="right" w:pos="9072"/>
      </w:tabs>
      <w:spacing w:before="240" w:after="180" w:line="150" w:lineRule="atLeast"/>
      <w:jc w:val="center"/>
    </w:pPr>
    <w:rPr>
      <w:rFonts w:asciiTheme="minorHAnsi" w:eastAsiaTheme="minorHAnsi" w:hAnsiTheme="minorHAnsi"/>
      <w:b/>
      <w:color w:val="000000"/>
      <w:spacing w:val="-2"/>
      <w:sz w:val="14"/>
      <w:szCs w:val="20"/>
      <w:lang w:val="en-US"/>
    </w:rPr>
  </w:style>
  <w:style w:type="paragraph" w:customStyle="1" w:styleId="Telephone">
    <w:name w:val="Telephone"/>
    <w:basedOn w:val="address"/>
    <w:rsid w:val="00445C1E"/>
    <w:pPr>
      <w:tabs>
        <w:tab w:val="right" w:pos="9390"/>
      </w:tabs>
      <w:spacing w:before="60" w:line="240" w:lineRule="auto"/>
    </w:pPr>
  </w:style>
  <w:style w:type="paragraph" w:customStyle="1" w:styleId="WebAddress">
    <w:name w:val="Web Address"/>
    <w:basedOn w:val="Normal"/>
    <w:rsid w:val="00445C1E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HAnsi"/>
      <w:sz w:val="16"/>
      <w:szCs w:val="20"/>
      <w:lang w:val="en-US"/>
    </w:rPr>
  </w:style>
  <w:style w:type="paragraph" w:customStyle="1" w:styleId="Descriptor">
    <w:name w:val="Descriptor"/>
    <w:basedOn w:val="Normal"/>
    <w:rsid w:val="00445C1E"/>
    <w:pPr>
      <w:spacing w:before="30" w:line="200" w:lineRule="exact"/>
    </w:pPr>
    <w:rPr>
      <w:rFonts w:eastAsiaTheme="minorHAnsi"/>
      <w:b/>
      <w:sz w:val="16"/>
      <w:szCs w:val="20"/>
      <w:lang w:val="en-US"/>
    </w:rPr>
  </w:style>
  <w:style w:type="paragraph" w:customStyle="1" w:styleId="DraftforTitlePageHeaderOff">
    <w:name w:val="DraftforTitlePageHeaderOff"/>
    <w:basedOn w:val="Normal"/>
    <w:rsid w:val="00445C1E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 Rounded MT Bold" w:eastAsiaTheme="minorHAnsi" w:hAnsi="Arial Rounded MT Bold"/>
      <w:color w:val="FFFFFF"/>
      <w:sz w:val="40"/>
      <w:szCs w:val="20"/>
      <w:lang w:val="en-US"/>
    </w:rPr>
  </w:style>
  <w:style w:type="character" w:customStyle="1" w:styleId="vcbrt">
    <w:name w:val="vcb_rt"/>
    <w:basedOn w:val="DefaultParagraphFont"/>
    <w:rsid w:val="00445C1E"/>
  </w:style>
  <w:style w:type="paragraph" w:styleId="EndnoteText">
    <w:name w:val="endnote text"/>
    <w:basedOn w:val="Normal"/>
    <w:link w:val="EndnoteTextChar"/>
    <w:rsid w:val="00445C1E"/>
    <w:rPr>
      <w:rFonts w:ascii="Times New Roman" w:eastAsiaTheme="minorHAnsi" w:hAnsi="Times New Roman"/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rsid w:val="00445C1E"/>
    <w:rPr>
      <w:rFonts w:eastAsiaTheme="minorHAnsi"/>
      <w:lang w:val="en-US" w:eastAsia="ja-JP"/>
    </w:rPr>
  </w:style>
  <w:style w:type="character" w:styleId="EndnoteReference">
    <w:name w:val="endnote reference"/>
    <w:basedOn w:val="DefaultParagraphFont"/>
    <w:rsid w:val="00445C1E"/>
    <w:rPr>
      <w:vertAlign w:val="superscript"/>
    </w:rPr>
  </w:style>
  <w:style w:type="paragraph" w:styleId="DocumentMap">
    <w:name w:val="Document Map"/>
    <w:basedOn w:val="Normal"/>
    <w:link w:val="DocumentMapChar"/>
    <w:rsid w:val="00445C1E"/>
    <w:pPr>
      <w:shd w:val="clear" w:color="auto" w:fill="000080"/>
    </w:pPr>
    <w:rPr>
      <w:rFonts w:ascii="Tahoma" w:eastAsiaTheme="minorHAnsi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rsid w:val="00445C1E"/>
    <w:rPr>
      <w:rFonts w:ascii="Tahoma" w:eastAsiaTheme="minorHAnsi" w:hAnsi="Tahoma" w:cs="Tahoma"/>
      <w:shd w:val="clear" w:color="auto" w:fill="000080"/>
      <w:lang w:val="en-US" w:eastAsia="ja-JP"/>
    </w:rPr>
  </w:style>
  <w:style w:type="paragraph" w:customStyle="1" w:styleId="TabletextCItalic">
    <w:name w:val="Table text C Italic"/>
    <w:basedOn w:val="TabletextC"/>
    <w:autoRedefine/>
    <w:rsid w:val="00445C1E"/>
    <w:rPr>
      <w:rFonts w:asciiTheme="minorHAnsi" w:hAnsiTheme="minorHAnsi" w:cstheme="minorHAnsi"/>
      <w:i/>
      <w:sz w:val="20"/>
    </w:rPr>
  </w:style>
  <w:style w:type="paragraph" w:customStyle="1" w:styleId="DTTabletextHead">
    <w:name w:val="DT Table text Head"/>
    <w:basedOn w:val="Normal"/>
    <w:autoRedefine/>
    <w:rsid w:val="00445C1E"/>
    <w:pPr>
      <w:keepNext/>
      <w:spacing w:before="80" w:after="80" w:line="280" w:lineRule="atLeast"/>
    </w:pPr>
    <w:rPr>
      <w:rFonts w:ascii="Times New Roman" w:hAnsi="Times New Roman"/>
      <w:b/>
      <w:bCs/>
      <w:color w:val="000066"/>
      <w:sz w:val="24"/>
      <w:szCs w:val="20"/>
      <w:lang w:val="en-GB"/>
    </w:rPr>
  </w:style>
  <w:style w:type="paragraph" w:customStyle="1" w:styleId="DTReportListRep">
    <w:name w:val="DT Report List Rep"/>
    <w:basedOn w:val="Normal"/>
    <w:link w:val="DTReportListRepChar"/>
    <w:rsid w:val="00445C1E"/>
    <w:pPr>
      <w:spacing w:after="120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DTReportListRepChar">
    <w:name w:val="DT Report List Rep Char"/>
    <w:basedOn w:val="DefaultParagraphFont"/>
    <w:link w:val="DTReportListRep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TableHead">
    <w:name w:val="Table Head"/>
    <w:basedOn w:val="Normal"/>
    <w:rsid w:val="00445C1E"/>
    <w:pPr>
      <w:spacing w:before="60" w:after="60"/>
      <w:jc w:val="center"/>
    </w:pPr>
    <w:rPr>
      <w:rFonts w:eastAsiaTheme="minorHAnsi" w:cs="Arial"/>
      <w:b/>
      <w:bCs/>
      <w:color w:val="000080"/>
      <w:sz w:val="22"/>
      <w:szCs w:val="22"/>
      <w:lang w:val="en-US" w:eastAsia="fr-FR"/>
    </w:rPr>
  </w:style>
  <w:style w:type="paragraph" w:customStyle="1" w:styleId="TableLHcol">
    <w:name w:val="Table LHcol"/>
    <w:basedOn w:val="Normal"/>
    <w:rsid w:val="00445C1E"/>
    <w:pPr>
      <w:spacing w:before="120" w:after="120"/>
    </w:pPr>
    <w:rPr>
      <w:rFonts w:eastAsiaTheme="minorHAnsi" w:cs="Arial"/>
      <w:b/>
      <w:bCs/>
      <w:sz w:val="18"/>
      <w:szCs w:val="18"/>
      <w:lang w:val="en-US" w:eastAsia="fr-FR"/>
    </w:rPr>
  </w:style>
  <w:style w:type="paragraph" w:customStyle="1" w:styleId="StyleHeading4Bold">
    <w:name w:val="Style Heading 4 + Bold"/>
    <w:basedOn w:val="Heading4"/>
    <w:autoRedefine/>
    <w:rsid w:val="00445C1E"/>
    <w:pPr>
      <w:keepLines w:val="0"/>
      <w:numPr>
        <w:ilvl w:val="0"/>
        <w:numId w:val="0"/>
      </w:numPr>
      <w:spacing w:before="0" w:after="120"/>
      <w:ind w:left="840"/>
      <w:jc w:val="both"/>
    </w:pPr>
    <w:rPr>
      <w:rFonts w:ascii="Times New Roman" w:eastAsiaTheme="minorHAnsi" w:hAnsi="Times New Roman"/>
      <w:color w:val="000066"/>
      <w:sz w:val="22"/>
      <w:lang w:val="en-US"/>
    </w:rPr>
  </w:style>
  <w:style w:type="paragraph" w:customStyle="1" w:styleId="StyleHeading3CGTimes11ptNotBold1">
    <w:name w:val="Style Heading 3 + CG Times 11 pt Not Bold1"/>
    <w:basedOn w:val="Heading3"/>
    <w:link w:val="StyleHeading3CGTimes11ptNotBold1Char"/>
    <w:autoRedefine/>
    <w:rsid w:val="00445C1E"/>
    <w:pPr>
      <w:keepNext w:val="0"/>
      <w:numPr>
        <w:ilvl w:val="0"/>
        <w:numId w:val="0"/>
      </w:numPr>
      <w:spacing w:before="0" w:after="120"/>
    </w:pPr>
    <w:rPr>
      <w:rFonts w:ascii="CG Times" w:eastAsiaTheme="minorHAnsi" w:hAnsi="CG Times"/>
      <w:color w:val="000066"/>
      <w:sz w:val="22"/>
      <w:szCs w:val="24"/>
      <w:lang w:eastAsia="fr-FR"/>
    </w:rPr>
  </w:style>
  <w:style w:type="character" w:customStyle="1" w:styleId="StyleHeading3CGTimes11ptNotBold1Char">
    <w:name w:val="Style Heading 3 + CG Times 11 pt Not Bold1 Char"/>
    <w:basedOn w:val="DefaultParagraphFont"/>
    <w:link w:val="StyleHeading3CGTimes11ptNotBold1"/>
    <w:rsid w:val="00445C1E"/>
    <w:rPr>
      <w:rFonts w:ascii="CG Times" w:eastAsiaTheme="minorHAnsi" w:hAnsi="CG Times" w:cs="Arial"/>
      <w:b/>
      <w:bCs/>
      <w:iCs/>
      <w:color w:val="000066"/>
      <w:kern w:val="32"/>
      <w:sz w:val="22"/>
      <w:szCs w:val="24"/>
      <w:lang w:val="en-US" w:eastAsia="fr-FR"/>
    </w:rPr>
  </w:style>
  <w:style w:type="paragraph" w:customStyle="1" w:styleId="DTReportBodyRep">
    <w:name w:val="DT Report Body Rep"/>
    <w:basedOn w:val="Normal"/>
    <w:link w:val="DTReportBodyRepChar"/>
    <w:uiPriority w:val="99"/>
    <w:rsid w:val="00445C1E"/>
    <w:pPr>
      <w:spacing w:after="120"/>
      <w:ind w:left="851"/>
    </w:pPr>
    <w:rPr>
      <w:rFonts w:ascii="Times New Roman" w:hAnsi="Times New Roman"/>
      <w:sz w:val="22"/>
      <w:lang w:val="en-GB" w:eastAsia="en-GB"/>
    </w:rPr>
  </w:style>
  <w:style w:type="character" w:customStyle="1" w:styleId="DTReportBodyRepChar">
    <w:name w:val="DT Report Body Rep Char"/>
    <w:basedOn w:val="DefaultParagraphFont"/>
    <w:link w:val="DTReportBodyRep"/>
    <w:uiPriority w:val="99"/>
    <w:rsid w:val="00445C1E"/>
    <w:rPr>
      <w:sz w:val="22"/>
      <w:szCs w:val="24"/>
      <w:lang w:val="en-GB" w:eastAsia="en-GB"/>
    </w:rPr>
  </w:style>
  <w:style w:type="paragraph" w:styleId="Revision">
    <w:name w:val="Revision"/>
    <w:hidden/>
    <w:uiPriority w:val="99"/>
    <w:semiHidden/>
    <w:rsid w:val="00445C1E"/>
    <w:rPr>
      <w:rFonts w:eastAsia="MS Mincho"/>
      <w:sz w:val="22"/>
      <w:szCs w:val="24"/>
      <w:lang w:val="en-US" w:eastAsia="ja-JP"/>
    </w:rPr>
  </w:style>
  <w:style w:type="paragraph" w:customStyle="1" w:styleId="Inhalt">
    <w:name w:val="Inhalt"/>
    <w:basedOn w:val="Normal"/>
    <w:uiPriority w:val="99"/>
    <w:rsid w:val="00445C1E"/>
    <w:pPr>
      <w:tabs>
        <w:tab w:val="right" w:pos="9214"/>
      </w:tabs>
      <w:spacing w:before="120" w:after="360"/>
      <w:jc w:val="both"/>
    </w:pPr>
    <w:rPr>
      <w:rFonts w:ascii="Times New Roman" w:hAnsi="Times New Roman"/>
      <w:sz w:val="22"/>
      <w:szCs w:val="22"/>
      <w:lang w:val="de-DE"/>
    </w:rPr>
  </w:style>
  <w:style w:type="paragraph" w:customStyle="1" w:styleId="DTVarName">
    <w:name w:val="DT VarName"/>
    <w:basedOn w:val="DTReportBody"/>
    <w:next w:val="DTReportBody"/>
    <w:rsid w:val="00445C1E"/>
    <w:pPr>
      <w:keepNext/>
      <w:tabs>
        <w:tab w:val="left" w:pos="0"/>
      </w:tabs>
      <w:spacing w:before="240"/>
    </w:pPr>
    <w:rPr>
      <w:b/>
      <w:color w:val="000000" w:themeColor="text1"/>
      <w:sz w:val="22"/>
      <w:lang w:val="en-GB" w:eastAsia="en-GB"/>
    </w:rPr>
  </w:style>
  <w:style w:type="paragraph" w:customStyle="1" w:styleId="Code">
    <w:name w:val="Code"/>
    <w:basedOn w:val="Normal"/>
    <w:uiPriority w:val="99"/>
    <w:rsid w:val="00445C1E"/>
    <w:pPr>
      <w:tabs>
        <w:tab w:val="left" w:pos="851"/>
        <w:tab w:val="left" w:pos="1418"/>
        <w:tab w:val="left" w:pos="1985"/>
        <w:tab w:val="left" w:pos="2552"/>
      </w:tabs>
      <w:ind w:left="284" w:right="284"/>
    </w:pPr>
    <w:rPr>
      <w:rFonts w:ascii="Courier New" w:eastAsia="SimSun" w:hAnsi="Courier New"/>
      <w:snapToGrid w:val="0"/>
      <w:color w:val="000000"/>
      <w:sz w:val="20"/>
      <w:szCs w:val="20"/>
      <w:lang w:val="en-GB"/>
    </w:rPr>
  </w:style>
  <w:style w:type="paragraph" w:styleId="IndexHeading">
    <w:name w:val="index heading"/>
    <w:basedOn w:val="DTReportBody"/>
    <w:next w:val="Index1"/>
    <w:uiPriority w:val="99"/>
    <w:rsid w:val="00445C1E"/>
    <w:pPr>
      <w:spacing w:before="240" w:after="240"/>
    </w:pPr>
    <w:rPr>
      <w:rFonts w:asciiTheme="minorHAnsi" w:eastAsia="MS Mincho" w:hAnsiTheme="minorHAnsi" w:cstheme="minorHAnsi"/>
      <w:b/>
      <w:bCs/>
      <w:iCs/>
      <w:color w:val="000000" w:themeColor="text1"/>
      <w:sz w:val="26"/>
      <w:szCs w:val="2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45C1E"/>
    <w:rPr>
      <w:color w:val="808080"/>
    </w:rPr>
  </w:style>
  <w:style w:type="character" w:customStyle="1" w:styleId="citation">
    <w:name w:val="citation"/>
    <w:basedOn w:val="DefaultParagraphFont"/>
    <w:rsid w:val="00445C1E"/>
  </w:style>
  <w:style w:type="character" w:customStyle="1" w:styleId="ECVContactDetails">
    <w:name w:val="_ECV_ContactDetails"/>
    <w:rsid w:val="00445C1E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RightColumn">
    <w:name w:val="_ECV_RightColumn"/>
    <w:basedOn w:val="Normal"/>
    <w:rsid w:val="00445C1E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445C1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45C1E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45C1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45C1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45C1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45C1E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445C1E"/>
    <w:pPr>
      <w:spacing w:before="0"/>
    </w:pPr>
  </w:style>
  <w:style w:type="paragraph" w:customStyle="1" w:styleId="ECVDate">
    <w:name w:val="_ECV_Date"/>
    <w:basedOn w:val="Normal"/>
    <w:rsid w:val="00445C1E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eastAsia="SimSun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eftDetails">
    <w:name w:val="_ECV_LeftDetails"/>
    <w:basedOn w:val="Normal"/>
    <w:rsid w:val="00445C1E"/>
    <w:pPr>
      <w:widowControl w:val="0"/>
      <w:suppressLineNumbers/>
      <w:suppressAutoHyphens/>
      <w:spacing w:before="23"/>
      <w:ind w:right="283"/>
      <w:jc w:val="right"/>
    </w:pPr>
    <w:rPr>
      <w:rFonts w:eastAsia="SimSun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anguageHeading">
    <w:name w:val="_ECV_LanguageHeading"/>
    <w:basedOn w:val="ECVRightColumn"/>
    <w:rsid w:val="00445C1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45C1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45C1E"/>
    <w:pPr>
      <w:jc w:val="center"/>
      <w:textAlignment w:val="center"/>
    </w:pPr>
    <w:rPr>
      <w:caps/>
    </w:rPr>
  </w:style>
  <w:style w:type="paragraph" w:customStyle="1" w:styleId="ECVText">
    <w:name w:val="_ECV_Text"/>
    <w:basedOn w:val="BodyText"/>
    <w:rsid w:val="00445C1E"/>
    <w:pPr>
      <w:widowControl w:val="0"/>
      <w:suppressAutoHyphens/>
      <w:spacing w:line="100" w:lineRule="atLeast"/>
    </w:pPr>
    <w:rPr>
      <w:rFonts w:eastAsia="SimSun" w:cs="Mangal"/>
      <w:b w:val="0"/>
      <w:bCs w:val="0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Normal"/>
    <w:rsid w:val="00445C1E"/>
    <w:pPr>
      <w:widowControl w:val="0"/>
      <w:suppressLineNumbers/>
      <w:suppressAutoHyphens/>
      <w:spacing w:before="57"/>
      <w:ind w:right="283"/>
      <w:jc w:val="right"/>
    </w:pPr>
    <w:rPr>
      <w:rFonts w:eastAsia="SimSun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445C1E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"/>
    <w:rsid w:val="00445C1E"/>
    <w:pPr>
      <w:widowControl w:val="0"/>
      <w:suppressLineNumbers/>
      <w:suppressAutoHyphens/>
      <w:jc w:val="right"/>
      <w:textAlignment w:val="bottom"/>
    </w:pPr>
    <w:rPr>
      <w:rFonts w:eastAsia="SimSun" w:cs="Mangal"/>
      <w:color w:val="402C24"/>
      <w:kern w:val="1"/>
      <w:sz w:val="8"/>
      <w:szCs w:val="10"/>
      <w:lang w:val="en-GB" w:eastAsia="zh-CN" w:bidi="hi-IN"/>
    </w:rPr>
  </w:style>
  <w:style w:type="paragraph" w:customStyle="1" w:styleId="CVNormal">
    <w:name w:val="CV Normal"/>
    <w:basedOn w:val="Normal"/>
    <w:rsid w:val="00445C1E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ECVInternetLink">
    <w:name w:val="_ECV_InternetLink"/>
    <w:rsid w:val="00445C1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hps">
    <w:name w:val="hps"/>
    <w:rsid w:val="0044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  <w:lang w:eastAsia="en-US"/>
    </w:rPr>
  </w:style>
  <w:style w:type="paragraph" w:styleId="Heading1">
    <w:name w:val="heading 1"/>
    <w:aliases w:val="Heading 1 Char,Heading 1 Char1 Char,Heading 1 Char Char Char,h1 Char Char Char,H1 Char Char Char,1 Char1 Char Char,Naglówek 1 Char Char Char,Naglówek 11 Char Char Char,Heading 1 Char1 Char Char Char,Heading 1 Char Char Char Char Char,h1 Char,1"/>
    <w:next w:val="Heading2"/>
    <w:qFormat/>
    <w:rsid w:val="00B20785"/>
    <w:pPr>
      <w:keepNext/>
      <w:pageBreakBefore/>
      <w:numPr>
        <w:numId w:val="2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Heading2">
    <w:name w:val="heading 2"/>
    <w:aliases w:val="h2,Normal Heading 2,LetHead2,- 1,2,3,H2,Heading_eng 2"/>
    <w:basedOn w:val="Heading1"/>
    <w:next w:val="Heading3"/>
    <w:qFormat/>
    <w:rsid w:val="00E421C0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aliases w:val="h3,- 1),2),3),- 1.,2.,3.,H3,Heading,List 1"/>
    <w:basedOn w:val="Heading2"/>
    <w:next w:val="Normal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aliases w:val="h4,H4,Ad.1),Ad 2),1)"/>
    <w:basedOn w:val="Normal"/>
    <w:next w:val="Normal"/>
    <w:link w:val="Heading4Char"/>
    <w:unhideWhenUsed/>
    <w:qFormat/>
    <w:rsid w:val="0008794A"/>
    <w:pPr>
      <w:keepNext/>
      <w:keepLines/>
      <w:numPr>
        <w:ilvl w:val="3"/>
        <w:numId w:val="2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8794A"/>
    <w:pPr>
      <w:keepNext/>
      <w:keepLines/>
      <w:numPr>
        <w:ilvl w:val="5"/>
        <w:numId w:val="2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E421C0"/>
    <w:pPr>
      <w:keepNext/>
      <w:keepLines/>
      <w:numPr>
        <w:ilvl w:val="6"/>
        <w:numId w:val="2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421C0"/>
    <w:pPr>
      <w:keepNext/>
      <w:keepLines/>
      <w:numPr>
        <w:ilvl w:val="7"/>
        <w:numId w:val="2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421C0"/>
    <w:pPr>
      <w:keepNext/>
      <w:keepLines/>
      <w:numPr>
        <w:ilvl w:val="8"/>
        <w:numId w:val="2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aliases w:val="ContentsHeader,DT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8C3FA4"/>
    <w:pPr>
      <w:tabs>
        <w:tab w:val="center" w:pos="4703"/>
        <w:tab w:val="right" w:pos="9406"/>
      </w:tabs>
    </w:pPr>
  </w:style>
  <w:style w:type="character" w:styleId="PageNumber">
    <w:name w:val="page number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D34C27"/>
    <w:pPr>
      <w:spacing w:after="240"/>
      <w:ind w:left="720" w:hanging="720"/>
    </w:pPr>
    <w:rPr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D34C27"/>
    <w:pPr>
      <w:spacing w:after="240"/>
      <w:ind w:left="958" w:hanging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D34C27"/>
    <w:pPr>
      <w:spacing w:after="240"/>
      <w:ind w:left="1202" w:hanging="720"/>
    </w:pPr>
    <w:rPr>
      <w:sz w:val="24"/>
    </w:rPr>
  </w:style>
  <w:style w:type="character" w:styleId="Hyperlink">
    <w:name w:val="Hyperlink"/>
    <w:uiPriority w:val="99"/>
    <w:rsid w:val="00481E83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392FE4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ContentsHeader Char,DT Char"/>
    <w:link w:val="Header"/>
    <w:uiPriority w:val="99"/>
    <w:rsid w:val="00E421C0"/>
    <w:rPr>
      <w:rFonts w:ascii="Arial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4A531E"/>
    <w:rPr>
      <w:sz w:val="24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eastAsia="en-US"/>
    </w:rPr>
  </w:style>
  <w:style w:type="paragraph" w:customStyle="1" w:styleId="Legalentity">
    <w:name w:val="Legal entity"/>
    <w:basedOn w:val="Normal"/>
    <w:rsid w:val="00075C1E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5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D74931"/>
    <w:pPr>
      <w:numPr>
        <w:numId w:val="4"/>
      </w:numPr>
      <w:tabs>
        <w:tab w:val="left" w:pos="357"/>
      </w:tabs>
      <w:spacing w:before="120" w:after="120"/>
      <w:ind w:left="357" w:hanging="357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next w:val="BodyText1"/>
    <w:qFormat/>
    <w:rsid w:val="00DD0964"/>
    <w:pPr>
      <w:numPr>
        <w:ilvl w:val="1"/>
        <w:numId w:val="4"/>
      </w:numPr>
      <w:tabs>
        <w:tab w:val="left" w:pos="567"/>
      </w:tabs>
      <w:ind w:left="851" w:hanging="851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D74931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D74931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F433F7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link w:val="Captionbody"/>
    <w:rsid w:val="005B4CAD"/>
    <w:rPr>
      <w:rFonts w:ascii="Arial" w:hAnsi="Arial"/>
      <w:color w:val="000000"/>
      <w:sz w:val="18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F433F7"/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1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link w:val="Bulletslevel1"/>
    <w:rsid w:val="001C2EF4"/>
    <w:rPr>
      <w:rFonts w:ascii="Arial" w:eastAsia="Times" w:hAnsi="Arial"/>
      <w:color w:val="000000"/>
      <w:sz w:val="19"/>
      <w:lang w:val="en-GB" w:eastAsia="en-US"/>
    </w:rPr>
  </w:style>
  <w:style w:type="paragraph" w:customStyle="1" w:styleId="Bulletslevel2">
    <w:name w:val="Bullets level 2"/>
    <w:basedOn w:val="Normal"/>
    <w:link w:val="Bulletslevel2Char"/>
    <w:qFormat/>
    <w:rsid w:val="00DC6C4A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link w:val="Bulletslevel2"/>
    <w:rsid w:val="00DC6C4A"/>
    <w:rPr>
      <w:rFonts w:ascii="Arial" w:eastAsia="Times" w:hAnsi="Arial"/>
      <w:color w:val="000000"/>
      <w:sz w:val="19"/>
      <w:lang w:val="en-GB" w:eastAsia="en-US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TOC1"/>
    <w:qFormat/>
    <w:rsid w:val="00D34C27"/>
    <w:pPr>
      <w:tabs>
        <w:tab w:val="left" w:pos="482"/>
        <w:tab w:val="right" w:leader="dot" w:pos="9061"/>
      </w:tabs>
      <w:spacing w:after="0"/>
    </w:pPr>
    <w:rPr>
      <w:b/>
      <w:color w:val="3C8A2E"/>
      <w:sz w:val="20"/>
    </w:rPr>
  </w:style>
  <w:style w:type="paragraph" w:customStyle="1" w:styleId="Highlight2">
    <w:name w:val="Highlight 2"/>
    <w:basedOn w:val="Normal"/>
    <w:qFormat/>
    <w:rsid w:val="00D34C27"/>
    <w:rPr>
      <w:b/>
      <w:color w:val="92D400"/>
      <w:sz w:val="2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aliases w:val="h4 Char,H4 Char,Ad.1) Char,Ad 2) Char,1) Char"/>
    <w:link w:val="Heading4"/>
    <w:rsid w:val="0008794A"/>
    <w:rPr>
      <w:rFonts w:ascii="Arial" w:hAnsi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08794A"/>
    <w:rPr>
      <w:rFonts w:ascii="Arial" w:hAnsi="Arial"/>
      <w:b/>
      <w:i/>
      <w:color w:val="00133A"/>
      <w:sz w:val="24"/>
      <w:szCs w:val="24"/>
      <w:lang w:eastAsia="en-US"/>
    </w:rPr>
  </w:style>
  <w:style w:type="character" w:customStyle="1" w:styleId="Heading6Char">
    <w:name w:val="Heading 6 Char"/>
    <w:link w:val="Heading6"/>
    <w:rsid w:val="0008794A"/>
    <w:rPr>
      <w:rFonts w:ascii="Arial" w:hAnsi="Arial"/>
      <w:i/>
      <w:iCs/>
      <w:color w:val="00133A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E421C0"/>
    <w:rPr>
      <w:rFonts w:ascii="Arial" w:hAnsi="Arial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rsid w:val="00E421C0"/>
    <w:rPr>
      <w:rFonts w:ascii="Arial" w:hAnsi="Arial"/>
      <w:i/>
      <w:color w:val="404040"/>
      <w:lang w:eastAsia="en-US"/>
    </w:rPr>
  </w:style>
  <w:style w:type="character" w:customStyle="1" w:styleId="Heading9Char">
    <w:name w:val="Heading 9 Char"/>
    <w:link w:val="Heading9"/>
    <w:rsid w:val="00E421C0"/>
    <w:rPr>
      <w:rFonts w:ascii="Arial" w:hAnsi="Arial"/>
      <w:i/>
      <w:iCs/>
      <w:color w:val="404040"/>
      <w:sz w:val="18"/>
      <w:lang w:eastAsia="en-US"/>
    </w:rPr>
  </w:style>
  <w:style w:type="paragraph" w:styleId="TOC5">
    <w:name w:val="toc 5"/>
    <w:basedOn w:val="Normal"/>
    <w:next w:val="Normal"/>
    <w:autoRedefine/>
    <w:rsid w:val="00210E5E"/>
    <w:pPr>
      <w:spacing w:after="100"/>
      <w:ind w:left="960"/>
    </w:pPr>
  </w:style>
  <w:style w:type="character" w:styleId="FootnoteReference">
    <w:name w:val="footnote reference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D34C27"/>
    <w:rPr>
      <w:color w:val="00A1DE"/>
    </w:rPr>
  </w:style>
  <w:style w:type="paragraph" w:customStyle="1" w:styleId="Style10ptDarkBlueBefore5ptAfter5pt">
    <w:name w:val="Style 10 pt Dark Blue Before:  5 pt After:  5 pt"/>
    <w:basedOn w:val="Normal"/>
    <w:rsid w:val="00C735E2"/>
    <w:rPr>
      <w:rFonts w:ascii="Times New Roman" w:hAnsi="Times New Roman"/>
      <w:color w:val="000080"/>
      <w:sz w:val="20"/>
      <w:szCs w:val="20"/>
    </w:rPr>
  </w:style>
  <w:style w:type="paragraph" w:styleId="BodyText">
    <w:name w:val="Body Text"/>
    <w:basedOn w:val="Normal"/>
    <w:link w:val="BodyTextChar"/>
    <w:rsid w:val="005A32AE"/>
    <w:rPr>
      <w:rFonts w:cs="Arial"/>
      <w:b/>
      <w:bCs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5A32AE"/>
    <w:rPr>
      <w:rFonts w:ascii="Arial" w:hAnsi="Arial" w:cs="Arial"/>
      <w:b/>
      <w:bCs/>
    </w:rPr>
  </w:style>
  <w:style w:type="paragraph" w:customStyle="1" w:styleId="Deloittebodytext">
    <w:name w:val="Deloitte body text"/>
    <w:qFormat/>
    <w:rsid w:val="00AF653F"/>
    <w:rPr>
      <w:rFonts w:ascii="Arial" w:hAnsi="Arial"/>
      <w:color w:val="000000"/>
      <w:sz w:val="19"/>
      <w:szCs w:val="48"/>
      <w:lang w:eastAsia="en-US"/>
    </w:rPr>
  </w:style>
  <w:style w:type="paragraph" w:styleId="NormalWeb">
    <w:name w:val="Normal (Web)"/>
    <w:basedOn w:val="Normal"/>
    <w:uiPriority w:val="99"/>
    <w:unhideWhenUsed/>
    <w:rsid w:val="004F6D29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paragraph" w:customStyle="1" w:styleId="BodyText2">
    <w:name w:val="Body Text2"/>
    <w:qFormat/>
    <w:rsid w:val="00DD0964"/>
    <w:rPr>
      <w:rFonts w:ascii="Arial" w:hAnsi="Arial"/>
      <w:color w:val="000000"/>
      <w:sz w:val="19"/>
      <w:szCs w:val="48"/>
      <w:lang w:eastAsia="en-US"/>
    </w:rPr>
  </w:style>
  <w:style w:type="paragraph" w:customStyle="1" w:styleId="Text">
    <w:name w:val="Text"/>
    <w:basedOn w:val="Normal"/>
    <w:rsid w:val="00DD0964"/>
    <w:pPr>
      <w:ind w:left="170"/>
    </w:pPr>
    <w:rPr>
      <w:snapToGrid w:val="0"/>
      <w:sz w:val="22"/>
      <w:lang w:val="en-US" w:eastAsia="cs-CZ"/>
    </w:rPr>
  </w:style>
  <w:style w:type="paragraph" w:styleId="Caption">
    <w:name w:val="caption"/>
    <w:basedOn w:val="DTReportBody"/>
    <w:next w:val="DTReportBody"/>
    <w:unhideWhenUsed/>
    <w:qFormat/>
    <w:rsid w:val="00445C1E"/>
    <w:pPr>
      <w:spacing w:before="40"/>
    </w:pPr>
    <w:rPr>
      <w:bCs/>
      <w:color w:val="002776"/>
      <w:sz w:val="18"/>
    </w:rPr>
  </w:style>
  <w:style w:type="paragraph" w:customStyle="1" w:styleId="Appendixheading1">
    <w:name w:val="Appendix heading 1"/>
    <w:basedOn w:val="DTHeading1"/>
    <w:next w:val="DTReportBody"/>
    <w:qFormat/>
    <w:rsid w:val="00445C1E"/>
    <w:pPr>
      <w:numPr>
        <w:numId w:val="5"/>
      </w:numPr>
      <w:tabs>
        <w:tab w:val="clear" w:pos="5812"/>
        <w:tab w:val="num" w:pos="567"/>
        <w:tab w:val="left" w:pos="851"/>
        <w:tab w:val="left" w:pos="2268"/>
      </w:tabs>
      <w:ind w:left="567"/>
    </w:pPr>
  </w:style>
  <w:style w:type="paragraph" w:customStyle="1" w:styleId="Appendixheading2">
    <w:name w:val="Appendix heading 2"/>
    <w:basedOn w:val="DTHeading2"/>
    <w:next w:val="DTReportBody"/>
    <w:qFormat/>
    <w:rsid w:val="00445C1E"/>
    <w:pPr>
      <w:numPr>
        <w:numId w:val="5"/>
      </w:numPr>
      <w:tabs>
        <w:tab w:val="left" w:pos="851"/>
        <w:tab w:val="left" w:pos="1418"/>
      </w:tabs>
      <w:ind w:left="1418"/>
    </w:pPr>
  </w:style>
  <w:style w:type="paragraph" w:customStyle="1" w:styleId="Appendixheading3">
    <w:name w:val="Appendix heading 3"/>
    <w:basedOn w:val="DTHeading3"/>
    <w:next w:val="DTReportBody"/>
    <w:rsid w:val="00445C1E"/>
    <w:pPr>
      <w:numPr>
        <w:numId w:val="5"/>
      </w:numPr>
      <w:tabs>
        <w:tab w:val="left" w:pos="851"/>
      </w:tabs>
    </w:pPr>
  </w:style>
  <w:style w:type="paragraph" w:customStyle="1" w:styleId="Appendixheading4">
    <w:name w:val="Appendix heading 4"/>
    <w:basedOn w:val="DTHeading4"/>
    <w:next w:val="DTReportBody"/>
    <w:rsid w:val="00445C1E"/>
    <w:pPr>
      <w:numPr>
        <w:numId w:val="5"/>
      </w:numPr>
      <w:tabs>
        <w:tab w:val="clear" w:pos="1418"/>
        <w:tab w:val="num" w:pos="284"/>
        <w:tab w:val="left" w:pos="907"/>
      </w:tabs>
      <w:spacing w:after="240"/>
      <w:ind w:left="284" w:hanging="284"/>
    </w:pPr>
  </w:style>
  <w:style w:type="paragraph" w:customStyle="1" w:styleId="DTReportTitleSubject">
    <w:name w:val="DT ReportTitle Subject"/>
    <w:basedOn w:val="Normal"/>
    <w:next w:val="Normal"/>
    <w:rsid w:val="00445C1E"/>
    <w:pPr>
      <w:spacing w:after="240" w:line="340" w:lineRule="exact"/>
    </w:pPr>
    <w:rPr>
      <w:rFonts w:ascii="Times New Roman" w:hAnsi="Times New Roman"/>
      <w:b/>
      <w:color w:val="002776"/>
      <w:sz w:val="28"/>
      <w:lang w:val="en-GB"/>
    </w:rPr>
  </w:style>
  <w:style w:type="paragraph" w:customStyle="1" w:styleId="DTContentsRep">
    <w:name w:val="DT Contents Rep"/>
    <w:basedOn w:val="DTHeading1"/>
    <w:next w:val="Normal"/>
    <w:qFormat/>
    <w:rsid w:val="00445C1E"/>
    <w:pPr>
      <w:numPr>
        <w:numId w:val="0"/>
      </w:numPr>
    </w:pPr>
  </w:style>
  <w:style w:type="paragraph" w:customStyle="1" w:styleId="DTEndDisclaimer">
    <w:name w:val="DT End Disclaimer"/>
    <w:basedOn w:val="Normal"/>
    <w:uiPriority w:val="99"/>
    <w:rsid w:val="00445C1E"/>
    <w:pPr>
      <w:spacing w:after="120"/>
    </w:pPr>
    <w:rPr>
      <w:rFonts w:cs="Arial"/>
      <w:color w:val="002776"/>
      <w:sz w:val="18"/>
      <w:szCs w:val="18"/>
      <w:lang w:val="en-GB"/>
    </w:rPr>
  </w:style>
  <w:style w:type="paragraph" w:customStyle="1" w:styleId="DTHeading1">
    <w:name w:val="DT Heading 1"/>
    <w:basedOn w:val="Normal"/>
    <w:next w:val="DTReportBody"/>
    <w:qFormat/>
    <w:rsid w:val="00445C1E"/>
    <w:pPr>
      <w:keepNext/>
      <w:pageBreakBefore/>
      <w:numPr>
        <w:numId w:val="6"/>
      </w:numPr>
      <w:spacing w:after="300" w:line="440" w:lineRule="exact"/>
    </w:pPr>
    <w:rPr>
      <w:rFonts w:cs="Arial"/>
      <w:b/>
      <w:color w:val="002776"/>
      <w:sz w:val="32"/>
      <w:szCs w:val="32"/>
      <w:lang w:val="en-US"/>
    </w:rPr>
  </w:style>
  <w:style w:type="paragraph" w:customStyle="1" w:styleId="DTHeading2">
    <w:name w:val="DT Heading 2"/>
    <w:basedOn w:val="Normal"/>
    <w:next w:val="DTReportBody"/>
    <w:qFormat/>
    <w:rsid w:val="00445C1E"/>
    <w:pPr>
      <w:keepNext/>
      <w:numPr>
        <w:ilvl w:val="1"/>
        <w:numId w:val="6"/>
      </w:numPr>
      <w:spacing w:before="300" w:after="120"/>
    </w:pPr>
    <w:rPr>
      <w:rFonts w:cs="Arial"/>
      <w:b/>
      <w:color w:val="002776"/>
      <w:sz w:val="28"/>
      <w:lang w:val="en-US"/>
    </w:rPr>
  </w:style>
  <w:style w:type="paragraph" w:customStyle="1" w:styleId="DTHeading3">
    <w:name w:val="DT Heading 3"/>
    <w:basedOn w:val="Normal"/>
    <w:next w:val="DTReportBody"/>
    <w:qFormat/>
    <w:rsid w:val="00445C1E"/>
    <w:pPr>
      <w:keepNext/>
      <w:numPr>
        <w:ilvl w:val="2"/>
        <w:numId w:val="6"/>
      </w:numPr>
      <w:spacing w:before="300" w:after="120" w:line="340" w:lineRule="exact"/>
    </w:pPr>
    <w:rPr>
      <w:rFonts w:cs="Arial"/>
      <w:b/>
      <w:bCs/>
      <w:color w:val="002776"/>
      <w:sz w:val="26"/>
      <w:szCs w:val="26"/>
      <w:lang w:val="en-US"/>
    </w:rPr>
  </w:style>
  <w:style w:type="paragraph" w:customStyle="1" w:styleId="DTHeading4">
    <w:name w:val="DT Heading4"/>
    <w:basedOn w:val="Normal"/>
    <w:next w:val="DTReportBody"/>
    <w:link w:val="DTHeading4Char"/>
    <w:rsid w:val="00445C1E"/>
    <w:pPr>
      <w:keepNext/>
      <w:numPr>
        <w:ilvl w:val="3"/>
        <w:numId w:val="6"/>
      </w:numPr>
      <w:spacing w:before="240" w:after="120" w:line="340" w:lineRule="exact"/>
    </w:pPr>
    <w:rPr>
      <w:rFonts w:cs="Arial"/>
      <w:b/>
      <w:color w:val="002776"/>
      <w:sz w:val="24"/>
      <w:lang w:val="en-GB"/>
    </w:rPr>
  </w:style>
  <w:style w:type="paragraph" w:customStyle="1" w:styleId="DTHeading5">
    <w:name w:val="DT Heading5"/>
    <w:basedOn w:val="Normal"/>
    <w:next w:val="DTReportBody"/>
    <w:link w:val="DTHeading5Char"/>
    <w:rsid w:val="00445C1E"/>
    <w:pPr>
      <w:keepNext/>
      <w:spacing w:before="240" w:after="120"/>
    </w:pPr>
    <w:rPr>
      <w:rFonts w:cs="Arial"/>
      <w:b/>
      <w:color w:val="002776"/>
      <w:sz w:val="24"/>
      <w:lang w:val="en-US"/>
    </w:rPr>
  </w:style>
  <w:style w:type="paragraph" w:customStyle="1" w:styleId="DTHeading6">
    <w:name w:val="DT Heading6"/>
    <w:basedOn w:val="DTHeading5"/>
    <w:next w:val="DTReportBody"/>
    <w:link w:val="DTHeading6Char"/>
    <w:rsid w:val="00445C1E"/>
    <w:pPr>
      <w:numPr>
        <w:ilvl w:val="5"/>
      </w:numPr>
    </w:pPr>
    <w:rPr>
      <w:b w:val="0"/>
      <w:i/>
    </w:rPr>
  </w:style>
  <w:style w:type="paragraph" w:customStyle="1" w:styleId="DTReportBody">
    <w:name w:val="DT Report Body"/>
    <w:basedOn w:val="Normal"/>
    <w:qFormat/>
    <w:rsid w:val="00445C1E"/>
    <w:pPr>
      <w:spacing w:after="120"/>
    </w:pPr>
    <w:rPr>
      <w:rFonts w:cs="Arial"/>
      <w:sz w:val="20"/>
      <w:szCs w:val="20"/>
      <w:lang w:val="en-US"/>
    </w:rPr>
  </w:style>
  <w:style w:type="paragraph" w:customStyle="1" w:styleId="DTReportList">
    <w:name w:val="DT Report List"/>
    <w:basedOn w:val="DTReportBody"/>
    <w:qFormat/>
    <w:rsid w:val="00445C1E"/>
    <w:pPr>
      <w:numPr>
        <w:numId w:val="7"/>
      </w:numPr>
    </w:pPr>
  </w:style>
  <w:style w:type="paragraph" w:customStyle="1" w:styleId="TabletextL">
    <w:name w:val="Table text L"/>
    <w:basedOn w:val="Normal"/>
    <w:link w:val="TabletextLChar"/>
    <w:qFormat/>
    <w:rsid w:val="00445C1E"/>
    <w:pPr>
      <w:keepNext/>
      <w:keepLines/>
      <w:spacing w:before="60" w:after="60"/>
    </w:pPr>
    <w:rPr>
      <w:rFonts w:cs="Arial"/>
      <w:color w:val="000000" w:themeColor="text1"/>
      <w:sz w:val="18"/>
      <w:szCs w:val="20"/>
      <w:lang w:val="en-GB" w:eastAsia="en-GB"/>
    </w:rPr>
  </w:style>
  <w:style w:type="paragraph" w:customStyle="1" w:styleId="DTReportTitleCompanyName">
    <w:name w:val="DT ReportTitle CompanyName"/>
    <w:basedOn w:val="Normal"/>
    <w:link w:val="DTReportTitleCompanyNameChar"/>
    <w:rsid w:val="00445C1E"/>
    <w:pPr>
      <w:spacing w:before="120" w:after="720"/>
    </w:pPr>
    <w:rPr>
      <w:rFonts w:ascii="Times New Roman" w:hAnsi="Times New Roman"/>
      <w:b/>
      <w:color w:val="002776"/>
      <w:sz w:val="72"/>
      <w:szCs w:val="72"/>
    </w:rPr>
  </w:style>
  <w:style w:type="paragraph" w:customStyle="1" w:styleId="DTReportTitleReportName">
    <w:name w:val="DT ReportTitle ReportName"/>
    <w:basedOn w:val="DTReportTitleCompanyName"/>
    <w:rsid w:val="00445C1E"/>
    <w:pPr>
      <w:spacing w:after="1440"/>
    </w:pPr>
    <w:rPr>
      <w:sz w:val="56"/>
      <w:szCs w:val="56"/>
    </w:rPr>
  </w:style>
  <w:style w:type="paragraph" w:customStyle="1" w:styleId="DTTerms1small">
    <w:name w:val="DT Terms 1 small"/>
    <w:basedOn w:val="DTReportBody"/>
    <w:next w:val="Normal"/>
    <w:link w:val="DTTerms1smallChar"/>
    <w:autoRedefine/>
    <w:rsid w:val="00445C1E"/>
    <w:pPr>
      <w:keepNext/>
      <w:tabs>
        <w:tab w:val="num" w:pos="1418"/>
      </w:tabs>
      <w:ind w:left="1418" w:hanging="567"/>
    </w:pPr>
    <w:rPr>
      <w:b/>
      <w:sz w:val="16"/>
    </w:rPr>
  </w:style>
  <w:style w:type="paragraph" w:customStyle="1" w:styleId="DTTerms2small">
    <w:name w:val="DT Terms 2 small"/>
    <w:basedOn w:val="DTTerms1small"/>
    <w:link w:val="DTTerms2smallCharChar"/>
    <w:rsid w:val="00445C1E"/>
    <w:rPr>
      <w:b w:val="0"/>
    </w:rPr>
  </w:style>
  <w:style w:type="paragraph" w:customStyle="1" w:styleId="DTTerms3small">
    <w:name w:val="DT Terms 3 small"/>
    <w:basedOn w:val="Normal"/>
    <w:rsid w:val="00445C1E"/>
    <w:pPr>
      <w:tabs>
        <w:tab w:val="num" w:pos="1418"/>
      </w:tabs>
      <w:ind w:left="1418" w:hanging="567"/>
    </w:pPr>
    <w:rPr>
      <w:rFonts w:ascii="Times New Roman" w:hAnsi="Times New Roman"/>
      <w:sz w:val="16"/>
      <w:lang w:val="en-US"/>
    </w:rPr>
  </w:style>
  <w:style w:type="paragraph" w:customStyle="1" w:styleId="DTComment">
    <w:name w:val="DT Comment"/>
    <w:basedOn w:val="Normal"/>
    <w:next w:val="DTReportBody"/>
    <w:rsid w:val="00445C1E"/>
    <w:pPr>
      <w:spacing w:after="120"/>
    </w:pPr>
    <w:rPr>
      <w:rFonts w:ascii="Times New Roman" w:hAnsi="Times New Roman"/>
      <w:i/>
      <w:color w:val="002776"/>
      <w:sz w:val="22"/>
      <w:lang w:val="en-US"/>
    </w:rPr>
  </w:style>
  <w:style w:type="paragraph" w:customStyle="1" w:styleId="TabletextC">
    <w:name w:val="Table text C"/>
    <w:basedOn w:val="TabletextL"/>
    <w:rsid w:val="00445C1E"/>
    <w:pPr>
      <w:jc w:val="center"/>
    </w:pPr>
  </w:style>
  <w:style w:type="character" w:customStyle="1" w:styleId="DTReportTitleCompanyNameChar">
    <w:name w:val="DT ReportTitle CompanyName Char"/>
    <w:basedOn w:val="DefaultParagraphFont"/>
    <w:link w:val="DTReportTitleCompanyName"/>
    <w:rsid w:val="00445C1E"/>
    <w:rPr>
      <w:b/>
      <w:color w:val="002776"/>
      <w:sz w:val="72"/>
      <w:szCs w:val="72"/>
      <w:lang w:eastAsia="en-US"/>
    </w:rPr>
  </w:style>
  <w:style w:type="paragraph" w:customStyle="1" w:styleId="DTReportTitlePreparedFor">
    <w:name w:val="DT ReportTitle PreparedFor"/>
    <w:basedOn w:val="Normal"/>
    <w:rsid w:val="00445C1E"/>
    <w:pPr>
      <w:spacing w:after="240" w:line="340" w:lineRule="exact"/>
    </w:pPr>
    <w:rPr>
      <w:rFonts w:ascii="Times New Roman" w:hAnsi="Times New Roman"/>
      <w:i/>
      <w:iCs/>
      <w:color w:val="002776"/>
      <w:sz w:val="24"/>
      <w:lang w:val="en-GB"/>
    </w:rPr>
  </w:style>
  <w:style w:type="paragraph" w:customStyle="1" w:styleId="TabletextLbold">
    <w:name w:val="Table text L bold"/>
    <w:basedOn w:val="TabletextL"/>
    <w:link w:val="TabletextLboldChar"/>
    <w:qFormat/>
    <w:rsid w:val="00445C1E"/>
    <w:pPr>
      <w:numPr>
        <w:ilvl w:val="12"/>
      </w:numPr>
    </w:pPr>
    <w:rPr>
      <w:b/>
      <w:iCs/>
      <w:szCs w:val="22"/>
      <w:lang w:val="en-US" w:eastAsia="en-US"/>
    </w:rPr>
  </w:style>
  <w:style w:type="character" w:customStyle="1" w:styleId="DTTerms1smallChar">
    <w:name w:val="DT Terms 1 small Char"/>
    <w:basedOn w:val="DefaultParagraphFont"/>
    <w:link w:val="DTTerms1small"/>
    <w:rsid w:val="00445C1E"/>
    <w:rPr>
      <w:rFonts w:ascii="Arial" w:hAnsi="Arial" w:cs="Arial"/>
      <w:b/>
      <w:sz w:val="16"/>
      <w:lang w:val="en-US" w:eastAsia="en-US"/>
    </w:rPr>
  </w:style>
  <w:style w:type="character" w:customStyle="1" w:styleId="DTTerms2smallCharChar">
    <w:name w:val="DT Terms 2 small Char Char"/>
    <w:basedOn w:val="DTTerms1smallChar"/>
    <w:link w:val="DTTerms2small"/>
    <w:rsid w:val="00445C1E"/>
    <w:rPr>
      <w:rFonts w:ascii="Arial" w:hAnsi="Arial" w:cs="Arial"/>
      <w:b w:val="0"/>
      <w:sz w:val="16"/>
      <w:lang w:val="en-US" w:eastAsia="en-US"/>
    </w:rPr>
  </w:style>
  <w:style w:type="paragraph" w:customStyle="1" w:styleId="TabletextLitalic">
    <w:name w:val="Table text L italic"/>
    <w:basedOn w:val="TabletextL"/>
    <w:rsid w:val="00445C1E"/>
    <w:rPr>
      <w:i/>
      <w:lang w:eastAsia="en-US"/>
    </w:rPr>
  </w:style>
  <w:style w:type="paragraph" w:customStyle="1" w:styleId="TabletextR">
    <w:name w:val="Table text R"/>
    <w:basedOn w:val="TabletextL"/>
    <w:qFormat/>
    <w:rsid w:val="00445C1E"/>
    <w:pPr>
      <w:jc w:val="right"/>
    </w:pPr>
    <w:rPr>
      <w:szCs w:val="22"/>
    </w:rPr>
  </w:style>
  <w:style w:type="paragraph" w:customStyle="1" w:styleId="TabletextRbold">
    <w:name w:val="Table text R bold"/>
    <w:basedOn w:val="TabletextR"/>
    <w:qFormat/>
    <w:rsid w:val="00445C1E"/>
    <w:rPr>
      <w:b/>
      <w:iCs/>
      <w:szCs w:val="20"/>
      <w:lang w:eastAsia="en-US"/>
    </w:rPr>
  </w:style>
  <w:style w:type="paragraph" w:customStyle="1" w:styleId="TabletextRitalic">
    <w:name w:val="Table text R italic"/>
    <w:basedOn w:val="TabletextR"/>
    <w:rsid w:val="00445C1E"/>
    <w:rPr>
      <w:i/>
    </w:rPr>
  </w:style>
  <w:style w:type="paragraph" w:customStyle="1" w:styleId="TabletextHeadL">
    <w:name w:val="Table text Head L"/>
    <w:basedOn w:val="Normal"/>
    <w:qFormat/>
    <w:rsid w:val="00445C1E"/>
    <w:pPr>
      <w:keepNext/>
      <w:keepLines/>
      <w:spacing w:before="60" w:after="60"/>
    </w:pPr>
    <w:rPr>
      <w:rFonts w:cs="Arial"/>
      <w:b/>
      <w:bCs/>
      <w:color w:val="FFFFFF" w:themeColor="background1"/>
      <w:sz w:val="20"/>
      <w:szCs w:val="20"/>
      <w:lang w:val="en-US"/>
    </w:rPr>
  </w:style>
  <w:style w:type="paragraph" w:customStyle="1" w:styleId="TabletextHeadR">
    <w:name w:val="Table text Head R"/>
    <w:basedOn w:val="TabletextHeadL"/>
    <w:qFormat/>
    <w:rsid w:val="00445C1E"/>
    <w:pPr>
      <w:jc w:val="right"/>
    </w:pPr>
    <w:rPr>
      <w:bCs w:val="0"/>
      <w:lang w:val="en-GB"/>
    </w:rPr>
  </w:style>
  <w:style w:type="paragraph" w:customStyle="1" w:styleId="Tablecomment">
    <w:name w:val="Table comment"/>
    <w:basedOn w:val="TabletextL"/>
    <w:next w:val="Caption"/>
    <w:link w:val="TablecommentChar"/>
    <w:uiPriority w:val="99"/>
    <w:rsid w:val="00445C1E"/>
    <w:pPr>
      <w:spacing w:before="40" w:after="0"/>
    </w:pPr>
    <w:rPr>
      <w:bCs/>
      <w:i/>
      <w:iCs/>
      <w:sz w:val="16"/>
      <w:lang w:val="en-US" w:eastAsia="en-US"/>
    </w:rPr>
  </w:style>
  <w:style w:type="paragraph" w:styleId="ListParagraph">
    <w:name w:val="List Paragraph"/>
    <w:basedOn w:val="Normal"/>
    <w:uiPriority w:val="34"/>
    <w:rsid w:val="00445C1E"/>
    <w:pPr>
      <w:ind w:left="720"/>
      <w:contextualSpacing/>
    </w:pPr>
    <w:rPr>
      <w:rFonts w:ascii="Times New Roman" w:eastAsia="MS Mincho" w:hAnsi="Times New Roman"/>
      <w:sz w:val="22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C1E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Times New Roman" w:hAnsi="Times New Roman" w:cs="Times New Roman"/>
      <w:b/>
      <w:color w:val="724F89"/>
      <w:kern w:val="0"/>
      <w:sz w:val="28"/>
      <w:szCs w:val="28"/>
    </w:rPr>
  </w:style>
  <w:style w:type="paragraph" w:customStyle="1" w:styleId="DTReportSubjectRep">
    <w:name w:val="DT ReportSubject Rep"/>
    <w:basedOn w:val="Normal"/>
    <w:next w:val="Normal"/>
    <w:autoRedefine/>
    <w:rsid w:val="00445C1E"/>
    <w:pPr>
      <w:spacing w:after="240" w:line="340" w:lineRule="exact"/>
    </w:pPr>
    <w:rPr>
      <w:rFonts w:ascii="Times New Roman" w:eastAsiaTheme="minorHAnsi" w:hAnsi="Times New Roman"/>
      <w:b/>
      <w:color w:val="000066"/>
      <w:sz w:val="28"/>
      <w:lang w:val="en-US" w:eastAsia="ja-JP"/>
    </w:rPr>
  </w:style>
  <w:style w:type="character" w:customStyle="1" w:styleId="DTHeading5Char">
    <w:name w:val="DT Heading5 Char"/>
    <w:basedOn w:val="DefaultParagraphFont"/>
    <w:link w:val="DTHeading5"/>
    <w:rsid w:val="00445C1E"/>
    <w:rPr>
      <w:rFonts w:ascii="Arial" w:hAnsi="Arial" w:cs="Arial"/>
      <w:b/>
      <w:color w:val="002776"/>
      <w:sz w:val="24"/>
      <w:szCs w:val="24"/>
      <w:lang w:val="en-US" w:eastAsia="en-US"/>
    </w:rPr>
  </w:style>
  <w:style w:type="character" w:customStyle="1" w:styleId="TabletextLChar">
    <w:name w:val="Table text L Char"/>
    <w:basedOn w:val="DefaultParagraphFont"/>
    <w:link w:val="TabletextL"/>
    <w:rsid w:val="00445C1E"/>
    <w:rPr>
      <w:rFonts w:ascii="Arial" w:hAnsi="Arial" w:cs="Arial"/>
      <w:color w:val="000000" w:themeColor="text1"/>
      <w:sz w:val="18"/>
      <w:lang w:val="en-GB" w:eastAsia="en-GB"/>
    </w:rPr>
  </w:style>
  <w:style w:type="numbering" w:styleId="111111">
    <w:name w:val="Outline List 2"/>
    <w:basedOn w:val="NoList"/>
    <w:rsid w:val="00445C1E"/>
    <w:pPr>
      <w:numPr>
        <w:numId w:val="8"/>
      </w:numPr>
    </w:pPr>
  </w:style>
  <w:style w:type="numbering" w:styleId="1ai">
    <w:name w:val="Outline List 1"/>
    <w:basedOn w:val="NoList"/>
    <w:rsid w:val="00445C1E"/>
    <w:pPr>
      <w:numPr>
        <w:numId w:val="9"/>
      </w:numPr>
    </w:pPr>
  </w:style>
  <w:style w:type="paragraph" w:styleId="Index1">
    <w:name w:val="index 1"/>
    <w:basedOn w:val="Normal"/>
    <w:next w:val="Normal"/>
    <w:autoRedefine/>
    <w:uiPriority w:val="99"/>
    <w:rsid w:val="00445C1E"/>
    <w:rPr>
      <w:rFonts w:eastAsiaTheme="minorHAnsi"/>
      <w:sz w:val="20"/>
      <w:lang w:val="en-US" w:eastAsia="ja-JP"/>
    </w:rPr>
  </w:style>
  <w:style w:type="character" w:customStyle="1" w:styleId="DTHeading6Char">
    <w:name w:val="DT Heading6 Char"/>
    <w:basedOn w:val="DTHeading5Char"/>
    <w:link w:val="DTHeading6"/>
    <w:rsid w:val="00445C1E"/>
    <w:rPr>
      <w:rFonts w:ascii="Arial" w:hAnsi="Arial" w:cs="Arial"/>
      <w:b w:val="0"/>
      <w:i/>
      <w:color w:val="002776"/>
      <w:sz w:val="24"/>
      <w:szCs w:val="24"/>
      <w:lang w:val="en-US" w:eastAsia="en-US"/>
    </w:rPr>
  </w:style>
  <w:style w:type="character" w:customStyle="1" w:styleId="TabletextLboldChar">
    <w:name w:val="Table text L bold Char"/>
    <w:basedOn w:val="TabletextLChar"/>
    <w:link w:val="TabletextLbold"/>
    <w:rsid w:val="00445C1E"/>
    <w:rPr>
      <w:rFonts w:ascii="Arial" w:hAnsi="Arial" w:cs="Arial"/>
      <w:b/>
      <w:iCs/>
      <w:color w:val="000000" w:themeColor="text1"/>
      <w:sz w:val="18"/>
      <w:szCs w:val="22"/>
      <w:lang w:val="en-US" w:eastAsia="en-US"/>
    </w:rPr>
  </w:style>
  <w:style w:type="numbering" w:styleId="ArticleSection">
    <w:name w:val="Outline List 3"/>
    <w:basedOn w:val="NoList"/>
    <w:rsid w:val="00445C1E"/>
    <w:pPr>
      <w:numPr>
        <w:numId w:val="10"/>
      </w:numPr>
    </w:pPr>
  </w:style>
  <w:style w:type="character" w:customStyle="1" w:styleId="DTHeading4Char">
    <w:name w:val="DT Heading4 Char"/>
    <w:basedOn w:val="DefaultParagraphFont"/>
    <w:link w:val="DTHeading4"/>
    <w:rsid w:val="00445C1E"/>
    <w:rPr>
      <w:rFonts w:ascii="Arial" w:hAnsi="Arial" w:cs="Arial"/>
      <w:b/>
      <w:color w:val="002776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45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5C1E"/>
    <w:rPr>
      <w:rFonts w:ascii="Times New Roman" w:eastAsiaTheme="minorHAnsi" w:hAnsi="Times New Roman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C1E"/>
    <w:rPr>
      <w:rFonts w:eastAsiaTheme="minorHAnsi"/>
      <w:lang w:val="en-US" w:eastAsia="ja-JP"/>
    </w:rPr>
  </w:style>
  <w:style w:type="character" w:customStyle="1" w:styleId="TablecommentChar">
    <w:name w:val="Table comment Char"/>
    <w:basedOn w:val="TabletextLChar"/>
    <w:link w:val="Tablecomment"/>
    <w:uiPriority w:val="99"/>
    <w:rsid w:val="00445C1E"/>
    <w:rPr>
      <w:rFonts w:ascii="Arial" w:hAnsi="Arial" w:cs="Arial"/>
      <w:bCs/>
      <w:i/>
      <w:iCs/>
      <w:color w:val="000000" w:themeColor="text1"/>
      <w:sz w:val="16"/>
      <w:lang w:val="en-US" w:eastAsia="en-US"/>
    </w:rPr>
  </w:style>
  <w:style w:type="paragraph" w:customStyle="1" w:styleId="DTChartTitle">
    <w:name w:val="DT Chart Title"/>
    <w:basedOn w:val="Normal"/>
    <w:next w:val="Normal"/>
    <w:rsid w:val="00445C1E"/>
    <w:pPr>
      <w:keepNext/>
      <w:spacing w:after="100"/>
      <w:ind w:firstLine="902"/>
      <w:jc w:val="center"/>
    </w:pPr>
    <w:rPr>
      <w:rFonts w:ascii="Times New Roman" w:eastAsiaTheme="minorHAnsi" w:hAnsi="Times New Roman"/>
      <w:b/>
      <w:color w:val="000066"/>
      <w:sz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45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5C1E"/>
    <w:rPr>
      <w:rFonts w:eastAsiaTheme="minorHAnsi"/>
      <w:b/>
      <w:bCs/>
      <w:lang w:val="en-US" w:eastAsia="ja-JP"/>
    </w:rPr>
  </w:style>
  <w:style w:type="paragraph" w:customStyle="1" w:styleId="DTReportSubjectRepPrepared">
    <w:name w:val="DT ReportSubject Rep _Prepared"/>
    <w:basedOn w:val="DTReportSubjectRep"/>
    <w:autoRedefine/>
    <w:rsid w:val="00445C1E"/>
    <w:rPr>
      <w:b w:val="0"/>
      <w:i/>
      <w:iCs/>
      <w:sz w:val="20"/>
      <w:szCs w:val="20"/>
    </w:rPr>
  </w:style>
  <w:style w:type="paragraph" w:styleId="BlockText">
    <w:name w:val="Block Text"/>
    <w:basedOn w:val="Normal"/>
    <w:rsid w:val="00445C1E"/>
    <w:pPr>
      <w:spacing w:after="120"/>
      <w:ind w:left="1440" w:right="1440"/>
    </w:pPr>
    <w:rPr>
      <w:rFonts w:ascii="Times New Roman" w:eastAsiaTheme="minorHAnsi" w:hAnsi="Times New Roman"/>
      <w:sz w:val="22"/>
      <w:lang w:val="en-US" w:eastAsia="ja-JP"/>
    </w:rPr>
  </w:style>
  <w:style w:type="paragraph" w:styleId="BodyText20">
    <w:name w:val="Body Text 2"/>
    <w:basedOn w:val="Normal"/>
    <w:link w:val="BodyText2Char"/>
    <w:rsid w:val="00445C1E"/>
    <w:pPr>
      <w:spacing w:after="120" w:line="480" w:lineRule="auto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2Char">
    <w:name w:val="Body Text 2 Char"/>
    <w:basedOn w:val="DefaultParagraphFont"/>
    <w:link w:val="BodyText20"/>
    <w:rsid w:val="00445C1E"/>
    <w:rPr>
      <w:rFonts w:eastAsiaTheme="minorHAnsi"/>
      <w:sz w:val="22"/>
      <w:szCs w:val="24"/>
      <w:lang w:val="en-US" w:eastAsia="ja-JP"/>
    </w:rPr>
  </w:style>
  <w:style w:type="paragraph" w:styleId="BodyText3">
    <w:name w:val="Body Text 3"/>
    <w:basedOn w:val="Normal"/>
    <w:link w:val="BodyText3Char"/>
    <w:rsid w:val="00445C1E"/>
    <w:pPr>
      <w:spacing w:after="120"/>
    </w:pPr>
    <w:rPr>
      <w:rFonts w:ascii="Times New Roman" w:eastAsiaTheme="minorHAnsi" w:hAnsi="Times New Roman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445C1E"/>
    <w:rPr>
      <w:rFonts w:eastAsiaTheme="minorHAnsi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link w:val="BodyTextFirstIndentChar"/>
    <w:rsid w:val="00445C1E"/>
    <w:pPr>
      <w:spacing w:after="120"/>
      <w:ind w:firstLine="210"/>
    </w:pPr>
    <w:rPr>
      <w:rFonts w:ascii="Times New Roman" w:eastAsiaTheme="minorHAnsi" w:hAnsi="Times New Roman" w:cs="Times New Roman"/>
      <w:b w:val="0"/>
      <w:bCs w:val="0"/>
      <w:sz w:val="22"/>
      <w:szCs w:val="24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445C1E"/>
    <w:rPr>
      <w:rFonts w:ascii="Arial" w:eastAsiaTheme="minorHAnsi" w:hAnsi="Arial" w:cs="Arial"/>
      <w:b w:val="0"/>
      <w:bCs w:val="0"/>
      <w:sz w:val="22"/>
      <w:szCs w:val="24"/>
      <w:lang w:val="en-US" w:eastAsia="ja-JP"/>
    </w:rPr>
  </w:style>
  <w:style w:type="character" w:styleId="FollowedHyperlink">
    <w:name w:val="FollowedHyperlink"/>
    <w:basedOn w:val="DefaultParagraphFont"/>
    <w:rsid w:val="00445C1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45C1E"/>
    <w:pPr>
      <w:spacing w:after="120"/>
      <w:ind w:left="283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445C1E"/>
    <w:rPr>
      <w:rFonts w:eastAsiaTheme="minorHAnsi"/>
      <w:sz w:val="22"/>
      <w:szCs w:val="24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rsid w:val="00445C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45C1E"/>
    <w:rPr>
      <w:rFonts w:eastAsiaTheme="minorHAnsi"/>
      <w:sz w:val="22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rsid w:val="00445C1E"/>
    <w:pPr>
      <w:spacing w:after="120" w:line="480" w:lineRule="auto"/>
      <w:ind w:left="283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Disclaimer">
    <w:name w:val="Disclaimer"/>
    <w:basedOn w:val="Normal"/>
    <w:next w:val="Normal"/>
    <w:semiHidden/>
    <w:rsid w:val="0044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0000FF" w:fill="auto"/>
      <w:spacing w:after="80" w:line="150" w:lineRule="atLeast"/>
      <w:ind w:left="284" w:right="227"/>
      <w:jc w:val="center"/>
    </w:pPr>
    <w:rPr>
      <w:rFonts w:eastAsiaTheme="minorHAnsi"/>
      <w:i/>
      <w:sz w:val="12"/>
      <w:szCs w:val="20"/>
      <w:lang w:val="en-US"/>
    </w:rPr>
  </w:style>
  <w:style w:type="paragraph" w:customStyle="1" w:styleId="space">
    <w:name w:val="space"/>
    <w:basedOn w:val="Normal"/>
    <w:semiHidden/>
    <w:rsid w:val="00445C1E"/>
    <w:pPr>
      <w:keepNext/>
      <w:spacing w:line="280" w:lineRule="atLeast"/>
      <w:jc w:val="both"/>
    </w:pPr>
    <w:rPr>
      <w:rFonts w:ascii="Times New Roman" w:eastAsiaTheme="minorHAnsi" w:hAnsi="Times New Roman"/>
      <w:sz w:val="12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45C1E"/>
    <w:pPr>
      <w:spacing w:after="120"/>
      <w:ind w:left="283"/>
    </w:pPr>
    <w:rPr>
      <w:rFonts w:ascii="Times New Roman" w:eastAsiaTheme="minorHAnsi" w:hAnsi="Times New Roman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445C1E"/>
    <w:rPr>
      <w:rFonts w:eastAsiaTheme="minorHAnsi"/>
      <w:sz w:val="16"/>
      <w:szCs w:val="16"/>
      <w:lang w:val="en-US" w:eastAsia="ja-JP"/>
    </w:rPr>
  </w:style>
  <w:style w:type="paragraph" w:styleId="Closing">
    <w:name w:val="Closing"/>
    <w:basedOn w:val="Normal"/>
    <w:link w:val="ClosingChar"/>
    <w:rsid w:val="00445C1E"/>
    <w:pPr>
      <w:ind w:left="4252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445C1E"/>
    <w:rPr>
      <w:rFonts w:eastAsiaTheme="minorHAnsi"/>
      <w:sz w:val="22"/>
      <w:szCs w:val="24"/>
      <w:lang w:val="en-US" w:eastAsia="ja-JP"/>
    </w:rPr>
  </w:style>
  <w:style w:type="paragraph" w:styleId="Date">
    <w:name w:val="Date"/>
    <w:basedOn w:val="Normal"/>
    <w:next w:val="Normal"/>
    <w:link w:val="Dat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DateChar">
    <w:name w:val="Date Char"/>
    <w:basedOn w:val="DefaultParagraphFont"/>
    <w:link w:val="Date"/>
    <w:rsid w:val="00445C1E"/>
    <w:rPr>
      <w:rFonts w:eastAsiaTheme="minorHAnsi"/>
      <w:sz w:val="22"/>
      <w:szCs w:val="24"/>
      <w:lang w:val="en-US" w:eastAsia="ja-JP"/>
    </w:rPr>
  </w:style>
  <w:style w:type="paragraph" w:styleId="E-mailSignature">
    <w:name w:val="E-mail Signature"/>
    <w:basedOn w:val="Normal"/>
    <w:link w:val="E-mailSignatur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Appendixheading5">
    <w:name w:val="Appendix heading 5"/>
    <w:basedOn w:val="DTHeading5"/>
    <w:next w:val="DTReportBody"/>
    <w:rsid w:val="00445C1E"/>
    <w:pPr>
      <w:tabs>
        <w:tab w:val="num" w:pos="360"/>
      </w:tabs>
      <w:spacing w:before="0"/>
      <w:jc w:val="both"/>
    </w:pPr>
    <w:rPr>
      <w:rFonts w:asciiTheme="minorHAnsi" w:hAnsiTheme="minorHAnsi" w:cstheme="minorHAnsi"/>
      <w:color w:val="000000" w:themeColor="text1"/>
    </w:rPr>
  </w:style>
  <w:style w:type="character" w:styleId="Emphasis">
    <w:name w:val="Emphasis"/>
    <w:basedOn w:val="DefaultParagraphFont"/>
    <w:qFormat/>
    <w:rsid w:val="00445C1E"/>
    <w:rPr>
      <w:i/>
      <w:iCs/>
    </w:rPr>
  </w:style>
  <w:style w:type="paragraph" w:styleId="TOC6">
    <w:name w:val="toc 6"/>
    <w:basedOn w:val="Normal"/>
    <w:next w:val="Normal"/>
    <w:autoRedefine/>
    <w:rsid w:val="00445C1E"/>
    <w:pPr>
      <w:ind w:left="1200"/>
    </w:pPr>
    <w:rPr>
      <w:rFonts w:ascii="Times New Roman" w:eastAsiaTheme="minorHAnsi" w:hAnsi="Times New Roman"/>
      <w:sz w:val="24"/>
      <w:lang w:val="en-US"/>
    </w:rPr>
  </w:style>
  <w:style w:type="paragraph" w:styleId="TOC7">
    <w:name w:val="toc 7"/>
    <w:basedOn w:val="Normal"/>
    <w:next w:val="Normal"/>
    <w:autoRedefine/>
    <w:rsid w:val="00445C1E"/>
    <w:pPr>
      <w:ind w:left="1440"/>
    </w:pPr>
    <w:rPr>
      <w:rFonts w:ascii="Times New Roman" w:eastAsiaTheme="minorHAnsi" w:hAnsi="Times New Roman"/>
      <w:sz w:val="24"/>
      <w:lang w:val="en-US"/>
    </w:rPr>
  </w:style>
  <w:style w:type="paragraph" w:styleId="TOC8">
    <w:name w:val="toc 8"/>
    <w:basedOn w:val="Normal"/>
    <w:next w:val="Normal"/>
    <w:autoRedefine/>
    <w:rsid w:val="00445C1E"/>
    <w:pPr>
      <w:ind w:left="1680"/>
    </w:pPr>
    <w:rPr>
      <w:rFonts w:ascii="Times New Roman" w:eastAsiaTheme="minorHAnsi" w:hAnsi="Times New Roman"/>
      <w:sz w:val="24"/>
      <w:lang w:val="en-US"/>
    </w:rPr>
  </w:style>
  <w:style w:type="paragraph" w:styleId="TOC9">
    <w:name w:val="toc 9"/>
    <w:basedOn w:val="Normal"/>
    <w:next w:val="Normal"/>
    <w:autoRedefine/>
    <w:rsid w:val="00445C1E"/>
    <w:pPr>
      <w:ind w:left="1920"/>
    </w:pPr>
    <w:rPr>
      <w:rFonts w:ascii="Times New Roman" w:eastAsiaTheme="minorHAnsi" w:hAnsi="Times New Roman"/>
      <w:sz w:val="24"/>
      <w:lang w:val="en-US"/>
    </w:rPr>
  </w:style>
  <w:style w:type="paragraph" w:styleId="EnvelopeAddress">
    <w:name w:val="envelope address"/>
    <w:basedOn w:val="Normal"/>
    <w:rsid w:val="00445C1E"/>
    <w:pPr>
      <w:framePr w:w="7920" w:h="1980" w:hRule="exact" w:hSpace="180" w:wrap="auto" w:hAnchor="page" w:xAlign="center" w:yAlign="bottom"/>
      <w:ind w:left="2880"/>
    </w:pPr>
    <w:rPr>
      <w:rFonts w:eastAsiaTheme="minorHAnsi" w:cs="Arial"/>
      <w:sz w:val="24"/>
      <w:lang w:val="en-US" w:eastAsia="ja-JP"/>
    </w:rPr>
  </w:style>
  <w:style w:type="paragraph" w:styleId="EnvelopeReturn">
    <w:name w:val="envelope return"/>
    <w:basedOn w:val="Normal"/>
    <w:rsid w:val="00445C1E"/>
    <w:rPr>
      <w:rFonts w:eastAsiaTheme="minorHAnsi" w:cs="Arial"/>
      <w:sz w:val="20"/>
      <w:szCs w:val="20"/>
      <w:lang w:val="en-US" w:eastAsia="ja-JP"/>
    </w:rPr>
  </w:style>
  <w:style w:type="character" w:styleId="HTMLAcronym">
    <w:name w:val="HTML Acronym"/>
    <w:basedOn w:val="DefaultParagraphFont"/>
    <w:rsid w:val="00445C1E"/>
  </w:style>
  <w:style w:type="paragraph" w:styleId="HTMLAddress">
    <w:name w:val="HTML Address"/>
    <w:basedOn w:val="Normal"/>
    <w:link w:val="HTMLAddressChar"/>
    <w:rsid w:val="00445C1E"/>
    <w:rPr>
      <w:rFonts w:ascii="Times New Roman" w:eastAsiaTheme="minorHAnsi" w:hAnsi="Times New Roman"/>
      <w:i/>
      <w:iCs/>
      <w:sz w:val="22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rsid w:val="00445C1E"/>
    <w:rPr>
      <w:rFonts w:eastAsiaTheme="minorHAnsi"/>
      <w:i/>
      <w:iCs/>
      <w:sz w:val="22"/>
      <w:szCs w:val="24"/>
      <w:lang w:val="en-US" w:eastAsia="ja-JP"/>
    </w:rPr>
  </w:style>
  <w:style w:type="character" w:styleId="HTMLCite">
    <w:name w:val="HTML Cite"/>
    <w:basedOn w:val="DefaultParagraphFont"/>
    <w:rsid w:val="00445C1E"/>
    <w:rPr>
      <w:i/>
      <w:iCs/>
    </w:rPr>
  </w:style>
  <w:style w:type="character" w:styleId="HTMLCode">
    <w:name w:val="HTML Code"/>
    <w:basedOn w:val="DefaultParagraphFont"/>
    <w:rsid w:val="00445C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45C1E"/>
    <w:rPr>
      <w:i/>
      <w:iCs/>
    </w:rPr>
  </w:style>
  <w:style w:type="character" w:styleId="HTMLKeyboard">
    <w:name w:val="HTML Keyboard"/>
    <w:basedOn w:val="DefaultParagraphFont"/>
    <w:rsid w:val="00445C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45C1E"/>
    <w:rPr>
      <w:rFonts w:ascii="Courier New" w:eastAsiaTheme="minorHAnsi" w:hAnsi="Courier New" w:cs="Courier New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445C1E"/>
    <w:rPr>
      <w:rFonts w:ascii="Courier New" w:eastAsiaTheme="minorHAnsi" w:hAnsi="Courier New" w:cs="Courier New"/>
      <w:lang w:val="en-US" w:eastAsia="ja-JP"/>
    </w:rPr>
  </w:style>
  <w:style w:type="character" w:styleId="HTMLSample">
    <w:name w:val="HTML Sample"/>
    <w:basedOn w:val="DefaultParagraphFont"/>
    <w:rsid w:val="00445C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45C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45C1E"/>
    <w:rPr>
      <w:i/>
      <w:iCs/>
    </w:rPr>
  </w:style>
  <w:style w:type="character" w:styleId="LineNumber">
    <w:name w:val="line number"/>
    <w:basedOn w:val="DefaultParagraphFont"/>
    <w:rsid w:val="00445C1E"/>
  </w:style>
  <w:style w:type="paragraph" w:styleId="List">
    <w:name w:val="List"/>
    <w:basedOn w:val="Normal"/>
    <w:rsid w:val="00445C1E"/>
    <w:pPr>
      <w:ind w:left="283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2">
    <w:name w:val="List 2"/>
    <w:basedOn w:val="Normal"/>
    <w:rsid w:val="00445C1E"/>
    <w:pPr>
      <w:ind w:left="566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3">
    <w:name w:val="List 3"/>
    <w:basedOn w:val="Normal"/>
    <w:rsid w:val="00445C1E"/>
    <w:pPr>
      <w:ind w:left="849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4">
    <w:name w:val="List 4"/>
    <w:basedOn w:val="Normal"/>
    <w:rsid w:val="00445C1E"/>
    <w:pPr>
      <w:ind w:left="1132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5">
    <w:name w:val="List 5"/>
    <w:basedOn w:val="Normal"/>
    <w:rsid w:val="00445C1E"/>
    <w:pPr>
      <w:ind w:left="1415" w:hanging="283"/>
    </w:pPr>
    <w:rPr>
      <w:rFonts w:ascii="Times New Roman" w:eastAsiaTheme="minorHAnsi" w:hAnsi="Times New Roman"/>
      <w:sz w:val="22"/>
      <w:lang w:val="en-US" w:eastAsia="ja-JP"/>
    </w:rPr>
  </w:style>
  <w:style w:type="paragraph" w:styleId="ListBullet">
    <w:name w:val="List Bullet"/>
    <w:basedOn w:val="Normal"/>
    <w:autoRedefine/>
    <w:rsid w:val="00445C1E"/>
    <w:pPr>
      <w:tabs>
        <w:tab w:val="num" w:pos="360"/>
      </w:tabs>
      <w:ind w:left="360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2">
    <w:name w:val="List Bullet 2"/>
    <w:basedOn w:val="Normal"/>
    <w:autoRedefine/>
    <w:rsid w:val="00445C1E"/>
    <w:pPr>
      <w:tabs>
        <w:tab w:val="num" w:pos="643"/>
      </w:tabs>
      <w:ind w:left="643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3">
    <w:name w:val="List Bullet 3"/>
    <w:basedOn w:val="Normal"/>
    <w:autoRedefine/>
    <w:rsid w:val="00445C1E"/>
    <w:pPr>
      <w:tabs>
        <w:tab w:val="num" w:pos="926"/>
      </w:tabs>
      <w:ind w:left="926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4">
    <w:name w:val="List Bullet 4"/>
    <w:basedOn w:val="Normal"/>
    <w:autoRedefine/>
    <w:rsid w:val="00445C1E"/>
    <w:pPr>
      <w:tabs>
        <w:tab w:val="num" w:pos="1209"/>
      </w:tabs>
      <w:ind w:left="1209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Bullet5">
    <w:name w:val="List Bullet 5"/>
    <w:basedOn w:val="Normal"/>
    <w:autoRedefine/>
    <w:rsid w:val="00445C1E"/>
    <w:pPr>
      <w:tabs>
        <w:tab w:val="num" w:pos="1492"/>
      </w:tabs>
      <w:ind w:left="1492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">
    <w:name w:val="List Continue"/>
    <w:basedOn w:val="Normal"/>
    <w:rsid w:val="00445C1E"/>
    <w:pPr>
      <w:spacing w:after="120"/>
      <w:ind w:left="283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2">
    <w:name w:val="List Continue 2"/>
    <w:basedOn w:val="Normal"/>
    <w:rsid w:val="00445C1E"/>
    <w:pPr>
      <w:spacing w:after="120"/>
      <w:ind w:left="566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3">
    <w:name w:val="List Continue 3"/>
    <w:basedOn w:val="Normal"/>
    <w:rsid w:val="00445C1E"/>
    <w:pPr>
      <w:spacing w:after="120"/>
      <w:ind w:left="849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4">
    <w:name w:val="List Continue 4"/>
    <w:basedOn w:val="Normal"/>
    <w:rsid w:val="00445C1E"/>
    <w:pPr>
      <w:spacing w:after="120"/>
      <w:ind w:left="1132"/>
    </w:pPr>
    <w:rPr>
      <w:rFonts w:ascii="Times New Roman" w:eastAsiaTheme="minorHAnsi" w:hAnsi="Times New Roman"/>
      <w:sz w:val="22"/>
      <w:lang w:val="en-US" w:eastAsia="ja-JP"/>
    </w:rPr>
  </w:style>
  <w:style w:type="paragraph" w:styleId="ListContinue5">
    <w:name w:val="List Continue 5"/>
    <w:basedOn w:val="Normal"/>
    <w:rsid w:val="00445C1E"/>
    <w:pPr>
      <w:spacing w:after="120"/>
      <w:ind w:left="1415"/>
    </w:pPr>
    <w:rPr>
      <w:rFonts w:ascii="Times New Roman" w:eastAsiaTheme="minorHAnsi" w:hAnsi="Times New Roman"/>
      <w:sz w:val="22"/>
      <w:lang w:val="en-US" w:eastAsia="ja-JP"/>
    </w:rPr>
  </w:style>
  <w:style w:type="paragraph" w:styleId="ListNumber">
    <w:name w:val="List Number"/>
    <w:basedOn w:val="Normal"/>
    <w:rsid w:val="00445C1E"/>
    <w:pPr>
      <w:tabs>
        <w:tab w:val="num" w:pos="360"/>
      </w:tabs>
      <w:ind w:left="360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2">
    <w:name w:val="List Number 2"/>
    <w:basedOn w:val="Normal"/>
    <w:rsid w:val="00445C1E"/>
    <w:pPr>
      <w:tabs>
        <w:tab w:val="num" w:pos="643"/>
      </w:tabs>
      <w:ind w:left="643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3">
    <w:name w:val="List Number 3"/>
    <w:basedOn w:val="Normal"/>
    <w:rsid w:val="00445C1E"/>
    <w:pPr>
      <w:tabs>
        <w:tab w:val="num" w:pos="926"/>
      </w:tabs>
      <w:ind w:left="926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4">
    <w:name w:val="List Number 4"/>
    <w:basedOn w:val="Normal"/>
    <w:rsid w:val="00445C1E"/>
    <w:pPr>
      <w:tabs>
        <w:tab w:val="num" w:pos="1209"/>
      </w:tabs>
      <w:ind w:left="1209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ListNumber5">
    <w:name w:val="List Number 5"/>
    <w:basedOn w:val="Normal"/>
    <w:rsid w:val="00445C1E"/>
    <w:pPr>
      <w:tabs>
        <w:tab w:val="num" w:pos="1492"/>
      </w:tabs>
      <w:ind w:left="1492" w:hanging="360"/>
    </w:pPr>
    <w:rPr>
      <w:rFonts w:ascii="Times New Roman" w:eastAsiaTheme="minorHAnsi" w:hAnsi="Times New Roman"/>
      <w:sz w:val="22"/>
      <w:lang w:val="en-US" w:eastAsia="ja-JP"/>
    </w:rPr>
  </w:style>
  <w:style w:type="paragraph" w:styleId="MessageHeader">
    <w:name w:val="Message Header"/>
    <w:basedOn w:val="Normal"/>
    <w:link w:val="MessageHeaderChar"/>
    <w:rsid w:val="0044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inorHAnsi" w:cs="Arial"/>
      <w:sz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rsid w:val="00445C1E"/>
    <w:rPr>
      <w:rFonts w:ascii="Arial" w:eastAsiaTheme="minorHAnsi" w:hAnsi="Arial" w:cs="Arial"/>
      <w:sz w:val="24"/>
      <w:szCs w:val="24"/>
      <w:shd w:val="pct20" w:color="auto" w:fill="auto"/>
      <w:lang w:val="en-US" w:eastAsia="ja-JP"/>
    </w:rPr>
  </w:style>
  <w:style w:type="paragraph" w:styleId="NormalIndent">
    <w:name w:val="Normal Indent"/>
    <w:basedOn w:val="Normal"/>
    <w:rsid w:val="00445C1E"/>
    <w:pPr>
      <w:ind w:left="720"/>
    </w:pPr>
    <w:rPr>
      <w:rFonts w:ascii="Times New Roman" w:eastAsiaTheme="minorHAnsi" w:hAnsi="Times New Roman"/>
      <w:sz w:val="22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rsid w:val="00445C1E"/>
    <w:rPr>
      <w:rFonts w:eastAsiaTheme="minorHAnsi"/>
      <w:sz w:val="22"/>
      <w:szCs w:val="24"/>
      <w:lang w:val="en-US" w:eastAsia="ja-JP"/>
    </w:rPr>
  </w:style>
  <w:style w:type="paragraph" w:styleId="PlainText">
    <w:name w:val="Plain Text"/>
    <w:basedOn w:val="Normal"/>
    <w:link w:val="PlainTextChar"/>
    <w:rsid w:val="00445C1E"/>
    <w:rPr>
      <w:rFonts w:ascii="Courier New" w:eastAsiaTheme="minorHAnsi" w:hAnsi="Courier New" w:cs="Courier New"/>
      <w:sz w:val="20"/>
      <w:szCs w:val="20"/>
      <w:lang w:val="en-US" w:eastAsia="ja-JP"/>
    </w:rPr>
  </w:style>
  <w:style w:type="character" w:customStyle="1" w:styleId="PlainTextChar">
    <w:name w:val="Plain Text Char"/>
    <w:basedOn w:val="DefaultParagraphFont"/>
    <w:link w:val="PlainText"/>
    <w:rsid w:val="00445C1E"/>
    <w:rPr>
      <w:rFonts w:ascii="Courier New" w:eastAsiaTheme="minorHAnsi" w:hAnsi="Courier New" w:cs="Courier New"/>
      <w:lang w:val="en-US" w:eastAsia="ja-JP"/>
    </w:rPr>
  </w:style>
  <w:style w:type="paragraph" w:styleId="Salutation">
    <w:name w:val="Salutation"/>
    <w:basedOn w:val="Normal"/>
    <w:next w:val="Normal"/>
    <w:link w:val="Salutation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SalutationChar">
    <w:name w:val="Salutation Char"/>
    <w:basedOn w:val="DefaultParagraphFont"/>
    <w:link w:val="Salutation"/>
    <w:rsid w:val="00445C1E"/>
    <w:rPr>
      <w:rFonts w:eastAsiaTheme="minorHAnsi"/>
      <w:sz w:val="22"/>
      <w:szCs w:val="24"/>
      <w:lang w:val="en-US" w:eastAsia="ja-JP"/>
    </w:rPr>
  </w:style>
  <w:style w:type="paragraph" w:styleId="Signature">
    <w:name w:val="Signature"/>
    <w:basedOn w:val="Normal"/>
    <w:link w:val="SignatureChar"/>
    <w:rsid w:val="00445C1E"/>
    <w:pPr>
      <w:ind w:left="4252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SignatureChar">
    <w:name w:val="Signature Char"/>
    <w:basedOn w:val="DefaultParagraphFont"/>
    <w:link w:val="Signature"/>
    <w:rsid w:val="00445C1E"/>
    <w:rPr>
      <w:rFonts w:eastAsiaTheme="minorHAnsi"/>
      <w:sz w:val="22"/>
      <w:szCs w:val="24"/>
      <w:lang w:val="en-US" w:eastAsia="ja-JP"/>
    </w:rPr>
  </w:style>
  <w:style w:type="character" w:styleId="Strong">
    <w:name w:val="Strong"/>
    <w:basedOn w:val="DefaultParagraphFont"/>
    <w:qFormat/>
    <w:rsid w:val="00445C1E"/>
    <w:rPr>
      <w:b/>
      <w:bCs/>
    </w:rPr>
  </w:style>
  <w:style w:type="paragraph" w:styleId="Subtitle">
    <w:name w:val="Subtitle"/>
    <w:basedOn w:val="Normal"/>
    <w:link w:val="SubtitleChar"/>
    <w:qFormat/>
    <w:rsid w:val="00445C1E"/>
    <w:pPr>
      <w:spacing w:after="60"/>
      <w:jc w:val="center"/>
      <w:outlineLvl w:val="1"/>
    </w:pPr>
    <w:rPr>
      <w:rFonts w:eastAsiaTheme="minorHAnsi" w:cs="Arial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445C1E"/>
    <w:rPr>
      <w:rFonts w:ascii="Arial" w:eastAsiaTheme="minorHAnsi" w:hAnsi="Arial" w:cs="Arial"/>
      <w:sz w:val="24"/>
      <w:szCs w:val="24"/>
      <w:lang w:val="en-US" w:eastAsia="ja-JP"/>
    </w:rPr>
  </w:style>
  <w:style w:type="table" w:styleId="Table3Deffects2">
    <w:name w:val="Table 3D effects 2"/>
    <w:basedOn w:val="TableNormal"/>
    <w:rsid w:val="00445C1E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45C1E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45C1E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45C1E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45C1E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45C1E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45C1E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45C1E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45C1E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45C1E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45C1E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45C1E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45C1E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45C1E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45C1E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5C1E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45C1E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45C1E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45C1E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45C1E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45C1E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45C1E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45C1E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45C1E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45C1E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45C1E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45C1E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45C1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45C1E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45C1E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45C1E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45C1E"/>
    <w:pPr>
      <w:spacing w:before="240" w:after="60"/>
      <w:jc w:val="center"/>
      <w:outlineLvl w:val="0"/>
    </w:pPr>
    <w:rPr>
      <w:rFonts w:eastAsiaTheme="minorHAnsi" w:cs="Arial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rsid w:val="00445C1E"/>
    <w:rPr>
      <w:rFonts w:ascii="Arial" w:eastAsiaTheme="minorHAnsi" w:hAnsi="Arial" w:cs="Arial"/>
      <w:b/>
      <w:bCs/>
      <w:kern w:val="28"/>
      <w:sz w:val="32"/>
      <w:szCs w:val="32"/>
      <w:lang w:val="en-US" w:eastAsia="ja-JP"/>
    </w:rPr>
  </w:style>
  <w:style w:type="paragraph" w:customStyle="1" w:styleId="Details">
    <w:name w:val="Details"/>
    <w:basedOn w:val="Normal"/>
    <w:rsid w:val="00445C1E"/>
    <w:pPr>
      <w:spacing w:before="10" w:line="200" w:lineRule="exact"/>
    </w:pPr>
    <w:rPr>
      <w:rFonts w:ascii="Times New Roman" w:eastAsiaTheme="minorHAnsi" w:hAnsi="Times New Roman"/>
      <w:sz w:val="16"/>
      <w:szCs w:val="20"/>
      <w:lang w:val="en-US"/>
    </w:rPr>
  </w:style>
  <w:style w:type="paragraph" w:customStyle="1" w:styleId="DTBodyTextBase">
    <w:name w:val="DT BodyText Base"/>
    <w:basedOn w:val="Normal"/>
    <w:link w:val="DTBodyTextBaseChar"/>
    <w:rsid w:val="00445C1E"/>
    <w:rPr>
      <w:rFonts w:ascii="Times New Roman" w:eastAsiaTheme="minorHAnsi" w:hAnsi="Times New Roman"/>
      <w:sz w:val="22"/>
      <w:lang w:val="en-US" w:eastAsia="ja-JP"/>
    </w:rPr>
  </w:style>
  <w:style w:type="character" w:customStyle="1" w:styleId="DTBodyTextBaseChar">
    <w:name w:val="DT BodyText Base Char"/>
    <w:basedOn w:val="DefaultParagraphFont"/>
    <w:link w:val="DTBodyTextBase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footline">
    <w:name w:val="footline"/>
    <w:basedOn w:val="Normal"/>
    <w:next w:val="Footer"/>
    <w:rsid w:val="00445C1E"/>
    <w:pPr>
      <w:pBdr>
        <w:top w:val="single" w:sz="18" w:space="1" w:color="auto"/>
        <w:between w:val="single" w:sz="18" w:space="1" w:color="0000FF"/>
      </w:pBdr>
      <w:overflowPunct w:val="0"/>
      <w:autoSpaceDE w:val="0"/>
      <w:autoSpaceDN w:val="0"/>
      <w:adjustRightInd w:val="0"/>
      <w:ind w:left="57" w:right="28"/>
      <w:jc w:val="right"/>
      <w:textAlignment w:val="baseline"/>
    </w:pPr>
    <w:rPr>
      <w:rFonts w:ascii="Times New Roman" w:eastAsiaTheme="minorHAnsi" w:hAnsi="Times New Roman"/>
      <w:sz w:val="4"/>
      <w:szCs w:val="20"/>
      <w:lang w:val="en-US"/>
    </w:rPr>
  </w:style>
  <w:style w:type="paragraph" w:customStyle="1" w:styleId="SectionHeadingLine">
    <w:name w:val="SectionHeadingLine"/>
    <w:basedOn w:val="Normal"/>
    <w:next w:val="Normal"/>
    <w:rsid w:val="00445C1E"/>
    <w:pPr>
      <w:pBdr>
        <w:top w:val="single" w:sz="18" w:space="1" w:color="auto"/>
        <w:between w:val="single" w:sz="18" w:space="1" w:color="0000FF"/>
      </w:pBdr>
      <w:overflowPunct w:val="0"/>
      <w:autoSpaceDE w:val="0"/>
      <w:autoSpaceDN w:val="0"/>
      <w:adjustRightInd w:val="0"/>
      <w:spacing w:after="120"/>
      <w:ind w:right="34"/>
      <w:textAlignment w:val="baseline"/>
    </w:pPr>
    <w:rPr>
      <w:rFonts w:ascii="Times New Roman" w:eastAsiaTheme="minorHAnsi" w:hAnsi="Times New Roman"/>
      <w:sz w:val="4"/>
      <w:szCs w:val="20"/>
      <w:lang w:val="en-US"/>
    </w:rPr>
  </w:style>
  <w:style w:type="paragraph" w:customStyle="1" w:styleId="BodyCopy6before">
    <w:name w:val="Body Copy 6 before"/>
    <w:basedOn w:val="Normal"/>
    <w:next w:val="Normal"/>
    <w:rsid w:val="00445C1E"/>
    <w:pPr>
      <w:spacing w:before="120" w:line="240" w:lineRule="exact"/>
    </w:pPr>
    <w:rPr>
      <w:rFonts w:ascii="Times New Roman" w:eastAsiaTheme="minorHAnsi" w:hAnsi="Times New Roman"/>
      <w:sz w:val="20"/>
      <w:szCs w:val="20"/>
      <w:lang w:val="en-US"/>
    </w:rPr>
  </w:style>
  <w:style w:type="paragraph" w:customStyle="1" w:styleId="BodyCopy1before">
    <w:name w:val="Body Copy 1 before"/>
    <w:basedOn w:val="Normal"/>
    <w:next w:val="Normal"/>
    <w:autoRedefine/>
    <w:rsid w:val="00445C1E"/>
    <w:pPr>
      <w:spacing w:before="60" w:line="240" w:lineRule="exact"/>
    </w:pPr>
    <w:rPr>
      <w:rFonts w:ascii="Times New Roman" w:eastAsiaTheme="minorHAnsi" w:hAnsi="Times New Roman"/>
      <w:sz w:val="20"/>
      <w:szCs w:val="20"/>
      <w:lang w:val="en-US"/>
    </w:rPr>
  </w:style>
  <w:style w:type="paragraph" w:customStyle="1" w:styleId="address">
    <w:name w:val="address"/>
    <w:basedOn w:val="Normal"/>
    <w:next w:val="Normal"/>
    <w:rsid w:val="00445C1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Theme="minorHAnsi"/>
      <w:sz w:val="16"/>
      <w:szCs w:val="20"/>
      <w:lang w:val="en-US"/>
    </w:rPr>
  </w:style>
  <w:style w:type="paragraph" w:customStyle="1" w:styleId="Regulatorywording">
    <w:name w:val="Regulatory wording"/>
    <w:basedOn w:val="Footer"/>
    <w:rsid w:val="00445C1E"/>
    <w:pPr>
      <w:tabs>
        <w:tab w:val="clear" w:pos="4703"/>
        <w:tab w:val="clear" w:pos="9406"/>
        <w:tab w:val="right" w:pos="9072"/>
      </w:tabs>
      <w:spacing w:before="240" w:after="180" w:line="150" w:lineRule="atLeast"/>
      <w:jc w:val="center"/>
    </w:pPr>
    <w:rPr>
      <w:rFonts w:asciiTheme="minorHAnsi" w:eastAsiaTheme="minorHAnsi" w:hAnsiTheme="minorHAnsi"/>
      <w:b/>
      <w:color w:val="000000"/>
      <w:spacing w:val="-2"/>
      <w:sz w:val="14"/>
      <w:szCs w:val="20"/>
      <w:lang w:val="en-US"/>
    </w:rPr>
  </w:style>
  <w:style w:type="paragraph" w:customStyle="1" w:styleId="Telephone">
    <w:name w:val="Telephone"/>
    <w:basedOn w:val="address"/>
    <w:rsid w:val="00445C1E"/>
    <w:pPr>
      <w:tabs>
        <w:tab w:val="right" w:pos="9390"/>
      </w:tabs>
      <w:spacing w:before="60" w:line="240" w:lineRule="auto"/>
    </w:pPr>
  </w:style>
  <w:style w:type="paragraph" w:customStyle="1" w:styleId="WebAddress">
    <w:name w:val="Web Address"/>
    <w:basedOn w:val="Normal"/>
    <w:rsid w:val="00445C1E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HAnsi"/>
      <w:sz w:val="16"/>
      <w:szCs w:val="20"/>
      <w:lang w:val="en-US"/>
    </w:rPr>
  </w:style>
  <w:style w:type="paragraph" w:customStyle="1" w:styleId="Descriptor">
    <w:name w:val="Descriptor"/>
    <w:basedOn w:val="Normal"/>
    <w:rsid w:val="00445C1E"/>
    <w:pPr>
      <w:spacing w:before="30" w:line="200" w:lineRule="exact"/>
    </w:pPr>
    <w:rPr>
      <w:rFonts w:eastAsiaTheme="minorHAnsi"/>
      <w:b/>
      <w:sz w:val="16"/>
      <w:szCs w:val="20"/>
      <w:lang w:val="en-US"/>
    </w:rPr>
  </w:style>
  <w:style w:type="paragraph" w:customStyle="1" w:styleId="DraftforTitlePageHeaderOff">
    <w:name w:val="DraftforTitlePageHeaderOff"/>
    <w:basedOn w:val="Normal"/>
    <w:rsid w:val="00445C1E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 Rounded MT Bold" w:eastAsiaTheme="minorHAnsi" w:hAnsi="Arial Rounded MT Bold"/>
      <w:color w:val="FFFFFF"/>
      <w:sz w:val="40"/>
      <w:szCs w:val="20"/>
      <w:lang w:val="en-US"/>
    </w:rPr>
  </w:style>
  <w:style w:type="character" w:customStyle="1" w:styleId="vcbrt">
    <w:name w:val="vcb_rt"/>
    <w:basedOn w:val="DefaultParagraphFont"/>
    <w:rsid w:val="00445C1E"/>
  </w:style>
  <w:style w:type="paragraph" w:styleId="EndnoteText">
    <w:name w:val="endnote text"/>
    <w:basedOn w:val="Normal"/>
    <w:link w:val="EndnoteTextChar"/>
    <w:rsid w:val="00445C1E"/>
    <w:rPr>
      <w:rFonts w:ascii="Times New Roman" w:eastAsiaTheme="minorHAnsi" w:hAnsi="Times New Roman"/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rsid w:val="00445C1E"/>
    <w:rPr>
      <w:rFonts w:eastAsiaTheme="minorHAnsi"/>
      <w:lang w:val="en-US" w:eastAsia="ja-JP"/>
    </w:rPr>
  </w:style>
  <w:style w:type="character" w:styleId="EndnoteReference">
    <w:name w:val="endnote reference"/>
    <w:basedOn w:val="DefaultParagraphFont"/>
    <w:rsid w:val="00445C1E"/>
    <w:rPr>
      <w:vertAlign w:val="superscript"/>
    </w:rPr>
  </w:style>
  <w:style w:type="paragraph" w:styleId="DocumentMap">
    <w:name w:val="Document Map"/>
    <w:basedOn w:val="Normal"/>
    <w:link w:val="DocumentMapChar"/>
    <w:rsid w:val="00445C1E"/>
    <w:pPr>
      <w:shd w:val="clear" w:color="auto" w:fill="000080"/>
    </w:pPr>
    <w:rPr>
      <w:rFonts w:ascii="Tahoma" w:eastAsiaTheme="minorHAnsi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rsid w:val="00445C1E"/>
    <w:rPr>
      <w:rFonts w:ascii="Tahoma" w:eastAsiaTheme="minorHAnsi" w:hAnsi="Tahoma" w:cs="Tahoma"/>
      <w:shd w:val="clear" w:color="auto" w:fill="000080"/>
      <w:lang w:val="en-US" w:eastAsia="ja-JP"/>
    </w:rPr>
  </w:style>
  <w:style w:type="paragraph" w:customStyle="1" w:styleId="TabletextCItalic">
    <w:name w:val="Table text C Italic"/>
    <w:basedOn w:val="TabletextC"/>
    <w:autoRedefine/>
    <w:rsid w:val="00445C1E"/>
    <w:rPr>
      <w:rFonts w:asciiTheme="minorHAnsi" w:hAnsiTheme="minorHAnsi" w:cstheme="minorHAnsi"/>
      <w:i/>
      <w:sz w:val="20"/>
    </w:rPr>
  </w:style>
  <w:style w:type="paragraph" w:customStyle="1" w:styleId="DTTabletextHead">
    <w:name w:val="DT Table text Head"/>
    <w:basedOn w:val="Normal"/>
    <w:autoRedefine/>
    <w:rsid w:val="00445C1E"/>
    <w:pPr>
      <w:keepNext/>
      <w:spacing w:before="80" w:after="80" w:line="280" w:lineRule="atLeast"/>
    </w:pPr>
    <w:rPr>
      <w:rFonts w:ascii="Times New Roman" w:hAnsi="Times New Roman"/>
      <w:b/>
      <w:bCs/>
      <w:color w:val="000066"/>
      <w:sz w:val="24"/>
      <w:szCs w:val="20"/>
      <w:lang w:val="en-GB"/>
    </w:rPr>
  </w:style>
  <w:style w:type="paragraph" w:customStyle="1" w:styleId="DTReportListRep">
    <w:name w:val="DT Report List Rep"/>
    <w:basedOn w:val="Normal"/>
    <w:link w:val="DTReportListRepChar"/>
    <w:rsid w:val="00445C1E"/>
    <w:pPr>
      <w:spacing w:after="120"/>
    </w:pPr>
    <w:rPr>
      <w:rFonts w:ascii="Times New Roman" w:eastAsiaTheme="minorHAnsi" w:hAnsi="Times New Roman"/>
      <w:sz w:val="22"/>
      <w:lang w:val="en-US" w:eastAsia="ja-JP"/>
    </w:rPr>
  </w:style>
  <w:style w:type="character" w:customStyle="1" w:styleId="DTReportListRepChar">
    <w:name w:val="DT Report List Rep Char"/>
    <w:basedOn w:val="DefaultParagraphFont"/>
    <w:link w:val="DTReportListRep"/>
    <w:rsid w:val="00445C1E"/>
    <w:rPr>
      <w:rFonts w:eastAsiaTheme="minorHAnsi"/>
      <w:sz w:val="22"/>
      <w:szCs w:val="24"/>
      <w:lang w:val="en-US" w:eastAsia="ja-JP"/>
    </w:rPr>
  </w:style>
  <w:style w:type="paragraph" w:customStyle="1" w:styleId="TableHead">
    <w:name w:val="Table Head"/>
    <w:basedOn w:val="Normal"/>
    <w:rsid w:val="00445C1E"/>
    <w:pPr>
      <w:spacing w:before="60" w:after="60"/>
      <w:jc w:val="center"/>
    </w:pPr>
    <w:rPr>
      <w:rFonts w:eastAsiaTheme="minorHAnsi" w:cs="Arial"/>
      <w:b/>
      <w:bCs/>
      <w:color w:val="000080"/>
      <w:sz w:val="22"/>
      <w:szCs w:val="22"/>
      <w:lang w:val="en-US" w:eastAsia="fr-FR"/>
    </w:rPr>
  </w:style>
  <w:style w:type="paragraph" w:customStyle="1" w:styleId="TableLHcol">
    <w:name w:val="Table LHcol"/>
    <w:basedOn w:val="Normal"/>
    <w:rsid w:val="00445C1E"/>
    <w:pPr>
      <w:spacing w:before="120" w:after="120"/>
    </w:pPr>
    <w:rPr>
      <w:rFonts w:eastAsiaTheme="minorHAnsi" w:cs="Arial"/>
      <w:b/>
      <w:bCs/>
      <w:sz w:val="18"/>
      <w:szCs w:val="18"/>
      <w:lang w:val="en-US" w:eastAsia="fr-FR"/>
    </w:rPr>
  </w:style>
  <w:style w:type="paragraph" w:customStyle="1" w:styleId="StyleHeading4Bold">
    <w:name w:val="Style Heading 4 + Bold"/>
    <w:basedOn w:val="Heading4"/>
    <w:autoRedefine/>
    <w:rsid w:val="00445C1E"/>
    <w:pPr>
      <w:keepLines w:val="0"/>
      <w:numPr>
        <w:ilvl w:val="0"/>
        <w:numId w:val="0"/>
      </w:numPr>
      <w:spacing w:before="0" w:after="120"/>
      <w:ind w:left="840"/>
      <w:jc w:val="both"/>
    </w:pPr>
    <w:rPr>
      <w:rFonts w:ascii="Times New Roman" w:eastAsiaTheme="minorHAnsi" w:hAnsi="Times New Roman"/>
      <w:color w:val="000066"/>
      <w:sz w:val="22"/>
      <w:lang w:val="en-US"/>
    </w:rPr>
  </w:style>
  <w:style w:type="paragraph" w:customStyle="1" w:styleId="StyleHeading3CGTimes11ptNotBold1">
    <w:name w:val="Style Heading 3 + CG Times 11 pt Not Bold1"/>
    <w:basedOn w:val="Heading3"/>
    <w:link w:val="StyleHeading3CGTimes11ptNotBold1Char"/>
    <w:autoRedefine/>
    <w:rsid w:val="00445C1E"/>
    <w:pPr>
      <w:keepNext w:val="0"/>
      <w:numPr>
        <w:ilvl w:val="0"/>
        <w:numId w:val="0"/>
      </w:numPr>
      <w:spacing w:before="0" w:after="120"/>
    </w:pPr>
    <w:rPr>
      <w:rFonts w:ascii="CG Times" w:eastAsiaTheme="minorHAnsi" w:hAnsi="CG Times"/>
      <w:color w:val="000066"/>
      <w:sz w:val="22"/>
      <w:szCs w:val="24"/>
      <w:lang w:eastAsia="fr-FR"/>
    </w:rPr>
  </w:style>
  <w:style w:type="character" w:customStyle="1" w:styleId="StyleHeading3CGTimes11ptNotBold1Char">
    <w:name w:val="Style Heading 3 + CG Times 11 pt Not Bold1 Char"/>
    <w:basedOn w:val="DefaultParagraphFont"/>
    <w:link w:val="StyleHeading3CGTimes11ptNotBold1"/>
    <w:rsid w:val="00445C1E"/>
    <w:rPr>
      <w:rFonts w:ascii="CG Times" w:eastAsiaTheme="minorHAnsi" w:hAnsi="CG Times" w:cs="Arial"/>
      <w:b/>
      <w:bCs/>
      <w:iCs/>
      <w:color w:val="000066"/>
      <w:kern w:val="32"/>
      <w:sz w:val="22"/>
      <w:szCs w:val="24"/>
      <w:lang w:val="en-US" w:eastAsia="fr-FR"/>
    </w:rPr>
  </w:style>
  <w:style w:type="paragraph" w:customStyle="1" w:styleId="DTReportBodyRep">
    <w:name w:val="DT Report Body Rep"/>
    <w:basedOn w:val="Normal"/>
    <w:link w:val="DTReportBodyRepChar"/>
    <w:uiPriority w:val="99"/>
    <w:rsid w:val="00445C1E"/>
    <w:pPr>
      <w:spacing w:after="120"/>
      <w:ind w:left="851"/>
    </w:pPr>
    <w:rPr>
      <w:rFonts w:ascii="Times New Roman" w:hAnsi="Times New Roman"/>
      <w:sz w:val="22"/>
      <w:lang w:val="en-GB" w:eastAsia="en-GB"/>
    </w:rPr>
  </w:style>
  <w:style w:type="character" w:customStyle="1" w:styleId="DTReportBodyRepChar">
    <w:name w:val="DT Report Body Rep Char"/>
    <w:basedOn w:val="DefaultParagraphFont"/>
    <w:link w:val="DTReportBodyRep"/>
    <w:uiPriority w:val="99"/>
    <w:rsid w:val="00445C1E"/>
    <w:rPr>
      <w:sz w:val="22"/>
      <w:szCs w:val="24"/>
      <w:lang w:val="en-GB" w:eastAsia="en-GB"/>
    </w:rPr>
  </w:style>
  <w:style w:type="paragraph" w:styleId="Revision">
    <w:name w:val="Revision"/>
    <w:hidden/>
    <w:uiPriority w:val="99"/>
    <w:semiHidden/>
    <w:rsid w:val="00445C1E"/>
    <w:rPr>
      <w:rFonts w:eastAsia="MS Mincho"/>
      <w:sz w:val="22"/>
      <w:szCs w:val="24"/>
      <w:lang w:val="en-US" w:eastAsia="ja-JP"/>
    </w:rPr>
  </w:style>
  <w:style w:type="paragraph" w:customStyle="1" w:styleId="Inhalt">
    <w:name w:val="Inhalt"/>
    <w:basedOn w:val="Normal"/>
    <w:uiPriority w:val="99"/>
    <w:rsid w:val="00445C1E"/>
    <w:pPr>
      <w:tabs>
        <w:tab w:val="right" w:pos="9214"/>
      </w:tabs>
      <w:spacing w:before="120" w:after="360"/>
      <w:jc w:val="both"/>
    </w:pPr>
    <w:rPr>
      <w:rFonts w:ascii="Times New Roman" w:hAnsi="Times New Roman"/>
      <w:sz w:val="22"/>
      <w:szCs w:val="22"/>
      <w:lang w:val="de-DE"/>
    </w:rPr>
  </w:style>
  <w:style w:type="paragraph" w:customStyle="1" w:styleId="DTVarName">
    <w:name w:val="DT VarName"/>
    <w:basedOn w:val="DTReportBody"/>
    <w:next w:val="DTReportBody"/>
    <w:rsid w:val="00445C1E"/>
    <w:pPr>
      <w:keepNext/>
      <w:tabs>
        <w:tab w:val="left" w:pos="0"/>
      </w:tabs>
      <w:spacing w:before="240"/>
    </w:pPr>
    <w:rPr>
      <w:b/>
      <w:color w:val="000000" w:themeColor="text1"/>
      <w:sz w:val="22"/>
      <w:lang w:val="en-GB" w:eastAsia="en-GB"/>
    </w:rPr>
  </w:style>
  <w:style w:type="paragraph" w:customStyle="1" w:styleId="Code">
    <w:name w:val="Code"/>
    <w:basedOn w:val="Normal"/>
    <w:uiPriority w:val="99"/>
    <w:rsid w:val="00445C1E"/>
    <w:pPr>
      <w:tabs>
        <w:tab w:val="left" w:pos="851"/>
        <w:tab w:val="left" w:pos="1418"/>
        <w:tab w:val="left" w:pos="1985"/>
        <w:tab w:val="left" w:pos="2552"/>
      </w:tabs>
      <w:ind w:left="284" w:right="284"/>
    </w:pPr>
    <w:rPr>
      <w:rFonts w:ascii="Courier New" w:eastAsia="SimSun" w:hAnsi="Courier New"/>
      <w:snapToGrid w:val="0"/>
      <w:color w:val="000000"/>
      <w:sz w:val="20"/>
      <w:szCs w:val="20"/>
      <w:lang w:val="en-GB"/>
    </w:rPr>
  </w:style>
  <w:style w:type="paragraph" w:styleId="IndexHeading">
    <w:name w:val="index heading"/>
    <w:basedOn w:val="DTReportBody"/>
    <w:next w:val="Index1"/>
    <w:uiPriority w:val="99"/>
    <w:rsid w:val="00445C1E"/>
    <w:pPr>
      <w:spacing w:before="240" w:after="240"/>
    </w:pPr>
    <w:rPr>
      <w:rFonts w:asciiTheme="minorHAnsi" w:eastAsia="MS Mincho" w:hAnsiTheme="minorHAnsi" w:cstheme="minorHAnsi"/>
      <w:b/>
      <w:bCs/>
      <w:iCs/>
      <w:color w:val="000000" w:themeColor="text1"/>
      <w:sz w:val="26"/>
      <w:szCs w:val="2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45C1E"/>
    <w:rPr>
      <w:color w:val="808080"/>
    </w:rPr>
  </w:style>
  <w:style w:type="character" w:customStyle="1" w:styleId="citation">
    <w:name w:val="citation"/>
    <w:basedOn w:val="DefaultParagraphFont"/>
    <w:rsid w:val="00445C1E"/>
  </w:style>
  <w:style w:type="character" w:customStyle="1" w:styleId="ECVContactDetails">
    <w:name w:val="_ECV_ContactDetails"/>
    <w:rsid w:val="00445C1E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RightColumn">
    <w:name w:val="_ECV_RightColumn"/>
    <w:basedOn w:val="Normal"/>
    <w:rsid w:val="00445C1E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445C1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45C1E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45C1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45C1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45C1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45C1E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445C1E"/>
    <w:pPr>
      <w:spacing w:before="0"/>
    </w:pPr>
  </w:style>
  <w:style w:type="paragraph" w:customStyle="1" w:styleId="ECVDate">
    <w:name w:val="_ECV_Date"/>
    <w:basedOn w:val="Normal"/>
    <w:rsid w:val="00445C1E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eastAsia="SimSun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eftDetails">
    <w:name w:val="_ECV_LeftDetails"/>
    <w:basedOn w:val="Normal"/>
    <w:rsid w:val="00445C1E"/>
    <w:pPr>
      <w:widowControl w:val="0"/>
      <w:suppressLineNumbers/>
      <w:suppressAutoHyphens/>
      <w:spacing w:before="23"/>
      <w:ind w:right="283"/>
      <w:jc w:val="right"/>
    </w:pPr>
    <w:rPr>
      <w:rFonts w:eastAsia="SimSun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anguageHeading">
    <w:name w:val="_ECV_LanguageHeading"/>
    <w:basedOn w:val="ECVRightColumn"/>
    <w:rsid w:val="00445C1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45C1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45C1E"/>
    <w:pPr>
      <w:jc w:val="center"/>
      <w:textAlignment w:val="center"/>
    </w:pPr>
    <w:rPr>
      <w:caps/>
    </w:rPr>
  </w:style>
  <w:style w:type="paragraph" w:customStyle="1" w:styleId="ECVText">
    <w:name w:val="_ECV_Text"/>
    <w:basedOn w:val="BodyText"/>
    <w:rsid w:val="00445C1E"/>
    <w:pPr>
      <w:widowControl w:val="0"/>
      <w:suppressAutoHyphens/>
      <w:spacing w:line="100" w:lineRule="atLeast"/>
    </w:pPr>
    <w:rPr>
      <w:rFonts w:eastAsia="SimSun" w:cs="Mangal"/>
      <w:b w:val="0"/>
      <w:bCs w:val="0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Normal"/>
    <w:rsid w:val="00445C1E"/>
    <w:pPr>
      <w:widowControl w:val="0"/>
      <w:suppressLineNumbers/>
      <w:suppressAutoHyphens/>
      <w:spacing w:before="57"/>
      <w:ind w:right="283"/>
      <w:jc w:val="right"/>
    </w:pPr>
    <w:rPr>
      <w:rFonts w:eastAsia="SimSun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445C1E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"/>
    <w:rsid w:val="00445C1E"/>
    <w:pPr>
      <w:widowControl w:val="0"/>
      <w:suppressLineNumbers/>
      <w:suppressAutoHyphens/>
      <w:jc w:val="right"/>
      <w:textAlignment w:val="bottom"/>
    </w:pPr>
    <w:rPr>
      <w:rFonts w:eastAsia="SimSun" w:cs="Mangal"/>
      <w:color w:val="402C24"/>
      <w:kern w:val="1"/>
      <w:sz w:val="8"/>
      <w:szCs w:val="10"/>
      <w:lang w:val="en-GB" w:eastAsia="zh-CN" w:bidi="hi-IN"/>
    </w:rPr>
  </w:style>
  <w:style w:type="paragraph" w:customStyle="1" w:styleId="CVNormal">
    <w:name w:val="CV Normal"/>
    <w:basedOn w:val="Normal"/>
    <w:rsid w:val="00445C1E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ECVInternetLink">
    <w:name w:val="_ECV_InternetLink"/>
    <w:rsid w:val="00445C1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hps">
    <w:name w:val="hps"/>
    <w:rsid w:val="0044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deloitte.com/cz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loitte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Deloit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D8FC-5AC8-4865-A5D7-596D1878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10</Pages>
  <Words>2779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19140</CharactersWithSpaces>
  <SharedDoc>false</SharedDoc>
  <HLinks>
    <vt:vector size="24" baseType="variant">
      <vt:variant>
        <vt:i4>2359399</vt:i4>
      </vt:variant>
      <vt:variant>
        <vt:i4>21</vt:i4>
      </vt:variant>
      <vt:variant>
        <vt:i4>0</vt:i4>
      </vt:variant>
      <vt:variant>
        <vt:i4>5</vt:i4>
      </vt:variant>
      <vt:variant>
        <vt:lpwstr>http://www.deloitte.com/cz/onas</vt:lpwstr>
      </vt:variant>
      <vt:variant>
        <vt:lpwstr/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_Toc223166726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_Toc223166725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_Toc223166724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Formankova</dc:creator>
  <cp:lastModifiedBy>Petr Svojitka</cp:lastModifiedBy>
  <cp:revision>12</cp:revision>
  <cp:lastPrinted>2013-05-09T07:35:00Z</cp:lastPrinted>
  <dcterms:created xsi:type="dcterms:W3CDTF">2015-06-05T07:07:00Z</dcterms:created>
  <dcterms:modified xsi:type="dcterms:W3CDTF">2015-07-06T20:01:00Z</dcterms:modified>
</cp:coreProperties>
</file>