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uzavřená podle ust. § 2079 a násl. občanského zákoníku mezi smluvními stranami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274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E2112" w:rsidRPr="000E211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J.M. Trade International spol. s r.o.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E2112" w:rsidRP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Hlavní 1400/80, Záběhlice, 141 00 Praha 4</w:t>
      </w:r>
    </w:p>
    <w:p w:rsidR="00483627" w:rsidRPr="00483627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/á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v obchodním rejstříku u Městského soudu v Praze, sp. zn. C 26733</w:t>
      </w:r>
    </w:p>
    <w:p w:rsidR="00967196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/á:</w:t>
      </w:r>
      <w:r w:rsidR="00F274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274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274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354D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, jednatelem</w:t>
      </w:r>
    </w:p>
    <w:p w:rsidR="00F27412" w:rsidRDefault="00967196" w:rsidP="000E2112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   </w:t>
      </w:r>
      <w:r w:rsidR="00F274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274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6</w:t>
      </w:r>
      <w:r w:rsidR="000E2112" w:rsidRP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0465808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700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F274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274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CZ6</w:t>
      </w:r>
      <w:r w:rsidR="000E2112" w:rsidRP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0465808</w:t>
      </w:r>
    </w:p>
    <w:p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j9zqp4d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354D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354D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F872E5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872E5" w:rsidRPr="0071141E" w:rsidRDefault="00F872E5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872E5" w:rsidRPr="000A6BC0" w:rsidRDefault="000E2112" w:rsidP="000E2112">
      <w:pPr>
        <w:pStyle w:val="Odstavecseseznamem"/>
        <w:ind w:left="48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  <w:r w:rsidR="00F872E5"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technických:</w:t>
      </w:r>
      <w:r w:rsidR="00F872E5"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354D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3D57C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2354D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e-mail: </w:t>
      </w:r>
      <w:r w:rsidR="00A2354D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F872E5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483627" w:rsidRDefault="00F27412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</w:t>
      </w:r>
      <w:r w:rsidR="00F274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="00F274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411B59">
        <w:rPr>
          <w:rFonts w:ascii="Times New Roman" w:eastAsia="Times New Roman" w:hAnsi="Times New Roman" w:cs="Times New Roman"/>
          <w:sz w:val="24"/>
          <w:szCs w:val="24"/>
          <w:lang w:eastAsia="cs-CZ"/>
        </w:rPr>
        <w:t>sp.</w:t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1B59">
        <w:rPr>
          <w:rFonts w:ascii="Times New Roman" w:eastAsia="Times New Roman" w:hAnsi="Times New Roman" w:cs="Times New Roman"/>
          <w:sz w:val="24"/>
          <w:szCs w:val="24"/>
          <w:lang w:eastAsia="cs-CZ"/>
        </w:rPr>
        <w:t>zn.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2354D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2354D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:rsidR="00FD672B" w:rsidRDefault="00F872E5" w:rsidP="005A63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83627" w:rsidRPr="005A6369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Ing. Martin Lehký, tel. </w:t>
      </w:r>
      <w:r w:rsidR="00A2354D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483627" w:rsidRPr="00F27412" w:rsidRDefault="00483627" w:rsidP="005A6369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354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xxx</w:t>
      </w:r>
      <w:r w:rsidR="003D57C0">
        <w:rPr>
          <w:rFonts w:ascii="Times New Roman" w:eastAsia="Times New Roman" w:hAnsi="Times New Roman" w:cs="Times New Roman"/>
          <w:sz w:val="24"/>
          <w:szCs w:val="20"/>
          <w:lang w:eastAsia="cs-CZ"/>
        </w:rPr>
        <w:t>, tel.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2354D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F2741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e-mail: </w:t>
      </w:r>
      <w:r w:rsidRPr="00F27412">
        <w:rPr>
          <w:noProof/>
          <w:sz w:val="20"/>
          <w:lang w:eastAsia="cs-CZ"/>
        </w:rPr>
        <w:drawing>
          <wp:anchor distT="0" distB="0" distL="0" distR="0" simplePos="0" relativeHeight="251659264" behindDoc="0" locked="0" layoutInCell="1" allowOverlap="1" wp14:anchorId="1BEDBB53" wp14:editId="0A38267D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54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xxx</w:t>
      </w:r>
    </w:p>
    <w:p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:rsidR="00980D39" w:rsidRDefault="00980D39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:rsidR="00980D39" w:rsidRDefault="00980D39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:rsidR="002B5499" w:rsidRPr="00483627" w:rsidRDefault="002B5499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:rsidR="00323590" w:rsidRPr="007B347A" w:rsidRDefault="007B347A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smlouvy</w:t>
      </w:r>
    </w:p>
    <w:p w:rsidR="00483627" w:rsidRDefault="00483627" w:rsidP="001F5617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je dodávka </w:t>
      </w:r>
      <w:r w:rsidR="00A1150E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bílé a kuchyňské techniky</w:t>
      </w:r>
      <w:r w:rsidR="00F274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„zboží“) kupujícímu. Zboží je přesně specifikováno v příloze č. 1 této smlouvy. </w:t>
      </w:r>
    </w:p>
    <w:p w:rsidR="00980D39" w:rsidRPr="00980D39" w:rsidRDefault="002B5499" w:rsidP="00980D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ní sjednaných kupujícímu zboží</w:t>
      </w:r>
      <w:r w:rsidR="002611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 v této smlouvě, a to</w:t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včetně:</w:t>
      </w:r>
    </w:p>
    <w:p w:rsidR="00980D39" w:rsidRPr="00980D39" w:rsidRDefault="002B5499" w:rsidP="00980D39">
      <w:pPr>
        <w:pStyle w:val="Odstavecseseznamem"/>
        <w:numPr>
          <w:ilvl w:val="0"/>
          <w:numId w:val="16"/>
        </w:numPr>
        <w:suppressAutoHyphens/>
        <w:spacing w:after="120" w:line="100" w:lineRule="atLeast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naložení, dopravy</w:t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složení na místo </w:t>
      </w:r>
      <w:r w:rsidR="003A090F">
        <w:rPr>
          <w:rFonts w:ascii="Times New Roman" w:eastAsia="Times New Roman" w:hAnsi="Times New Roman" w:cs="Times New Roman"/>
          <w:sz w:val="24"/>
          <w:szCs w:val="24"/>
          <w:lang w:eastAsia="cs-CZ"/>
        </w:rPr>
        <w:t>dodání</w:t>
      </w:r>
      <w:r w:rsidR="002042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požadavk</w:t>
      </w:r>
      <w:r w:rsidR="002A3ABF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2042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kontaktních osob jednotlivých ubytoven, tz</w:t>
      </w:r>
      <w:r w:rsidR="002A3ABF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2042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204254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</w:t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ých </w:t>
      </w:r>
      <w:r w:rsidR="00204254">
        <w:rPr>
          <w:rFonts w:ascii="Times New Roman" w:eastAsia="Times New Roman" w:hAnsi="Times New Roman" w:cs="Times New Roman"/>
          <w:sz w:val="24"/>
          <w:szCs w:val="24"/>
          <w:lang w:eastAsia="cs-CZ"/>
        </w:rPr>
        <w:t>pokoj</w:t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204254">
        <w:rPr>
          <w:rFonts w:ascii="Times New Roman" w:eastAsia="Times New Roman" w:hAnsi="Times New Roman" w:cs="Times New Roman"/>
          <w:sz w:val="24"/>
          <w:szCs w:val="24"/>
          <w:lang w:eastAsia="cs-CZ"/>
        </w:rPr>
        <w:t>, sklad</w:t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2042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</w:t>
      </w:r>
      <w:r w:rsidR="00980D39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2611BC" w:rsidRPr="002611BC" w:rsidRDefault="00146F23" w:rsidP="00980D39">
      <w:pPr>
        <w:pStyle w:val="Odstavecseseznamem"/>
        <w:numPr>
          <w:ilvl w:val="0"/>
          <w:numId w:val="16"/>
        </w:numPr>
        <w:suppressAutoHyphens/>
        <w:spacing w:after="120" w:line="100" w:lineRule="atLeast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montáže, odzkoušení funkčnosti a likvidace vzniklého odpadu – veškerých obalů a palet</w:t>
      </w:r>
      <w:r w:rsidR="002611B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83627" w:rsidRPr="002611BC" w:rsidRDefault="002611BC" w:rsidP="002611BC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</w:t>
      </w:r>
      <w:r w:rsidR="002B5499" w:rsidRPr="002611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převést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</w:t>
      </w:r>
      <w:r w:rsidR="002B5499" w:rsidRPr="002611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vlastnické právo k tomuto zboží.</w:t>
      </w:r>
    </w:p>
    <w:p w:rsidR="00483627" w:rsidRDefault="00483627" w:rsidP="001F5617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zboží převzít a zaplatit za něj sjednanou kupní cenu dle </w:t>
      </w:r>
      <w:r w:rsidR="00F27412">
        <w:rPr>
          <w:rFonts w:ascii="Times New Roman" w:eastAsia="Times New Roman" w:hAnsi="Times New Roman" w:cs="Times New Roman"/>
          <w:sz w:val="24"/>
          <w:szCs w:val="24"/>
          <w:lang w:eastAsia="cs-CZ"/>
        </w:rPr>
        <w:t>čl. III</w:t>
      </w:r>
      <w:r w:rsidR="002611B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274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a v termínu stanoveném touto smlouvou.</w:t>
      </w:r>
    </w:p>
    <w:p w:rsidR="00146F23" w:rsidRDefault="00146F23" w:rsidP="00801B5E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0D39" w:rsidRPr="00801B5E" w:rsidRDefault="00980D39" w:rsidP="00801B5E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:rsidR="00483627" w:rsidRDefault="00F27412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Ubytovací zařízení kupujícího dle </w:t>
      </w:r>
      <w:r w:rsidR="00146F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rozpisu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uvedené</w:t>
      </w:r>
      <w:r w:rsidR="00146F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</w:t>
      </w:r>
      <w:r w:rsidR="00F967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přílo</w:t>
      </w:r>
      <w:r w:rsidR="00146F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hách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č. </w:t>
      </w:r>
      <w:r w:rsidR="00146F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 a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této smlouvy.</w:t>
      </w:r>
    </w:p>
    <w:p w:rsidR="00F27412" w:rsidRPr="00483627" w:rsidRDefault="00F27412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83627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upní cena</w:t>
      </w:r>
    </w:p>
    <w:p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činí: </w:t>
      </w:r>
      <w:r w:rsidR="000E211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4 415 180,00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 w:rsidP="002611BC">
      <w:pPr>
        <w:tabs>
          <w:tab w:val="left" w:pos="1080"/>
          <w:tab w:val="right" w:pos="7740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čtyřimilionyčtyřistapatnácttisícstoosmdesát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:rsidR="0071141E" w:rsidRPr="00483627" w:rsidRDefault="0071141E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483627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:rsidR="002611BC" w:rsidRDefault="00483627" w:rsidP="00980D39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neposkytuje zálohy. </w:t>
      </w:r>
    </w:p>
    <w:p w:rsidR="003D38DB" w:rsidRDefault="00483627" w:rsidP="00980D39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Úhrada zboží s</w:t>
      </w:r>
      <w:r w:rsidR="002611BC">
        <w:rPr>
          <w:rFonts w:ascii="Times New Roman" w:eastAsia="Times New Roman" w:hAnsi="Times New Roman" w:cs="Times New Roman"/>
          <w:sz w:val="24"/>
          <w:szCs w:val="24"/>
          <w:lang w:eastAsia="cs-CZ"/>
        </w:rPr>
        <w:t>e uskuteční na základě vystavených</w:t>
      </w:r>
      <w:r w:rsidR="009E7DFD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daňov</w:t>
      </w:r>
      <w:r w:rsidR="002611BC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9E7DFD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doklad</w:t>
      </w:r>
      <w:r w:rsidR="002611BC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9E7DFD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:rsidR="003D38DB" w:rsidRDefault="00C431D7" w:rsidP="00980D39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budou vystaveny</w:t>
      </w:r>
      <w:r w:rsidR="003D38DB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1B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jednotlivá </w:t>
      </w:r>
      <w:r w:rsidR="00411B59"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ubytovací zařízení</w:t>
      </w:r>
      <w:r w:rsidR="003D38DB"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3D38DB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i v případě dodání zboží pro více </w:t>
      </w:r>
      <w:r w:rsidR="00411B59"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ubytovacích zařízení</w:t>
      </w:r>
      <w:r w:rsidR="003D38DB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jedn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3D38DB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3D38DB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D38DB" w:rsidRDefault="00483627" w:rsidP="00980D39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Doba splatnosti 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každé 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jejího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 kupují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címu. Při nesplnění podmínky 30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lhůty splatnosti je kupující oprávněn</w:t>
      </w:r>
      <w:r w:rsidR="00CD27ED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fakturu vrátit zpět prodávajícímu jako neoprávněnou.</w:t>
      </w:r>
    </w:p>
    <w:p w:rsidR="003D38DB" w:rsidRDefault="00483627" w:rsidP="00980D39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faktury musí obsahovat náležitosti daňového dokladu dle § 26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násl. zákona č. 235/2004 Sb.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platném znění a dle § 435 občanského zákoníku a musí být vystaveny v</w:t>
      </w:r>
      <w:r w:rsidR="00DB076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souladu s ust. § 11 odst. 1 zák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563/1991 Sb.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:rsidR="003D38DB" w:rsidRDefault="00483627" w:rsidP="00980D39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fakturách je prodávající povinen uvést číslo smlouvy a stručné označení předmětu. Přílohou faktury bude podepsaný dodací list. V případě, že faktura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její přílohy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mít odpovídající náležitosti</w:t>
      </w:r>
      <w:r w:rsidR="00AE1647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je 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oprávněn </w:t>
      </w:r>
      <w:r w:rsidR="00D836AE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prodávajícímu 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doklady 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</w:t>
      </w:r>
      <w:r w:rsidR="00D836AE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zpět k doplnění. Lhůta splatnosti doplněné faktury běží nově ode dne jejího doručení kupujícímu</w:t>
      </w:r>
      <w:r w:rsidR="00AE1647"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11B59" w:rsidRDefault="00483627" w:rsidP="00980D39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:rsidR="00036987" w:rsidRDefault="00F2263C" w:rsidP="00980D39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Zasílací</w:t>
      </w:r>
      <w:r w:rsidR="008D0F67"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</w:t>
      </w:r>
      <w:r w:rsidR="008D707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411B59"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 </w:t>
      </w:r>
      <w:r w:rsidR="00411B59"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pro místa dodání</w:t>
      </w:r>
      <w:r w:rsidR="0003698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7136B" w:rsidRDefault="00411B59" w:rsidP="00D836AE">
      <w:pPr>
        <w:pStyle w:val="Odstavecseseznamem"/>
        <w:numPr>
          <w:ilvl w:val="0"/>
          <w:numId w:val="17"/>
        </w:numPr>
        <w:suppressAutoHyphens/>
        <w:spacing w:after="120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Jince, </w:t>
      </w:r>
      <w:r w:rsidR="007669D0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Příbram, Plzeň, </w:t>
      </w: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Liberec, </w:t>
      </w:r>
      <w:r w:rsidR="00146F23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Grabštejn, </w:t>
      </w: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Stará Boleslav, Komorní Hrádek</w:t>
      </w:r>
      <w:r w:rsidR="00146F23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, Žatec</w:t>
      </w:r>
      <w:r w:rsidR="00036987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veškerá místa dodání v </w:t>
      </w: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Pra</w:t>
      </w:r>
      <w:r w:rsidR="00036987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836AE" w:rsidRDefault="003D38DB" w:rsidP="0087136B">
      <w:pPr>
        <w:pStyle w:val="Odstavecseseznamem"/>
        <w:suppressAutoHyphens/>
        <w:spacing w:before="120" w:after="240"/>
        <w:ind w:left="709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Podbabská 1589/1, 160 00</w:t>
      </w:r>
      <w:r w:rsidR="00E97920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6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87136B" w:rsidRDefault="00146F23" w:rsidP="00D836AE">
      <w:pPr>
        <w:pStyle w:val="Odstavecseseznamem"/>
        <w:numPr>
          <w:ilvl w:val="0"/>
          <w:numId w:val="17"/>
        </w:numPr>
        <w:suppressAutoHyphens/>
        <w:spacing w:after="120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Bechyně, Strakonice, Boletice, Jindřichův Hradec, Tábor, Čáslav, </w:t>
      </w:r>
      <w:r w:rsidR="007669D0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Pardub</w:t>
      </w:r>
      <w:r w:rsidR="00411B59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ice,</w:t>
      </w:r>
      <w:r w:rsidR="007669D0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</w:t>
      </w:r>
      <w:r w:rsidR="0087136B">
        <w:rPr>
          <w:rFonts w:ascii="Times New Roman" w:eastAsia="Times New Roman" w:hAnsi="Times New Roman" w:cs="Times New Roman"/>
          <w:sz w:val="24"/>
          <w:szCs w:val="24"/>
          <w:lang w:eastAsia="cs-CZ"/>
        </w:rPr>
        <w:t>radec Králové:</w:t>
      </w:r>
    </w:p>
    <w:p w:rsidR="00D836AE" w:rsidRDefault="007556FF" w:rsidP="0087136B">
      <w:pPr>
        <w:pStyle w:val="Odstavecseseznamem"/>
        <w:suppressAutoHyphens/>
        <w:spacing w:before="120" w:after="240"/>
        <w:ind w:left="709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Teplého 2796, 530 02 P</w:t>
      </w:r>
      <w:r w:rsidR="00F720D4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ar</w:t>
      </w: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dubice</w:t>
      </w:r>
      <w:r w:rsid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87136B" w:rsidRPr="0087136B" w:rsidRDefault="00C779D4" w:rsidP="00D836AE">
      <w:pPr>
        <w:pStyle w:val="Odstavecseseznamem"/>
        <w:numPr>
          <w:ilvl w:val="0"/>
          <w:numId w:val="17"/>
        </w:numPr>
        <w:suppressAutoHyphens/>
        <w:spacing w:after="240"/>
        <w:ind w:left="709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Sedlec, Kramolín a veškerá </w:t>
      </w:r>
      <w:r w:rsidR="007669D0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místa dodání </w:t>
      </w: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46F23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669D0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Brn</w:t>
      </w: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146F23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ve Vyškově</w:t>
      </w:r>
      <w:r w:rsidR="007669D0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669D0" w:rsidRPr="0087136B" w:rsidRDefault="007669D0" w:rsidP="0087136B">
      <w:pPr>
        <w:pStyle w:val="Odstavecseseznamem"/>
        <w:suppressAutoHyphens/>
        <w:spacing w:before="120" w:after="240"/>
        <w:ind w:left="709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Armádní Servisní, příspěvková organizace, </w:t>
      </w:r>
      <w:r w:rsidR="0095447A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Dobrovského 27</w:t>
      </w:r>
      <w:r w:rsidR="00E97920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836AE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B, 612 00 </w:t>
      </w:r>
      <w:r w:rsidR="0095447A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Brno</w:t>
      </w:r>
      <w:r w:rsid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87136B" w:rsidRPr="0087136B" w:rsidRDefault="00146F23" w:rsidP="00D836AE">
      <w:pPr>
        <w:pStyle w:val="Odstavecseseznamem"/>
        <w:numPr>
          <w:ilvl w:val="0"/>
          <w:numId w:val="17"/>
        </w:numPr>
        <w:suppressAutoHyphens/>
        <w:spacing w:after="240"/>
        <w:ind w:left="709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Libavá, Moravská Třebová, </w:t>
      </w:r>
      <w:r w:rsidR="00036987"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Opava, Hranice, Prostějov a veškerá místa dodání v Olomouci:</w:t>
      </w:r>
    </w:p>
    <w:p w:rsidR="00036987" w:rsidRPr="0087136B" w:rsidRDefault="00036987" w:rsidP="0087136B">
      <w:pPr>
        <w:pStyle w:val="Odstavecseseznamem"/>
        <w:suppressAutoHyphens/>
        <w:spacing w:before="120" w:after="240"/>
        <w:ind w:left="709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</w:t>
      </w:r>
      <w:r w:rsid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rganizace, Křižíkova 2, 779 00 </w:t>
      </w:r>
      <w:r w:rsidRPr="00D836AE">
        <w:rPr>
          <w:rFonts w:ascii="Times New Roman" w:eastAsia="Times New Roman" w:hAnsi="Times New Roman" w:cs="Times New Roman"/>
          <w:sz w:val="24"/>
          <w:szCs w:val="24"/>
          <w:lang w:eastAsia="cs-CZ"/>
        </w:rPr>
        <w:t>Olomouc</w:t>
      </w:r>
      <w:r w:rsid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83627" w:rsidRPr="003D38DB" w:rsidRDefault="00483627" w:rsidP="008B1D5D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zboží bude </w:t>
      </w:r>
      <w:r w:rsidR="00411B59"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po dohodě smluvních stran dodáno</w:t>
      </w:r>
      <w:r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odlišná místa dodání, bude na tato místa vystavena faktura zvlášť s přiloženým dodacím listem.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11B59" w:rsidRDefault="00411B59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D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oba plnění</w:t>
      </w:r>
    </w:p>
    <w:p w:rsidR="005424D7" w:rsidRDefault="008B1D5D" w:rsidP="008B1D5D">
      <w:pPr>
        <w:pStyle w:val="Odstavecseseznamem"/>
        <w:numPr>
          <w:ilvl w:val="0"/>
          <w:numId w:val="18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zahájí plnění nabytím účinnosti smlouvy </w:t>
      </w:r>
      <w:r w:rsidR="00483627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dle čl</w:t>
      </w:r>
      <w:r w:rsidR="00011D19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83627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X. odst. </w:t>
      </w:r>
      <w:r w:rsidR="00AE1647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274EDE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E1647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3627"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</w:t>
      </w:r>
      <w:r w:rsidRPr="008B1D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B1D5D" w:rsidRPr="008B1D5D" w:rsidRDefault="008B1D5D" w:rsidP="008B1D5D">
      <w:pPr>
        <w:pStyle w:val="Odstavecseseznamem"/>
        <w:numPr>
          <w:ilvl w:val="0"/>
          <w:numId w:val="18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ukončí plnění (dodá veškeré zboží) </w:t>
      </w:r>
      <w:r w:rsidR="00BD12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31. 12. 2019. To neplatí pro místo plnění VUZ Ruzyně, na které bude plnění ukončeno </w:t>
      </w:r>
      <w:r w:rsidR="00BD12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28. 2. 2020.</w:t>
      </w:r>
    </w:p>
    <w:p w:rsidR="00146F23" w:rsidRPr="00F811E1" w:rsidRDefault="00146F23" w:rsidP="0071141E">
      <w:pPr>
        <w:tabs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811E1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811E1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811E1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811E1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811E1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811E1" w:rsidRP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:rsidR="00483627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mluvní pokuty</w:t>
      </w:r>
    </w:p>
    <w:p w:rsidR="00483627" w:rsidRPr="008D0F67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kupující povinen zaplatit prodávajícímu 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výši </w:t>
      </w:r>
      <w:r w:rsidR="00A235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xxx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% z fakturované částky za každý den prodlení po termínu splatnosti až do doby zaplacení dlužné částky. </w:t>
      </w:r>
    </w:p>
    <w:p w:rsidR="00483627" w:rsidRPr="00483627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Nesplní-li prodávající svůj závazek řá</w:t>
      </w:r>
      <w:r w:rsidR="008B1D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dně a včas dodat předmět plnění</w:t>
      </w:r>
      <w:r w:rsidR="009930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B1D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čl. V.</w:t>
      </w:r>
      <w:r w:rsidR="008235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odst. 2.</w:t>
      </w:r>
      <w:r w:rsidR="008B1D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této smlouvy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je prodávající povinen zaplatit kupujícímu smluvní pokutu ve výši </w:t>
      </w:r>
      <w:r w:rsidR="00A235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xxx</w:t>
      </w:r>
      <w:r w:rsidR="00635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</w:t>
      </w:r>
      <w:r w:rsidR="00DB07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každý i započatý den prodlení.</w:t>
      </w:r>
    </w:p>
    <w:p w:rsidR="00483627" w:rsidRPr="00483627" w:rsidRDefault="00483627" w:rsidP="005A6369">
      <w:pPr>
        <w:spacing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9930E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Uhrazením smluvní pokuty není dotčeno právo požadovat náhradu škody v plné výši.</w:t>
      </w:r>
    </w:p>
    <w:p w:rsidR="0071141E" w:rsidRPr="00483627" w:rsidRDefault="0071141E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vláštní ujednání</w:t>
      </w:r>
    </w:p>
    <w:p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6356F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se zavazuje, že zboží dodá a složí na míst</w:t>
      </w:r>
      <w:r w:rsidR="008B1D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</w:t>
      </w:r>
      <w:r w:rsidR="008235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dodání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dle pokynů od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povědného pracovníka kupujícího</w:t>
      </w:r>
      <w:r w:rsidR="008D70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(kontaktní osoba </w:t>
      </w:r>
      <w:r w:rsidR="008B1D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je </w:t>
      </w:r>
      <w:r w:rsidR="008D70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uveden</w:t>
      </w:r>
      <w:r w:rsidR="008B1D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 </w:t>
      </w:r>
      <w:r w:rsidR="008D70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 </w:t>
      </w:r>
      <w:r w:rsidR="008B1D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příslušné</w:t>
      </w:r>
      <w:r w:rsidR="008D70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místo </w:t>
      </w:r>
      <w:r w:rsidR="008235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dodání </w:t>
      </w:r>
      <w:r w:rsidR="008D70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přílo</w:t>
      </w:r>
      <w:r w:rsid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hách</w:t>
      </w:r>
      <w:r w:rsidR="008D70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č. </w:t>
      </w:r>
      <w:r w:rsidR="00F811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 a 3</w:t>
      </w:r>
      <w:r w:rsidR="008D70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smlouvy)</w:t>
      </w:r>
      <w:r w:rsidR="007B7D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483627" w:rsidRPr="008D0F67" w:rsidRDefault="00483627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Dodání zboží nastává převzetím zboží ze strany odpovědného pracovníka kupujícího 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 jeho podpisem dodacího listu, který tím zároveň plní funkci předávacího protokolu.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Tímto okamžikem nabývá kupující ke zboží vlastnické právo.</w:t>
      </w:r>
    </w:p>
    <w:p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</w:t>
      </w:r>
      <w:r w:rsidR="00AE453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 souladu s § 219 zákona č. 134/2016 Sb., o zadávání veřejných zakázek</w:t>
      </w:r>
      <w:r w:rsidR="00AE453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CD27ED" w:rsidRPr="00483627" w:rsidRDefault="00281C0F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č. 1907/2006 a</w:t>
      </w:r>
      <w:r w:rsidR="008B1D5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:rsidR="0071141E" w:rsidRPr="00483627" w:rsidRDefault="0071141E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930E9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vady</w:t>
      </w:r>
    </w:p>
    <w:p w:rsidR="00483627" w:rsidRPr="00CD27ED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poskytuje na dodané zboží záruku v délce </w:t>
      </w:r>
      <w:r w:rsidR="007B7D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24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měsíců. Záruka počítá běže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kupujícím.</w:t>
      </w:r>
    </w:p>
    <w:p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převzetím.</w:t>
      </w:r>
    </w:p>
    <w:p w:rsidR="0048362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kupujícího.</w:t>
      </w:r>
    </w:p>
    <w:p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:rsidR="0071141E" w:rsidRPr="00483627" w:rsidRDefault="0071141E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D27ED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IX.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CD27ED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dstoupení od smlouvy</w:t>
      </w:r>
    </w:p>
    <w:p w:rsidR="00483627" w:rsidRPr="00CD27ED" w:rsidRDefault="00483627" w:rsidP="00980D39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je oprávněn od této smlouvy jednostranně písemně odstoupit pro podstatné porušení </w:t>
      </w:r>
      <w:r w:rsidR="007B7DA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přičemž za podstatné porušení této smlouvy se považuje</w:t>
      </w:r>
      <w:r w:rsidR="009930E9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</w:t>
      </w: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jestliže prodávající nedodá řádně a včas předmět této smlouvy a  pokud nezjednal nápravu, přestože byl kupujícím na neplnění této smlouvy písemně upozorněn.</w:t>
      </w:r>
    </w:p>
    <w:p w:rsidR="00CD27ED" w:rsidRPr="00CD27ED" w:rsidRDefault="00CD27ED" w:rsidP="00980D39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je oprávněn od smlouvy odstoupit v případě prodlení kupujícího s uhrazením kupní ceny delším než 40 dní.</w:t>
      </w:r>
    </w:p>
    <w:p w:rsidR="00CD27ED" w:rsidRPr="00483627" w:rsidRDefault="00CD27ED" w:rsidP="00CD27ED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980D39" w:rsidRDefault="00483627" w:rsidP="00980D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980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ávěrečná ustanovení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nabývá platnosti dnem po</w:t>
      </w:r>
      <w:r w:rsidR="008B1D5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dpisu oběma smluvními stranami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:rsidR="00483627" w:rsidRPr="0071141E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Smlouvu lze měnit a doplňovat po dohodě smluvních stran formou písemných dodatků k této smlouvě podepsaných oběma smluvními stranami. Za písemnou formu nebude pro tento účel považována výměna e-mailových či jiných elektronických zpráv.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8B1D5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je vyhotovena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ve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dvou</w:t>
      </w:r>
      <w:r w:rsidR="005424D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stejnopisech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, </w:t>
      </w:r>
      <w:r w:rsidR="008D0F6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každ</w:t>
      </w:r>
      <w:r w:rsidR="008D0F6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ý</w:t>
      </w:r>
      <w:r w:rsidR="008D0F6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 platností originálu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z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nichž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každá ze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035A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smluvních 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 obdrží po jednom vyhotovení.</w:t>
      </w:r>
    </w:p>
    <w:p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B1D5D" w:rsidRPr="00483627" w:rsidRDefault="008B1D5D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8B1D5D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B1D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Přílohy:</w:t>
      </w:r>
    </w:p>
    <w:p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č. 1 – </w:t>
      </w:r>
      <w:r w:rsidR="00F226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</w:t>
      </w:r>
      <w:r w:rsidR="00EF1E3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pecifikace</w:t>
      </w:r>
      <w:r w:rsidR="00980D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elektro techniky</w:t>
      </w:r>
    </w:p>
    <w:p w:rsidR="00F2263C" w:rsidRDefault="00F2263C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č. 2 – Rozpis </w:t>
      </w:r>
      <w:r w:rsidR="00980D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oblast Čechy</w:t>
      </w:r>
    </w:p>
    <w:p w:rsidR="00F2263C" w:rsidRDefault="00F2263C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č. 3 – Rozpis </w:t>
      </w:r>
      <w:r w:rsidR="00980D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oblast Morava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5AC8" w:rsidRDefault="00483627" w:rsidP="00980D39">
      <w:pPr>
        <w:shd w:val="clear" w:color="auto" w:fill="FFFFFF"/>
        <w:tabs>
          <w:tab w:val="left" w:pos="5245"/>
        </w:tabs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="00980D39">
        <w:rPr>
          <w:rFonts w:ascii="Times New Roman" w:eastAsia="Times New Roman" w:hAnsi="Times New Roman" w:cs="Times New Roman"/>
          <w:sz w:val="24"/>
          <w:szCs w:val="20"/>
          <w:lang w:eastAsia="cs-CZ"/>
        </w:rPr>
        <w:t>Praze dne</w:t>
      </w:r>
      <w:r w:rsidR="00980D3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V </w:t>
      </w:r>
      <w:r w:rsidR="000E2112" w:rsidRP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Praze</w:t>
      </w:r>
      <w:r w:rsidRP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dne</w:t>
      </w:r>
      <w:r w:rsidR="00011D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80D39" w:rsidRDefault="00980D39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80D39" w:rsidRDefault="00980D39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80D39" w:rsidRPr="00483627" w:rsidRDefault="00980D39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980D39">
      <w:pPr>
        <w:shd w:val="clear" w:color="auto" w:fill="FFFFFF"/>
        <w:tabs>
          <w:tab w:val="center" w:pos="2552"/>
          <w:tab w:val="center" w:pos="6946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980D39" w:rsidP="00980D39">
      <w:pPr>
        <w:shd w:val="clear" w:color="auto" w:fill="FFFFFF"/>
        <w:tabs>
          <w:tab w:val="center" w:pos="2127"/>
          <w:tab w:val="center" w:pos="7230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</w:t>
      </w:r>
    </w:p>
    <w:p w:rsidR="00483627" w:rsidRPr="000E2112" w:rsidRDefault="00F15AC8" w:rsidP="000E2112">
      <w:pPr>
        <w:tabs>
          <w:tab w:val="center" w:pos="2127"/>
          <w:tab w:val="center" w:pos="7230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, příspěvková organizace</w:t>
      </w:r>
      <w:r w:rsidR="004D733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E2112" w:rsidRP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J.M. Trade International spol. s r.o.</w:t>
      </w:r>
    </w:p>
    <w:p w:rsidR="00483627" w:rsidRPr="000E2112" w:rsidRDefault="004D7335" w:rsidP="000E2112">
      <w:pPr>
        <w:tabs>
          <w:tab w:val="center" w:pos="2127"/>
          <w:tab w:val="center" w:pos="7230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</w:t>
      </w:r>
      <w:r w:rsidRP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354D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bookmarkStart w:id="0" w:name="_GoBack"/>
      <w:bookmarkEnd w:id="0"/>
    </w:p>
    <w:p w:rsidR="008A295C" w:rsidRPr="008F5AE0" w:rsidRDefault="004D7335" w:rsidP="000E2112">
      <w:pPr>
        <w:tabs>
          <w:tab w:val="center" w:pos="2127"/>
          <w:tab w:val="center" w:pos="7230"/>
        </w:tabs>
      </w:pPr>
      <w:r w:rsidRP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ředitel</w:t>
      </w:r>
      <w:r w:rsidRP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0E2112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0" distR="0" simplePos="0" relativeHeight="251660288" behindDoc="0" locked="0" layoutInCell="1" allowOverlap="1" wp14:anchorId="184FAD1F" wp14:editId="43B1357C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112">
        <w:rPr>
          <w:rFonts w:ascii="Times New Roman" w:eastAsia="Times New Roman" w:hAnsi="Times New Roman" w:cs="Times New Roman"/>
          <w:sz w:val="24"/>
          <w:szCs w:val="20"/>
          <w:lang w:eastAsia="cs-CZ"/>
        </w:rPr>
        <w:t>jednatel</w:t>
      </w:r>
    </w:p>
    <w:sectPr w:rsidR="008A295C" w:rsidRPr="008F5AE0" w:rsidSect="0071141E">
      <w:headerReference w:type="default" r:id="rId9"/>
      <w:footerReference w:type="even" r:id="rId10"/>
      <w:footerReference w:type="default" r:id="rId11"/>
      <w:pgSz w:w="11906" w:h="16838" w:code="9"/>
      <w:pgMar w:top="992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CAA" w:rsidRDefault="00820CAA">
      <w:r>
        <w:separator/>
      </w:r>
    </w:p>
  </w:endnote>
  <w:endnote w:type="continuationSeparator" w:id="0">
    <w:p w:rsidR="00820CAA" w:rsidRDefault="0082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81AC2" w:rsidRDefault="004C4D3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-418465</wp:posOffset>
          </wp:positionH>
          <wp:positionV relativeFrom="paragraph">
            <wp:posOffset>-211455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4C4D3B">
      <w:rPr>
        <w:noProof/>
      </w:rPr>
      <w:t>4</w:t>
    </w:r>
    <w:r>
      <w:fldChar w:fldCharType="end"/>
    </w:r>
  </w:p>
  <w:p w:rsidR="00D81AC2" w:rsidRPr="00E51669" w:rsidRDefault="004C4D3B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CAA" w:rsidRDefault="00820CAA">
      <w:r>
        <w:separator/>
      </w:r>
    </w:p>
  </w:footnote>
  <w:footnote w:type="continuationSeparator" w:id="0">
    <w:p w:rsidR="00820CAA" w:rsidRDefault="00820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F3" w:rsidRPr="00980D39" w:rsidRDefault="00483627" w:rsidP="002E2DF3">
    <w:pPr>
      <w:pStyle w:val="Zhlav"/>
      <w:rPr>
        <w:b/>
        <w:color w:val="000000"/>
        <w:sz w:val="24"/>
        <w:szCs w:val="32"/>
      </w:rPr>
    </w:pPr>
    <w:r w:rsidRPr="00980D39">
      <w:rPr>
        <w:b/>
        <w:sz w:val="24"/>
        <w:szCs w:val="32"/>
      </w:rPr>
      <w:tab/>
    </w:r>
    <w:r w:rsidRPr="00980D39">
      <w:rPr>
        <w:b/>
        <w:sz w:val="24"/>
        <w:szCs w:val="32"/>
      </w:rPr>
      <w:tab/>
      <w:t xml:space="preserve">Smlouva č. </w:t>
    </w:r>
    <w:r w:rsidR="008C2804" w:rsidRPr="00980D39">
      <w:rPr>
        <w:b/>
        <w:sz w:val="24"/>
        <w:szCs w:val="32"/>
      </w:rPr>
      <w:t>U</w:t>
    </w:r>
    <w:r w:rsidRPr="00980D39">
      <w:rPr>
        <w:b/>
        <w:sz w:val="24"/>
        <w:szCs w:val="32"/>
      </w:rPr>
      <w:t>-</w:t>
    </w:r>
    <w:r w:rsidR="000E2112">
      <w:rPr>
        <w:b/>
        <w:sz w:val="24"/>
        <w:szCs w:val="32"/>
      </w:rPr>
      <w:t>341</w:t>
    </w:r>
    <w:r w:rsidRPr="00980D39">
      <w:rPr>
        <w:b/>
        <w:sz w:val="24"/>
        <w:szCs w:val="32"/>
      </w:rPr>
      <w:t>-00/</w:t>
    </w:r>
    <w:r w:rsidR="00F872E5" w:rsidRPr="00980D39">
      <w:rPr>
        <w:b/>
        <w:sz w:val="24"/>
        <w:szCs w:val="32"/>
      </w:rPr>
      <w:t>1</w:t>
    </w:r>
    <w:r w:rsidR="008C2804" w:rsidRPr="00980D39">
      <w:rPr>
        <w:b/>
        <w:sz w:val="24"/>
        <w:szCs w:val="32"/>
      </w:rPr>
      <w:t>9</w:t>
    </w:r>
  </w:p>
  <w:p w:rsidR="00E9251C" w:rsidRPr="00FE087E" w:rsidRDefault="004C4D3B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B7CEF16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7355"/>
    <w:multiLevelType w:val="hybridMultilevel"/>
    <w:tmpl w:val="88D6E926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0D4F"/>
    <w:multiLevelType w:val="hybridMultilevel"/>
    <w:tmpl w:val="BD66970E"/>
    <w:lvl w:ilvl="0" w:tplc="59FC9DFA">
      <w:start w:val="1"/>
      <w:numFmt w:val="lowerLetter"/>
      <w:lvlText w:val="%1)"/>
      <w:lvlJc w:val="left"/>
      <w:pPr>
        <w:ind w:left="9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45E1DD4"/>
    <w:multiLevelType w:val="hybridMultilevel"/>
    <w:tmpl w:val="CE58A66C"/>
    <w:lvl w:ilvl="0" w:tplc="0B2AA9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07BED"/>
    <w:multiLevelType w:val="hybridMultilevel"/>
    <w:tmpl w:val="0DDAE53E"/>
    <w:lvl w:ilvl="0" w:tplc="29063CDE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475F62"/>
    <w:multiLevelType w:val="hybridMultilevel"/>
    <w:tmpl w:val="E2987672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2261C6F"/>
    <w:multiLevelType w:val="hybridMultilevel"/>
    <w:tmpl w:val="F38E379C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D0891"/>
    <w:multiLevelType w:val="hybridMultilevel"/>
    <w:tmpl w:val="88D6E926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16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15"/>
  </w:num>
  <w:num w:numId="16">
    <w:abstractNumId w:val="10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E3"/>
    <w:rsid w:val="00011D19"/>
    <w:rsid w:val="00035ACE"/>
    <w:rsid w:val="00036987"/>
    <w:rsid w:val="00052971"/>
    <w:rsid w:val="00092BF0"/>
    <w:rsid w:val="000B3FE7"/>
    <w:rsid w:val="000E2112"/>
    <w:rsid w:val="00106413"/>
    <w:rsid w:val="00125BB3"/>
    <w:rsid w:val="00146F23"/>
    <w:rsid w:val="00167536"/>
    <w:rsid w:val="00180F33"/>
    <w:rsid w:val="001D25AB"/>
    <w:rsid w:val="001F5617"/>
    <w:rsid w:val="00204254"/>
    <w:rsid w:val="0022695F"/>
    <w:rsid w:val="002611BC"/>
    <w:rsid w:val="00274EDE"/>
    <w:rsid w:val="00281C0F"/>
    <w:rsid w:val="002A3ABF"/>
    <w:rsid w:val="002B5499"/>
    <w:rsid w:val="00305E1C"/>
    <w:rsid w:val="00310CE2"/>
    <w:rsid w:val="00323590"/>
    <w:rsid w:val="00324C8F"/>
    <w:rsid w:val="003433B3"/>
    <w:rsid w:val="00357B6B"/>
    <w:rsid w:val="003A090F"/>
    <w:rsid w:val="003D38DB"/>
    <w:rsid w:val="003D57C0"/>
    <w:rsid w:val="003E3B71"/>
    <w:rsid w:val="00411B59"/>
    <w:rsid w:val="0044136C"/>
    <w:rsid w:val="00483627"/>
    <w:rsid w:val="004A7B94"/>
    <w:rsid w:val="004C10BC"/>
    <w:rsid w:val="004C4D3B"/>
    <w:rsid w:val="004D5EA1"/>
    <w:rsid w:val="004D7335"/>
    <w:rsid w:val="005424D7"/>
    <w:rsid w:val="00557E70"/>
    <w:rsid w:val="005A6369"/>
    <w:rsid w:val="005D15C8"/>
    <w:rsid w:val="006356FF"/>
    <w:rsid w:val="00636809"/>
    <w:rsid w:val="00641E94"/>
    <w:rsid w:val="006D4597"/>
    <w:rsid w:val="0071141E"/>
    <w:rsid w:val="0072121C"/>
    <w:rsid w:val="0075020F"/>
    <w:rsid w:val="007556FF"/>
    <w:rsid w:val="007669D0"/>
    <w:rsid w:val="007A3CE7"/>
    <w:rsid w:val="007B347A"/>
    <w:rsid w:val="007B7DAC"/>
    <w:rsid w:val="007E2DE3"/>
    <w:rsid w:val="007F3876"/>
    <w:rsid w:val="00801B5E"/>
    <w:rsid w:val="00820CAA"/>
    <w:rsid w:val="008235B7"/>
    <w:rsid w:val="0087136B"/>
    <w:rsid w:val="008A295C"/>
    <w:rsid w:val="008B1D5D"/>
    <w:rsid w:val="008C2804"/>
    <w:rsid w:val="008D0F67"/>
    <w:rsid w:val="008D3D4B"/>
    <w:rsid w:val="008D7077"/>
    <w:rsid w:val="008E07E5"/>
    <w:rsid w:val="008F5AE0"/>
    <w:rsid w:val="009433F6"/>
    <w:rsid w:val="0095447A"/>
    <w:rsid w:val="00967196"/>
    <w:rsid w:val="00980D39"/>
    <w:rsid w:val="00987F77"/>
    <w:rsid w:val="009930E9"/>
    <w:rsid w:val="00995BE3"/>
    <w:rsid w:val="009D59F1"/>
    <w:rsid w:val="009E06D7"/>
    <w:rsid w:val="009E7DFD"/>
    <w:rsid w:val="00A00DB8"/>
    <w:rsid w:val="00A1150E"/>
    <w:rsid w:val="00A13223"/>
    <w:rsid w:val="00A14422"/>
    <w:rsid w:val="00A2354D"/>
    <w:rsid w:val="00A30B55"/>
    <w:rsid w:val="00A34054"/>
    <w:rsid w:val="00A87C8C"/>
    <w:rsid w:val="00AE1647"/>
    <w:rsid w:val="00AE453A"/>
    <w:rsid w:val="00AE7802"/>
    <w:rsid w:val="00B20FE9"/>
    <w:rsid w:val="00B85FC3"/>
    <w:rsid w:val="00BB2BDF"/>
    <w:rsid w:val="00BC4568"/>
    <w:rsid w:val="00BD1281"/>
    <w:rsid w:val="00BE0701"/>
    <w:rsid w:val="00BF72C7"/>
    <w:rsid w:val="00C00A6F"/>
    <w:rsid w:val="00C1150E"/>
    <w:rsid w:val="00C31232"/>
    <w:rsid w:val="00C431D7"/>
    <w:rsid w:val="00C706A3"/>
    <w:rsid w:val="00C779D4"/>
    <w:rsid w:val="00CD27ED"/>
    <w:rsid w:val="00D5151D"/>
    <w:rsid w:val="00D836AE"/>
    <w:rsid w:val="00D8525F"/>
    <w:rsid w:val="00DB0764"/>
    <w:rsid w:val="00E70069"/>
    <w:rsid w:val="00E74DCC"/>
    <w:rsid w:val="00E87E4E"/>
    <w:rsid w:val="00E97920"/>
    <w:rsid w:val="00EC5907"/>
    <w:rsid w:val="00EF1E3F"/>
    <w:rsid w:val="00F15AC8"/>
    <w:rsid w:val="00F2263C"/>
    <w:rsid w:val="00F27412"/>
    <w:rsid w:val="00F720D4"/>
    <w:rsid w:val="00F811E1"/>
    <w:rsid w:val="00F872E5"/>
    <w:rsid w:val="00F90328"/>
    <w:rsid w:val="00F96727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F411658-2191-4145-925D-C484C490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93DD-B051-4645-82D8-3E2A13CA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1302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PILECKA Anna</cp:lastModifiedBy>
  <cp:revision>2</cp:revision>
  <cp:lastPrinted>2019-11-08T08:04:00Z</cp:lastPrinted>
  <dcterms:created xsi:type="dcterms:W3CDTF">2019-11-11T13:21:00Z</dcterms:created>
  <dcterms:modified xsi:type="dcterms:W3CDTF">2019-11-11T13:21:00Z</dcterms:modified>
</cp:coreProperties>
</file>