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86301">
        <w:trPr>
          <w:cantSplit/>
        </w:trPr>
        <w:tc>
          <w:tcPr>
            <w:tcW w:w="187" w:type="dxa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86301" w:rsidRDefault="000E49D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86301" w:rsidRDefault="000E49D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*S00BP02454YB*</w:t>
            </w:r>
          </w:p>
        </w:tc>
      </w:tr>
      <w:tr w:rsidR="00986301">
        <w:trPr>
          <w:cantSplit/>
        </w:trPr>
        <w:tc>
          <w:tcPr>
            <w:tcW w:w="187" w:type="dxa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86301">
        <w:trPr>
          <w:cantSplit/>
        </w:trPr>
        <w:tc>
          <w:tcPr>
            <w:tcW w:w="2150" w:type="dxa"/>
            <w:gridSpan w:val="4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</w:t>
            </w:r>
            <w:proofErr w:type="gramStart"/>
            <w:r>
              <w:rPr>
                <w:rFonts w:ascii="Calibri" w:hAnsi="Calibri"/>
                <w:sz w:val="21"/>
              </w:rPr>
              <w:t>18a</w:t>
            </w:r>
            <w:proofErr w:type="gramEnd"/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26128233</w:t>
            </w:r>
          </w:p>
        </w:tc>
      </w:tr>
      <w:tr w:rsidR="00986301">
        <w:trPr>
          <w:cantSplit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986301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5237" w:type="dxa"/>
            <w:gridSpan w:val="6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86301" w:rsidRDefault="009863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0E49D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OBJ914/00359/19</w:t>
            </w: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roční e-learningové vzdělávání zaměstnanců prostřednictvím e-kurzů + zpřístupnění </w:t>
            </w:r>
            <w:r>
              <w:rPr>
                <w:rFonts w:ascii="Calibri" w:hAnsi="Calibri"/>
                <w:sz w:val="21"/>
              </w:rPr>
              <w:t>elektronických příruček v roce 2020. Celková cena 185.130 Kč s DPH. Platbu prosíme na fakturu.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1122" w:type="dxa"/>
            <w:gridSpan w:val="2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31.12.2019</w:t>
            </w:r>
          </w:p>
        </w:tc>
      </w:tr>
      <w:tr w:rsidR="00986301">
        <w:trPr>
          <w:cantSplit/>
        </w:trPr>
        <w:tc>
          <w:tcPr>
            <w:tcW w:w="1122" w:type="dxa"/>
            <w:gridSpan w:val="2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</w:t>
            </w:r>
            <w:r>
              <w:rPr>
                <w:rFonts w:ascii="Calibri" w:hAnsi="Calibri"/>
                <w:sz w:val="21"/>
              </w:rPr>
              <w:t xml:space="preserve">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</w:t>
            </w:r>
            <w:r>
              <w:rPr>
                <w:rFonts w:ascii="Calibri" w:hAnsi="Calibri"/>
                <w:sz w:val="21"/>
              </w:rPr>
              <w:t>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1870" w:type="dxa"/>
            <w:gridSpan w:val="3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11.11.2019</w:t>
            </w: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  <w:trHeight w:hRule="exact" w:val="249"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4676" w:type="dxa"/>
            <w:gridSpan w:val="5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Kuboušková Helena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430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helena.kubouskov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a@mmp.cz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86301">
        <w:trPr>
          <w:cantSplit/>
        </w:trPr>
        <w:tc>
          <w:tcPr>
            <w:tcW w:w="9352" w:type="dxa"/>
            <w:gridSpan w:val="8"/>
            <w:vAlign w:val="center"/>
          </w:tcPr>
          <w:p w:rsidR="00986301" w:rsidRDefault="000E49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86301">
        <w:trPr>
          <w:cantSplit/>
        </w:trPr>
        <w:tc>
          <w:tcPr>
            <w:tcW w:w="9352" w:type="dxa"/>
            <w:gridSpan w:val="8"/>
          </w:tcPr>
          <w:p w:rsidR="00986301" w:rsidRDefault="009863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0E49D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1"/>
    <w:rsid w:val="000E49DC"/>
    <w:rsid w:val="009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D3D"/>
  <w15:docId w15:val="{7A506A06-091D-4882-B7C3-81EF2A35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Kuboušková</cp:lastModifiedBy>
  <cp:revision>2</cp:revision>
  <cp:lastPrinted>2019-11-11T09:48:00Z</cp:lastPrinted>
  <dcterms:created xsi:type="dcterms:W3CDTF">2019-11-11T09:47:00Z</dcterms:created>
  <dcterms:modified xsi:type="dcterms:W3CDTF">2019-11-11T09:48:00Z</dcterms:modified>
</cp:coreProperties>
</file>