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94" w:rsidRDefault="00C36E94" w:rsidP="00C36E94"/>
    <w:p w:rsidR="00C36E94" w:rsidRDefault="00C36E94" w:rsidP="00C36E94">
      <w:pPr>
        <w:pStyle w:val="Nadpis1"/>
        <w:pBdr>
          <w:top w:val="single" w:sz="4" w:space="1" w:color="auto"/>
          <w:left w:val="single" w:sz="4" w:space="4" w:color="auto"/>
          <w:bottom w:val="single" w:sz="4" w:space="1" w:color="auto"/>
          <w:right w:val="single" w:sz="4" w:space="4" w:color="auto"/>
        </w:pBdr>
        <w:jc w:val="center"/>
        <w:rPr>
          <w:color w:val="FF0000"/>
        </w:rPr>
      </w:pPr>
      <w:r>
        <w:rPr>
          <w:color w:val="FF0000"/>
        </w:rPr>
        <w:t>Zabezpečovací, vysílací, telekomunikační a kancelářská technika</w:t>
      </w:r>
    </w:p>
    <w:p w:rsidR="00C36E94" w:rsidRDefault="00C36E94" w:rsidP="00C36E94">
      <w:pPr>
        <w:pStyle w:val="Nadpis2"/>
        <w:pBdr>
          <w:top w:val="single" w:sz="4" w:space="1" w:color="auto"/>
          <w:left w:val="single" w:sz="4" w:space="4" w:color="auto"/>
          <w:bottom w:val="single" w:sz="4" w:space="1" w:color="auto"/>
          <w:right w:val="single" w:sz="4" w:space="4" w:color="auto"/>
        </w:pBdr>
        <w:jc w:val="center"/>
      </w:pPr>
      <w:r>
        <w:t>Roman Hudec</w:t>
      </w:r>
    </w:p>
    <w:p w:rsidR="00C36E94" w:rsidRDefault="00C36E94" w:rsidP="00C36E94">
      <w:pPr>
        <w:pBdr>
          <w:top w:val="single" w:sz="4" w:space="1" w:color="auto"/>
          <w:left w:val="single" w:sz="4" w:space="4" w:color="auto"/>
          <w:bottom w:val="single" w:sz="4" w:space="1" w:color="auto"/>
          <w:right w:val="single" w:sz="4" w:space="4" w:color="auto"/>
        </w:pBdr>
        <w:jc w:val="center"/>
        <w:rPr>
          <w:sz w:val="28"/>
        </w:rPr>
      </w:pPr>
      <w:r>
        <w:rPr>
          <w:sz w:val="28"/>
        </w:rPr>
        <w:t>Vrchlického 194</w:t>
      </w:r>
    </w:p>
    <w:p w:rsidR="00C36E94" w:rsidRDefault="00C36E94" w:rsidP="00C36E94">
      <w:pPr>
        <w:pBdr>
          <w:top w:val="single" w:sz="4" w:space="1" w:color="auto"/>
          <w:left w:val="single" w:sz="4" w:space="4" w:color="auto"/>
          <w:bottom w:val="single" w:sz="4" w:space="1" w:color="auto"/>
          <w:right w:val="single" w:sz="4" w:space="4" w:color="auto"/>
        </w:pBdr>
        <w:jc w:val="center"/>
        <w:rPr>
          <w:sz w:val="28"/>
        </w:rPr>
      </w:pPr>
      <w:r>
        <w:rPr>
          <w:sz w:val="28"/>
        </w:rPr>
        <w:t>332 14 Chotěšov</w:t>
      </w:r>
    </w:p>
    <w:p w:rsidR="00C36E94" w:rsidRDefault="00C36E94" w:rsidP="00C36E94"/>
    <w:p w:rsidR="00C36E94" w:rsidRDefault="00C36E94" w:rsidP="00C36E94"/>
    <w:p w:rsidR="00C36E94" w:rsidRDefault="00C36E94" w:rsidP="00C36E94">
      <w:pPr>
        <w:jc w:val="right"/>
      </w:pPr>
      <w:r>
        <w:t>V Chotěšově dne 18. 10. 2019</w:t>
      </w:r>
    </w:p>
    <w:p w:rsidR="00C36E94" w:rsidRDefault="00C36E94" w:rsidP="00C36E94"/>
    <w:p w:rsidR="00C36E94" w:rsidRPr="00B753A9" w:rsidRDefault="00C36E94" w:rsidP="00C36E94">
      <w:pPr>
        <w:spacing w:line="360" w:lineRule="auto"/>
        <w:rPr>
          <w:b/>
          <w:sz w:val="24"/>
          <w:szCs w:val="24"/>
        </w:rPr>
      </w:pPr>
      <w:r>
        <w:rPr>
          <w:b/>
          <w:sz w:val="24"/>
          <w:szCs w:val="24"/>
        </w:rPr>
        <w:t>Věc: Cenová nabídka</w:t>
      </w:r>
      <w:r w:rsidR="000B0737">
        <w:rPr>
          <w:b/>
          <w:sz w:val="24"/>
          <w:szCs w:val="24"/>
        </w:rPr>
        <w:t xml:space="preserve"> (2019050)</w:t>
      </w:r>
      <w:r>
        <w:rPr>
          <w:b/>
          <w:sz w:val="24"/>
          <w:szCs w:val="24"/>
        </w:rPr>
        <w:t xml:space="preserve"> serveru dle požadavku zákazníka.</w:t>
      </w:r>
    </w:p>
    <w:p w:rsidR="00C36E94" w:rsidRDefault="00C36E94" w:rsidP="00C36E94">
      <w:pPr>
        <w:pStyle w:val="Bezmezer"/>
        <w:rPr>
          <w:b/>
        </w:rPr>
      </w:pPr>
      <w:r w:rsidRPr="009D7319">
        <w:rPr>
          <w:b/>
        </w:rPr>
        <w:t xml:space="preserve">Server Dell PowerEdge T30 E3-1225 v5/32GB/4x2TB SATA/RAID 5/DVDRW/3xGLAN/290W/5let NBD/Černý </w:t>
      </w:r>
      <w:r>
        <w:rPr>
          <w:b/>
        </w:rPr>
        <w:t>– 1ks</w:t>
      </w:r>
    </w:p>
    <w:p w:rsidR="00C36E94" w:rsidRDefault="00C36E94" w:rsidP="00C36E94">
      <w:pPr>
        <w:pStyle w:val="Bezmezer"/>
        <w:rPr>
          <w:b/>
        </w:rPr>
      </w:pPr>
    </w:p>
    <w:p w:rsidR="00C36E94" w:rsidRDefault="00C36E94" w:rsidP="00C36E94">
      <w:pPr>
        <w:pStyle w:val="Bezmezer"/>
        <w:rPr>
          <w:b/>
        </w:rPr>
      </w:pPr>
    </w:p>
    <w:p w:rsidR="00C36E94" w:rsidRPr="00581333" w:rsidRDefault="00C36E94" w:rsidP="00C36E94">
      <w:pPr>
        <w:pStyle w:val="Bezmezer"/>
        <w:rPr>
          <w:b/>
          <w:sz w:val="18"/>
          <w:szCs w:val="18"/>
        </w:rPr>
      </w:pPr>
      <w:r w:rsidRPr="00581333">
        <w:rPr>
          <w:b/>
          <w:sz w:val="18"/>
          <w:szCs w:val="18"/>
        </w:rPr>
        <w:t>Technické parametry</w:t>
      </w:r>
    </w:p>
    <w:p w:rsidR="00C36E94" w:rsidRPr="00581333" w:rsidRDefault="00C36E94" w:rsidP="00C36E94">
      <w:pPr>
        <w:pStyle w:val="Bezmezer"/>
        <w:rPr>
          <w:sz w:val="18"/>
          <w:szCs w:val="18"/>
        </w:rPr>
      </w:pPr>
      <w:r w:rsidRPr="00581333">
        <w:rPr>
          <w:sz w:val="18"/>
          <w:szCs w:val="18"/>
        </w:rPr>
        <w:t>Šasí: až čtyři 3,5 palcové disky SATA</w:t>
      </w:r>
    </w:p>
    <w:p w:rsidR="00C36E94" w:rsidRPr="00581333" w:rsidRDefault="00C36E94" w:rsidP="00C36E94">
      <w:pPr>
        <w:pStyle w:val="Bezmezer"/>
        <w:rPr>
          <w:sz w:val="18"/>
          <w:szCs w:val="18"/>
        </w:rPr>
      </w:pPr>
      <w:r w:rsidRPr="00581333">
        <w:rPr>
          <w:sz w:val="18"/>
          <w:szCs w:val="18"/>
        </w:rPr>
        <w:t>Operační systém: Ne</w:t>
      </w:r>
    </w:p>
    <w:p w:rsidR="00C36E94" w:rsidRPr="00581333" w:rsidRDefault="00C36E94" w:rsidP="00C36E94">
      <w:pPr>
        <w:pStyle w:val="Bezmezer"/>
        <w:rPr>
          <w:sz w:val="18"/>
          <w:szCs w:val="18"/>
        </w:rPr>
      </w:pPr>
      <w:r w:rsidRPr="00581333">
        <w:rPr>
          <w:sz w:val="18"/>
          <w:szCs w:val="18"/>
        </w:rPr>
        <w:t>Procesor: Intel Xeon E3-1225 v5, 3.3GHz, 8M Cache, 4-jádrový [pouze 1x socket, Intel C236]</w:t>
      </w:r>
    </w:p>
    <w:p w:rsidR="00C36E94" w:rsidRPr="00581333" w:rsidRDefault="00C36E94" w:rsidP="00C36E94">
      <w:pPr>
        <w:pStyle w:val="Bezmezer"/>
        <w:rPr>
          <w:sz w:val="18"/>
          <w:szCs w:val="18"/>
        </w:rPr>
      </w:pPr>
      <w:r w:rsidRPr="00581333">
        <w:rPr>
          <w:sz w:val="18"/>
          <w:szCs w:val="18"/>
        </w:rPr>
        <w:t>Paměť: 32GB (2x8GB) UDIMM, 2133 MT/s</w:t>
      </w:r>
    </w:p>
    <w:p w:rsidR="00C36E94" w:rsidRPr="00581333" w:rsidRDefault="00C36E94" w:rsidP="00C36E94">
      <w:pPr>
        <w:pStyle w:val="Bezmezer"/>
        <w:rPr>
          <w:sz w:val="18"/>
          <w:szCs w:val="18"/>
        </w:rPr>
      </w:pPr>
      <w:r w:rsidRPr="00581333">
        <w:rPr>
          <w:sz w:val="18"/>
          <w:szCs w:val="18"/>
        </w:rPr>
        <w:t>Sloty paměťových modulů: 4x sloty [Maximální velikost paměti RAM: Až 64 GB paměti DDR4 2 133 MT/s]</w:t>
      </w:r>
    </w:p>
    <w:p w:rsidR="00C36E94" w:rsidRPr="00581333" w:rsidRDefault="00C36E94" w:rsidP="00C36E94">
      <w:pPr>
        <w:pStyle w:val="Bezmezer"/>
        <w:rPr>
          <w:sz w:val="18"/>
          <w:szCs w:val="18"/>
        </w:rPr>
      </w:pPr>
      <w:r w:rsidRPr="00581333">
        <w:rPr>
          <w:sz w:val="18"/>
          <w:szCs w:val="18"/>
        </w:rPr>
        <w:t>Kapacita disku: 4x 2TB 7200 ot., SATA 3,5"</w:t>
      </w:r>
    </w:p>
    <w:p w:rsidR="00C36E94" w:rsidRPr="00581333" w:rsidRDefault="00C36E94" w:rsidP="00C36E94">
      <w:pPr>
        <w:pStyle w:val="Bezmezer"/>
        <w:rPr>
          <w:sz w:val="18"/>
          <w:szCs w:val="18"/>
        </w:rPr>
      </w:pPr>
      <w:r w:rsidRPr="00581333">
        <w:rPr>
          <w:sz w:val="18"/>
          <w:szCs w:val="18"/>
        </w:rPr>
        <w:t>HDD pozice: až 6 pevných disků SATA (4 x 3,5" pevné disky)</w:t>
      </w:r>
    </w:p>
    <w:p w:rsidR="00C36E94" w:rsidRPr="00581333" w:rsidRDefault="00C36E94" w:rsidP="00C36E94">
      <w:pPr>
        <w:pStyle w:val="Bezmezer"/>
        <w:rPr>
          <w:sz w:val="18"/>
          <w:szCs w:val="18"/>
        </w:rPr>
      </w:pPr>
      <w:r w:rsidRPr="00581333">
        <w:rPr>
          <w:sz w:val="18"/>
          <w:szCs w:val="18"/>
        </w:rPr>
        <w:t>Mechanika: Interní jednotka DVD +/-RW</w:t>
      </w:r>
    </w:p>
    <w:p w:rsidR="00C36E94" w:rsidRPr="00581333" w:rsidRDefault="00C36E94" w:rsidP="00C36E94">
      <w:pPr>
        <w:pStyle w:val="Bezmezer"/>
        <w:rPr>
          <w:sz w:val="18"/>
          <w:szCs w:val="18"/>
        </w:rPr>
      </w:pPr>
      <w:r w:rsidRPr="00581333">
        <w:rPr>
          <w:sz w:val="18"/>
          <w:szCs w:val="18"/>
        </w:rPr>
        <w:t>Zdroj: 290 W neredundantní</w:t>
      </w:r>
      <w:r w:rsidRPr="00581333">
        <w:rPr>
          <w:sz w:val="18"/>
          <w:szCs w:val="18"/>
        </w:rPr>
        <w:br/>
        <w:t>Síťová karta: 1x 1GbE Intel I217LM, integrovaný na desce + Dell 2-portová sítová karta 1 GbE - Broadcom 5720 DP, PCIe, plná výška</w:t>
      </w:r>
    </w:p>
    <w:p w:rsidR="00C36E94" w:rsidRPr="00581333" w:rsidRDefault="00C36E94" w:rsidP="00C36E94">
      <w:pPr>
        <w:pStyle w:val="Bezmezer"/>
        <w:rPr>
          <w:sz w:val="18"/>
          <w:szCs w:val="18"/>
        </w:rPr>
      </w:pPr>
      <w:r w:rsidRPr="00581333">
        <w:rPr>
          <w:sz w:val="18"/>
          <w:szCs w:val="18"/>
        </w:rPr>
        <w:t>RAID: RAID 5 (s tímto řadičem vhodný spíše pro zálohování)</w:t>
      </w:r>
    </w:p>
    <w:p w:rsidR="00C36E94" w:rsidRPr="00581333" w:rsidRDefault="00C36E94" w:rsidP="00C36E94">
      <w:pPr>
        <w:pStyle w:val="Bezmezer"/>
        <w:rPr>
          <w:sz w:val="18"/>
          <w:szCs w:val="18"/>
        </w:rPr>
      </w:pPr>
      <w:r w:rsidRPr="00581333">
        <w:rPr>
          <w:sz w:val="18"/>
          <w:szCs w:val="18"/>
        </w:rPr>
        <w:t>Řadič RAID: Softwarové pole RAID: Intel Rapid StorageController 12.0 (podporuje rozhraní SATA 6Gb/s nebo SATA 3Gb/s)</w:t>
      </w:r>
    </w:p>
    <w:p w:rsidR="00C36E94" w:rsidRPr="00581333" w:rsidRDefault="00C36E94" w:rsidP="00C36E94">
      <w:pPr>
        <w:pStyle w:val="Bezmezer"/>
        <w:rPr>
          <w:sz w:val="18"/>
          <w:szCs w:val="18"/>
        </w:rPr>
      </w:pPr>
      <w:r w:rsidRPr="00581333">
        <w:rPr>
          <w:sz w:val="18"/>
          <w:szCs w:val="18"/>
        </w:rPr>
        <w:t>Typ šasí: MT - Mini Tower</w:t>
      </w:r>
    </w:p>
    <w:p w:rsidR="00C36E94" w:rsidRPr="00581333" w:rsidRDefault="00C36E94" w:rsidP="00C36E94">
      <w:pPr>
        <w:pStyle w:val="Bezmezer"/>
        <w:rPr>
          <w:sz w:val="18"/>
          <w:szCs w:val="18"/>
        </w:rPr>
      </w:pPr>
      <w:r w:rsidRPr="00581333">
        <w:rPr>
          <w:sz w:val="18"/>
          <w:szCs w:val="18"/>
        </w:rPr>
        <w:t>Konektivita</w:t>
      </w:r>
    </w:p>
    <w:p w:rsidR="00C36E94" w:rsidRPr="00581333" w:rsidRDefault="00C36E94" w:rsidP="00C36E94">
      <w:pPr>
        <w:pStyle w:val="Bezmezer"/>
        <w:rPr>
          <w:sz w:val="18"/>
          <w:szCs w:val="18"/>
        </w:rPr>
      </w:pPr>
      <w:r w:rsidRPr="00581333">
        <w:rPr>
          <w:sz w:val="18"/>
          <w:szCs w:val="18"/>
        </w:rPr>
        <w:t>Porty: 2x USB 3.0 (přední), 4x USB 3.0 (zadní), 2x USB 2.0 (přední), 2x USB 2.0 (zadní), 1x mikrofon, 1x výstup pro sluchátka, PS2, 2x DP, 1x HDMI, 3x RJ45, 1x Sériový port, 3x Analogový vstup/výstup zvuku</w:t>
      </w:r>
    </w:p>
    <w:p w:rsidR="00C36E94" w:rsidRPr="00581333" w:rsidRDefault="00C36E94" w:rsidP="00C36E94">
      <w:pPr>
        <w:pStyle w:val="Bezmezer"/>
        <w:rPr>
          <w:sz w:val="18"/>
          <w:szCs w:val="18"/>
        </w:rPr>
      </w:pPr>
      <w:r w:rsidRPr="00581333">
        <w:rPr>
          <w:sz w:val="18"/>
          <w:szCs w:val="18"/>
        </w:rPr>
        <w:t>Sloty: 1x slot PCIe x16 Gen 3.0, 1x slot PCIe x16 Gen 3.0 (rychlost x4), 1x slot PCIe x4 Gen 3.0, 1x slot PCI</w:t>
      </w:r>
    </w:p>
    <w:p w:rsidR="00C36E94" w:rsidRPr="00581333" w:rsidRDefault="00C36E94" w:rsidP="00C36E94">
      <w:pPr>
        <w:pStyle w:val="Bezmezer"/>
        <w:rPr>
          <w:sz w:val="18"/>
          <w:szCs w:val="18"/>
        </w:rPr>
      </w:pPr>
      <w:r w:rsidRPr="00581333">
        <w:rPr>
          <w:sz w:val="18"/>
          <w:szCs w:val="18"/>
        </w:rPr>
        <w:t>Microsoft® Windows Server® 2012; 2012 R2; 2016 (Pouze s Intel Xeon CPU)</w:t>
      </w:r>
    </w:p>
    <w:p w:rsidR="00C36E94" w:rsidRPr="00581333" w:rsidRDefault="00C36E94" w:rsidP="00C36E94">
      <w:pPr>
        <w:pStyle w:val="Bezmezer"/>
        <w:rPr>
          <w:sz w:val="18"/>
          <w:szCs w:val="18"/>
        </w:rPr>
      </w:pPr>
      <w:r w:rsidRPr="00581333">
        <w:rPr>
          <w:sz w:val="18"/>
          <w:szCs w:val="18"/>
        </w:rPr>
        <w:t>RedHat® Enterprise Linux® (Pouze s Intel Xeon CPU)</w:t>
      </w:r>
    </w:p>
    <w:p w:rsidR="00C36E94" w:rsidRPr="00581333" w:rsidRDefault="00C36E94" w:rsidP="00C36E94">
      <w:pPr>
        <w:pStyle w:val="Bezmezer"/>
        <w:rPr>
          <w:sz w:val="18"/>
          <w:szCs w:val="18"/>
        </w:rPr>
      </w:pPr>
      <w:r w:rsidRPr="00581333">
        <w:rPr>
          <w:sz w:val="18"/>
          <w:szCs w:val="18"/>
        </w:rPr>
        <w:t>Ubuntu Server 14.04/16.04</w:t>
      </w:r>
    </w:p>
    <w:p w:rsidR="00C36E94" w:rsidRPr="00581333" w:rsidRDefault="00C36E94" w:rsidP="00C36E94">
      <w:pPr>
        <w:pStyle w:val="Bezmezer"/>
        <w:rPr>
          <w:sz w:val="18"/>
          <w:szCs w:val="18"/>
        </w:rPr>
      </w:pPr>
      <w:r w:rsidRPr="00581333">
        <w:rPr>
          <w:sz w:val="18"/>
          <w:szCs w:val="18"/>
        </w:rPr>
        <w:t>Rozměry</w:t>
      </w:r>
    </w:p>
    <w:p w:rsidR="00C36E94" w:rsidRPr="00581333" w:rsidRDefault="00C36E94" w:rsidP="00C36E94">
      <w:pPr>
        <w:pStyle w:val="Bezmezer"/>
        <w:rPr>
          <w:sz w:val="18"/>
          <w:szCs w:val="18"/>
        </w:rPr>
      </w:pPr>
      <w:r w:rsidRPr="00581333">
        <w:rPr>
          <w:sz w:val="18"/>
          <w:szCs w:val="18"/>
        </w:rPr>
        <w:t>VxŠxH: 359,9 mm x 175 mm x 434,85 mm</w:t>
      </w:r>
    </w:p>
    <w:p w:rsidR="00C36E94" w:rsidRPr="00581333" w:rsidRDefault="00C36E94" w:rsidP="00C36E94">
      <w:pPr>
        <w:pStyle w:val="Bezmezer"/>
        <w:rPr>
          <w:sz w:val="18"/>
          <w:szCs w:val="18"/>
        </w:rPr>
      </w:pPr>
      <w:r w:rsidRPr="00581333">
        <w:rPr>
          <w:sz w:val="18"/>
          <w:szCs w:val="18"/>
        </w:rPr>
        <w:t>Hmotnost: 11,7 kg</w:t>
      </w:r>
    </w:p>
    <w:p w:rsidR="00C36E94" w:rsidRPr="00F27835" w:rsidRDefault="00C36E94" w:rsidP="00C36E94">
      <w:pPr>
        <w:pStyle w:val="Bezmezer"/>
        <w:rPr>
          <w:b/>
          <w:sz w:val="18"/>
          <w:szCs w:val="18"/>
        </w:rPr>
      </w:pPr>
      <w:r w:rsidRPr="00F27835">
        <w:rPr>
          <w:b/>
          <w:sz w:val="18"/>
          <w:szCs w:val="18"/>
        </w:rPr>
        <w:t>Záruka: 5 let ProSupport and Next Business Day On-SiteService - servis u zákazníka do druhého pracovního dne</w:t>
      </w:r>
    </w:p>
    <w:p w:rsidR="00C36E94" w:rsidRPr="00F27835" w:rsidRDefault="00C36E94" w:rsidP="00C36E94">
      <w:pPr>
        <w:pStyle w:val="Bezmezer"/>
        <w:rPr>
          <w:b/>
          <w:sz w:val="18"/>
          <w:szCs w:val="18"/>
        </w:rPr>
      </w:pPr>
      <w:r w:rsidRPr="00F27835">
        <w:rPr>
          <w:b/>
          <w:sz w:val="18"/>
          <w:szCs w:val="18"/>
        </w:rPr>
        <w:t xml:space="preserve">Termín dodání: </w:t>
      </w:r>
      <w:r>
        <w:rPr>
          <w:b/>
          <w:sz w:val="18"/>
          <w:szCs w:val="18"/>
        </w:rPr>
        <w:t>týden od objednání</w:t>
      </w:r>
    </w:p>
    <w:p w:rsidR="00C36E94" w:rsidRDefault="00C36E94" w:rsidP="00C36E94">
      <w:pPr>
        <w:spacing w:line="360" w:lineRule="auto"/>
        <w:rPr>
          <w:sz w:val="22"/>
          <w:szCs w:val="22"/>
        </w:rPr>
      </w:pPr>
    </w:p>
    <w:p w:rsidR="00C36E94" w:rsidRPr="00F27835" w:rsidRDefault="00C36E94" w:rsidP="00C36E94">
      <w:pPr>
        <w:pStyle w:val="Bezmezer"/>
        <w:rPr>
          <w:b/>
          <w:sz w:val="24"/>
          <w:szCs w:val="24"/>
          <w:u w:val="single"/>
        </w:rPr>
      </w:pPr>
      <w:r w:rsidRPr="00F27835">
        <w:rPr>
          <w:b/>
          <w:sz w:val="24"/>
          <w:szCs w:val="24"/>
          <w:u w:val="single"/>
        </w:rPr>
        <w:t>Cena včetně dodání, kompletace a otestování 69 460,- Kč</w:t>
      </w:r>
    </w:p>
    <w:p w:rsidR="00C36E94" w:rsidRPr="00B753A9" w:rsidRDefault="00C36E94" w:rsidP="00C36E94">
      <w:pPr>
        <w:spacing w:line="360" w:lineRule="auto"/>
        <w:rPr>
          <w:sz w:val="22"/>
          <w:szCs w:val="22"/>
        </w:rPr>
      </w:pPr>
    </w:p>
    <w:p w:rsidR="00C36E94" w:rsidRDefault="00C36E94" w:rsidP="00C36E94">
      <w:pPr>
        <w:spacing w:line="360" w:lineRule="auto"/>
        <w:rPr>
          <w:sz w:val="22"/>
          <w:szCs w:val="22"/>
        </w:rPr>
      </w:pPr>
      <w:r w:rsidRPr="00B753A9">
        <w:rPr>
          <w:sz w:val="22"/>
          <w:szCs w:val="22"/>
        </w:rPr>
        <w:tab/>
      </w:r>
      <w:r w:rsidRPr="00B753A9">
        <w:rPr>
          <w:sz w:val="22"/>
          <w:szCs w:val="22"/>
        </w:rPr>
        <w:tab/>
      </w:r>
      <w:r w:rsidRPr="00B753A9">
        <w:rPr>
          <w:sz w:val="22"/>
          <w:szCs w:val="22"/>
        </w:rPr>
        <w:tab/>
      </w:r>
      <w:r w:rsidRPr="00B753A9">
        <w:rPr>
          <w:sz w:val="22"/>
          <w:szCs w:val="22"/>
        </w:rPr>
        <w:tab/>
      </w:r>
      <w:r w:rsidRPr="00B753A9">
        <w:rPr>
          <w:sz w:val="22"/>
          <w:szCs w:val="22"/>
        </w:rPr>
        <w:tab/>
      </w:r>
      <w:r w:rsidRPr="00B753A9">
        <w:rPr>
          <w:sz w:val="22"/>
          <w:szCs w:val="22"/>
        </w:rPr>
        <w:tab/>
      </w:r>
      <w:r w:rsidRPr="00B753A9">
        <w:rPr>
          <w:sz w:val="22"/>
          <w:szCs w:val="22"/>
        </w:rPr>
        <w:tab/>
      </w:r>
      <w:r w:rsidRPr="00B753A9">
        <w:rPr>
          <w:sz w:val="22"/>
          <w:szCs w:val="22"/>
        </w:rPr>
        <w:tab/>
      </w:r>
    </w:p>
    <w:p w:rsidR="00C36E94" w:rsidRPr="00B753A9" w:rsidRDefault="00C36E94" w:rsidP="00C36E94">
      <w:pPr>
        <w:spacing w:line="360" w:lineRule="auto"/>
        <w:rPr>
          <w:sz w:val="22"/>
          <w:szCs w:val="22"/>
        </w:rPr>
      </w:pPr>
      <w:r w:rsidRPr="00B753A9">
        <w:rPr>
          <w:sz w:val="22"/>
          <w:szCs w:val="22"/>
        </w:rPr>
        <w:tab/>
      </w:r>
      <w:r w:rsidRPr="00B753A9">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36E94" w:rsidRDefault="00C36E94" w:rsidP="00C36E94"/>
    <w:p w:rsidR="00C36E94" w:rsidRDefault="00C36E94" w:rsidP="00C36E94"/>
    <w:p w:rsidR="00C36E94" w:rsidRDefault="00C36E94" w:rsidP="00C36E94"/>
    <w:p w:rsidR="00C36E94" w:rsidRDefault="00401EF4" w:rsidP="00C36E94">
      <w:r>
        <w:rPr>
          <w:noProof/>
        </w:rPr>
        <w:pict>
          <v:line id="Přímá spojnice 1" o:spid="_x0000_s1026" style="position:absolute;z-index:-251658752;visibility:visible" from=".8pt,5.25pt" to="468.8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WUtAIAAKkFAAAOAAAAZHJzL2Uyb0RvYy54bWysVMuO0zAU3SPxD5b3mSRt+oqmHc2kKZsB&#10;KnUQazd2GoNjR7bbtEJ8CEs+gK8Y8V9cu22GDgsQmkSK/Lg+Offcc319s68F2jFtuJJTHF9FGDFZ&#10;KMrlZoo/PCyCMUbGEkmJUJJN8YEZfDN7/eq6bVLWU5USlGkEINKkbTPFlbVNGoamqFhNzJVqmITN&#10;UumaWJjqTUg1aQG9FmEvioZhqzRttCqYMbA6P27imccvS1bY92VpmEViioGb9V/tv2v3DWfXJN1o&#10;0lS8ONEg/8GiJlzCTzuoObEEbTX/A6rmhVZGlfaqUHWoypIXzOcA2cTRs2xWFWmYzwXEMU0nk3k5&#10;2OLdbqkRp1A7jCSpoUTLn98ef9SP35Fp1CcJ/FDsZGobk0J0JpfaJVrs5aq5V8Vng6TKKiI3zNN9&#10;ODSA4U+EF0fcxDTws3X7VlGIIVurvGb7UtcOEtRAe1+aQ1catreogMXBJEl6/QFGBewNYQCMQpKe&#10;jzba2DdM1cgNplhw6XQjKdndG3sMPYe4ZakWXAhfeyFRC3x7oyjyJ4wSnLpdF2f0Zp0JjXbE2cc/&#10;px9fhGm1ldSjVYzQXFJkvQoSLI8dvKkxEgwaBAY+zhIu/h4HCQrpeDDv5GMqMNtbGPp1UMe77Msk&#10;muTjfJwESW+YB0k0nwe3iywJhot4NJj351k2j7+6BOMkrTilTLocz46Pk39z1Kn3jl7tPN+pGV6i&#10;+woB2Uumt4tBNEr642A0GvSDpJ9Hwd14kQW3WTwcjvK77C5/xjT32ZuXIdtJ6ViprWV6VdEWUe58&#10;0x9MetAHlMMN4RwBD0ZEbKByhdUYaWU/clt5ozuLOowLj4wj95480qEfhTjX0M26Kpxye5IKan6u&#10;r+8f1zLH5lsrelhqZ2bXSnAf+EOnu8tdOL/PfdTTDTv7BQAA//8DAFBLAwQUAAYACAAAACEAVYHR&#10;YtkAAAAHAQAADwAAAGRycy9kb3ducmV2LnhtbEyOwU7DMBBE70j8g7VI3KgNqCmkcaoSiTuUVlzd&#10;eJsE4rUVO23g69me6Gk1O6OZV6wm14sjDrHzpOF+pkAg1d521GjYfrzePYGIyZA1vSfU8IMRVuX1&#10;VWFy60/0jsdNagSXUMyNhjalkEsZ6xadiTMfkNg7+MGZxHJopB3MictdLx+UyqQzHfFCawJWLdbf&#10;m9FpCH73+baeV7uv8NLT6JWafqut1rc303oJIuGU/sNwxmd0KJlp70eyUfSsMw7yUXMQbD8/LhYg&#10;9udHBrIs5CV/+QcAAP//AwBQSwECLQAUAAYACAAAACEAtoM4kv4AAADhAQAAEwAAAAAAAAAAAAAA&#10;AAAAAAAAW0NvbnRlbnRfVHlwZXNdLnhtbFBLAQItABQABgAIAAAAIQA4/SH/1gAAAJQBAAALAAAA&#10;AAAAAAAAAAAAAC8BAABfcmVscy8ucmVsc1BLAQItABQABgAIAAAAIQCOH0WUtAIAAKkFAAAOAAAA&#10;AAAAAAAAAAAAAC4CAABkcnMvZTJvRG9jLnhtbFBLAQItABQABgAIAAAAIQBVgdFi2QAAAAcBAAAP&#10;AAAAAAAAAAAAAAAAAA4FAABkcnMvZG93bnJldi54bWxQSwUGAAAAAAQABADzAAAAFAYAAAAA&#10;" o:allowincell="f" strokeweight="1pt">
            <v:stroke startarrowwidth="narrow" startarrowlength="short" endarrowwidth="narrow" endarrowlength="short"/>
          </v:line>
        </w:pict>
      </w:r>
    </w:p>
    <w:p w:rsidR="00C36E94" w:rsidRDefault="00C36E94" w:rsidP="00C36E94">
      <w:r>
        <w:t xml:space="preserve">          Tel/fax                    Telefon                              Bankovní  spojení                           IČ :  </w:t>
      </w:r>
      <w:r>
        <w:rPr>
          <w:b/>
        </w:rPr>
        <w:t>46814884</w:t>
      </w:r>
    </w:p>
    <w:p w:rsidR="00C36E94" w:rsidRDefault="00C36E94" w:rsidP="00C36E94">
      <w:pPr>
        <w:rPr>
          <w:b/>
        </w:rPr>
      </w:pPr>
      <w:r>
        <w:rPr>
          <w:b/>
          <w:bCs/>
        </w:rPr>
        <w:t xml:space="preserve">377 900 389 </w:t>
      </w:r>
      <w:r>
        <w:rPr>
          <w:b/>
        </w:rPr>
        <w:t xml:space="preserve">           603 463 830     Komerční   banka                          </w:t>
      </w:r>
      <w:r>
        <w:t>DIČ :  </w:t>
      </w:r>
      <w:r w:rsidRPr="006762F5">
        <w:rPr>
          <w:b/>
        </w:rPr>
        <w:t>CZ</w:t>
      </w:r>
      <w:r>
        <w:rPr>
          <w:b/>
        </w:rPr>
        <w:t>7403202158</w:t>
      </w:r>
    </w:p>
    <w:p w:rsidR="00C36E94" w:rsidRDefault="00C36E94" w:rsidP="00C36E94">
      <w:pPr>
        <w:rPr>
          <w:b/>
        </w:rPr>
      </w:pPr>
      <w:r>
        <w:rPr>
          <w:b/>
        </w:rPr>
        <w:t xml:space="preserve">                       608 868 630         </w:t>
      </w:r>
      <w:r>
        <w:rPr>
          <w:b/>
        </w:rPr>
        <w:tab/>
        <w:t xml:space="preserve">č.ú: 78-3061600257         </w:t>
      </w:r>
    </w:p>
    <w:p w:rsidR="00C36E94" w:rsidRDefault="00C36E94" w:rsidP="00C36E94">
      <w:pPr>
        <w:rPr>
          <w:b/>
        </w:rPr>
      </w:pPr>
    </w:p>
    <w:p w:rsidR="00C36E94" w:rsidRPr="00CC4AD1" w:rsidRDefault="00C36E94" w:rsidP="00C36E94">
      <w:pPr>
        <w:rPr>
          <w:b/>
        </w:rPr>
      </w:pPr>
      <w:r w:rsidRPr="00CC4AD1">
        <w:rPr>
          <w:b/>
        </w:rPr>
        <w:t xml:space="preserve">e-mail: </w:t>
      </w:r>
      <w:hyperlink r:id="rId4" w:history="1">
        <w:r w:rsidRPr="00E10690">
          <w:rPr>
            <w:rStyle w:val="Hypertextovodkaz"/>
            <w:b/>
          </w:rPr>
          <w:t>hudec.roman@seznam.cz</w:t>
        </w:r>
      </w:hyperlink>
      <w:r w:rsidRPr="00395DA2">
        <w:rPr>
          <w:b/>
          <w:lang w:val="pt-BR"/>
        </w:rPr>
        <w:tab/>
      </w:r>
      <w:r w:rsidRPr="00395DA2">
        <w:rPr>
          <w:b/>
          <w:lang w:val="pt-BR"/>
        </w:rPr>
        <w:tab/>
      </w:r>
      <w:r w:rsidRPr="00395DA2">
        <w:rPr>
          <w:b/>
          <w:lang w:val="pt-BR"/>
        </w:rPr>
        <w:tab/>
      </w:r>
      <w:r w:rsidRPr="00395DA2">
        <w:rPr>
          <w:b/>
          <w:lang w:val="pt-BR"/>
        </w:rPr>
        <w:tab/>
      </w:r>
      <w:r w:rsidRPr="00395DA2">
        <w:rPr>
          <w:b/>
          <w:lang w:val="pt-BR"/>
        </w:rPr>
        <w:tab/>
      </w:r>
    </w:p>
    <w:p w:rsidR="00801048" w:rsidRDefault="00801048">
      <w:bookmarkStart w:id="0" w:name="_GoBack"/>
      <w:bookmarkEnd w:id="0"/>
    </w:p>
    <w:sectPr w:rsidR="00801048" w:rsidSect="00401EF4">
      <w:pgSz w:w="11907" w:h="16840"/>
      <w:pgMar w:top="993" w:right="1247" w:bottom="1134" w:left="1418" w:header="0" w:footer="0"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compat/>
  <w:rsids>
    <w:rsidRoot w:val="00C36E94"/>
    <w:rsid w:val="000B0737"/>
    <w:rsid w:val="00401EF4"/>
    <w:rsid w:val="00801048"/>
    <w:rsid w:val="00C36E9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6E9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36E94"/>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C36E94"/>
    <w:pPr>
      <w:keepNext/>
      <w:outlineLvl w:val="1"/>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36E94"/>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C36E94"/>
    <w:rPr>
      <w:rFonts w:ascii="Times New Roman" w:eastAsia="Times New Roman" w:hAnsi="Times New Roman" w:cs="Times New Roman"/>
      <w:b/>
      <w:bCs/>
      <w:sz w:val="28"/>
      <w:szCs w:val="20"/>
      <w:lang w:eastAsia="cs-CZ"/>
    </w:rPr>
  </w:style>
  <w:style w:type="character" w:styleId="Hypertextovodkaz">
    <w:name w:val="Hyperlink"/>
    <w:rsid w:val="00C36E94"/>
    <w:rPr>
      <w:color w:val="0000FF"/>
      <w:u w:val="single"/>
    </w:rPr>
  </w:style>
  <w:style w:type="paragraph" w:styleId="Bezmezer">
    <w:name w:val="No Spacing"/>
    <w:uiPriority w:val="1"/>
    <w:qFormat/>
    <w:rsid w:val="00C36E94"/>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udec.roman@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327</Words>
  <Characters>1934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Hudec</dc:creator>
  <cp:keywords/>
  <dc:description/>
  <cp:lastModifiedBy>Ekonom</cp:lastModifiedBy>
  <cp:revision>2</cp:revision>
  <dcterms:created xsi:type="dcterms:W3CDTF">2019-11-05T10:46:00Z</dcterms:created>
  <dcterms:modified xsi:type="dcterms:W3CDTF">2019-11-11T13:01:00Z</dcterms:modified>
</cp:coreProperties>
</file>