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393" w:rsidRDefault="00BC4ED2">
      <w:pPr>
        <w:pStyle w:val="Zkladntext30"/>
        <w:shd w:val="clear" w:color="auto" w:fill="auto"/>
        <w:spacing w:after="224" w:line="240" w:lineRule="exact"/>
      </w:pPr>
      <w:r>
        <w:rPr>
          <w:noProof/>
          <w:lang w:bidi="ar-SA"/>
        </w:rPr>
        <w:drawing>
          <wp:anchor distT="0" distB="0" distL="63500" distR="143510" simplePos="0" relativeHeight="377487104" behindDoc="1" locked="0" layoutInCell="1" allowOverlap="1">
            <wp:simplePos x="0" y="0"/>
            <wp:positionH relativeFrom="margin">
              <wp:posOffset>-816610</wp:posOffset>
            </wp:positionH>
            <wp:positionV relativeFrom="paragraph">
              <wp:posOffset>48895</wp:posOffset>
            </wp:positionV>
            <wp:extent cx="676910" cy="640080"/>
            <wp:effectExtent l="0" t="0" r="0" b="0"/>
            <wp:wrapSquare wrapText="right"/>
            <wp:docPr id="27" name="obrázek 2" descr="C:\Users\dank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k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31"/>
          <w:b/>
          <w:bCs/>
          <w:i/>
          <w:iCs/>
        </w:rPr>
        <w:t>yfqi//09iS</w:t>
      </w:r>
    </w:p>
    <w:p w:rsidR="00AB2393" w:rsidRDefault="00BC4ED2">
      <w:pPr>
        <w:pStyle w:val="Zkladntext40"/>
        <w:shd w:val="clear" w:color="auto" w:fill="auto"/>
        <w:spacing w:before="0"/>
        <w:ind w:right="1100" w:firstLine="0"/>
      </w:pPr>
      <w:r>
        <w:t>Rámcová dohoda na dodávku kameniva na posyp komunikací Číslo smlouvy kupujícího: N-DO-17-2019-13 Kraje Vysočina v zimním období</w:t>
      </w:r>
    </w:p>
    <w:p w:rsidR="00AB2393" w:rsidRDefault="00BC4ED2">
      <w:pPr>
        <w:pStyle w:val="Zkladntext40"/>
        <w:shd w:val="clear" w:color="auto" w:fill="auto"/>
        <w:tabs>
          <w:tab w:val="left" w:leader="underscore" w:pos="5371"/>
        </w:tabs>
        <w:spacing w:before="0" w:after="420"/>
        <w:ind w:left="660"/>
      </w:pPr>
      <w:r>
        <w:rPr>
          <w:rStyle w:val="Zkladntext41"/>
        </w:rPr>
        <w:t>Část 13 Hrotovice 2-4</w:t>
      </w:r>
      <w:r>
        <w:tab/>
      </w:r>
      <w:r>
        <w:rPr>
          <w:rStyle w:val="Zkladntext41"/>
        </w:rPr>
        <w:t>Číslo smlouvy prodávajícího: LO/VI/19/011/Q8</w:t>
      </w:r>
    </w:p>
    <w:p w:rsidR="00AB2393" w:rsidRDefault="00BC4ED2">
      <w:pPr>
        <w:pStyle w:val="Zkladntext50"/>
        <w:shd w:val="clear" w:color="auto" w:fill="auto"/>
        <w:spacing w:before="0" w:after="379" w:line="320" w:lineRule="exact"/>
        <w:ind w:left="2820"/>
      </w:pPr>
      <w:r>
        <w:t>RÁMCOVÁ DOHODA</w:t>
      </w:r>
    </w:p>
    <w:p w:rsidR="00AB2393" w:rsidRDefault="00BC4ED2">
      <w:pPr>
        <w:pStyle w:val="Zkladntext60"/>
        <w:shd w:val="clear" w:color="auto" w:fill="auto"/>
        <w:spacing w:before="0"/>
        <w:ind w:left="660"/>
      </w:pPr>
      <w:r>
        <w:rPr>
          <w:noProof/>
          <w:lang w:bidi="ar-SA"/>
        </w:rPr>
        <mc:AlternateContent>
          <mc:Choice Requires="wps">
            <w:drawing>
              <wp:anchor distT="0" distB="133985" distL="63500" distR="189230" simplePos="0" relativeHeight="377487105" behindDoc="1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-102870</wp:posOffset>
                </wp:positionV>
                <wp:extent cx="1188720" cy="1573530"/>
                <wp:effectExtent l="0" t="0" r="1905" b="0"/>
                <wp:wrapSquare wrapText="right"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393" w:rsidRDefault="00BC4ED2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Kupující: se sídlem: </w:t>
                            </w:r>
                            <w:r>
                              <w:rPr>
                                <w:rStyle w:val="Zkladntext2Exact"/>
                              </w:rPr>
                              <w:t>zastoupený:</w:t>
                            </w:r>
                          </w:p>
                          <w:p w:rsidR="00AB2393" w:rsidRDefault="00BC4ED2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IČ:</w:t>
                            </w:r>
                          </w:p>
                          <w:p w:rsidR="00AB2393" w:rsidRDefault="00BC4ED2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AB2393" w:rsidRDefault="00BC4ED2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AB2393" w:rsidRDefault="00BC4ED2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(dále jen kupující)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05pt;margin-top:-8.1pt;width:93.6pt;height:123.9pt;z-index:-125829375;visibility:visible;mso-wrap-style:square;mso-width-percent:0;mso-height-percent:0;mso-wrap-distance-left:5pt;mso-wrap-distance-top:0;mso-wrap-distance-right:14.9pt;mso-wrap-distance-bottom:10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YZ3rwIAAKs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" filled="f" stroked="f">
                <v:textbox style="mso-fit-shape-to-text:t" inset="0,0,0,0">
                  <w:txbxContent>
                    <w:p w:rsidR="00AB2393" w:rsidRDefault="00BC4ED2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Kupující: se sídlem: </w:t>
                      </w:r>
                      <w:r>
                        <w:rPr>
                          <w:rStyle w:val="Zkladntext2Exact"/>
                        </w:rPr>
                        <w:t>zastoupený:</w:t>
                      </w:r>
                    </w:p>
                    <w:p w:rsidR="00AB2393" w:rsidRDefault="00BC4ED2">
                      <w:pPr>
                        <w:pStyle w:val="Zkladntext8"/>
                        <w:shd w:val="clear" w:color="auto" w:fill="auto"/>
                      </w:pPr>
                      <w:r>
                        <w:t>IČ:</w:t>
                      </w:r>
                    </w:p>
                    <w:p w:rsidR="00AB2393" w:rsidRDefault="00BC4ED2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AB2393" w:rsidRDefault="00BC4ED2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AB2393" w:rsidRDefault="00BC4ED2">
                      <w:pPr>
                        <w:pStyle w:val="Zkladntext20"/>
                        <w:shd w:val="clear" w:color="auto" w:fill="auto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(dále jen kupující)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Krajská správa a údržba silnic Vysočiny, příspěvková organizace</w:t>
      </w:r>
    </w:p>
    <w:p w:rsidR="00AB2393" w:rsidRDefault="00BC4ED2">
      <w:pPr>
        <w:pStyle w:val="Zkladntext20"/>
        <w:shd w:val="clear" w:color="auto" w:fill="auto"/>
        <w:ind w:left="660" w:hanging="660"/>
      </w:pPr>
      <w:r>
        <w:t>Kosovská 1122/16, 586 01 Jihlava</w:t>
      </w:r>
    </w:p>
    <w:p w:rsidR="00AB2393" w:rsidRDefault="00BC4ED2">
      <w:pPr>
        <w:pStyle w:val="Zkladntext20"/>
        <w:shd w:val="clear" w:color="auto" w:fill="auto"/>
        <w:ind w:left="660" w:hanging="660"/>
      </w:pPr>
      <w:r>
        <w:t>Ing. Radovanem Necidem, ředitelem organizace</w:t>
      </w:r>
    </w:p>
    <w:p w:rsidR="00AB2393" w:rsidRDefault="00BC4ED2">
      <w:pPr>
        <w:pStyle w:val="Zkladntext20"/>
        <w:shd w:val="clear" w:color="auto" w:fill="auto"/>
        <w:spacing w:after="674"/>
        <w:ind w:left="660" w:hanging="660"/>
      </w:pPr>
      <w:r>
        <w:t>00090450</w:t>
      </w:r>
    </w:p>
    <w:p w:rsidR="00AB2393" w:rsidRDefault="00BC4ED2">
      <w:pPr>
        <w:pStyle w:val="Zkladntext70"/>
        <w:shd w:val="clear" w:color="auto" w:fill="auto"/>
        <w:spacing w:before="0" w:after="141" w:line="320" w:lineRule="exact"/>
        <w:ind w:left="66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06" behindDoc="1" locked="0" layoutInCell="1" allowOverlap="1">
                <wp:simplePos x="0" y="0"/>
                <wp:positionH relativeFrom="margin">
                  <wp:posOffset>4346575</wp:posOffset>
                </wp:positionH>
                <wp:positionV relativeFrom="paragraph">
                  <wp:posOffset>-331470</wp:posOffset>
                </wp:positionV>
                <wp:extent cx="420370" cy="209550"/>
                <wp:effectExtent l="2540" t="0" r="0" b="1270"/>
                <wp:wrapSquare wrapText="bothSides"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370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393" w:rsidRDefault="00BC4ED2">
                            <w:pPr>
                              <w:pStyle w:val="Titulekobrzku"/>
                              <w:shd w:val="clear" w:color="auto" w:fill="auto"/>
                              <w:spacing w:line="130" w:lineRule="exact"/>
                            </w:pPr>
                            <w:r>
                              <w:rPr>
                                <w:rStyle w:val="TitulekobrzkuExact0"/>
                              </w:rPr>
                              <w:t>illnfc-</w:t>
                            </w:r>
                          </w:p>
                          <w:p w:rsidR="00AB2393" w:rsidRDefault="00BC4ED2">
                            <w:pPr>
                              <w:pStyle w:val="Titulekobrzku2"/>
                              <w:shd w:val="clear" w:color="auto" w:fill="auto"/>
                              <w:spacing w:line="200" w:lineRule="exact"/>
                            </w:pPr>
                            <w:r>
                              <w:rPr>
                                <w:rStyle w:val="Titulekobrzku2Exact0"/>
                              </w:rPr>
                              <w:t>Koct»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42.25pt;margin-top:-26.1pt;width:33.1pt;height:16.5pt;z-index:-12582937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" filled="f" stroked="f">
                <v:textbox style="mso-fit-shape-to-text:t" inset="0,0,0,0">
                  <w:txbxContent>
                    <w:p w:rsidR="00AB2393" w:rsidRDefault="00BC4ED2">
                      <w:pPr>
                        <w:pStyle w:val="Titulekobrzku"/>
                        <w:shd w:val="clear" w:color="auto" w:fill="auto"/>
                        <w:spacing w:line="130" w:lineRule="exact"/>
                      </w:pPr>
                      <w:r>
                        <w:rPr>
                          <w:rStyle w:val="TitulekobrzkuExact0"/>
                        </w:rPr>
                        <w:t>illnfc-</w:t>
                      </w:r>
                    </w:p>
                    <w:p w:rsidR="00AB2393" w:rsidRDefault="00BC4ED2">
                      <w:pPr>
                        <w:pStyle w:val="Titulekobrzku2"/>
                        <w:shd w:val="clear" w:color="auto" w:fill="auto"/>
                        <w:spacing w:line="200" w:lineRule="exact"/>
                      </w:pPr>
                      <w:r>
                        <w:rPr>
                          <w:rStyle w:val="Titulekobrzku2Exact0"/>
                        </w:rPr>
                        <w:t>Koct»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377487107" behindDoc="1" locked="0" layoutInCell="1" allowOverlap="1">
            <wp:simplePos x="0" y="0"/>
            <wp:positionH relativeFrom="margin">
              <wp:posOffset>4187825</wp:posOffset>
            </wp:positionH>
            <wp:positionV relativeFrom="paragraph">
              <wp:posOffset>-433070</wp:posOffset>
            </wp:positionV>
            <wp:extent cx="701040" cy="1012190"/>
            <wp:effectExtent l="0" t="0" r="0" b="0"/>
            <wp:wrapSquare wrapText="bothSides"/>
            <wp:docPr id="24" name="obrázek 5" descr="C:\Users\dank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ank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395605" distL="63500" distR="1901825" simplePos="0" relativeHeight="377487108" behindDoc="1" locked="0" layoutInCell="1" allowOverlap="1">
                <wp:simplePos x="0" y="0"/>
                <wp:positionH relativeFrom="margin">
                  <wp:posOffset>1377950</wp:posOffset>
                </wp:positionH>
                <wp:positionV relativeFrom="paragraph">
                  <wp:posOffset>-499110</wp:posOffset>
                </wp:positionV>
                <wp:extent cx="908050" cy="524510"/>
                <wp:effectExtent l="0" t="2540" r="635" b="0"/>
                <wp:wrapSquare wrapText="right"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393" w:rsidRDefault="00BC4ED2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CZ00090450 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08.5pt;margin-top:-39.3pt;width:71.5pt;height:41.3pt;z-index:-125829372;visibility:visible;mso-wrap-style:square;mso-width-percent:0;mso-height-percent:0;mso-wrap-distance-left:5pt;mso-wrap-distance-top:0;mso-wrap-distance-right:149.75pt;mso-wrap-distance-bottom:31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" filled="f" stroked="f">
                <v:textbox style="mso-fit-shape-to-text:t" inset="0,0,0,0">
                  <w:txbxContent>
                    <w:p w:rsidR="00AB2393" w:rsidRDefault="00BC4ED2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CZ00090450 Kraj Vysočina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71"/>
          <w:b/>
          <w:bCs/>
        </w:rPr>
        <w:t xml:space="preserve">3 í -10- </w:t>
      </w:r>
      <w:r>
        <w:rPr>
          <w:rStyle w:val="Zkladntext715ptKurzva"/>
          <w:b/>
          <w:bCs/>
        </w:rPr>
        <w:t>2019</w:t>
      </w:r>
    </w:p>
    <w:p w:rsidR="00AB2393" w:rsidRDefault="00BC4ED2">
      <w:pPr>
        <w:pStyle w:val="Nadpis10"/>
        <w:keepNext/>
        <w:keepLines/>
        <w:shd w:val="clear" w:color="auto" w:fill="auto"/>
        <w:spacing w:before="0" w:after="104" w:line="170" w:lineRule="exact"/>
        <w:ind w:left="660"/>
      </w:pPr>
      <w:bookmarkStart w:id="0" w:name="bookmark0"/>
      <w:r>
        <w:rPr>
          <w:rStyle w:val="Nadpis11"/>
          <w:i/>
          <w:iCs/>
        </w:rPr>
        <w:t xml:space="preserve">J.: </w:t>
      </w:r>
      <w:r>
        <w:rPr>
          <w:rStyle w:val="Nadpis12"/>
          <w:i/>
          <w:iCs/>
        </w:rPr>
        <w:t>0 jj</w:t>
      </w:r>
      <w:r>
        <w:rPr>
          <w:rStyle w:val="Nadpis12"/>
          <w:i/>
          <w:iCs/>
          <w:vertAlign w:val="subscript"/>
        </w:rPr>
        <w:t>c</w:t>
      </w:r>
      <w:bookmarkEnd w:id="0"/>
    </w:p>
    <w:p w:rsidR="00AB2393" w:rsidRDefault="00BC4ED2">
      <w:pPr>
        <w:pStyle w:val="Zkladntext60"/>
        <w:shd w:val="clear" w:color="auto" w:fill="auto"/>
        <w:tabs>
          <w:tab w:val="left" w:pos="2097"/>
        </w:tabs>
        <w:spacing w:before="0"/>
        <w:ind w:left="660"/>
      </w:pPr>
      <w:r>
        <w:rPr>
          <w:rStyle w:val="Zkladntext6Netun"/>
        </w:rPr>
        <w:t>Prodávající:</w:t>
      </w:r>
      <w:r>
        <w:rPr>
          <w:rStyle w:val="Zkladntext6Netun"/>
        </w:rPr>
        <w:tab/>
      </w:r>
      <w:r>
        <w:t>COLAS CZ, a.s.</w:t>
      </w:r>
    </w:p>
    <w:p w:rsidR="00AB2393" w:rsidRDefault="00BC4ED2">
      <w:pPr>
        <w:pStyle w:val="Zkladntext20"/>
        <w:shd w:val="clear" w:color="auto" w:fill="auto"/>
        <w:tabs>
          <w:tab w:val="left" w:pos="2097"/>
          <w:tab w:val="center" w:pos="4309"/>
        </w:tabs>
        <w:ind w:left="660" w:hanging="660"/>
      </w:pPr>
      <w:r>
        <w:t>se sídlem:</w:t>
      </w:r>
      <w:r>
        <w:tab/>
        <w:t>Ke Klíčovu 9,190 00</w:t>
      </w:r>
      <w:r>
        <w:tab/>
        <w:t>Praha 9</w:t>
      </w:r>
    </w:p>
    <w:p w:rsidR="00AB2393" w:rsidRDefault="00BC4ED2">
      <w:pPr>
        <w:pStyle w:val="Zkladntext20"/>
        <w:shd w:val="clear" w:color="auto" w:fill="auto"/>
        <w:tabs>
          <w:tab w:val="left" w:pos="2097"/>
          <w:tab w:val="center" w:pos="4258"/>
          <w:tab w:val="center" w:pos="5280"/>
        </w:tabs>
        <w:ind w:left="660" w:hanging="660"/>
      </w:pPr>
      <w:r>
        <w:t>zastoupený:</w:t>
      </w:r>
      <w:r>
        <w:tab/>
        <w:t>Ing. Josefem Lapšo,</w:t>
      </w:r>
      <w:r>
        <w:tab/>
        <w:t>na</w:t>
      </w:r>
      <w:r>
        <w:tab/>
        <w:t>základě plné moci</w:t>
      </w:r>
    </w:p>
    <w:p w:rsidR="00AB2393" w:rsidRDefault="00BC4ED2">
      <w:pPr>
        <w:pStyle w:val="Zkladntext20"/>
        <w:shd w:val="clear" w:color="auto" w:fill="auto"/>
        <w:ind w:left="660" w:hanging="660"/>
      </w:pPr>
      <w:r>
        <w:t>zapsán v obchodním rejstříku vedeném u Městského soudu v Praze, značka B 6556</w:t>
      </w:r>
    </w:p>
    <w:p w:rsidR="00AB2393" w:rsidRDefault="00BC4ED2">
      <w:pPr>
        <w:pStyle w:val="Zkladntext20"/>
        <w:shd w:val="clear" w:color="auto" w:fill="auto"/>
        <w:tabs>
          <w:tab w:val="left" w:pos="2097"/>
        </w:tabs>
        <w:ind w:left="660" w:hanging="660"/>
      </w:pPr>
      <w:r>
        <w:t>IČ:</w:t>
      </w:r>
      <w:r>
        <w:tab/>
        <w:t>26177005</w:t>
      </w:r>
    </w:p>
    <w:p w:rsidR="00AB2393" w:rsidRDefault="00BC4ED2">
      <w:pPr>
        <w:pStyle w:val="Zkladntext20"/>
        <w:shd w:val="clear" w:color="auto" w:fill="auto"/>
        <w:tabs>
          <w:tab w:val="left" w:pos="2097"/>
        </w:tabs>
        <w:ind w:left="660" w:hanging="660"/>
      </w:pPr>
      <w:r>
        <w:t>DIČ:</w:t>
      </w:r>
      <w:r>
        <w:tab/>
        <w:t>CZ26177005</w:t>
      </w:r>
    </w:p>
    <w:p w:rsidR="00AB2393" w:rsidRDefault="00BC4ED2">
      <w:pPr>
        <w:pStyle w:val="Zkladntext20"/>
        <w:shd w:val="clear" w:color="auto" w:fill="auto"/>
        <w:ind w:left="660" w:hanging="660"/>
      </w:pPr>
      <w:r>
        <w:t>(dále</w:t>
      </w:r>
      <w:r>
        <w:t xml:space="preserve"> jen prodávající)</w:t>
      </w:r>
    </w:p>
    <w:p w:rsidR="00AB2393" w:rsidRDefault="00BC4ED2">
      <w:pPr>
        <w:pStyle w:val="Zkladntext60"/>
        <w:shd w:val="clear" w:color="auto" w:fill="auto"/>
        <w:spacing w:before="0" w:after="162" w:line="293" w:lineRule="exact"/>
        <w:ind w:right="1100" w:firstLine="0"/>
      </w:pPr>
      <w:r>
        <w:rPr>
          <w:rStyle w:val="Zkladntext6Netun"/>
        </w:rPr>
        <w:t xml:space="preserve">uzavřeli níže psaného dne, měsíce a roku ve smyslu </w:t>
      </w:r>
      <w:r>
        <w:t xml:space="preserve">ust. § 2079 a násl. zák. č. 89/2012 Sb., občanského zákoníku, ve znění pozdějších právních předpisů (ObčZ), </w:t>
      </w:r>
      <w:r>
        <w:rPr>
          <w:rStyle w:val="Zkladntext6Netun"/>
        </w:rPr>
        <w:t>tuto</w:t>
      </w:r>
    </w:p>
    <w:p w:rsidR="00AB2393" w:rsidRDefault="00BC4ED2">
      <w:pPr>
        <w:pStyle w:val="Zkladntext60"/>
        <w:shd w:val="clear" w:color="auto" w:fill="auto"/>
        <w:spacing w:before="0" w:after="562" w:line="240" w:lineRule="exact"/>
        <w:ind w:left="3040" w:firstLine="0"/>
        <w:jc w:val="left"/>
      </w:pPr>
      <w:r>
        <w:t>DOHODU O DODÁVKÁCH ZBOŽÍ</w:t>
      </w:r>
    </w:p>
    <w:p w:rsidR="00AB2393" w:rsidRDefault="00BC4ED2">
      <w:pPr>
        <w:pStyle w:val="Zkladntext60"/>
        <w:shd w:val="clear" w:color="auto" w:fill="auto"/>
        <w:spacing w:before="0" w:after="71" w:line="240" w:lineRule="exact"/>
        <w:ind w:left="3700" w:firstLine="0"/>
        <w:jc w:val="left"/>
      </w:pPr>
      <w:r>
        <w:t>Úvodní ustanovení</w:t>
      </w:r>
    </w:p>
    <w:p w:rsidR="00AB2393" w:rsidRDefault="00BC4ED2">
      <w:pPr>
        <w:pStyle w:val="Zkladntext20"/>
        <w:shd w:val="clear" w:color="auto" w:fill="auto"/>
        <w:spacing w:after="120" w:line="293" w:lineRule="exact"/>
        <w:ind w:right="1100" w:firstLine="0"/>
      </w:pPr>
      <w:r>
        <w:t xml:space="preserve">Oba účastnící dohody se dohodly na uzavření této </w:t>
      </w:r>
      <w:r>
        <w:rPr>
          <w:rStyle w:val="Zkladntext2Tun"/>
        </w:rPr>
        <w:t xml:space="preserve">Rámcová dohoda na dodávku kameniva na posyp komunikací Kraje Vysočina v zimním období </w:t>
      </w:r>
      <w:r>
        <w:t>(dále Dohoda), a to s cílem vymezit základní a obecné podmínky jejich obchodního styku, včetně vymezení jejich základních</w:t>
      </w:r>
      <w:r>
        <w:t xml:space="preserve"> práv a povinností vyplývajících z tohoto závazkového vztahu.</w:t>
      </w:r>
    </w:p>
    <w:p w:rsidR="00AB2393" w:rsidRDefault="00BC4ED2">
      <w:pPr>
        <w:pStyle w:val="Zkladntext20"/>
        <w:shd w:val="clear" w:color="auto" w:fill="auto"/>
        <w:spacing w:after="522" w:line="293" w:lineRule="exact"/>
        <w:ind w:right="1100" w:firstLine="0"/>
      </w:pPr>
      <w:r>
        <w:t>Dohoda o dodávkách zboží je uzavírána s ohledem na záměr kupujícího směřující k nákupu zboží a vůli prodávajícího prodávat předmětné zboží, přičemž realizace dílčích plnění podle této rámcové Do</w:t>
      </w:r>
      <w:r>
        <w:t>hody bude realizována prostřednictvím jednotlivých písemných objednávek kupujícího a jejich potvrzením prodávajícím.</w:t>
      </w:r>
    </w:p>
    <w:p w:rsidR="00AB2393" w:rsidRDefault="00BC4ED2">
      <w:pPr>
        <w:pStyle w:val="Nadpis220"/>
        <w:keepNext/>
        <w:keepLines/>
        <w:shd w:val="clear" w:color="auto" w:fill="auto"/>
        <w:spacing w:before="0" w:after="108" w:line="240" w:lineRule="exact"/>
        <w:ind w:left="4580"/>
      </w:pPr>
      <w:bookmarkStart w:id="1" w:name="bookmark1"/>
      <w:r>
        <w:t>I.</w:t>
      </w:r>
      <w:bookmarkEnd w:id="1"/>
    </w:p>
    <w:p w:rsidR="00AB2393" w:rsidRDefault="00BC4ED2">
      <w:pPr>
        <w:pStyle w:val="Zkladntext60"/>
        <w:shd w:val="clear" w:color="auto" w:fill="auto"/>
        <w:spacing w:before="0" w:after="72" w:line="240" w:lineRule="exact"/>
        <w:ind w:left="3840" w:firstLine="0"/>
        <w:jc w:val="left"/>
      </w:pPr>
      <w:r>
        <w:t>Předmět dohody</w:t>
      </w:r>
    </w:p>
    <w:p w:rsidR="00AB2393" w:rsidRDefault="00BC4ED2">
      <w:pPr>
        <w:pStyle w:val="Zkladntext20"/>
        <w:numPr>
          <w:ilvl w:val="0"/>
          <w:numId w:val="1"/>
        </w:numPr>
        <w:shd w:val="clear" w:color="auto" w:fill="auto"/>
        <w:tabs>
          <w:tab w:val="left" w:pos="571"/>
        </w:tabs>
        <w:spacing w:line="298" w:lineRule="exact"/>
        <w:ind w:left="660" w:right="1100" w:hanging="660"/>
        <w:sectPr w:rsidR="00AB2393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0" w:h="16840"/>
          <w:pgMar w:top="91" w:right="298" w:bottom="144" w:left="1334" w:header="0" w:footer="3" w:gutter="0"/>
          <w:cols w:space="720"/>
          <w:noEndnote/>
          <w:titlePg/>
          <w:docGrid w:linePitch="360"/>
        </w:sectPr>
      </w:pPr>
      <w:r>
        <w:t xml:space="preserve">Prodávající se zavazuje po dobu platnosti této rámcové dohody o dodávkách zboží ve formě dílčích plnění dodávat kupujícímu </w:t>
      </w:r>
      <w:r>
        <w:rPr>
          <w:rStyle w:val="Zkladntext2Tun"/>
        </w:rPr>
        <w:t xml:space="preserve">kamenivo frakce 2-4 </w:t>
      </w:r>
      <w:r>
        <w:t>ve sjednané ceně dle této Dohody (dále zboží).</w:t>
      </w:r>
    </w:p>
    <w:p w:rsidR="00AB2393" w:rsidRDefault="00BC4ED2">
      <w:pPr>
        <w:pStyle w:val="Zkladntext20"/>
        <w:numPr>
          <w:ilvl w:val="0"/>
          <w:numId w:val="1"/>
        </w:numPr>
        <w:shd w:val="clear" w:color="auto" w:fill="auto"/>
        <w:tabs>
          <w:tab w:val="left" w:pos="569"/>
        </w:tabs>
        <w:spacing w:after="67" w:line="240" w:lineRule="exact"/>
        <w:ind w:left="660" w:hanging="660"/>
      </w:pPr>
      <w:r>
        <w:lastRenderedPageBreak/>
        <w:t>Předmět koupě dle čl. 1.1 Dohody bude splňovat následující podmínk</w:t>
      </w:r>
      <w:r>
        <w:t>y:</w:t>
      </w:r>
    </w:p>
    <w:p w:rsidR="00AB2393" w:rsidRDefault="00BC4ED2">
      <w:pPr>
        <w:pStyle w:val="Zkladntext20"/>
        <w:numPr>
          <w:ilvl w:val="0"/>
          <w:numId w:val="3"/>
        </w:numPr>
        <w:shd w:val="clear" w:color="auto" w:fill="auto"/>
        <w:tabs>
          <w:tab w:val="left" w:pos="1205"/>
        </w:tabs>
        <w:spacing w:after="60" w:line="298" w:lineRule="exact"/>
        <w:ind w:left="1220" w:right="1120" w:hanging="440"/>
      </w:pPr>
      <w:r>
        <w:t>musí být vhodné k použití jako zdrsňující posypový materiál a zejm. odpovídat požadavkům vyhlášky č. 104/1997 Sb. a požadavkům Technických podmínek TP 116, schválených Ministerstvem dopravy</w:t>
      </w:r>
    </w:p>
    <w:p w:rsidR="00AB2393" w:rsidRDefault="00BC4ED2">
      <w:pPr>
        <w:pStyle w:val="Zkladntext20"/>
        <w:numPr>
          <w:ilvl w:val="0"/>
          <w:numId w:val="3"/>
        </w:numPr>
        <w:shd w:val="clear" w:color="auto" w:fill="auto"/>
        <w:tabs>
          <w:tab w:val="left" w:pos="1205"/>
        </w:tabs>
        <w:spacing w:after="64" w:line="298" w:lineRule="exact"/>
        <w:ind w:left="1220" w:right="1120" w:hanging="440"/>
      </w:pPr>
      <w:r>
        <w:t xml:space="preserve">musí splňovat požadavky TP 116 TP 116 Příloha 2 - Standard pro </w:t>
      </w:r>
      <w:r>
        <w:t>zdrsňující posypové materiály - D: Limit škodlivin ve zdrsňujících materiálech</w:t>
      </w:r>
    </w:p>
    <w:p w:rsidR="00AB2393" w:rsidRDefault="00BC4ED2">
      <w:pPr>
        <w:pStyle w:val="Zkladntext20"/>
        <w:numPr>
          <w:ilvl w:val="0"/>
          <w:numId w:val="1"/>
        </w:numPr>
        <w:shd w:val="clear" w:color="auto" w:fill="auto"/>
        <w:tabs>
          <w:tab w:val="left" w:pos="569"/>
        </w:tabs>
        <w:spacing w:after="102" w:line="293" w:lineRule="exact"/>
        <w:ind w:left="660" w:right="1120" w:hanging="660"/>
      </w:pPr>
      <w:r>
        <w:t>Prodávající prohlašuje, že předmět koupě má vlastnosti stanovené v tomto článku shora a je způsobilý k použití k výše uvedeným účelům.</w:t>
      </w:r>
    </w:p>
    <w:p w:rsidR="00AB2393" w:rsidRDefault="00BC4ED2">
      <w:pPr>
        <w:pStyle w:val="Zkladntext20"/>
        <w:numPr>
          <w:ilvl w:val="0"/>
          <w:numId w:val="1"/>
        </w:numPr>
        <w:shd w:val="clear" w:color="auto" w:fill="auto"/>
        <w:tabs>
          <w:tab w:val="left" w:pos="569"/>
        </w:tabs>
        <w:spacing w:after="76" w:line="240" w:lineRule="exact"/>
        <w:ind w:left="660" w:hanging="660"/>
      </w:pPr>
      <w:r>
        <w:t>Plnění bude realizováno dle potřeb kupujíc</w:t>
      </w:r>
      <w:r>
        <w:t>ího.</w:t>
      </w:r>
    </w:p>
    <w:p w:rsidR="00AB2393" w:rsidRDefault="00BC4ED2">
      <w:pPr>
        <w:pStyle w:val="Zkladntext20"/>
        <w:numPr>
          <w:ilvl w:val="0"/>
          <w:numId w:val="1"/>
        </w:numPr>
        <w:shd w:val="clear" w:color="auto" w:fill="auto"/>
        <w:tabs>
          <w:tab w:val="left" w:pos="569"/>
        </w:tabs>
        <w:spacing w:after="522" w:line="293" w:lineRule="exact"/>
        <w:ind w:left="660" w:right="1120" w:hanging="660"/>
      </w:pPr>
      <w:r>
        <w:t>Kupující se zavazuje po dobu platnosti této Dohody odebírat od prodávajícího v rozsahu dílčích kupních smluv předmětné zboží a zaplatit prodávajícímu kupní cenu zboží.</w:t>
      </w:r>
    </w:p>
    <w:p w:rsidR="00AB2393" w:rsidRDefault="00BC4ED2">
      <w:pPr>
        <w:pStyle w:val="Zkladntext20"/>
        <w:shd w:val="clear" w:color="auto" w:fill="auto"/>
        <w:spacing w:after="108" w:line="240" w:lineRule="exact"/>
        <w:ind w:left="4520" w:firstLine="0"/>
        <w:jc w:val="left"/>
      </w:pPr>
      <w:r>
        <w:t>II.</w:t>
      </w:r>
    </w:p>
    <w:p w:rsidR="00AB2393" w:rsidRDefault="00BC4ED2">
      <w:pPr>
        <w:pStyle w:val="Zkladntext60"/>
        <w:shd w:val="clear" w:color="auto" w:fill="auto"/>
        <w:spacing w:before="0" w:after="76" w:line="240" w:lineRule="exact"/>
        <w:ind w:left="3660" w:firstLine="0"/>
        <w:jc w:val="left"/>
      </w:pPr>
      <w:r>
        <w:t>Dílčí kupní smlouvy</w:t>
      </w:r>
    </w:p>
    <w:p w:rsidR="00AB2393" w:rsidRDefault="00BC4ED2">
      <w:pPr>
        <w:pStyle w:val="Zkladntext20"/>
        <w:numPr>
          <w:ilvl w:val="0"/>
          <w:numId w:val="4"/>
        </w:numPr>
        <w:shd w:val="clear" w:color="auto" w:fill="auto"/>
        <w:tabs>
          <w:tab w:val="left" w:pos="569"/>
        </w:tabs>
        <w:spacing w:after="102" w:line="293" w:lineRule="exact"/>
        <w:ind w:left="660" w:right="1120" w:hanging="660"/>
      </w:pPr>
      <w:r>
        <w:t xml:space="preserve">Plnění z této Dohody budou uskutečňována dle dílčích </w:t>
      </w:r>
      <w:r>
        <w:t>kupních smluv. Dílčí kupní smlouvy budou uzavírány na základě objednávek kupujícího učiněných ve formě návrhu na uzavření dílčí kupní smlouvy (dále také „objednávka").</w:t>
      </w:r>
    </w:p>
    <w:p w:rsidR="00AB2393" w:rsidRDefault="00BC4ED2">
      <w:pPr>
        <w:pStyle w:val="Zkladntext20"/>
        <w:numPr>
          <w:ilvl w:val="0"/>
          <w:numId w:val="4"/>
        </w:numPr>
        <w:shd w:val="clear" w:color="auto" w:fill="auto"/>
        <w:tabs>
          <w:tab w:val="left" w:pos="569"/>
        </w:tabs>
        <w:spacing w:after="76" w:line="240" w:lineRule="exact"/>
        <w:ind w:left="660" w:hanging="660"/>
      </w:pPr>
      <w:r>
        <w:t>Objednávka učiněná kupujícím je závazná po dobu 5 pracovních dní.</w:t>
      </w:r>
    </w:p>
    <w:p w:rsidR="00AB2393" w:rsidRDefault="00BC4ED2">
      <w:pPr>
        <w:pStyle w:val="Zkladntext20"/>
        <w:numPr>
          <w:ilvl w:val="0"/>
          <w:numId w:val="4"/>
        </w:numPr>
        <w:shd w:val="clear" w:color="auto" w:fill="auto"/>
        <w:tabs>
          <w:tab w:val="left" w:pos="569"/>
        </w:tabs>
        <w:spacing w:after="64" w:line="298" w:lineRule="exact"/>
        <w:ind w:left="660" w:right="1120" w:hanging="660"/>
      </w:pPr>
      <w:r>
        <w:t>Jestliže přijetí objed</w:t>
      </w:r>
      <w:r>
        <w:t>návky učiněné prodávajícím obsahuje dodatky, výhrady, omezení nebo jiné změny, je odmítnutím objednávky a považuje se za nový návrh na uzavření objednávky.</w:t>
      </w:r>
    </w:p>
    <w:p w:rsidR="00AB2393" w:rsidRDefault="00BC4ED2">
      <w:pPr>
        <w:pStyle w:val="Zkladntext20"/>
        <w:numPr>
          <w:ilvl w:val="0"/>
          <w:numId w:val="4"/>
        </w:numPr>
        <w:shd w:val="clear" w:color="auto" w:fill="auto"/>
        <w:tabs>
          <w:tab w:val="left" w:pos="569"/>
        </w:tabs>
        <w:spacing w:after="60" w:line="293" w:lineRule="exact"/>
        <w:ind w:left="660" w:right="1120" w:hanging="660"/>
      </w:pPr>
      <w:r>
        <w:t xml:space="preserve">Objednávka je uzavřena okamžikem, kdy je prodávajícím kupujícímu potvrzena objednávka učiněná kupujícím za podmínek vyjádřených v této Dohodě, nebo kdy je kupujícím přijat nový návrh prodávajícího na uzavření dílčí kupní smlouvy učiněný podle </w:t>
      </w:r>
      <w:r>
        <w:rPr>
          <w:rStyle w:val="Zkladntext2Tun"/>
        </w:rPr>
        <w:t xml:space="preserve">čl. 2.3 </w:t>
      </w:r>
      <w:r>
        <w:t xml:space="preserve">této </w:t>
      </w:r>
      <w:r>
        <w:t>Dohody. Návrh na uzavření objednávky bude realizován formou e- mailové zprávy. Potvrzení objednávky učiní prodávající formou e-mailové zprávy na kontaktech dále uvedených.</w:t>
      </w:r>
    </w:p>
    <w:p w:rsidR="00AB2393" w:rsidRDefault="00BC4ED2">
      <w:pPr>
        <w:pStyle w:val="Zkladntext20"/>
        <w:numPr>
          <w:ilvl w:val="0"/>
          <w:numId w:val="4"/>
        </w:numPr>
        <w:shd w:val="clear" w:color="auto" w:fill="auto"/>
        <w:tabs>
          <w:tab w:val="left" w:pos="569"/>
        </w:tabs>
        <w:spacing w:after="60" w:line="293" w:lineRule="exact"/>
        <w:ind w:left="660" w:right="1120" w:hanging="660"/>
      </w:pPr>
      <w:r>
        <w:t>Návrh kupujícího na uzavření objednávky musí obsahovat specifikaci, množství zboží a</w:t>
      </w:r>
      <w:r>
        <w:t xml:space="preserve"> cenu s DPH v souladu s ujednáními Dohody, dodací lhůtu, místo plnění a zda si vyhrazuje vlastní dopravu, případně další nezbytné údaje.</w:t>
      </w:r>
    </w:p>
    <w:p w:rsidR="00AB2393" w:rsidRDefault="00BC4ED2">
      <w:pPr>
        <w:pStyle w:val="Zkladntext20"/>
        <w:numPr>
          <w:ilvl w:val="0"/>
          <w:numId w:val="4"/>
        </w:numPr>
        <w:shd w:val="clear" w:color="auto" w:fill="auto"/>
        <w:tabs>
          <w:tab w:val="left" w:pos="569"/>
        </w:tabs>
        <w:spacing w:after="56" w:line="293" w:lineRule="exact"/>
        <w:ind w:left="660" w:right="1120" w:hanging="660"/>
      </w:pPr>
      <w:r>
        <w:t>Jestliže z obsahu uzavřené objednávky nebude zřejmé ujednání smluvních stran o kupní ceně, dopravních podmínkách, místu</w:t>
      </w:r>
      <w:r>
        <w:t xml:space="preserve"> dodání, platebních podmínkách apod., řídí se právní vztahy mezi smluvními stranami ustanoveními této Dohody.</w:t>
      </w:r>
    </w:p>
    <w:p w:rsidR="00AB2393" w:rsidRDefault="00BC4ED2">
      <w:pPr>
        <w:pStyle w:val="Zkladntext20"/>
        <w:numPr>
          <w:ilvl w:val="0"/>
          <w:numId w:val="4"/>
        </w:numPr>
        <w:shd w:val="clear" w:color="auto" w:fill="auto"/>
        <w:tabs>
          <w:tab w:val="left" w:pos="569"/>
        </w:tabs>
        <w:spacing w:after="388" w:line="298" w:lineRule="exact"/>
        <w:ind w:left="660" w:right="1120" w:hanging="660"/>
      </w:pPr>
      <w:r>
        <w:t>Sjednává se, že jednotlivá kupní smlouva bude vždy minimálně na množství 5 tun předmětu koupě, nebude-li konkrétně dohodnuto jinak.</w:t>
      </w:r>
    </w:p>
    <w:p w:rsidR="00AB2393" w:rsidRDefault="00BC4ED2">
      <w:pPr>
        <w:pStyle w:val="Zkladntext20"/>
        <w:shd w:val="clear" w:color="auto" w:fill="auto"/>
        <w:ind w:left="4520" w:firstLine="0"/>
        <w:jc w:val="left"/>
      </w:pPr>
      <w:r>
        <w:t>III.</w:t>
      </w:r>
    </w:p>
    <w:p w:rsidR="00AB2393" w:rsidRDefault="00BC4ED2">
      <w:pPr>
        <w:pStyle w:val="Zkladntext60"/>
        <w:shd w:val="clear" w:color="auto" w:fill="auto"/>
        <w:spacing w:before="0"/>
        <w:ind w:left="4020" w:firstLine="0"/>
        <w:jc w:val="left"/>
      </w:pPr>
      <w:r>
        <w:t>Místo pln</w:t>
      </w:r>
      <w:r>
        <w:t>ění</w:t>
      </w:r>
    </w:p>
    <w:p w:rsidR="00AB2393" w:rsidRDefault="00BC4ED2">
      <w:pPr>
        <w:pStyle w:val="Zkladntext20"/>
        <w:numPr>
          <w:ilvl w:val="0"/>
          <w:numId w:val="5"/>
        </w:numPr>
        <w:shd w:val="clear" w:color="auto" w:fill="auto"/>
        <w:tabs>
          <w:tab w:val="left" w:pos="569"/>
        </w:tabs>
        <w:ind w:left="660" w:hanging="660"/>
      </w:pPr>
      <w:r>
        <w:t>Odběr předmětu koupě bude umožněn z provozovny (lomu, skládky apod.) na adrese</w:t>
      </w:r>
    </w:p>
    <w:p w:rsidR="00AB2393" w:rsidRDefault="00BC4ED2">
      <w:pPr>
        <w:pStyle w:val="Zkladntext20"/>
        <w:shd w:val="clear" w:color="auto" w:fill="auto"/>
        <w:spacing w:after="113" w:line="240" w:lineRule="exact"/>
        <w:ind w:left="620" w:firstLine="0"/>
        <w:jc w:val="left"/>
      </w:pPr>
      <w:r>
        <w:t>Kamenolom Vícenice, 675 71 Náměšť nad Oslavou.</w:t>
      </w:r>
    </w:p>
    <w:p w:rsidR="00AB2393" w:rsidRDefault="00BC4ED2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76" w:line="240" w:lineRule="exact"/>
        <w:ind w:left="620" w:hanging="620"/>
      </w:pPr>
      <w:r>
        <w:t>Místo plnění je skládka kupujícího Hrotovice, Brněnská 600, 675 55 Hrotovice.</w:t>
      </w:r>
    </w:p>
    <w:p w:rsidR="00AB2393" w:rsidRDefault="00BC4ED2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60" w:line="293" w:lineRule="exact"/>
        <w:ind w:left="620" w:right="1140" w:hanging="620"/>
      </w:pPr>
      <w:r>
        <w:t xml:space="preserve">Změna odběrného místa dle čl. 3.1. této Dohody </w:t>
      </w:r>
      <w:r>
        <w:t xml:space="preserve">je možná pouze s písemným souhlasem </w:t>
      </w:r>
      <w:r>
        <w:lastRenderedPageBreak/>
        <w:t>objednatele.</w:t>
      </w:r>
    </w:p>
    <w:p w:rsidR="00AB2393" w:rsidRDefault="00BC4ED2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64" w:line="293" w:lineRule="exact"/>
        <w:ind w:left="620" w:right="1140" w:hanging="620"/>
      </w:pPr>
      <w:r>
        <w:t>Kupující je oprávněn požadovat dodání předmětu koupě bez dopravy, tj. v místě odběru kameniva dle čl. 3.1. této Dohody.</w:t>
      </w:r>
    </w:p>
    <w:p w:rsidR="00AB2393" w:rsidRDefault="00BC4ED2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56" w:line="288" w:lineRule="exact"/>
        <w:ind w:left="620" w:right="1140" w:hanging="620"/>
      </w:pPr>
      <w:r>
        <w:t xml:space="preserve">Osobou pověřenou jednat jménem kupujícího ve věcech zpracování objednávky a k převzetí </w:t>
      </w:r>
      <w:r>
        <w:t>zboží (osoba oprávněná jednat ve věcech plnění) je zástupce kupujícího uvedený v příloze AI této dohody.</w:t>
      </w:r>
    </w:p>
    <w:p w:rsidR="00AB2393" w:rsidRDefault="00BC4ED2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60" w:line="293" w:lineRule="exact"/>
        <w:ind w:left="620" w:right="1140" w:hanging="620"/>
      </w:pPr>
      <w:r>
        <w:t>Osobou pověřenou jednat jménem prodávajícího ve věcech přijetí objednávky a k předání zboží (osoba oprávněná jednat ve věcech plnění) je zástupce prodá</w:t>
      </w:r>
      <w:r>
        <w:t>vajícího uvedený v příloze AI této dohody.</w:t>
      </w:r>
    </w:p>
    <w:p w:rsidR="00AB2393" w:rsidRDefault="00BC4ED2">
      <w:pPr>
        <w:pStyle w:val="Zkladntext20"/>
        <w:numPr>
          <w:ilvl w:val="0"/>
          <w:numId w:val="5"/>
        </w:numPr>
        <w:shd w:val="clear" w:color="auto" w:fill="auto"/>
        <w:tabs>
          <w:tab w:val="left" w:pos="576"/>
        </w:tabs>
        <w:spacing w:after="522" w:line="293" w:lineRule="exact"/>
        <w:ind w:left="620" w:right="1140" w:hanging="620"/>
      </w:pPr>
      <w:r>
        <w:t>Účastnící dohody se vzájemně dohodli, že změna uvedených osob oprávněných jednat ve věcech plnění bude oznamována jednostranným písemným sdělením a není potřeba na jejich změnu uzavřít dodatek k Dohodě.</w:t>
      </w:r>
    </w:p>
    <w:p w:rsidR="00AB2393" w:rsidRDefault="00BC4ED2">
      <w:pPr>
        <w:pStyle w:val="Zkladntext20"/>
        <w:shd w:val="clear" w:color="auto" w:fill="auto"/>
        <w:spacing w:after="113" w:line="240" w:lineRule="exact"/>
        <w:ind w:left="4480" w:firstLine="0"/>
        <w:jc w:val="left"/>
      </w:pPr>
      <w:r>
        <w:t>IV.</w:t>
      </w:r>
    </w:p>
    <w:p w:rsidR="00AB2393" w:rsidRDefault="00BC4ED2">
      <w:pPr>
        <w:pStyle w:val="Zkladntext20"/>
        <w:shd w:val="clear" w:color="auto" w:fill="auto"/>
        <w:spacing w:after="71" w:line="240" w:lineRule="exact"/>
        <w:ind w:left="3060" w:firstLine="0"/>
        <w:jc w:val="left"/>
      </w:pPr>
      <w:r>
        <w:t xml:space="preserve">Kupní </w:t>
      </w:r>
      <w:r>
        <w:t>cena, platební podmínky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576"/>
        </w:tabs>
        <w:spacing w:after="60" w:line="293" w:lineRule="exact"/>
        <w:ind w:left="620" w:right="1140" w:hanging="620"/>
      </w:pPr>
      <w:r>
        <w:t>Cena za dodávku It předmětu koupě do místa plnění (tj. vč. dopravy) dle této Dohody je sjednána ve výši 406,00 Kč_a cena za odběr lt předmětu koupě v místě odběru (bez dopravy) je sjednána ve výši 358,00 Kč.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576"/>
        </w:tabs>
        <w:spacing w:after="60" w:line="293" w:lineRule="exact"/>
        <w:ind w:left="620" w:right="1140" w:hanging="620"/>
      </w:pPr>
      <w:r>
        <w:t xml:space="preserve">V jednotkové kupní ceně </w:t>
      </w:r>
      <w:r>
        <w:t>za dodávku předmětu koupě do místa plnění dle čl. 3.2. této Dohody jsou obsaženy veškeré náklady prodávajícího související s dodáním předmětu koupě do místa plnění kupujícím (náložné, doprava, související dokumentace apod.).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576"/>
        </w:tabs>
        <w:spacing w:after="102" w:line="293" w:lineRule="exact"/>
        <w:ind w:left="620" w:right="1140" w:hanging="620"/>
      </w:pPr>
      <w:r>
        <w:t>V jednotkové kupní ceně za odbě</w:t>
      </w:r>
      <w:r>
        <w:t>r předmětu koupě v místě odběru dle čl. 3.1. této Dohody jsou obsaženy veškeré náklady prodávajícího související s dodáním předmětu koupě v místě odběru (náložné, související dokumentace apod.).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576"/>
        </w:tabs>
        <w:spacing w:after="71" w:line="240" w:lineRule="exact"/>
        <w:ind w:left="620" w:hanging="620"/>
      </w:pPr>
      <w:r>
        <w:t>Všechny ceny jsou uvedeny v Kč a bez DPH.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576"/>
        </w:tabs>
        <w:spacing w:after="60" w:line="293" w:lineRule="exact"/>
        <w:ind w:left="620" w:right="1140" w:hanging="620"/>
      </w:pPr>
      <w:r>
        <w:t xml:space="preserve">Ke sjednané ceně </w:t>
      </w:r>
      <w:r>
        <w:t>bez DPH bude účtována daň z přidané hodnoty v zákonné výši; prodávající odpovídá za to, že sazba daně z přidané hodnoty je stanovena k aktuálnímu datu v souladu s platnými právními předpisy.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576"/>
        </w:tabs>
        <w:spacing w:after="102" w:line="293" w:lineRule="exact"/>
        <w:ind w:left="620" w:right="1140" w:hanging="620"/>
      </w:pPr>
      <w:r>
        <w:t>Prodávajícímu vzniká právo účtovat kupujícímu kupní cenu za dodan</w:t>
      </w:r>
      <w:r>
        <w:t>é zboží stanovenou ve smyslu čl. 4.2. a 4.3. této Dohody okamžikem dodání zboží kupujícímu nebo prvním dnem prodlení kupujícího s převzetím dodávaného zboží ve smyslu dílčí kupní smlouvy.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576"/>
        </w:tabs>
        <w:spacing w:after="80" w:line="240" w:lineRule="exact"/>
        <w:ind w:left="620" w:hanging="620"/>
      </w:pPr>
      <w:r>
        <w:t>Kupní cena bude stanovena a fakturována v souladu s platnými právním</w:t>
      </w:r>
      <w:r>
        <w:t>i předpisy.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576"/>
        </w:tabs>
        <w:spacing w:line="293" w:lineRule="exact"/>
        <w:ind w:left="620" w:right="1140" w:hanging="620"/>
      </w:pPr>
      <w:r>
        <w:t>Faktura musí mít náležitosti daňového dokladu v souladu s § 28 zákona č. 235/2004 Sb., o dani z přidané hodnoty, ve znění pozdějších předpisů (zákon o DPH).</w:t>
      </w:r>
    </w:p>
    <w:p w:rsidR="00AB2393" w:rsidRDefault="00BC4ED2">
      <w:pPr>
        <w:pStyle w:val="Zkladntext20"/>
        <w:shd w:val="clear" w:color="auto" w:fill="auto"/>
        <w:spacing w:line="293" w:lineRule="exact"/>
        <w:ind w:left="620" w:firstLine="0"/>
        <w:jc w:val="left"/>
        <w:sectPr w:rsidR="00AB2393">
          <w:pgSz w:w="11900" w:h="16840"/>
          <w:pgMar w:top="1754" w:right="721" w:bottom="1007" w:left="913" w:header="0" w:footer="3" w:gutter="0"/>
          <w:cols w:space="720"/>
          <w:noEndnote/>
          <w:docGrid w:linePitch="360"/>
        </w:sectPr>
      </w:pPr>
      <w:r>
        <w:t>Fakturovaná částka je uhrazena dnem připsání dané částky na účet</w:t>
      </w:r>
      <w:r>
        <w:t xml:space="preserve"> prodávajícího.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759"/>
        </w:tabs>
        <w:spacing w:after="60" w:line="293" w:lineRule="exact"/>
        <w:ind w:left="760" w:right="1020" w:hanging="580"/>
      </w:pPr>
      <w:r>
        <w:lastRenderedPageBreak/>
        <w:t>Dodavatel je oprávněn zadavateli fakturovat smluvní cenu za konkrétní dodávky, uskutečněné v rámci jednotlivých dílčích plnění na základě protokolu, kterým si smluvní strany navzájem potvrdí, že požadované dodávky byly skutečně dodány v pož</w:t>
      </w:r>
      <w:r>
        <w:t>adovaném rozsahu a kvalitě.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795"/>
        </w:tabs>
        <w:spacing w:after="60" w:line="293" w:lineRule="exact"/>
        <w:ind w:left="760" w:right="1020" w:hanging="580"/>
      </w:pPr>
      <w:r>
        <w:t>Prodávající provede fakturaci nejpozději do 14 dnů po prokazatelném předání dílčí dodávky. Faktura bude splatná do 30 kalendářních dnů ode dne jejího doručení kupujícímu.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800"/>
        </w:tabs>
        <w:spacing w:after="60" w:line="293" w:lineRule="exact"/>
        <w:ind w:left="760" w:right="1020" w:hanging="580"/>
      </w:pPr>
      <w:r>
        <w:t xml:space="preserve">Dodavatel je povinen vrátit poskytnuté finanční </w:t>
      </w:r>
      <w:r>
        <w:t>prostředky nebo jejich část, pokud nedodrží sjednané podmínky nebo pokud mu jeho zaviněním byly poskytnuty neprávem nebo ve vyšší částce, než mu náležely. Vrácení bude provedeno ve lhůtě a způsobem stanoveným ve výzvě zadavatele.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800"/>
        </w:tabs>
        <w:spacing w:after="60" w:line="293" w:lineRule="exact"/>
        <w:ind w:left="760" w:right="1020" w:hanging="580"/>
      </w:pPr>
      <w:r>
        <w:t>Bude-li kupující v prodlen</w:t>
      </w:r>
      <w:r>
        <w:t>í s úhradou kupní ceny nebo jakékoli její části delším než 14 kalendářních dnů, má se za to, že tato Dohoda včetně dílčí kupní Smlouvy byla porušena podstatným způsobem.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800"/>
        </w:tabs>
        <w:spacing w:after="60" w:line="293" w:lineRule="exact"/>
        <w:ind w:left="760" w:right="1020" w:hanging="580"/>
      </w:pPr>
      <w:r>
        <w:t>Úhrada kupní ceny bude realizována bezhotovostním převodem na účet prodávajícího, kter</w:t>
      </w:r>
      <w:r>
        <w:t xml:space="preserve">ý je správcem daně (finančním úřadem) zveřejněn způsobem umožňujícím dálkový přístup ve smyslu § </w:t>
      </w:r>
      <w:r>
        <w:rPr>
          <w:rStyle w:val="Zkladntext2Tun"/>
        </w:rPr>
        <w:t>98 zákona o DPH.</w:t>
      </w:r>
    </w:p>
    <w:p w:rsidR="00AB2393" w:rsidRDefault="00BC4ED2">
      <w:pPr>
        <w:pStyle w:val="Zkladntext20"/>
        <w:numPr>
          <w:ilvl w:val="0"/>
          <w:numId w:val="6"/>
        </w:numPr>
        <w:shd w:val="clear" w:color="auto" w:fill="auto"/>
        <w:tabs>
          <w:tab w:val="left" w:pos="800"/>
        </w:tabs>
        <w:spacing w:after="522" w:line="293" w:lineRule="exact"/>
        <w:ind w:left="760" w:right="1020" w:hanging="580"/>
      </w:pPr>
      <w:r>
        <w:t xml:space="preserve">Pokud se po dobu účinnosti této Dohody prodávající stane nespolehlivým plátcem ve smyslu ustanovení § </w:t>
      </w:r>
      <w:r>
        <w:rPr>
          <w:rStyle w:val="Zkladntext2Tun"/>
        </w:rPr>
        <w:t xml:space="preserve">106a zákona o DPH, </w:t>
      </w:r>
      <w:r>
        <w:t>smluvní strany se doh</w:t>
      </w:r>
      <w:r>
        <w:t>odly, že kupující uhradí DPH za zdanitelné plnění přímo příslušnému správci daně. Kupujícím takto provedená úhrada je považována z uhrazení příslušné části smluvní ceny rovnající se výši DPH fakturované prodávajícím.</w:t>
      </w:r>
    </w:p>
    <w:p w:rsidR="00AB2393" w:rsidRDefault="00BC4ED2">
      <w:pPr>
        <w:pStyle w:val="Zkladntext60"/>
        <w:shd w:val="clear" w:color="auto" w:fill="auto"/>
        <w:spacing w:before="0" w:after="113" w:line="240" w:lineRule="exact"/>
        <w:ind w:left="4620" w:firstLine="0"/>
        <w:jc w:val="left"/>
      </w:pPr>
      <w:r>
        <w:t>V.</w:t>
      </w:r>
    </w:p>
    <w:p w:rsidR="00AB2393" w:rsidRDefault="00BC4ED2">
      <w:pPr>
        <w:pStyle w:val="Zkladntext60"/>
        <w:shd w:val="clear" w:color="auto" w:fill="auto"/>
        <w:spacing w:before="0" w:after="76" w:line="240" w:lineRule="exact"/>
        <w:ind w:left="3880" w:firstLine="0"/>
        <w:jc w:val="left"/>
      </w:pPr>
      <w:r>
        <w:t>Dodací podmínky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759"/>
        </w:tabs>
        <w:spacing w:after="60" w:line="293" w:lineRule="exact"/>
        <w:ind w:left="760" w:right="1020" w:hanging="580"/>
      </w:pPr>
      <w:r>
        <w:t xml:space="preserve">Doba plnění: </w:t>
      </w:r>
      <w:r>
        <w:t>nejpozději do tří (3) pracovních dnů ode dne uzavření jednotlivé kupní smlouvy, dodání do místa plnění dle čl. 3.2. této smlouvy vždy pouze v pracovní den mezi 7:00 hod a 15:00 hod, nebude-li konkrétně dohodnuto jinak.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759"/>
        </w:tabs>
        <w:spacing w:after="56" w:line="293" w:lineRule="exact"/>
        <w:ind w:left="760" w:right="1020" w:hanging="580"/>
      </w:pPr>
      <w:r>
        <w:t>Předmět koupě bude prodávajícím kupuj</w:t>
      </w:r>
      <w:r>
        <w:t>ícímu odevzdán v místě plnění (tj. dle čl. 3.1. nebo 3.4. této Dohody) stanoveném v jednotlivé kupní smlouvě po předchozí dohodě o přesném času dodání se zástupcem kupujícího uvedeným v jednotlivé kupní smlouvě jako osoby oprávněné k převzetí předmětu koup</w:t>
      </w:r>
      <w:r>
        <w:t>ě a potvrzení dodacího listu za kupujícího. Předání a převzetí plnění bude potvrzeno oběma stranami na dodacím listě.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759"/>
        </w:tabs>
        <w:spacing w:after="60" w:line="298" w:lineRule="exact"/>
        <w:ind w:left="760" w:right="1020" w:hanging="580"/>
      </w:pPr>
      <w:r>
        <w:t>Prodávající je povinen odevzdat předmět koupě v souladu s podmínkami dle čl. I. této Dohody.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759"/>
        </w:tabs>
        <w:spacing w:after="64" w:line="298" w:lineRule="exact"/>
        <w:ind w:left="760" w:right="1020" w:hanging="580"/>
      </w:pPr>
      <w:r>
        <w:t>Prodávající je povinen při odevzdání předmětu</w:t>
      </w:r>
      <w:r>
        <w:t xml:space="preserve"> koupě předat kupujícímu doklad o původu kameniva.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759"/>
        </w:tabs>
        <w:spacing w:after="60" w:line="293" w:lineRule="exact"/>
        <w:ind w:left="760" w:right="1020" w:hanging="580"/>
      </w:pPr>
      <w:r>
        <w:t>Prodávající se zavazuje zajistit vlastním nákladem provedení všech potřebných zkoušek nezbytných pro užívání předmětu koupě, pokud je jejich provedení právními předpisy nebo touto Dohodou požadováno a k př</w:t>
      </w:r>
      <w:r>
        <w:t>edložení těchto dokladů kupujícímu.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759"/>
        </w:tabs>
        <w:spacing w:line="293" w:lineRule="exact"/>
        <w:ind w:left="760" w:right="1020" w:hanging="580"/>
      </w:pPr>
      <w:r>
        <w:t>Kupující je povinen objednané zboží ve sjednaném termínu a místě převzít nebo zajistit jeho převzetí. V případě prodlení kupujícího s převzetím zboží je kupující povinen</w:t>
      </w:r>
    </w:p>
    <w:p w:rsidR="00AB2393" w:rsidRDefault="00BC4ED2">
      <w:pPr>
        <w:pStyle w:val="Zkladntext20"/>
        <w:shd w:val="clear" w:color="auto" w:fill="auto"/>
        <w:spacing w:after="56" w:line="288" w:lineRule="exact"/>
        <w:ind w:left="1160" w:right="600" w:firstLine="0"/>
      </w:pPr>
      <w:r>
        <w:t xml:space="preserve">zaplatit prodávajícímu smluvní pokutu ve výši 0,2 </w:t>
      </w:r>
      <w:r>
        <w:t xml:space="preserve">% z hodnoty kupní ceny daného zboží uvedeného na objednávce za každý den prodlení s převzetím zboží. Bude-li kupující v </w:t>
      </w:r>
      <w:r>
        <w:lastRenderedPageBreak/>
        <w:t>prodlení s převzetím zboží o více jak 14 kalendářních dní, má se za to, že Dohoda včetně dílčí smlouvy kupní byla porušena podstatným zp</w:t>
      </w:r>
      <w:r>
        <w:t>ůsobem.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spacing w:after="60" w:line="293" w:lineRule="exact"/>
        <w:ind w:left="1160" w:right="600" w:hanging="560"/>
      </w:pPr>
      <w:r>
        <w:t xml:space="preserve"> Prodávající je povinen dodat zboží či připravit k odběru ve sjednaném termínu po odsouhlasení dílčí smlouvy (objednávky). V případě prodlení prodávajícího je prodávající povinen zaplatit kupujícímu smluvní pokutu ve výši 0,2 % z hodnoty kupní ceny</w:t>
      </w:r>
      <w:r>
        <w:t xml:space="preserve"> daného zboží uvedeného na objednávce za každý den prodlení nedodaného zboží. Bude-li prodávající v prodlení s předáním objednaného zboží o více jak 14 kalendářních dní, má se za to, že Dohoda včetně dílčí smlouvy kupní byla porušena podstatným způsobem.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1176"/>
        </w:tabs>
        <w:spacing w:after="60" w:line="293" w:lineRule="exact"/>
        <w:ind w:left="1160" w:right="600" w:hanging="560"/>
      </w:pPr>
      <w:r>
        <w:t>P</w:t>
      </w:r>
      <w:r>
        <w:t>ro případ porušení uvedených smluvních povinností jsou mezi smluvními stranami sjednány dle § 2048 ObčZ tyto výše uvedené smluvní pokuty, jejichž sjednáním není dle § 2050 ObčZ dotčen nárok kupujícího na náhradu škody způsobené porušením povinnosti, zajišt</w:t>
      </w:r>
      <w:r>
        <w:t>ěné smluvní pokutou.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1176"/>
        </w:tabs>
        <w:spacing w:after="60" w:line="293" w:lineRule="exact"/>
        <w:ind w:left="1160" w:right="600" w:hanging="560"/>
      </w:pPr>
      <w:r>
        <w:t>Pohledávka kupujícího na zaplacení smluvní pokuty může být započítána s pohledávkou prodávajícího na zaplacení ceny.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1215"/>
        </w:tabs>
        <w:spacing w:after="60" w:line="293" w:lineRule="exact"/>
        <w:ind w:left="1160" w:right="600" w:hanging="560"/>
      </w:pPr>
      <w:r>
        <w:t xml:space="preserve">Prodávající splní svůj závazek dodat objednané zboží v okamžiku, kdy toto zboží řádně a včas předá kupujícímu v místě </w:t>
      </w:r>
      <w:r>
        <w:t>nebo způsobem určeným podle čl. 5.1. a čl. 5. 2. této Dohody.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1215"/>
        </w:tabs>
        <w:spacing w:after="60" w:line="293" w:lineRule="exact"/>
        <w:ind w:left="1160" w:right="600" w:hanging="560"/>
      </w:pPr>
      <w:r>
        <w:t>Oba účastnící dohody se vzájemně dohodli, že zboží bude předáno na základě fyzické přejímky zboží uskutečněné mezi oprávněnými pracovníky prodávajícího a oprávněnými pracovníky kupujícího, přiče</w:t>
      </w:r>
      <w:r>
        <w:t>mž výsledek fyzické přejímky zboží musí být vyznačen v dodacím nebo nákladním listě s podpisem oprávněné osoby.</w:t>
      </w:r>
    </w:p>
    <w:p w:rsidR="00AB2393" w:rsidRDefault="00BC4ED2">
      <w:pPr>
        <w:pStyle w:val="Zkladntext20"/>
        <w:numPr>
          <w:ilvl w:val="0"/>
          <w:numId w:val="7"/>
        </w:numPr>
        <w:shd w:val="clear" w:color="auto" w:fill="auto"/>
        <w:tabs>
          <w:tab w:val="left" w:pos="1215"/>
        </w:tabs>
        <w:spacing w:after="522" w:line="293" w:lineRule="exact"/>
        <w:ind w:left="1160" w:right="600" w:hanging="560"/>
      </w:pPr>
      <w:r>
        <w:t xml:space="preserve">Prodávající je povinen v okamžiku předání zboží kupujícímu nebo dopravci určenému prodávajícím předat spolu se zbožím doklady, které jsou nutné </w:t>
      </w:r>
      <w:r>
        <w:t>k převzetí a k užívání zboží, zejména doklady stanovené obecně závaznými právními předpisy a dále pak i doklady v rozsahu stanoveném dílčí kupní smlouvou.</w:t>
      </w:r>
    </w:p>
    <w:p w:rsidR="00AB2393" w:rsidRDefault="00BC4ED2">
      <w:pPr>
        <w:pStyle w:val="Zkladntext60"/>
        <w:shd w:val="clear" w:color="auto" w:fill="auto"/>
        <w:spacing w:before="0" w:after="113" w:line="240" w:lineRule="exact"/>
        <w:ind w:left="5000" w:firstLine="0"/>
        <w:jc w:val="left"/>
      </w:pPr>
      <w:r>
        <w:t>VI.</w:t>
      </w:r>
    </w:p>
    <w:p w:rsidR="00AB2393" w:rsidRDefault="00BC4ED2">
      <w:pPr>
        <w:pStyle w:val="Zkladntext60"/>
        <w:shd w:val="clear" w:color="auto" w:fill="auto"/>
        <w:spacing w:before="0" w:after="71" w:line="240" w:lineRule="exact"/>
        <w:ind w:firstLine="0"/>
        <w:jc w:val="center"/>
      </w:pPr>
      <w:r>
        <w:t>Odpovědnost za vady</w:t>
      </w:r>
    </w:p>
    <w:p w:rsidR="00AB2393" w:rsidRDefault="00BC4ED2">
      <w:pPr>
        <w:pStyle w:val="Zkladntext20"/>
        <w:numPr>
          <w:ilvl w:val="0"/>
          <w:numId w:val="8"/>
        </w:numPr>
        <w:shd w:val="clear" w:color="auto" w:fill="auto"/>
        <w:tabs>
          <w:tab w:val="left" w:pos="1176"/>
        </w:tabs>
        <w:spacing w:after="60" w:line="293" w:lineRule="exact"/>
        <w:ind w:left="1160" w:right="600" w:hanging="560"/>
      </w:pPr>
      <w:r>
        <w:t xml:space="preserve">Prodávající se zavazuje, že si předmět koupě zachová vlastnosti uvedené v čl. I. této Dohody po dobu </w:t>
      </w:r>
      <w:r>
        <w:rPr>
          <w:rStyle w:val="Zkladntext2Tun"/>
        </w:rPr>
        <w:t>2 let.</w:t>
      </w:r>
    </w:p>
    <w:p w:rsidR="00AB2393" w:rsidRDefault="00BC4ED2">
      <w:pPr>
        <w:pStyle w:val="Zkladntext20"/>
        <w:numPr>
          <w:ilvl w:val="0"/>
          <w:numId w:val="8"/>
        </w:numPr>
        <w:shd w:val="clear" w:color="auto" w:fill="auto"/>
        <w:tabs>
          <w:tab w:val="left" w:pos="1176"/>
        </w:tabs>
        <w:spacing w:after="102" w:line="293" w:lineRule="exact"/>
        <w:ind w:left="1160" w:right="600" w:hanging="560"/>
      </w:pPr>
      <w:r>
        <w:t>Kupující je oprávněn uplatnit nároky z odpovědnosti za vady zboží pouze písemným oznámením doručeným prodávajícímu.</w:t>
      </w:r>
    </w:p>
    <w:p w:rsidR="00AB2393" w:rsidRDefault="00BC4ED2">
      <w:pPr>
        <w:pStyle w:val="Zkladntext20"/>
        <w:numPr>
          <w:ilvl w:val="0"/>
          <w:numId w:val="8"/>
        </w:numPr>
        <w:shd w:val="clear" w:color="auto" w:fill="auto"/>
        <w:tabs>
          <w:tab w:val="left" w:pos="1176"/>
        </w:tabs>
        <w:spacing w:after="113" w:line="240" w:lineRule="exact"/>
        <w:ind w:left="1160" w:hanging="560"/>
      </w:pPr>
      <w:r>
        <w:t>Záruční doba počíná běžet dnem o</w:t>
      </w:r>
      <w:r>
        <w:t>devzdání předmětu koupě kupujícímu.</w:t>
      </w:r>
    </w:p>
    <w:p w:rsidR="00AB2393" w:rsidRDefault="00BC4ED2">
      <w:pPr>
        <w:pStyle w:val="Zkladntext20"/>
        <w:numPr>
          <w:ilvl w:val="0"/>
          <w:numId w:val="8"/>
        </w:numPr>
        <w:shd w:val="clear" w:color="auto" w:fill="auto"/>
        <w:tabs>
          <w:tab w:val="left" w:pos="1176"/>
        </w:tabs>
        <w:spacing w:after="71" w:line="240" w:lineRule="exact"/>
        <w:ind w:left="1160" w:hanging="560"/>
      </w:pPr>
      <w:r>
        <w:t>Reklamace a záruky uplatňuje kupující přímo u prodávajícího.</w:t>
      </w:r>
    </w:p>
    <w:p w:rsidR="00AB2393" w:rsidRDefault="00BC4ED2">
      <w:pPr>
        <w:pStyle w:val="Zkladntext20"/>
        <w:numPr>
          <w:ilvl w:val="0"/>
          <w:numId w:val="8"/>
        </w:numPr>
        <w:shd w:val="clear" w:color="auto" w:fill="auto"/>
        <w:tabs>
          <w:tab w:val="left" w:pos="1176"/>
        </w:tabs>
        <w:spacing w:line="293" w:lineRule="exact"/>
        <w:ind w:left="1160" w:right="600" w:hanging="560"/>
      </w:pPr>
      <w:r>
        <w:t xml:space="preserve">Objednatel si vyhrazuje právo v případě sporu o kvalitě zboží využít nezávislé zkušební laboratoře </w:t>
      </w:r>
      <w:r>
        <w:rPr>
          <w:rStyle w:val="Zkladntext2Tun"/>
        </w:rPr>
        <w:t xml:space="preserve">VIAKONTROL, spol. s r.o., </w:t>
      </w:r>
      <w:r>
        <w:t xml:space="preserve">sídlo Praha 5, Košíře, Houdova 59/18, IČ: 60202564 a/nebo </w:t>
      </w:r>
      <w:r>
        <w:rPr>
          <w:rStyle w:val="Zkladntext2Tun"/>
        </w:rPr>
        <w:t xml:space="preserve">Zkušebna kamene a kameniva, s.r.o., </w:t>
      </w:r>
      <w:r>
        <w:t>sídlo Hořice, Husova 2274, IČ: 64828042. Jejich výsledky budou uznány jako závazné pro obě strany.</w:t>
      </w:r>
    </w:p>
    <w:p w:rsidR="00AB2393" w:rsidRDefault="00BC4ED2">
      <w:pPr>
        <w:pStyle w:val="Zkladntext60"/>
        <w:shd w:val="clear" w:color="auto" w:fill="auto"/>
        <w:spacing w:before="0" w:after="113" w:line="240" w:lineRule="exact"/>
        <w:ind w:left="5060" w:firstLine="0"/>
        <w:jc w:val="left"/>
      </w:pPr>
      <w:r>
        <w:t>VII.</w:t>
      </w:r>
    </w:p>
    <w:p w:rsidR="00AB2393" w:rsidRDefault="00BC4ED2">
      <w:pPr>
        <w:pStyle w:val="Zkladntext60"/>
        <w:shd w:val="clear" w:color="auto" w:fill="auto"/>
        <w:spacing w:before="0" w:after="66" w:line="240" w:lineRule="exact"/>
        <w:ind w:right="180" w:firstLine="0"/>
        <w:jc w:val="center"/>
      </w:pPr>
      <w:r>
        <w:t>Zánik rámcové kupní Dohody</w:t>
      </w:r>
    </w:p>
    <w:p w:rsidR="00AB2393" w:rsidRDefault="00BC4ED2">
      <w:pPr>
        <w:pStyle w:val="Zkladntext20"/>
        <w:numPr>
          <w:ilvl w:val="0"/>
          <w:numId w:val="9"/>
        </w:numPr>
        <w:shd w:val="clear" w:color="auto" w:fill="auto"/>
        <w:tabs>
          <w:tab w:val="left" w:pos="1275"/>
        </w:tabs>
        <w:spacing w:after="60" w:line="293" w:lineRule="exact"/>
        <w:ind w:left="1280" w:right="500" w:hanging="580"/>
      </w:pPr>
      <w:r>
        <w:t xml:space="preserve">Tento závazkový vztah založený </w:t>
      </w:r>
      <w:r>
        <w:t>mezi oběma smluvními stranami touto Dohodou zaniká, nastane-li některá z níže uvedených právních skutečností:</w:t>
      </w:r>
    </w:p>
    <w:p w:rsidR="00AB2393" w:rsidRDefault="00BC4ED2">
      <w:pPr>
        <w:pStyle w:val="Zkladntext20"/>
        <w:numPr>
          <w:ilvl w:val="0"/>
          <w:numId w:val="10"/>
        </w:numPr>
        <w:shd w:val="clear" w:color="auto" w:fill="auto"/>
        <w:tabs>
          <w:tab w:val="left" w:pos="1589"/>
        </w:tabs>
        <w:spacing w:after="60" w:line="293" w:lineRule="exact"/>
        <w:ind w:left="1560" w:right="500" w:hanging="280"/>
      </w:pPr>
      <w:r>
        <w:t xml:space="preserve">písemnou dohodou obou smluvních stran, a to ke dni uvedenému v takovéto dohodě, jinak ke dni následujícímu po dni uzavření dohody o zániku </w:t>
      </w:r>
      <w:r>
        <w:t>závazkového vztahu.</w:t>
      </w:r>
    </w:p>
    <w:p w:rsidR="00AB2393" w:rsidRDefault="00BC4ED2">
      <w:pPr>
        <w:pStyle w:val="Zkladntext20"/>
        <w:numPr>
          <w:ilvl w:val="0"/>
          <w:numId w:val="10"/>
        </w:numPr>
        <w:shd w:val="clear" w:color="auto" w:fill="auto"/>
        <w:tabs>
          <w:tab w:val="left" w:pos="1589"/>
        </w:tabs>
        <w:spacing w:after="102" w:line="293" w:lineRule="exact"/>
        <w:ind w:left="1560" w:right="500" w:hanging="280"/>
      </w:pPr>
      <w:r>
        <w:lastRenderedPageBreak/>
        <w:t>písemným odstoupením od Dohody, přičemž kterákoli ze smluvních stran je oprávněna od této Dohody odstoupit, je-li tak ujednáno v této Dohodě nebo byla-li Dohoda jednáním druhého účastníka dohody porušena podstatným způsobem, a to vždy p</w:t>
      </w:r>
      <w:r>
        <w:t>o předchozím upozornění na porušení Dohody s poskytnutím náhradní lhůty k odstranění stavu porušení Dohody a s upozorněním na možnost odstoupení od Dohody. Odstoupením Dohoda zaniká ke dni doručení projevu vůle směřujícího k odstoupení od Dohody. Účinky od</w:t>
      </w:r>
      <w:r>
        <w:t>stoupení se řídí ustanovením občanského zákoníku.</w:t>
      </w:r>
    </w:p>
    <w:p w:rsidR="00AB2393" w:rsidRDefault="00BC4ED2">
      <w:pPr>
        <w:pStyle w:val="Zkladntext20"/>
        <w:numPr>
          <w:ilvl w:val="0"/>
          <w:numId w:val="10"/>
        </w:numPr>
        <w:shd w:val="clear" w:color="auto" w:fill="auto"/>
        <w:tabs>
          <w:tab w:val="left" w:pos="1589"/>
        </w:tabs>
        <w:spacing w:after="118" w:line="240" w:lineRule="exact"/>
        <w:ind w:left="1560" w:hanging="280"/>
      </w:pPr>
      <w:r>
        <w:t>uplynutím doby, na kterou je závazkový vztah sjednán.</w:t>
      </w:r>
    </w:p>
    <w:p w:rsidR="00AB2393" w:rsidRDefault="00BC4ED2">
      <w:pPr>
        <w:pStyle w:val="Zkladntext20"/>
        <w:numPr>
          <w:ilvl w:val="0"/>
          <w:numId w:val="9"/>
        </w:numPr>
        <w:shd w:val="clear" w:color="auto" w:fill="auto"/>
        <w:tabs>
          <w:tab w:val="left" w:pos="1275"/>
        </w:tabs>
        <w:spacing w:after="68" w:line="240" w:lineRule="exact"/>
        <w:ind w:left="1280" w:hanging="580"/>
      </w:pPr>
      <w:r>
        <w:t>Kupující má dále právo bez předchozího písemného upozornění od dohody odstoupit:</w:t>
      </w:r>
    </w:p>
    <w:p w:rsidR="00AB2393" w:rsidRDefault="00BC4ED2">
      <w:pPr>
        <w:pStyle w:val="Zkladntext20"/>
        <w:numPr>
          <w:ilvl w:val="0"/>
          <w:numId w:val="11"/>
        </w:numPr>
        <w:shd w:val="clear" w:color="auto" w:fill="auto"/>
        <w:tabs>
          <w:tab w:val="left" w:pos="1589"/>
        </w:tabs>
        <w:spacing w:after="68" w:line="302" w:lineRule="exact"/>
        <w:ind w:left="1560" w:right="500" w:hanging="280"/>
      </w:pPr>
      <w:r>
        <w:t xml:space="preserve">při prodlení s odevzdáním zboží ze strany prodávajícího po dobu delší </w:t>
      </w:r>
      <w:r>
        <w:t>než 30 kalendářních dnů; a nebo</w:t>
      </w:r>
    </w:p>
    <w:p w:rsidR="00AB2393" w:rsidRDefault="00BC4ED2">
      <w:pPr>
        <w:pStyle w:val="Zkladntext20"/>
        <w:numPr>
          <w:ilvl w:val="0"/>
          <w:numId w:val="11"/>
        </w:numPr>
        <w:shd w:val="clear" w:color="auto" w:fill="auto"/>
        <w:tabs>
          <w:tab w:val="left" w:pos="1593"/>
        </w:tabs>
        <w:spacing w:after="60" w:line="293" w:lineRule="exact"/>
        <w:ind w:left="1560" w:right="500" w:hanging="280"/>
      </w:pPr>
      <w:r>
        <w:t>při zjištění, že technické parametry zboží opakovaně v průběhu 3 měsíců neodpovídají požadavkům kupujícího stanoveným v zadávací dokumentaci; a nebo</w:t>
      </w:r>
    </w:p>
    <w:p w:rsidR="00AB2393" w:rsidRDefault="00BC4ED2">
      <w:pPr>
        <w:pStyle w:val="Zkladntext20"/>
        <w:numPr>
          <w:ilvl w:val="0"/>
          <w:numId w:val="11"/>
        </w:numPr>
        <w:shd w:val="clear" w:color="auto" w:fill="auto"/>
        <w:tabs>
          <w:tab w:val="left" w:pos="1593"/>
        </w:tabs>
        <w:spacing w:after="60" w:line="293" w:lineRule="exact"/>
        <w:ind w:left="1560" w:right="500" w:hanging="280"/>
      </w:pPr>
      <w:r>
        <w:t>v případě, že prodávající uvedl ve své nabídce podané v předchozím zadávací</w:t>
      </w:r>
      <w:r>
        <w:t>m řízení informace nebo doklady, které neodpovídají skutečnosti a měly nebo mohly mít vliv na výsledek zadávacího řízení; a</w:t>
      </w:r>
    </w:p>
    <w:p w:rsidR="00AB2393" w:rsidRDefault="00BC4ED2">
      <w:pPr>
        <w:pStyle w:val="Zkladntext20"/>
        <w:numPr>
          <w:ilvl w:val="0"/>
          <w:numId w:val="11"/>
        </w:numPr>
        <w:shd w:val="clear" w:color="auto" w:fill="auto"/>
        <w:tabs>
          <w:tab w:val="left" w:pos="1598"/>
        </w:tabs>
        <w:spacing w:after="60" w:line="293" w:lineRule="exact"/>
        <w:ind w:left="1560" w:right="500" w:hanging="280"/>
      </w:pPr>
      <w:r>
        <w:t xml:space="preserve">bude-li zahájeno insolvenční řízení dle </w:t>
      </w:r>
      <w:r>
        <w:rPr>
          <w:rStyle w:val="Zkladntext2Tun"/>
        </w:rPr>
        <w:t xml:space="preserve">zákona </w:t>
      </w:r>
      <w:r>
        <w:t xml:space="preserve">č. 182/2006 </w:t>
      </w:r>
      <w:r>
        <w:rPr>
          <w:rStyle w:val="Zkladntext2Tun"/>
        </w:rPr>
        <w:t xml:space="preserve">Sb., </w:t>
      </w:r>
      <w:r>
        <w:t xml:space="preserve">o úpadku a </w:t>
      </w:r>
      <w:r>
        <w:rPr>
          <w:rStyle w:val="Zkladntext2Tun"/>
        </w:rPr>
        <w:t xml:space="preserve">způsobech jeho řešení, v platném znění, </w:t>
      </w:r>
      <w:r>
        <w:t>jehož předmětem b</w:t>
      </w:r>
      <w:r>
        <w:t>ude úpadek nebo hrozící úpadek prodávajícího, prodávající je povinen tuto skutečnost oznámit neprodleně kupujícímu.</w:t>
      </w:r>
    </w:p>
    <w:p w:rsidR="00AB2393" w:rsidRDefault="00BC4ED2">
      <w:pPr>
        <w:pStyle w:val="Zkladntext20"/>
        <w:numPr>
          <w:ilvl w:val="0"/>
          <w:numId w:val="9"/>
        </w:numPr>
        <w:shd w:val="clear" w:color="auto" w:fill="auto"/>
        <w:tabs>
          <w:tab w:val="left" w:pos="1275"/>
        </w:tabs>
        <w:spacing w:after="60" w:line="293" w:lineRule="exact"/>
        <w:ind w:left="1280" w:right="500" w:hanging="580"/>
      </w:pPr>
      <w:r>
        <w:t xml:space="preserve">Účastníci dohody jsou oprávněni Dohodu vypovědět bez udání důvodu, nejdříve však </w:t>
      </w:r>
      <w:r>
        <w:rPr>
          <w:rStyle w:val="Zkladntext2Tun"/>
        </w:rPr>
        <w:t xml:space="preserve">po </w:t>
      </w:r>
      <w:r>
        <w:t>1. 1. 2021. Výpovědní lhůta je 6 měsíců a začíná plynout</w:t>
      </w:r>
      <w:r>
        <w:t xml:space="preserve"> 1. dnem následujícího kalendářního měsíce po dni, kdy byla druhé smluvní straně doručena písemná výpověď.</w:t>
      </w:r>
    </w:p>
    <w:p w:rsidR="00AB2393" w:rsidRDefault="00BC4ED2">
      <w:pPr>
        <w:pStyle w:val="Zkladntext20"/>
        <w:numPr>
          <w:ilvl w:val="0"/>
          <w:numId w:val="9"/>
        </w:numPr>
        <w:shd w:val="clear" w:color="auto" w:fill="auto"/>
        <w:tabs>
          <w:tab w:val="left" w:pos="1275"/>
        </w:tabs>
        <w:spacing w:after="380" w:line="293" w:lineRule="exact"/>
        <w:ind w:left="1280" w:right="500" w:hanging="580"/>
      </w:pPr>
      <w:r>
        <w:t>Dojde-li k zániku této Dohody, dohodli se oba účastnící dohody na tom, že kupující odebere veškeré jím objednané zboží, tzn. zboží, které bylo objedn</w:t>
      </w:r>
      <w:r>
        <w:t>áno písemnou objednávkou doručenou prodávajícímu přede dnem zániku Dohody.</w:t>
      </w:r>
    </w:p>
    <w:p w:rsidR="00AB2393" w:rsidRDefault="00BC4ED2">
      <w:pPr>
        <w:pStyle w:val="Zkladntext20"/>
        <w:shd w:val="clear" w:color="auto" w:fill="auto"/>
        <w:spacing w:line="418" w:lineRule="exact"/>
        <w:ind w:left="5060" w:firstLine="0"/>
        <w:jc w:val="left"/>
      </w:pPr>
      <w:r>
        <w:t>Vlil.</w:t>
      </w:r>
    </w:p>
    <w:p w:rsidR="00AB2393" w:rsidRDefault="00BC4ED2">
      <w:pPr>
        <w:pStyle w:val="Zkladntext60"/>
        <w:shd w:val="clear" w:color="auto" w:fill="auto"/>
        <w:spacing w:before="0" w:line="418" w:lineRule="exact"/>
        <w:ind w:right="180" w:firstLine="0"/>
        <w:jc w:val="center"/>
      </w:pPr>
      <w:r>
        <w:t>Doba trvání závazkového vztahu</w:t>
      </w:r>
    </w:p>
    <w:p w:rsidR="00AB2393" w:rsidRDefault="00BC4ED2">
      <w:pPr>
        <w:pStyle w:val="Zkladntext20"/>
        <w:shd w:val="clear" w:color="auto" w:fill="auto"/>
        <w:spacing w:line="418" w:lineRule="exact"/>
        <w:ind w:left="1280" w:hanging="580"/>
        <w:sectPr w:rsidR="00AB2393">
          <w:headerReference w:type="even" r:id="rId14"/>
          <w:headerReference w:type="default" r:id="rId15"/>
          <w:footerReference w:type="even" r:id="rId16"/>
          <w:footerReference w:type="default" r:id="rId17"/>
          <w:footerReference w:type="first" r:id="rId18"/>
          <w:pgSz w:w="11900" w:h="16840"/>
          <w:pgMar w:top="1754" w:right="721" w:bottom="1007" w:left="913" w:header="0" w:footer="3" w:gutter="0"/>
          <w:cols w:space="720"/>
          <w:noEndnote/>
          <w:docGrid w:linePitch="360"/>
        </w:sectPr>
      </w:pPr>
      <w:r>
        <w:t xml:space="preserve">Vztah z Dohody trvá od nabytí účinnosti po dobu </w:t>
      </w:r>
      <w:r>
        <w:rPr>
          <w:rStyle w:val="Zkladntext2Tun"/>
        </w:rPr>
        <w:t>48 měsíců.</w:t>
      </w:r>
    </w:p>
    <w:p w:rsidR="00AB2393" w:rsidRDefault="00BC4ED2">
      <w:pPr>
        <w:pStyle w:val="Zkladntext60"/>
        <w:shd w:val="clear" w:color="auto" w:fill="auto"/>
        <w:spacing w:before="0" w:after="108" w:line="240" w:lineRule="exact"/>
        <w:ind w:left="5100" w:firstLine="0"/>
        <w:jc w:val="left"/>
      </w:pPr>
      <w:r>
        <w:lastRenderedPageBreak/>
        <w:t>IX.</w:t>
      </w:r>
    </w:p>
    <w:p w:rsidR="00AB2393" w:rsidRDefault="00BC4ED2">
      <w:pPr>
        <w:pStyle w:val="Zkladntext20"/>
        <w:shd w:val="clear" w:color="auto" w:fill="auto"/>
        <w:spacing w:after="76" w:line="240" w:lineRule="exact"/>
        <w:ind w:right="140" w:firstLine="0"/>
        <w:jc w:val="center"/>
      </w:pPr>
      <w:r>
        <w:t>Doručování</w:t>
      </w:r>
    </w:p>
    <w:p w:rsidR="00AB2393" w:rsidRDefault="00BC4ED2">
      <w:pPr>
        <w:pStyle w:val="Zkladntext20"/>
        <w:numPr>
          <w:ilvl w:val="0"/>
          <w:numId w:val="12"/>
        </w:numPr>
        <w:shd w:val="clear" w:color="auto" w:fill="auto"/>
        <w:tabs>
          <w:tab w:val="left" w:pos="1374"/>
        </w:tabs>
        <w:spacing w:after="64" w:line="293" w:lineRule="exact"/>
        <w:ind w:left="1380" w:right="540"/>
      </w:pPr>
      <w:r>
        <w:t xml:space="preserve">Oba účastnící dohody se vzájemně dohodly, že veškeré právní úkony činěné podle této Dohody, jakož i dílčích kupních smluv, v písemné formě, jakož </w:t>
      </w:r>
      <w:r>
        <w:rPr>
          <w:rStyle w:val="Zkladntext210pt"/>
          <w:b w:val="0"/>
          <w:bCs w:val="0"/>
        </w:rPr>
        <w:t xml:space="preserve">i </w:t>
      </w:r>
      <w:r>
        <w:t>další písemnosti, mohou být doručovány poštou, prostřednictvím datové schránky, e-mailem, vždy však tak, aby</w:t>
      </w:r>
      <w:r>
        <w:t xml:space="preserve"> bylo možné zajistit výkaz o doručení písemnosti druhé smluvní straně, popř. odepření přijetí.</w:t>
      </w:r>
    </w:p>
    <w:p w:rsidR="00AB2393" w:rsidRDefault="00BC4ED2">
      <w:pPr>
        <w:pStyle w:val="Zkladntext20"/>
        <w:numPr>
          <w:ilvl w:val="0"/>
          <w:numId w:val="12"/>
        </w:numPr>
        <w:shd w:val="clear" w:color="auto" w:fill="auto"/>
        <w:tabs>
          <w:tab w:val="left" w:pos="1374"/>
        </w:tabs>
        <w:spacing w:after="518" w:line="288" w:lineRule="exact"/>
        <w:ind w:left="1380" w:right="540"/>
      </w:pPr>
      <w:r>
        <w:t>Účastnící dohody se zavazují, že v případě změny sídla či adresy pro doručování se budou bez zbytečného odkladu o takovéto skutečnosti informovat. V případě poru</w:t>
      </w:r>
      <w:r>
        <w:t>šení této povinnosti nesou odpovědnost za škodu, která v důsledku této skutečnosti vznikne.</w:t>
      </w:r>
    </w:p>
    <w:p w:rsidR="00AB2393" w:rsidRDefault="00BC4ED2">
      <w:pPr>
        <w:pStyle w:val="Zkladntext60"/>
        <w:shd w:val="clear" w:color="auto" w:fill="auto"/>
        <w:spacing w:before="0" w:after="113" w:line="240" w:lineRule="exact"/>
        <w:ind w:left="5100" w:firstLine="0"/>
        <w:jc w:val="left"/>
      </w:pPr>
      <w:r>
        <w:t>X.</w:t>
      </w:r>
    </w:p>
    <w:p w:rsidR="00AB2393" w:rsidRDefault="00BC4ED2">
      <w:pPr>
        <w:pStyle w:val="Zkladntext20"/>
        <w:shd w:val="clear" w:color="auto" w:fill="auto"/>
        <w:spacing w:after="72" w:line="240" w:lineRule="exact"/>
        <w:ind w:right="140" w:firstLine="0"/>
        <w:jc w:val="center"/>
      </w:pPr>
      <w:r>
        <w:t>Zvláštní ustanovení</w:t>
      </w:r>
    </w:p>
    <w:p w:rsidR="00AB2393" w:rsidRDefault="00BC4ED2">
      <w:pPr>
        <w:pStyle w:val="Zkladntext20"/>
        <w:numPr>
          <w:ilvl w:val="0"/>
          <w:numId w:val="13"/>
        </w:numPr>
        <w:shd w:val="clear" w:color="auto" w:fill="auto"/>
        <w:tabs>
          <w:tab w:val="left" w:pos="1374"/>
        </w:tabs>
        <w:spacing w:after="64" w:line="298" w:lineRule="exact"/>
        <w:ind w:left="1380" w:right="540"/>
      </w:pPr>
      <w:r>
        <w:t>Právní vztahy neupravené touto dohodou či dílčí kupní smlouvou se řídí prvním řádem České republiky, zejména pak příslušnými ustanoveními obč</w:t>
      </w:r>
      <w:r>
        <w:t>anského zákoníku.</w:t>
      </w:r>
    </w:p>
    <w:p w:rsidR="00AB2393" w:rsidRDefault="00BC4ED2">
      <w:pPr>
        <w:pStyle w:val="Zkladntext20"/>
        <w:numPr>
          <w:ilvl w:val="0"/>
          <w:numId w:val="13"/>
        </w:numPr>
        <w:shd w:val="clear" w:color="auto" w:fill="auto"/>
        <w:tabs>
          <w:tab w:val="left" w:pos="1374"/>
        </w:tabs>
        <w:spacing w:after="64" w:line="293" w:lineRule="exact"/>
        <w:ind w:left="1380" w:right="540"/>
      </w:pPr>
      <w:r>
        <w:t xml:space="preserve">Spory vzniklé mezi smluvními stranami v souvislosti s plněním Dohody, resp. kterékoli dílčí kupní smlouvy, budou rozhodovat věcně a místně příslušný soud v České republice, přičemž pro místní příslušnost je rozhodný obecný soud </w:t>
      </w:r>
      <w:r>
        <w:t>prodávajícího.</w:t>
      </w:r>
    </w:p>
    <w:p w:rsidR="00AB2393" w:rsidRDefault="00BC4ED2">
      <w:pPr>
        <w:pStyle w:val="Zkladntext20"/>
        <w:numPr>
          <w:ilvl w:val="0"/>
          <w:numId w:val="13"/>
        </w:numPr>
        <w:shd w:val="clear" w:color="auto" w:fill="auto"/>
        <w:spacing w:after="56" w:line="288" w:lineRule="exact"/>
        <w:ind w:left="1380" w:right="540"/>
      </w:pPr>
      <w:r>
        <w:t xml:space="preserve"> Prodávající je povinen vést a průběžně aktualizovat reálný seznam všech poddodavatelů podílejících se na realizaci této dohody, včetně výše jejich podílu na plnění.</w:t>
      </w:r>
    </w:p>
    <w:p w:rsidR="00AB2393" w:rsidRDefault="00BC4ED2">
      <w:pPr>
        <w:pStyle w:val="Zkladntext20"/>
        <w:numPr>
          <w:ilvl w:val="0"/>
          <w:numId w:val="13"/>
        </w:numPr>
        <w:shd w:val="clear" w:color="auto" w:fill="auto"/>
        <w:tabs>
          <w:tab w:val="left" w:pos="1374"/>
        </w:tabs>
        <w:spacing w:after="60" w:line="293" w:lineRule="exact"/>
        <w:ind w:left="1380" w:right="540"/>
      </w:pPr>
      <w:r>
        <w:t>Prodávající je po celou dobu trvání Dohody povinen splňovat všechny kvalifi</w:t>
      </w:r>
      <w:r>
        <w:t>kační předpoklady bezprostředně související s realizací této dohody, které byly požadovány v předchozím zadávacím řízení, na základě něhož byla s prodávajícím, jakožto vybraným dodavatelem uzavřena příslušná smlouva na předmět plnění veřejné zakázky. Prodá</w:t>
      </w:r>
      <w:r>
        <w:t>vající je povinen předložit doklady prokazující splnění výše uvedených kvalifikačních předpokladů do 15 kalendářních dnů ode dne doručení písemné výzvy ze strany kupujícího.</w:t>
      </w:r>
    </w:p>
    <w:p w:rsidR="00AB2393" w:rsidRDefault="00BC4ED2">
      <w:pPr>
        <w:pStyle w:val="Zkladntext20"/>
        <w:numPr>
          <w:ilvl w:val="0"/>
          <w:numId w:val="13"/>
        </w:numPr>
        <w:shd w:val="clear" w:color="auto" w:fill="auto"/>
        <w:spacing w:after="60" w:line="293" w:lineRule="exact"/>
        <w:ind w:left="1380" w:right="540"/>
      </w:pPr>
      <w:r>
        <w:t xml:space="preserve"> Dojde-li v průběhu účinnosti této dohody na straně prodávajícího ke změně kvalifi</w:t>
      </w:r>
      <w:r>
        <w:t>kačních předpokladů, je prodávající povinen tuto skutečnost oznámit kupujícímu do 10 kalendářních dnů ode dne kdy se o takové skutečnosti dověděl a ve lhůtě dalších 15 kalendářních dnů ode dne oznámení této skutečnosti kupujícímu je povinen prokázat předlo</w:t>
      </w:r>
      <w:r>
        <w:t>žením příslušného dokladu v originále nebo úředně ověřené kopii splnění kvalifikačních předpokladů.</w:t>
      </w:r>
    </w:p>
    <w:p w:rsidR="00AB2393" w:rsidRDefault="00BC4ED2">
      <w:pPr>
        <w:pStyle w:val="Zkladntext20"/>
        <w:numPr>
          <w:ilvl w:val="0"/>
          <w:numId w:val="13"/>
        </w:numPr>
        <w:shd w:val="clear" w:color="auto" w:fill="auto"/>
        <w:tabs>
          <w:tab w:val="left" w:pos="1374"/>
        </w:tabs>
        <w:spacing w:line="293" w:lineRule="exact"/>
        <w:ind w:left="1380" w:right="540"/>
      </w:pPr>
      <w:r>
        <w:t>Prodávající je povinen mít po celou dobu trvání této dohody sjednáno platné pojištění odpovědnosti za škodu způsobenou třetí osobě v souvislosti s výkonem j</w:t>
      </w:r>
      <w:r>
        <w:t>eho činnosti s limitem pojistného plnění minimálně 500 tisíc korun českých. Za účelem prokázání splnění tohoto požadavku prodávající doložil kupujícímu před uzavřením Dohody doklad osvědčující uzavření pojistné smlouvy v požadovaném rozsahu.</w:t>
      </w:r>
      <w:r>
        <w:br w:type="page"/>
      </w:r>
    </w:p>
    <w:p w:rsidR="00AB2393" w:rsidRDefault="00BC4ED2">
      <w:pPr>
        <w:pStyle w:val="Zkladntext20"/>
        <w:numPr>
          <w:ilvl w:val="0"/>
          <w:numId w:val="13"/>
        </w:numPr>
        <w:shd w:val="clear" w:color="auto" w:fill="auto"/>
        <w:tabs>
          <w:tab w:val="left" w:pos="1370"/>
        </w:tabs>
        <w:spacing w:after="60" w:line="293" w:lineRule="exact"/>
        <w:ind w:left="1380" w:right="520"/>
      </w:pPr>
      <w:r>
        <w:lastRenderedPageBreak/>
        <w:t>Prodávající p</w:t>
      </w:r>
      <w:r>
        <w:t>rohlašuje, že se před uzavřením dohody nedopustil v souvislosti se zadávacím řízením sám nebo prostřednictvím jiné osoby žádného jednání, jež by odporovalo zákonu nebo dobrým mravům nebo by zákon obcházelo, zejména že nenabízel žádné výhody osobám podílejí</w:t>
      </w:r>
      <w:r>
        <w:t>cím se na zadání veřejné zakázky, na kterou s ním zadavatel uzavřel dohodu, a že se zejména ve vztahu k ostatním účastníkům zadávacího řízení nedopustil žádného jednání narušujícího hospodářskou soutěž.</w:t>
      </w:r>
    </w:p>
    <w:p w:rsidR="00AB2393" w:rsidRDefault="00BC4ED2">
      <w:pPr>
        <w:pStyle w:val="Zkladntext20"/>
        <w:numPr>
          <w:ilvl w:val="0"/>
          <w:numId w:val="13"/>
        </w:numPr>
        <w:shd w:val="clear" w:color="auto" w:fill="auto"/>
        <w:tabs>
          <w:tab w:val="left" w:pos="715"/>
        </w:tabs>
        <w:spacing w:after="522" w:line="293" w:lineRule="exact"/>
        <w:ind w:right="520" w:firstLine="660"/>
      </w:pPr>
      <w:r>
        <w:t>Prodávající prohlašuje, že i při plnění svého závazku</w:t>
      </w:r>
      <w:r>
        <w:t xml:space="preserve"> bude respektovat obecně závazné předpisy a dodržovat zákaz jakékoli diskriminace zaměstnanců, zajistí rovné zacházení se zaměstnanci a neumožní výkon nelegální práce.</w:t>
      </w:r>
    </w:p>
    <w:p w:rsidR="00AB2393" w:rsidRDefault="00BC4ED2">
      <w:pPr>
        <w:pStyle w:val="Zkladntext60"/>
        <w:shd w:val="clear" w:color="auto" w:fill="auto"/>
        <w:spacing w:before="0" w:after="108" w:line="240" w:lineRule="exact"/>
        <w:ind w:left="3720" w:firstLine="0"/>
        <w:jc w:val="left"/>
      </w:pPr>
      <w:r>
        <w:t>XI.</w:t>
      </w:r>
    </w:p>
    <w:p w:rsidR="00AB2393" w:rsidRDefault="00BC4ED2">
      <w:pPr>
        <w:pStyle w:val="Zkladntext60"/>
        <w:shd w:val="clear" w:color="auto" w:fill="auto"/>
        <w:spacing w:before="0" w:after="66" w:line="240" w:lineRule="exact"/>
        <w:ind w:left="2740" w:firstLine="0"/>
        <w:jc w:val="left"/>
      </w:pPr>
      <w:r>
        <w:t>Závěrečná ustanovení</w:t>
      </w:r>
    </w:p>
    <w:p w:rsidR="00AB2393" w:rsidRDefault="00BC4ED2">
      <w:pPr>
        <w:pStyle w:val="Zkladntext20"/>
        <w:shd w:val="clear" w:color="auto" w:fill="auto"/>
        <w:spacing w:after="60" w:line="293" w:lineRule="exact"/>
        <w:ind w:right="520" w:firstLine="0"/>
      </w:pPr>
      <w:r>
        <w:rPr>
          <w:noProof/>
          <w:lang w:bidi="ar-SA"/>
        </w:rPr>
        <mc:AlternateContent>
          <mc:Choice Requires="wps">
            <w:drawing>
              <wp:anchor distT="1191260" distB="532130" distL="63500" distR="118745" simplePos="0" relativeHeight="377487109" behindDoc="1" locked="0" layoutInCell="1" allowOverlap="1">
                <wp:simplePos x="0" y="0"/>
                <wp:positionH relativeFrom="margin">
                  <wp:posOffset>412750</wp:posOffset>
                </wp:positionH>
                <wp:positionV relativeFrom="paragraph">
                  <wp:posOffset>-13970</wp:posOffset>
                </wp:positionV>
                <wp:extent cx="338455" cy="3191510"/>
                <wp:effectExtent l="1905" t="0" r="2540" b="2540"/>
                <wp:wrapSquare wrapText="right"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" cy="319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393" w:rsidRDefault="00BC4ED2">
                            <w:pPr>
                              <w:pStyle w:val="Zkladntext9"/>
                              <w:shd w:val="clear" w:color="auto" w:fill="auto"/>
                              <w:spacing w:after="330" w:line="220" w:lineRule="exact"/>
                            </w:pPr>
                            <w:r>
                              <w:t>11</w:t>
                            </w:r>
                            <w:r>
                              <w:rPr>
                                <w:rStyle w:val="Zkladntext9Exact0"/>
                                <w:b/>
                                <w:bCs/>
                              </w:rPr>
                              <w:t>.</w:t>
                            </w:r>
                            <w:r>
                              <w:t>1</w:t>
                            </w:r>
                            <w:r>
                              <w:rPr>
                                <w:rStyle w:val="Zkladntext9Exact0"/>
                                <w:b/>
                                <w:bCs/>
                              </w:rPr>
                              <w:t>.</w:t>
                            </w:r>
                          </w:p>
                          <w:p w:rsidR="00AB2393" w:rsidRDefault="00BC4ED2">
                            <w:pPr>
                              <w:pStyle w:val="Zkladntext10"/>
                              <w:shd w:val="clear" w:color="auto" w:fill="auto"/>
                              <w:spacing w:before="0"/>
                            </w:pPr>
                            <w:r>
                              <w:t>11</w:t>
                            </w:r>
                            <w:r>
                              <w:rPr>
                                <w:rStyle w:val="Zkladntext1010ptExact"/>
                                <w:b/>
                                <w:bCs/>
                              </w:rPr>
                              <w:t>.</w:t>
                            </w:r>
                            <w:r>
                              <w:t>2</w:t>
                            </w:r>
                            <w:r>
                              <w:rPr>
                                <w:rStyle w:val="Zkladntext1010ptExact"/>
                                <w:b/>
                                <w:bCs/>
                              </w:rPr>
                              <w:t>.</w:t>
                            </w:r>
                          </w:p>
                          <w:p w:rsidR="00AB2393" w:rsidRDefault="00BC4ED2">
                            <w:pPr>
                              <w:pStyle w:val="Zkladntext60"/>
                              <w:shd w:val="clear" w:color="auto" w:fill="auto"/>
                              <w:spacing w:before="0" w:line="706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11.3.</w:t>
                            </w:r>
                          </w:p>
                          <w:p w:rsidR="00AB2393" w:rsidRDefault="00BC4ED2">
                            <w:pPr>
                              <w:pStyle w:val="Zkladntext60"/>
                              <w:shd w:val="clear" w:color="auto" w:fill="auto"/>
                              <w:spacing w:before="0" w:after="240" w:line="706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11.4.</w:t>
                            </w:r>
                          </w:p>
                          <w:p w:rsidR="00AB2393" w:rsidRDefault="00BC4ED2">
                            <w:pPr>
                              <w:pStyle w:val="Zkladntext60"/>
                              <w:shd w:val="clear" w:color="auto" w:fill="auto"/>
                              <w:spacing w:before="0" w:line="706" w:lineRule="exact"/>
                              <w:ind w:firstLine="0"/>
                            </w:pP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11.5.</w:t>
                            </w:r>
                          </w:p>
                          <w:p w:rsidR="00AB2393" w:rsidRDefault="00BC4ED2">
                            <w:pPr>
                              <w:pStyle w:val="Zkladntext6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spacing w:before="0" w:line="706" w:lineRule="exact"/>
                              <w:ind w:firstLine="0"/>
                            </w:pPr>
                            <w:r>
                              <w:rPr>
                                <w:rStyle w:val="Zkladntext6Corbel17ptNetunExact"/>
                              </w:rPr>
                              <w:t xml:space="preserve"> </w:t>
                            </w:r>
                            <w:r>
                              <w:rPr>
                                <w:rStyle w:val="Zkladntext6Exact"/>
                                <w:b/>
                                <w:bCs/>
                              </w:rPr>
                              <w:t>11.7.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left:0;text-align:left;margin-left:32.5pt;margin-top:-1.1pt;width:26.65pt;height:251.3pt;z-index:-125829371;visibility:visible;mso-wrap-style:square;mso-width-percent:0;mso-height-percent:0;mso-wrap-distance-left:5pt;mso-wrap-distance-top:93.8pt;mso-wrap-distance-right:9.35pt;mso-wrap-distance-bottom:4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" filled="f" stroked="f">
                <v:textbox style="mso-fit-shape-to-text:t" inset="0,0,0,0">
                  <w:txbxContent>
                    <w:p w:rsidR="00AB2393" w:rsidRDefault="00BC4ED2">
                      <w:pPr>
                        <w:pStyle w:val="Zkladntext9"/>
                        <w:shd w:val="clear" w:color="auto" w:fill="auto"/>
                        <w:spacing w:after="330" w:line="220" w:lineRule="exact"/>
                      </w:pPr>
                      <w:r>
                        <w:t>11</w:t>
                      </w:r>
                      <w:r>
                        <w:rPr>
                          <w:rStyle w:val="Zkladntext9Exact0"/>
                          <w:b/>
                          <w:bCs/>
                        </w:rPr>
                        <w:t>.</w:t>
                      </w:r>
                      <w:r>
                        <w:t>1</w:t>
                      </w:r>
                      <w:r>
                        <w:rPr>
                          <w:rStyle w:val="Zkladntext9Exact0"/>
                          <w:b/>
                          <w:bCs/>
                        </w:rPr>
                        <w:t>.</w:t>
                      </w:r>
                    </w:p>
                    <w:p w:rsidR="00AB2393" w:rsidRDefault="00BC4ED2">
                      <w:pPr>
                        <w:pStyle w:val="Zkladntext10"/>
                        <w:shd w:val="clear" w:color="auto" w:fill="auto"/>
                        <w:spacing w:before="0"/>
                      </w:pPr>
                      <w:r>
                        <w:t>11</w:t>
                      </w:r>
                      <w:r>
                        <w:rPr>
                          <w:rStyle w:val="Zkladntext1010ptExact"/>
                          <w:b/>
                          <w:bCs/>
                        </w:rPr>
                        <w:t>.</w:t>
                      </w:r>
                      <w:r>
                        <w:t>2</w:t>
                      </w:r>
                      <w:r>
                        <w:rPr>
                          <w:rStyle w:val="Zkladntext1010ptExact"/>
                          <w:b/>
                          <w:bCs/>
                        </w:rPr>
                        <w:t>.</w:t>
                      </w:r>
                    </w:p>
                    <w:p w:rsidR="00AB2393" w:rsidRDefault="00BC4ED2">
                      <w:pPr>
                        <w:pStyle w:val="Zkladntext60"/>
                        <w:shd w:val="clear" w:color="auto" w:fill="auto"/>
                        <w:spacing w:before="0" w:line="706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11.3.</w:t>
                      </w:r>
                    </w:p>
                    <w:p w:rsidR="00AB2393" w:rsidRDefault="00BC4ED2">
                      <w:pPr>
                        <w:pStyle w:val="Zkladntext60"/>
                        <w:shd w:val="clear" w:color="auto" w:fill="auto"/>
                        <w:spacing w:before="0" w:after="240" w:line="706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11.4.</w:t>
                      </w:r>
                    </w:p>
                    <w:p w:rsidR="00AB2393" w:rsidRDefault="00BC4ED2">
                      <w:pPr>
                        <w:pStyle w:val="Zkladntext60"/>
                        <w:shd w:val="clear" w:color="auto" w:fill="auto"/>
                        <w:spacing w:before="0" w:line="706" w:lineRule="exact"/>
                        <w:ind w:firstLine="0"/>
                      </w:pPr>
                      <w:r>
                        <w:rPr>
                          <w:rStyle w:val="Zkladntext6Exact"/>
                          <w:b/>
                          <w:bCs/>
                        </w:rPr>
                        <w:t>11.5.</w:t>
                      </w:r>
                    </w:p>
                    <w:p w:rsidR="00AB2393" w:rsidRDefault="00BC4ED2">
                      <w:pPr>
                        <w:pStyle w:val="Zkladntext60"/>
                        <w:numPr>
                          <w:ilvl w:val="0"/>
                          <w:numId w:val="2"/>
                        </w:numPr>
                        <w:shd w:val="clear" w:color="auto" w:fill="auto"/>
                        <w:spacing w:before="0" w:line="706" w:lineRule="exact"/>
                        <w:ind w:firstLine="0"/>
                      </w:pPr>
                      <w:r>
                        <w:rPr>
                          <w:rStyle w:val="Zkladntext6Corbel17ptNetunExact"/>
                        </w:rPr>
                        <w:t xml:space="preserve"> </w:t>
                      </w:r>
                      <w:r>
                        <w:rPr>
                          <w:rStyle w:val="Zkladntext6Exact"/>
                          <w:b/>
                          <w:bCs/>
                        </w:rPr>
                        <w:t>11.7.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Obsah této Dohody, s </w:t>
      </w:r>
      <w:r>
        <w:t>nímž jsou oba účastnící dohody plně srozuměny, je vyjádřením jejich svobodného a vážného projevu vůle, na důkaz čehož připojují pod její ustanovení své podpisy.</w:t>
      </w:r>
    </w:p>
    <w:p w:rsidR="00AB2393" w:rsidRDefault="00BC4ED2">
      <w:pPr>
        <w:pStyle w:val="Zkladntext20"/>
        <w:shd w:val="clear" w:color="auto" w:fill="auto"/>
        <w:spacing w:after="56" w:line="293" w:lineRule="exact"/>
        <w:ind w:firstLine="0"/>
        <w:jc w:val="left"/>
      </w:pPr>
      <w:r>
        <w:t>Prodávající výslovně souhlasí se zveřejněním celého textu této dohody včetně podpisů v informač</w:t>
      </w:r>
      <w:r>
        <w:t>ním systému veřejné správy - Registru smluv.</w:t>
      </w:r>
    </w:p>
    <w:p w:rsidR="00AB2393" w:rsidRDefault="00BC4ED2">
      <w:pPr>
        <w:pStyle w:val="Zkladntext20"/>
        <w:shd w:val="clear" w:color="auto" w:fill="auto"/>
        <w:spacing w:after="64" w:line="298" w:lineRule="exact"/>
        <w:ind w:firstLine="0"/>
        <w:jc w:val="left"/>
      </w:pPr>
      <w:r>
        <w:t>Tato dohoda nabývá platnosti dnem podpisu oběma smluvními stranami a účinnosti dnem uveřejnění v informačním systému veřejné správy - Registru smluv.</w:t>
      </w:r>
    </w:p>
    <w:p w:rsidR="00AB2393" w:rsidRDefault="00BC4ED2">
      <w:pPr>
        <w:pStyle w:val="Zkladntext60"/>
        <w:shd w:val="clear" w:color="auto" w:fill="auto"/>
        <w:spacing w:before="0" w:after="60" w:line="293" w:lineRule="exact"/>
        <w:ind w:right="520" w:firstLine="0"/>
      </w:pPr>
      <w:r>
        <w:rPr>
          <w:rStyle w:val="Zkladntext6Netun"/>
        </w:rPr>
        <w:t xml:space="preserve">Účastnící dohody se dohodly, že zákonnou povinnost dle § </w:t>
      </w:r>
      <w:r>
        <w:t>5 od</w:t>
      </w:r>
      <w:r>
        <w:t xml:space="preserve">st. 2 zákona č. 340/2015 Sb., o zvláštních podmínkách účinnosti některých smluv, uveřejňování těchto smluv a o registru smluv, v platném znění </w:t>
      </w:r>
      <w:r>
        <w:rPr>
          <w:rStyle w:val="Zkladntext6Netun"/>
        </w:rPr>
        <w:t>splní kupující.</w:t>
      </w:r>
    </w:p>
    <w:p w:rsidR="00AB2393" w:rsidRDefault="00BC4ED2">
      <w:pPr>
        <w:pStyle w:val="Zkladntext20"/>
        <w:shd w:val="clear" w:color="auto" w:fill="auto"/>
        <w:spacing w:after="56" w:line="293" w:lineRule="exact"/>
        <w:ind w:firstLine="0"/>
        <w:jc w:val="left"/>
      </w:pPr>
      <w:r>
        <w:t>Dohodu lze měnit či doplňovat pouze po vzájemné dohodě obou smluvních stran, a to pouze v písemné</w:t>
      </w:r>
      <w:r>
        <w:t xml:space="preserve"> formě.</w:t>
      </w:r>
    </w:p>
    <w:p w:rsidR="00AB2393" w:rsidRDefault="00BC4ED2">
      <w:pPr>
        <w:pStyle w:val="Zkladntext20"/>
        <w:shd w:val="clear" w:color="auto" w:fill="auto"/>
        <w:spacing w:after="60" w:line="298" w:lineRule="exact"/>
        <w:ind w:firstLine="0"/>
        <w:jc w:val="left"/>
      </w:pPr>
      <w:r>
        <w:t>Dohoda byla vypracována ve 4 vyhotoveních, z nichž kupující obdrží 2 vyhotovení a prodávající 2 vyhotovení.</w:t>
      </w:r>
    </w:p>
    <w:p w:rsidR="00AB2393" w:rsidRDefault="00BC4ED2">
      <w:pPr>
        <w:pStyle w:val="Zkladntext20"/>
        <w:shd w:val="clear" w:color="auto" w:fill="auto"/>
        <w:spacing w:after="358" w:line="298" w:lineRule="exact"/>
        <w:ind w:firstLine="0"/>
        <w:jc w:val="left"/>
      </w:pPr>
      <w:r>
        <w:t xml:space="preserve">Nedílnou součástí Dohody je </w:t>
      </w:r>
      <w:r>
        <w:rPr>
          <w:rStyle w:val="Zkladntext2Tun"/>
        </w:rPr>
        <w:t xml:space="preserve">Příloha AI </w:t>
      </w:r>
      <w:r>
        <w:t>- Údaje, které jsou součástí ujednání a nebudou zveřejněny v Registru smluv.</w:t>
      </w:r>
    </w:p>
    <w:p w:rsidR="00AB2393" w:rsidRDefault="00BC4ED2">
      <w:pPr>
        <w:pStyle w:val="Nadpis20"/>
        <w:keepNext/>
        <w:keepLines/>
        <w:shd w:val="clear" w:color="auto" w:fill="auto"/>
        <w:spacing w:before="0" w:after="0" w:line="300" w:lineRule="exact"/>
      </w:pPr>
      <w:bookmarkStart w:id="2" w:name="bookmark2"/>
      <w:r>
        <w:rPr>
          <w:rStyle w:val="Nadpis21"/>
          <w:b/>
          <w:bCs/>
        </w:rPr>
        <w:t>3</w:t>
      </w:r>
      <w:r>
        <w:rPr>
          <w:rStyle w:val="Nadpis2Calibri4ptNetunMtko100"/>
        </w:rPr>
        <w:t xml:space="preserve"> </w:t>
      </w:r>
      <w:r>
        <w:rPr>
          <w:rStyle w:val="Nadpis21"/>
          <w:b/>
          <w:bCs/>
        </w:rPr>
        <w:t>0</w:t>
      </w:r>
      <w:r>
        <w:rPr>
          <w:rStyle w:val="Nadpis2Calibri4ptNetunMtko100"/>
        </w:rPr>
        <w:t xml:space="preserve"> -</w:t>
      </w:r>
      <w:r>
        <w:rPr>
          <w:rStyle w:val="Nadpis21"/>
          <w:b/>
          <w:bCs/>
        </w:rPr>
        <w:t>10</w:t>
      </w:r>
      <w:r>
        <w:rPr>
          <w:rStyle w:val="Nadpis2Calibri4ptNetunMtko100"/>
        </w:rPr>
        <w:t xml:space="preserve">- </w:t>
      </w:r>
      <w:r>
        <w:rPr>
          <w:rStyle w:val="Nadpis21"/>
          <w:b/>
          <w:bCs/>
        </w:rPr>
        <w:t>2819</w:t>
      </w:r>
      <w:bookmarkEnd w:id="2"/>
    </w:p>
    <w:p w:rsidR="00AB2393" w:rsidRDefault="00BC4ED2">
      <w:pPr>
        <w:pStyle w:val="Zkladntext20"/>
        <w:shd w:val="clear" w:color="auto" w:fill="auto"/>
        <w:tabs>
          <w:tab w:val="left" w:leader="underscore" w:pos="3103"/>
          <w:tab w:val="left" w:leader="underscore" w:pos="3828"/>
        </w:tabs>
        <w:spacing w:line="240" w:lineRule="exact"/>
        <w:ind w:left="660" w:firstLine="0"/>
        <w:sectPr w:rsidR="00AB239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0" w:h="16840"/>
          <w:pgMar w:top="1754" w:right="721" w:bottom="1007" w:left="913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542290" distB="0" distL="1066800" distR="63500" simplePos="0" relativeHeight="377487110" behindDoc="1" locked="0" layoutInCell="1" allowOverlap="1">
                <wp:simplePos x="0" y="0"/>
                <wp:positionH relativeFrom="margin">
                  <wp:posOffset>3506470</wp:posOffset>
                </wp:positionH>
                <wp:positionV relativeFrom="paragraph">
                  <wp:posOffset>-15240</wp:posOffset>
                </wp:positionV>
                <wp:extent cx="902335" cy="152400"/>
                <wp:effectExtent l="0" t="0" r="2540" b="3175"/>
                <wp:wrapSquare wrapText="left"/>
                <wp:docPr id="2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3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393" w:rsidRDefault="00BC4ED2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Jihlavě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276.1pt;margin-top:-1.2pt;width:71.05pt;height:12pt;z-index:-125829370;visibility:visible;mso-wrap-style:square;mso-width-percent:0;mso-height-percent:0;mso-wrap-distance-left:84pt;mso-wrap-distance-top:42.7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" filled="f" stroked="f">
                <v:textbox style="mso-fit-shape-to-text:t" inset="0,0,0,0">
                  <w:txbxContent>
                    <w:p w:rsidR="00AB2393" w:rsidRDefault="00BC4ED2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Jihlavě dne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Jihlavě dne</w:t>
      </w:r>
      <w:r>
        <w:tab/>
      </w:r>
      <w:r>
        <w:rPr>
          <w:rStyle w:val="Zkladntext2Malpsmena"/>
        </w:rPr>
        <w:t>n</w:t>
      </w:r>
      <w:r>
        <w:rPr>
          <w:rStyle w:val="Zkladntext2Malpsmena"/>
        </w:rPr>
        <w:tab/>
      </w:r>
    </w:p>
    <w:p w:rsidR="00AB2393" w:rsidRDefault="00AB2393">
      <w:pPr>
        <w:spacing w:before="15" w:after="15" w:line="240" w:lineRule="exact"/>
        <w:rPr>
          <w:sz w:val="19"/>
          <w:szCs w:val="19"/>
        </w:rPr>
      </w:pPr>
    </w:p>
    <w:p w:rsidR="00AB2393" w:rsidRDefault="00AB2393">
      <w:pPr>
        <w:rPr>
          <w:sz w:val="2"/>
          <w:szCs w:val="2"/>
        </w:rPr>
        <w:sectPr w:rsidR="00AB2393">
          <w:type w:val="continuous"/>
          <w:pgSz w:w="11900" w:h="16840"/>
          <w:pgMar w:top="1723" w:right="0" w:bottom="1166" w:left="0" w:header="0" w:footer="3" w:gutter="0"/>
          <w:cols w:space="720"/>
          <w:noEndnote/>
          <w:docGrid w:linePitch="360"/>
        </w:sectPr>
      </w:pPr>
    </w:p>
    <w:p w:rsidR="00AB2393" w:rsidRDefault="00BC4ED2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037590" distR="63500" simplePos="0" relativeHeight="377487111" behindDoc="1" locked="0" layoutInCell="1" allowOverlap="1">
                <wp:simplePos x="0" y="0"/>
                <wp:positionH relativeFrom="margin">
                  <wp:posOffset>3206750</wp:posOffset>
                </wp:positionH>
                <wp:positionV relativeFrom="paragraph">
                  <wp:posOffset>1270</wp:posOffset>
                </wp:positionV>
                <wp:extent cx="609600" cy="152400"/>
                <wp:effectExtent l="3175" t="2540" r="0" b="0"/>
                <wp:wrapSquare wrapText="left"/>
                <wp:docPr id="2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393" w:rsidRDefault="00BC4ED2">
                            <w:pPr>
                              <w:pStyle w:val="Zkladntext20"/>
                              <w:shd w:val="clear" w:color="auto" w:fill="auto"/>
                              <w:spacing w:line="24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Kupující: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1" type="#_x0000_t202" style="position:absolute;margin-left:252.5pt;margin-top:.1pt;width:48pt;height:12pt;z-index:-125829369;visibility:visible;mso-wrap-style:square;mso-width-percent:0;mso-height-percent:0;mso-wrap-distance-left:81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8lrrQIAALE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" filled="f" stroked="f">
                <v:textbox style="mso-fit-shape-to-text:t" inset="0,0,0,0">
                  <w:txbxContent>
                    <w:p w:rsidR="00AB2393" w:rsidRDefault="00BC4ED2">
                      <w:pPr>
                        <w:pStyle w:val="Zkladntext20"/>
                        <w:shd w:val="clear" w:color="auto" w:fill="auto"/>
                        <w:spacing w:line="24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Kupující: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037590" distR="63500" simplePos="0" relativeHeight="377487112" behindDoc="1" locked="0" layoutInCell="1" allowOverlap="1">
                <wp:simplePos x="0" y="0"/>
                <wp:positionH relativeFrom="margin">
                  <wp:posOffset>3206750</wp:posOffset>
                </wp:positionH>
                <wp:positionV relativeFrom="paragraph">
                  <wp:posOffset>915035</wp:posOffset>
                </wp:positionV>
                <wp:extent cx="1256030" cy="524510"/>
                <wp:effectExtent l="3175" t="1905" r="0" b="0"/>
                <wp:wrapSquare wrapText="bothSides"/>
                <wp:docPr id="1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524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393" w:rsidRDefault="00BC4ED2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Ing. Radovan Necid Ředitel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2" type="#_x0000_t202" style="position:absolute;margin-left:252.5pt;margin-top:72.05pt;width:98.9pt;height:41.3pt;z-index:-125829368;visibility:visible;mso-wrap-style:square;mso-width-percent:0;mso-height-percent:0;mso-wrap-distance-left:81.7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4xRsAIAALI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" filled="f" stroked="f">
                <v:textbox style="mso-fit-shape-to-text:t" inset="0,0,0,0">
                  <w:txbxContent>
                    <w:p w:rsidR="00AB2393" w:rsidRDefault="00BC4ED2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Ing. Radovan Necid Ředitel organizace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B2393" w:rsidRDefault="00BC4ED2">
      <w:pPr>
        <w:pStyle w:val="Zkladntext20"/>
        <w:shd w:val="clear" w:color="auto" w:fill="auto"/>
        <w:tabs>
          <w:tab w:val="left" w:pos="2270"/>
        </w:tabs>
        <w:spacing w:after="123" w:line="240" w:lineRule="exact"/>
        <w:ind w:firstLine="0"/>
      </w:pPr>
      <w:r>
        <w:t>Prodávající:</w:t>
      </w:r>
      <w:r>
        <w:tab/>
        <w:t>„L</w:t>
      </w:r>
    </w:p>
    <w:p w:rsidR="00BC4ED2" w:rsidRDefault="00BC4ED2" w:rsidP="00BC4ED2">
      <w:pPr>
        <w:pStyle w:val="Zkladntext110"/>
        <w:shd w:val="clear" w:color="auto" w:fill="auto"/>
        <w:spacing w:before="0" w:line="200" w:lineRule="exact"/>
        <w:ind w:left="1160"/>
        <w:rPr>
          <w:rStyle w:val="Zkladntext1275ptNetun0"/>
        </w:rPr>
      </w:pPr>
      <w:r>
        <w:rPr>
          <w:rStyle w:val="Zkladntext1195ptKurzvadkovn0pt"/>
          <w:b/>
          <w:bCs/>
        </w:rPr>
        <w:t>x&amp;wáň</w:t>
      </w:r>
      <w:r>
        <w:t xml:space="preserve"> </w:t>
      </w:r>
    </w:p>
    <w:p w:rsidR="00AB2393" w:rsidRDefault="00BC4ED2">
      <w:pPr>
        <w:pStyle w:val="Zkladntext120"/>
        <w:shd w:val="clear" w:color="auto" w:fill="auto"/>
        <w:ind w:right="40"/>
      </w:pPr>
      <w:r>
        <w:rPr>
          <w:rStyle w:val="Zkladntext1275ptNetun0"/>
        </w:rPr>
        <w:t>6</w:t>
      </w:r>
      <w:r>
        <w:rPr>
          <w:rStyle w:val="Zkladntext1275ptNetun0"/>
        </w:rPr>
        <w:t>1770Qp</w:t>
      </w:r>
    </w:p>
    <w:p w:rsidR="00AB2393" w:rsidRDefault="00BC4ED2">
      <w:pPr>
        <w:pStyle w:val="Zkladntext130"/>
        <w:shd w:val="clear" w:color="auto" w:fill="auto"/>
        <w:spacing w:after="297" w:line="130" w:lineRule="exact"/>
        <w:ind w:right="40"/>
      </w:pPr>
      <w:r>
        <w:t>Tel</w:t>
      </w:r>
    </w:p>
    <w:p w:rsidR="00AB2393" w:rsidRDefault="00BC4ED2">
      <w:pPr>
        <w:pStyle w:val="Zkladntext20"/>
        <w:shd w:val="clear" w:color="auto" w:fill="auto"/>
        <w:ind w:right="860" w:firstLine="0"/>
        <w:jc w:val="left"/>
      </w:pPr>
      <w:r>
        <w:t>Ing. Josef Lapšo Ředitel závodu LOMY</w:t>
      </w:r>
    </w:p>
    <w:p w:rsidR="00AB2393" w:rsidRDefault="00BC4ED2" w:rsidP="00BC4ED2">
      <w:pPr>
        <w:pStyle w:val="Zkladntext140"/>
        <w:shd w:val="clear" w:color="auto" w:fill="auto"/>
        <w:sectPr w:rsidR="00AB2393">
          <w:type w:val="continuous"/>
          <w:pgSz w:w="11900" w:h="16840"/>
          <w:pgMar w:top="1723" w:right="901" w:bottom="1166" w:left="1405" w:header="0" w:footer="3" w:gutter="0"/>
          <w:cols w:num="2" w:space="3844"/>
          <w:noEndnote/>
          <w:docGrid w:linePitch="360"/>
        </w:sectPr>
      </w:pPr>
      <w:r>
        <w:br w:type="column"/>
      </w:r>
      <w:r>
        <w:rPr>
          <w:rStyle w:val="Zkladntext141"/>
        </w:rPr>
        <w:t xml:space="preserve">Krajská sjjráva a údržba </w:t>
      </w:r>
      <w:r>
        <w:rPr>
          <w:rStyle w:val="Zkladntext1412pt"/>
        </w:rPr>
        <w:t>ií</w:t>
      </w:r>
      <w:r>
        <w:rPr>
          <w:rStyle w:val="Zkladntext14Corbel12ptdkovn-1pt"/>
        </w:rPr>
        <w:t>36</w:t>
      </w:r>
      <w:r>
        <w:rPr>
          <w:rStyle w:val="Zkladntext1412pt"/>
        </w:rPr>
        <w:t>f</w:t>
      </w:r>
      <w:r>
        <w:rPr>
          <w:rStyle w:val="Zkladntext1412pt0"/>
        </w:rPr>
        <w:t xml:space="preserve"> silnic </w:t>
      </w:r>
    </w:p>
    <w:p w:rsidR="00AB2393" w:rsidRDefault="00BC4ED2">
      <w:pPr>
        <w:pStyle w:val="Zkladntext20"/>
        <w:shd w:val="clear" w:color="auto" w:fill="auto"/>
        <w:spacing w:after="88" w:line="240" w:lineRule="exact"/>
        <w:ind w:firstLine="0"/>
        <w:jc w:val="right"/>
      </w:pPr>
      <w:r>
        <w:lastRenderedPageBreak/>
        <w:t>P</w:t>
      </w:r>
      <w:r>
        <w:t>říloha AI rámcové dohody</w:t>
      </w:r>
    </w:p>
    <w:p w:rsidR="00AB2393" w:rsidRDefault="00BC4ED2">
      <w:pPr>
        <w:pStyle w:val="Zkladntext160"/>
        <w:shd w:val="clear" w:color="auto" w:fill="auto"/>
        <w:spacing w:before="0" w:after="391" w:line="280" w:lineRule="exact"/>
        <w:ind w:left="200"/>
      </w:pPr>
      <w:r>
        <w:t>Údaje, které jsou součástí ujednání a nebudou zveřejněny v Registr</w:t>
      </w:r>
      <w:r>
        <w:t>u smluv:</w:t>
      </w:r>
      <w:bookmarkStart w:id="3" w:name="_GoBack"/>
      <w:bookmarkEnd w:id="3"/>
    </w:p>
    <w:sectPr w:rsidR="00AB2393">
      <w:pgSz w:w="11900" w:h="16840"/>
      <w:pgMar w:top="1537" w:right="1397" w:bottom="1537" w:left="13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ED2" w:rsidRDefault="00BC4ED2">
      <w:r>
        <w:separator/>
      </w:r>
    </w:p>
  </w:endnote>
  <w:endnote w:type="continuationSeparator" w:id="0">
    <w:p w:rsidR="00BC4ED2" w:rsidRDefault="00BC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6352540</wp:posOffset>
              </wp:positionH>
              <wp:positionV relativeFrom="page">
                <wp:posOffset>10343515</wp:posOffset>
              </wp:positionV>
              <wp:extent cx="64770" cy="154940"/>
              <wp:effectExtent l="0" t="0" r="254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4ED2">
                            <w:rPr>
                              <w:rStyle w:val="ZhlavneboZpat1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7" type="#_x0000_t202" style="position:absolute;margin-left:500.2pt;margin-top:814.45pt;width:5.1pt;height:12.2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4ED2">
                      <w:rPr>
                        <w:rStyle w:val="ZhlavneboZpat1"/>
                        <w:noProof/>
                      </w:rPr>
                      <w:t>2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6325235</wp:posOffset>
              </wp:positionH>
              <wp:positionV relativeFrom="page">
                <wp:posOffset>10355580</wp:posOffset>
              </wp:positionV>
              <wp:extent cx="64770" cy="154940"/>
              <wp:effectExtent l="635" t="1905" r="127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4ED2">
                            <w:rPr>
                              <w:rStyle w:val="ZhlavneboZpat1"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style="position:absolute;margin-left:498.05pt;margin-top:815.4pt;width:5.1pt;height:12.2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4ED2">
                      <w:rPr>
                        <w:rStyle w:val="ZhlavneboZpat1"/>
                        <w:noProof/>
                      </w:rPr>
                      <w:t>3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6623050</wp:posOffset>
              </wp:positionH>
              <wp:positionV relativeFrom="page">
                <wp:posOffset>10360025</wp:posOffset>
              </wp:positionV>
              <wp:extent cx="64770" cy="154940"/>
              <wp:effectExtent l="3175" t="0" r="0" b="63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4ED2">
                            <w:rPr>
                              <w:rStyle w:val="ZhlavneboZpat1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9" type="#_x0000_t202" style="position:absolute;margin-left:521.5pt;margin-top:815.75pt;width:5.1pt;height:12.2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4ED2">
                      <w:rPr>
                        <w:rStyle w:val="ZhlavneboZpat1"/>
                        <w:noProof/>
                      </w:rPr>
                      <w:t>1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6403975</wp:posOffset>
              </wp:positionH>
              <wp:positionV relativeFrom="page">
                <wp:posOffset>10343515</wp:posOffset>
              </wp:positionV>
              <wp:extent cx="64770" cy="154940"/>
              <wp:effectExtent l="3175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4ED2">
                            <w:rPr>
                              <w:rStyle w:val="ZhlavneboZpat1"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3" type="#_x0000_t202" style="position:absolute;margin-left:504.25pt;margin-top:814.45pt;width:5.1pt;height:12.2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4ED2">
                      <w:rPr>
                        <w:rStyle w:val="ZhlavneboZpat1"/>
                        <w:noProof/>
                      </w:rPr>
                      <w:t>6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6669405</wp:posOffset>
              </wp:positionH>
              <wp:positionV relativeFrom="page">
                <wp:posOffset>10343515</wp:posOffset>
              </wp:positionV>
              <wp:extent cx="64770" cy="154940"/>
              <wp:effectExtent l="1905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4ED2">
                            <w:rPr>
                              <w:rStyle w:val="ZhlavneboZpat1"/>
                              <w:noProof/>
                            </w:rPr>
                            <w:t>5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4" type="#_x0000_t202" style="position:absolute;margin-left:525.15pt;margin-top:814.45pt;width:5.1pt;height:12.2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4ED2">
                      <w:rPr>
                        <w:rStyle w:val="ZhlavneboZpat1"/>
                        <w:noProof/>
                      </w:rPr>
                      <w:t>5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AB239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6403975</wp:posOffset>
              </wp:positionH>
              <wp:positionV relativeFrom="page">
                <wp:posOffset>10343515</wp:posOffset>
              </wp:positionV>
              <wp:extent cx="64770" cy="154940"/>
              <wp:effectExtent l="317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4ED2">
                            <w:rPr>
                              <w:rStyle w:val="ZhlavneboZpat1"/>
                              <w:noProof/>
                            </w:rPr>
                            <w:t>8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margin-left:504.25pt;margin-top:814.45pt;width:5.1pt;height:12.2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4ED2">
                      <w:rPr>
                        <w:rStyle w:val="ZhlavneboZpat1"/>
                        <w:noProof/>
                      </w:rPr>
                      <w:t>8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AB2393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6708775</wp:posOffset>
              </wp:positionH>
              <wp:positionV relativeFrom="page">
                <wp:posOffset>10361930</wp:posOffset>
              </wp:positionV>
              <wp:extent cx="64770" cy="154940"/>
              <wp:effectExtent l="317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C4ED2">
                            <w:rPr>
                              <w:rStyle w:val="ZhlavneboZpat1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28.25pt;margin-top:815.9pt;width:5.1pt;height:12.2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C4ED2">
                      <w:rPr>
                        <w:rStyle w:val="ZhlavneboZpat1"/>
                        <w:noProof/>
                      </w:rPr>
                      <w:t>7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ED2" w:rsidRDefault="00BC4ED2"/>
  </w:footnote>
  <w:footnote w:type="continuationSeparator" w:id="0">
    <w:p w:rsidR="00BC4ED2" w:rsidRDefault="00BC4E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4023995</wp:posOffset>
              </wp:positionH>
              <wp:positionV relativeFrom="page">
                <wp:posOffset>492125</wp:posOffset>
              </wp:positionV>
              <wp:extent cx="2381250" cy="309880"/>
              <wp:effectExtent l="4445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kupujícího: N-DO-17-2019-13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</w:t>
                          </w:r>
                          <w:r>
                            <w:rPr>
                              <w:rStyle w:val="ZhlavneboZpat1"/>
                            </w:rPr>
                            <w:t xml:space="preserve"> smlouvy prodávajícího: LQ/VI/19/011/08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3" type="#_x0000_t202" style="position:absolute;margin-left:316.85pt;margin-top:38.75pt;width:187.5pt;height:24.4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kupujícího: N-DO-17-2019-13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</w:t>
                    </w:r>
                    <w:r>
                      <w:rPr>
                        <w:rStyle w:val="ZhlavneboZpat1"/>
                      </w:rPr>
                      <w:t xml:space="preserve"> smlouvy prodávajícího: LQ/VI/19/011/08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619125</wp:posOffset>
              </wp:positionH>
              <wp:positionV relativeFrom="page">
                <wp:posOffset>507365</wp:posOffset>
              </wp:positionV>
              <wp:extent cx="3159760" cy="464820"/>
              <wp:effectExtent l="0" t="2540" r="254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7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Rámcová dohoda na dodávku kameniva na posyp komunikací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Kraje Vysočina v zimním období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Část 13 Hrotovice 2-4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34" type="#_x0000_t202" style="position:absolute;margin-left:48.75pt;margin-top:39.95pt;width:248.8pt;height:36.6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Rámcová dohoda na dodávku kameniva na posyp komunikací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Kraje Vysočina v zimním období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Část 13 Hrotovice 2-4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615950</wp:posOffset>
              </wp:positionH>
              <wp:positionV relativeFrom="page">
                <wp:posOffset>492125</wp:posOffset>
              </wp:positionV>
              <wp:extent cx="3159760" cy="464820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7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Rámcová dohoda na dodávku kameniva na posyp komunikací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Kraje Vysočina v zimním období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Část 13 Hrotov</w:t>
                          </w:r>
                          <w:r>
                            <w:rPr>
                              <w:rStyle w:val="ZhlavneboZpat1"/>
                            </w:rPr>
                            <w:t>ice 2-4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5" type="#_x0000_t202" style="position:absolute;margin-left:48.5pt;margin-top:38.75pt;width:248.8pt;height:36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Rámcová dohoda na dodávku kameniva na posyp komunikací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Kraje Vysočina v zimním období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Část 13 Hrotov</w:t>
                    </w:r>
                    <w:r>
                      <w:rPr>
                        <w:rStyle w:val="ZhlavneboZpat1"/>
                      </w:rPr>
                      <w:t>ice 2-4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4026535</wp:posOffset>
              </wp:positionH>
              <wp:positionV relativeFrom="page">
                <wp:posOffset>483235</wp:posOffset>
              </wp:positionV>
              <wp:extent cx="2379980" cy="309880"/>
              <wp:effectExtent l="0" t="0" r="381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98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kupujícího: N-DO-17-2019-13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Číslo smlouvy prodávajícího: LO/VI/19/011/08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36" type="#_x0000_t202" style="position:absolute;margin-left:317.05pt;margin-top:38.05pt;width:187.4pt;height:24.4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kupujícího: N-DO-17-2019-13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Číslo smlouvy prodávajícího: LO/VI/19/011/08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501650</wp:posOffset>
              </wp:positionV>
              <wp:extent cx="3159760" cy="464820"/>
              <wp:effectExtent l="3175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7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Rámcová dohoda na dodávku kameniva na posyp komunikací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Kraje Vysočina v zimním období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Část 13 Hrotovice 2-4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0" type="#_x0000_t202" style="position:absolute;margin-left:54.25pt;margin-top:39.5pt;width:248.8pt;height:36.6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Rámcová dohoda na dodávku kameniva na posyp komunikací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Kraje Vysočina v zimním období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Část 13 Hrotovice 2-4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4090670</wp:posOffset>
              </wp:positionH>
              <wp:positionV relativeFrom="page">
                <wp:posOffset>486410</wp:posOffset>
              </wp:positionV>
              <wp:extent cx="2381250" cy="309880"/>
              <wp:effectExtent l="4445" t="635" r="0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kupujícího: N-D</w:t>
                          </w:r>
                          <w:r>
                            <w:rPr>
                              <w:rStyle w:val="ZhlavneboZpat1"/>
                            </w:rPr>
                            <w:t>O-17-2019-13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Číslo smlouvy prodávajícího: LQ/VI/19/011/08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41" type="#_x0000_t202" style="position:absolute;margin-left:322.1pt;margin-top:38.3pt;width:187.5pt;height:24.4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kupujícího: N-D</w:t>
                    </w:r>
                    <w:r>
                      <w:rPr>
                        <w:rStyle w:val="ZhlavneboZpat1"/>
                      </w:rPr>
                      <w:t>O-17-2019-13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Číslo smlouvy prodávajícího: LQ/VI/19/011/08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957580</wp:posOffset>
              </wp:positionH>
              <wp:positionV relativeFrom="page">
                <wp:posOffset>467995</wp:posOffset>
              </wp:positionV>
              <wp:extent cx="5788025" cy="464820"/>
              <wp:effectExtent l="0" t="1270" r="0" b="6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8025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Rámcová dohoda na dodávku kameniva na posyp komunikací Číslo smlouvy kupujícího: N-DO-17-2019-13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Kraje Vysočina v zimním období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tabs>
                              <w:tab w:val="right" w:pos="9115"/>
                            </w:tabs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Část 13 Hrotovice 2-4</w:t>
                          </w:r>
                          <w:r>
                            <w:rPr>
                              <w:rStyle w:val="ZhlavneboZpat1"/>
                            </w:rPr>
                            <w:tab/>
                          </w:r>
                          <w:r>
                            <w:rPr>
                              <w:rStyle w:val="ZhlavneboZpat2"/>
                            </w:rPr>
                            <w:t xml:space="preserve">Číslo smlouvy prodávajícího: </w:t>
                          </w:r>
                          <w:r>
                            <w:rPr>
                              <w:rStyle w:val="ZhlavneboZpat2"/>
                            </w:rPr>
                            <w:t>LQ/VI/19/011/08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2" type="#_x0000_t202" style="position:absolute;margin-left:75.4pt;margin-top:36.85pt;width:455.75pt;height:36.6pt;z-index:-188744055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Rámcová dohoda na dodávku kameniva na posyp komunikací Číslo smlouvy kupujícího: N-DO-17-2019-13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Kraje Vysočina v zimním období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tabs>
                        <w:tab w:val="right" w:pos="9115"/>
                      </w:tabs>
                      <w:spacing w:line="240" w:lineRule="auto"/>
                    </w:pPr>
                    <w:r>
                      <w:rPr>
                        <w:rStyle w:val="ZhlavneboZpat2"/>
                      </w:rPr>
                      <w:t>Část 13 Hrotovice 2-4</w:t>
                    </w:r>
                    <w:r>
                      <w:rPr>
                        <w:rStyle w:val="ZhlavneboZpat1"/>
                      </w:rPr>
                      <w:tab/>
                    </w:r>
                    <w:r>
                      <w:rPr>
                        <w:rStyle w:val="ZhlavneboZpat2"/>
                      </w:rPr>
                      <w:t xml:space="preserve">Číslo smlouvy prodávajícího: </w:t>
                    </w:r>
                    <w:r>
                      <w:rPr>
                        <w:rStyle w:val="ZhlavneboZpat2"/>
                      </w:rPr>
                      <w:t>LQ/VI/19/011/08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688975</wp:posOffset>
              </wp:positionH>
              <wp:positionV relativeFrom="page">
                <wp:posOffset>501650</wp:posOffset>
              </wp:positionV>
              <wp:extent cx="3159760" cy="464820"/>
              <wp:effectExtent l="3175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7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Rámcová dohoda na dodávku kameniva na posyp komunikací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Kraje Vysočina v zimním období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Část 13 Hrotovice 2-4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54.25pt;margin-top:39.5pt;width:248.8pt;height:36.6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KfE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Rámcová dohoda na dodávku kameniva na posyp komunikací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Kraje Vysočina v zimním období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Část 13 Hrotovice 2-4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4090670</wp:posOffset>
              </wp:positionH>
              <wp:positionV relativeFrom="page">
                <wp:posOffset>486410</wp:posOffset>
              </wp:positionV>
              <wp:extent cx="2381250" cy="309880"/>
              <wp:effectExtent l="4445" t="635" r="0" b="381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Číslo smlouvy kupujícího: N-DO-17-2019-13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Číslo smlouvy prodávajícího: LQ/VI/19/011/08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46" type="#_x0000_t202" style="position:absolute;margin-left:322.1pt;margin-top:38.3pt;width:187.5pt;height:24.4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Číslo smlouvy kupujícího: N-DO-17-2019-13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Číslo smlouvy prodávajícího: LQ/VI/19/011/08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AB239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93" w:rsidRDefault="00BC4ED2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4420235</wp:posOffset>
              </wp:positionH>
              <wp:positionV relativeFrom="page">
                <wp:posOffset>483235</wp:posOffset>
              </wp:positionV>
              <wp:extent cx="2379980" cy="309880"/>
              <wp:effectExtent l="635" t="0" r="63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9980" cy="309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Číslo smlouvy </w:t>
                          </w:r>
                          <w:r>
                            <w:rPr>
                              <w:rStyle w:val="ZhlavneboZpat1"/>
                            </w:rPr>
                            <w:t>kupujícího: N-DO-17-2019-13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>Číslo smlouvy prodávajícího: LO/VI/19/011/08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margin-left:348.05pt;margin-top:38.05pt;width:187.4pt;height:24.4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WknrQIAAK8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Číslo smlouvy </w:t>
                    </w:r>
                    <w:r>
                      <w:rPr>
                        <w:rStyle w:val="ZhlavneboZpat1"/>
                      </w:rPr>
                      <w:t>kupujícího: N-DO-17-2019-13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>Číslo smlouvy prodávajícího: LO/VI/19/011/08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1009015</wp:posOffset>
              </wp:positionH>
              <wp:positionV relativeFrom="page">
                <wp:posOffset>488950</wp:posOffset>
              </wp:positionV>
              <wp:extent cx="3159760" cy="464820"/>
              <wp:effectExtent l="0" t="3175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976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Rámcová dohoda na dodávku kameniva na posyp komunikací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Kraje Vysočina v zimním období</w:t>
                          </w:r>
                        </w:p>
                        <w:p w:rsidR="00AB2393" w:rsidRDefault="00BC4ED2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Část 13 Hrotovice 2-4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49" type="#_x0000_t202" style="position:absolute;margin-left:79.45pt;margin-top:38.5pt;width:248.8pt;height:36.6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rho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" filled="f" stroked="f">
              <v:textbox style="mso-fit-shape-to-text:t" inset="0,0,0,0">
                <w:txbxContent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Rámcová dohoda na dodávku kameniva na posyp komunikací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Kraje Vysočina v zimním období</w:t>
                    </w:r>
                  </w:p>
                  <w:p w:rsidR="00AB2393" w:rsidRDefault="00BC4ED2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Část 13 Hrotovice 2-4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5EE"/>
    <w:multiLevelType w:val="multilevel"/>
    <w:tmpl w:val="056E8702"/>
    <w:lvl w:ilvl="0">
      <w:start w:val="1"/>
      <w:numFmt w:val="decimal"/>
      <w:lvlText w:val="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371AC"/>
    <w:multiLevelType w:val="multilevel"/>
    <w:tmpl w:val="3A369FE6"/>
    <w:lvl w:ilvl="0">
      <w:start w:val="1"/>
      <w:numFmt w:val="decimal"/>
      <w:lvlText w:val="1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F6B92"/>
    <w:multiLevelType w:val="multilevel"/>
    <w:tmpl w:val="070E050E"/>
    <w:lvl w:ilvl="0">
      <w:start w:val="1"/>
      <w:numFmt w:val="decimal"/>
      <w:lvlText w:val="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DC0AF2"/>
    <w:multiLevelType w:val="multilevel"/>
    <w:tmpl w:val="0D0242FE"/>
    <w:lvl w:ilvl="0">
      <w:start w:val="1"/>
      <w:numFmt w:val="decimal"/>
      <w:lvlText w:val="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7D613E"/>
    <w:multiLevelType w:val="multilevel"/>
    <w:tmpl w:val="CB7C04CC"/>
    <w:lvl w:ilvl="0">
      <w:start w:val="1"/>
      <w:numFmt w:val="decimal"/>
      <w:lvlText w:val="10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0B7768"/>
    <w:multiLevelType w:val="multilevel"/>
    <w:tmpl w:val="690665C2"/>
    <w:lvl w:ilvl="0">
      <w:start w:val="1"/>
      <w:numFmt w:val="low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992322"/>
    <w:multiLevelType w:val="multilevel"/>
    <w:tmpl w:val="F738E5A2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383FDF"/>
    <w:multiLevelType w:val="multilevel"/>
    <w:tmpl w:val="F86A8330"/>
    <w:lvl w:ilvl="0">
      <w:start w:val="1"/>
      <w:numFmt w:val="decimal"/>
      <w:lvlText w:val="9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DB28CE"/>
    <w:multiLevelType w:val="multilevel"/>
    <w:tmpl w:val="2E06E1E0"/>
    <w:lvl w:ilvl="0">
      <w:start w:val="1"/>
      <w:numFmt w:val="decimal"/>
      <w:lvlText w:val="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2C3F61"/>
    <w:multiLevelType w:val="multilevel"/>
    <w:tmpl w:val="7B7247C8"/>
    <w:lvl w:ilvl="0">
      <w:start w:val="1"/>
      <w:numFmt w:val="lowerLetter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1E12D7E"/>
    <w:multiLevelType w:val="multilevel"/>
    <w:tmpl w:val="09A4375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6D7FCA"/>
    <w:multiLevelType w:val="multilevel"/>
    <w:tmpl w:val="8FE6E384"/>
    <w:lvl w:ilvl="0">
      <w:start w:val="3"/>
      <w:numFmt w:val="decimal"/>
      <w:lvlText w:val="11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83E248A"/>
    <w:multiLevelType w:val="multilevel"/>
    <w:tmpl w:val="03B0E950"/>
    <w:lvl w:ilvl="0">
      <w:start w:val="1"/>
      <w:numFmt w:val="decimal"/>
      <w:lvlText w:val="4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6"/>
  </w:num>
  <w:num w:numId="8">
    <w:abstractNumId w:val="2"/>
  </w:num>
  <w:num w:numId="9">
    <w:abstractNumId w:val="3"/>
  </w:num>
  <w:num w:numId="10">
    <w:abstractNumId w:val="9"/>
  </w:num>
  <w:num w:numId="11">
    <w:abstractNumId w:val="5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393"/>
    <w:rsid w:val="00AB2393"/>
    <w:rsid w:val="00B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5:docId w15:val="{6C82F861-F5B6-4188-B278-1284467F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obrzkuExact0">
    <w:name w:val="Titulek obrázku Exact"/>
    <w:basedOn w:val="Titulekobrzku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2Exact0">
    <w:name w:val="Titulek obrázku (2) Exact"/>
    <w:basedOn w:val="Titulekobrzku2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/>
      <w:iCs/>
      <w:smallCaps w:val="0"/>
      <w:strike w:val="0"/>
      <w:spacing w:val="0"/>
      <w:sz w:val="24"/>
      <w:szCs w:val="24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1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1">
    <w:name w:val="Základní text (4)"/>
    <w:basedOn w:val="Zkladntext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-30"/>
      <w:sz w:val="32"/>
      <w:szCs w:val="32"/>
      <w:u w:val="none"/>
    </w:rPr>
  </w:style>
  <w:style w:type="character" w:customStyle="1" w:styleId="Zkladntext71">
    <w:name w:val="Základní text (7)"/>
    <w:basedOn w:val="Zkladntext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715ptKurzva">
    <w:name w:val="Základní text (7) + 15 pt;Kurzíva"/>
    <w:basedOn w:val="Zkladntext7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Impact" w:eastAsia="Impact" w:hAnsi="Impact" w:cs="Impact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11">
    <w:name w:val="Nadpis #1"/>
    <w:basedOn w:val="Nadpis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2">
    <w:name w:val="Nadpis #1"/>
    <w:basedOn w:val="Nadpis1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Netun">
    <w:name w:val="Základní text (6) + Ne tučné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22">
    <w:name w:val="Nadpis #2 (2)_"/>
    <w:basedOn w:val="Standardnpsmoodstavce"/>
    <w:link w:val="Nadpis2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9Exact">
    <w:name w:val="Základní text (9) Exact"/>
    <w:basedOn w:val="Standardnpsmoodstavce"/>
    <w:link w:val="Zkladntext9"/>
    <w:rPr>
      <w:rFonts w:ascii="Calibri" w:eastAsia="Calibri" w:hAnsi="Calibri" w:cs="Calibri"/>
      <w:b/>
      <w:bCs/>
      <w:i w:val="0"/>
      <w:iCs w:val="0"/>
      <w:smallCaps w:val="0"/>
      <w:strike w:val="0"/>
      <w:spacing w:val="0"/>
      <w:w w:val="100"/>
      <w:sz w:val="22"/>
      <w:szCs w:val="22"/>
      <w:u w:val="none"/>
    </w:rPr>
  </w:style>
  <w:style w:type="character" w:customStyle="1" w:styleId="Zkladntext9Exact0">
    <w:name w:val="Základní text (9) Exact"/>
    <w:basedOn w:val="Zkladntext9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10ptExact">
    <w:name w:val="Základní text (10) + 10 pt Exact"/>
    <w:basedOn w:val="Zkladntext10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Exact0">
    <w:name w:val="Základní text (6) Exact"/>
    <w:basedOn w:val="Zkladntext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6Corbel17ptNetunExact">
    <w:name w:val="Základní text (6) + Corbel;17 pt;Ne tučné Exact"/>
    <w:basedOn w:val="Zkladntext6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w w:val="50"/>
      <w:sz w:val="30"/>
      <w:szCs w:val="30"/>
      <w:u w:val="none"/>
    </w:rPr>
  </w:style>
  <w:style w:type="character" w:customStyle="1" w:styleId="Nadpis21">
    <w:name w:val="Nadpis #2"/>
    <w:basedOn w:val="Nadpis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50"/>
      <w:position w:val="0"/>
      <w:sz w:val="30"/>
      <w:szCs w:val="30"/>
      <w:u w:val="none"/>
      <w:lang w:val="cs-CZ" w:eastAsia="cs-CZ" w:bidi="cs-CZ"/>
    </w:rPr>
  </w:style>
  <w:style w:type="character" w:customStyle="1" w:styleId="Nadpis2Calibri4ptNetunMtko100">
    <w:name w:val="Nadpis #2 + Calibri;4 pt;Ne tučné;Měřítko 100%"/>
    <w:basedOn w:val="Nadpis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1195ptKurzvadkovn0pt">
    <w:name w:val="Základní text (11) + 9;5 pt;Kurzíva;Řádkování 0 pt"/>
    <w:basedOn w:val="Zkladntext11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11">
    <w:name w:val="Základní text (11)"/>
    <w:basedOn w:val="Zkladntext1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7"/>
      <w:szCs w:val="17"/>
      <w:u w:val="none"/>
    </w:rPr>
  </w:style>
  <w:style w:type="character" w:customStyle="1" w:styleId="Zkladntext121">
    <w:name w:val="Základní text (12)"/>
    <w:basedOn w:val="Zkladntext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275ptNetun">
    <w:name w:val="Základní text (12) + 7;5 pt;Ne tučné"/>
    <w:basedOn w:val="Zkladntext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275ptNetun0">
    <w:name w:val="Základní text (12) + 7;5 pt;Ne tučné"/>
    <w:basedOn w:val="Zkladntext1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13">
    <w:name w:val="Základní text (13)_"/>
    <w:basedOn w:val="Standardnpsmoodstavce"/>
    <w:link w:val="Zkladntext13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31">
    <w:name w:val="Základní text (13)"/>
    <w:basedOn w:val="Zkladntext1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41">
    <w:name w:val="Základní text (14)"/>
    <w:basedOn w:val="Zkladntext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412pt">
    <w:name w:val="Základní text (14) + 12 pt"/>
    <w:basedOn w:val="Zkladntext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4Corbel12ptdkovn-1pt">
    <w:name w:val="Základní text (14) + Corbel;12 pt;Řádkování -1 pt"/>
    <w:basedOn w:val="Zkladntext1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1412pt0">
    <w:name w:val="Základní text (14) + 12 pt"/>
    <w:basedOn w:val="Zkladntext1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151">
    <w:name w:val="Základní text (15)"/>
    <w:basedOn w:val="Zkladntext1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TunKurzva">
    <w:name w:val="Základní text (2) + Tučné;Kurzíva"/>
    <w:basedOn w:val="Zkladntext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13" w:lineRule="exact"/>
      <w:ind w:hanging="720"/>
      <w:jc w:val="both"/>
    </w:pPr>
    <w:rPr>
      <w:rFonts w:ascii="Calibri" w:eastAsia="Calibri" w:hAnsi="Calibri" w:cs="Calibri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413" w:lineRule="exact"/>
    </w:pPr>
    <w:rPr>
      <w:rFonts w:ascii="Arial Narrow" w:eastAsia="Arial Narrow" w:hAnsi="Arial Narrow" w:cs="Arial Narrow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  <w:jc w:val="right"/>
    </w:pPr>
    <w:rPr>
      <w:rFonts w:ascii="Calibri" w:eastAsia="Calibri" w:hAnsi="Calibri" w:cs="Calibr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  <w:jc w:val="right"/>
    </w:pPr>
    <w:rPr>
      <w:rFonts w:ascii="Calibri" w:eastAsia="Calibri" w:hAnsi="Calibri" w:cs="Calibri"/>
      <w:b/>
      <w:bCs/>
      <w:i/>
      <w:i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45" w:lineRule="exact"/>
      <w:ind w:hanging="66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480" w:after="600" w:line="0" w:lineRule="atLeast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line="413" w:lineRule="exact"/>
      <w:ind w:hanging="660"/>
      <w:jc w:val="both"/>
    </w:pPr>
    <w:rPr>
      <w:rFonts w:ascii="Calibri" w:eastAsia="Calibri" w:hAnsi="Calibri" w:cs="Calibri"/>
      <w:b/>
      <w:bCs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0" w:after="120" w:line="0" w:lineRule="atLeast"/>
      <w:ind w:hanging="660"/>
      <w:jc w:val="both"/>
    </w:pPr>
    <w:rPr>
      <w:rFonts w:ascii="Arial Narrow" w:eastAsia="Arial Narrow" w:hAnsi="Arial Narrow" w:cs="Arial Narrow"/>
      <w:b/>
      <w:bCs/>
      <w:spacing w:val="-30"/>
      <w:sz w:val="32"/>
      <w:szCs w:val="3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0" w:after="300" w:line="0" w:lineRule="atLeast"/>
      <w:ind w:hanging="660"/>
      <w:jc w:val="both"/>
      <w:outlineLvl w:val="0"/>
    </w:pPr>
    <w:rPr>
      <w:rFonts w:ascii="Impact" w:eastAsia="Impact" w:hAnsi="Impact" w:cs="Impact"/>
      <w:i/>
      <w:iCs/>
      <w:sz w:val="17"/>
      <w:szCs w:val="17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480" w:after="180" w:line="0" w:lineRule="atLeast"/>
      <w:outlineLvl w:val="1"/>
    </w:pPr>
    <w:rPr>
      <w:rFonts w:ascii="Calibri" w:eastAsia="Calibri" w:hAnsi="Calibri" w:cs="Calibri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after="780" w:line="0" w:lineRule="atLeas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780" w:line="706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60" w:line="0" w:lineRule="atLeast"/>
      <w:jc w:val="right"/>
      <w:outlineLvl w:val="1"/>
    </w:pPr>
    <w:rPr>
      <w:rFonts w:ascii="Bookman Old Style" w:eastAsia="Bookman Old Style" w:hAnsi="Bookman Old Style" w:cs="Bookman Old Style"/>
      <w:b/>
      <w:bCs/>
      <w:w w:val="50"/>
      <w:sz w:val="30"/>
      <w:szCs w:val="30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20"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line="187" w:lineRule="exact"/>
      <w:jc w:val="center"/>
    </w:pPr>
    <w:rPr>
      <w:rFonts w:ascii="Bookman Old Style" w:eastAsia="Bookman Old Style" w:hAnsi="Bookman Old Style" w:cs="Bookman Old Style"/>
      <w:b/>
      <w:bCs/>
      <w:sz w:val="17"/>
      <w:szCs w:val="17"/>
    </w:rPr>
  </w:style>
  <w:style w:type="paragraph" w:customStyle="1" w:styleId="Zkladntext130">
    <w:name w:val="Základní text (13)"/>
    <w:basedOn w:val="Normln"/>
    <w:link w:val="Zkladntext13"/>
    <w:pPr>
      <w:shd w:val="clear" w:color="auto" w:fill="FFFFFF"/>
      <w:spacing w:after="480" w:line="0" w:lineRule="atLeast"/>
      <w:jc w:val="center"/>
    </w:pPr>
    <w:rPr>
      <w:rFonts w:ascii="Bookman Old Style" w:eastAsia="Bookman Old Style" w:hAnsi="Bookman Old Style" w:cs="Bookman Old Style"/>
      <w:sz w:val="13"/>
      <w:szCs w:val="13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line="230" w:lineRule="exact"/>
      <w:ind w:firstLine="320"/>
    </w:pPr>
    <w:rPr>
      <w:rFonts w:ascii="Calibri" w:eastAsia="Calibri" w:hAnsi="Calibri" w:cs="Calibri"/>
      <w:sz w:val="20"/>
      <w:szCs w:val="20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202" w:lineRule="exact"/>
      <w:ind w:firstLine="480"/>
    </w:pPr>
    <w:rPr>
      <w:rFonts w:ascii="Calibri" w:eastAsia="Calibri" w:hAnsi="Calibri" w:cs="Calibri"/>
      <w:sz w:val="18"/>
      <w:szCs w:val="18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120" w:after="600" w:line="0" w:lineRule="atLeast"/>
    </w:pPr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2717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Danková</dc:creator>
  <cp:lastModifiedBy>Lenka Danková</cp:lastModifiedBy>
  <cp:revision>1</cp:revision>
  <dcterms:created xsi:type="dcterms:W3CDTF">2019-11-11T11:47:00Z</dcterms:created>
  <dcterms:modified xsi:type="dcterms:W3CDTF">2019-11-11T11:49:00Z</dcterms:modified>
</cp:coreProperties>
</file>