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D326FD" w:rsidRPr="00D326FD">
        <w:rPr>
          <w:rFonts w:cs="Arial"/>
          <w:b/>
          <w:sz w:val="36"/>
          <w:szCs w:val="36"/>
        </w:rPr>
        <w:t>Z27155</w:t>
      </w:r>
    </w:p>
    <w:p w:rsidR="00013AA9" w:rsidRDefault="00013AA9" w:rsidP="009B2889">
      <w:pP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rsidR="002B0E7B" w:rsidRPr="007D5594" w:rsidRDefault="002B0E7B" w:rsidP="00B46ACE">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rsidR="002B0E7B" w:rsidRPr="004D32F2" w:rsidRDefault="00387179" w:rsidP="00BC4EE9">
            <w:pPr>
              <w:pStyle w:val="Tabulka"/>
              <w:jc w:val="center"/>
              <w:rPr>
                <w:b/>
                <w:szCs w:val="22"/>
              </w:rPr>
            </w:pPr>
            <w:r>
              <w:rPr>
                <w:b/>
                <w:szCs w:val="22"/>
              </w:rPr>
              <w:t>504</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rsidTr="001307A1">
        <w:tc>
          <w:tcPr>
            <w:tcW w:w="2246" w:type="dxa"/>
            <w:tcBorders>
              <w:top w:val="single" w:sz="8" w:space="0" w:color="auto"/>
              <w:left w:val="single" w:sz="8" w:space="0" w:color="auto"/>
            </w:tcBorders>
            <w:vAlign w:val="center"/>
          </w:tcPr>
          <w:p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rsidR="00B73A7D" w:rsidRPr="007B2715" w:rsidRDefault="008013DE" w:rsidP="0001569B">
            <w:pPr>
              <w:pStyle w:val="Tabulka"/>
              <w:rPr>
                <w:b/>
                <w:szCs w:val="22"/>
              </w:rPr>
            </w:pPr>
            <w:r>
              <w:rPr>
                <w:b/>
                <w:szCs w:val="22"/>
              </w:rPr>
              <w:t>LPIS</w:t>
            </w:r>
            <w:r w:rsidR="00B73A7D">
              <w:rPr>
                <w:b/>
                <w:szCs w:val="22"/>
              </w:rPr>
              <w:t xml:space="preserve"> – </w:t>
            </w:r>
            <w:r w:rsidR="00647D19">
              <w:rPr>
                <w:b/>
                <w:szCs w:val="22"/>
              </w:rPr>
              <w:t xml:space="preserve">Úpravy </w:t>
            </w:r>
            <w:r w:rsidR="0001569B">
              <w:rPr>
                <w:b/>
                <w:szCs w:val="22"/>
              </w:rPr>
              <w:t>komplexní editace 2019</w:t>
            </w:r>
          </w:p>
        </w:tc>
      </w:tr>
      <w:tr w:rsidR="00B73A7D" w:rsidRPr="006C3557" w:rsidTr="001307A1">
        <w:tc>
          <w:tcPr>
            <w:tcW w:w="3392" w:type="dxa"/>
            <w:gridSpan w:val="2"/>
            <w:tcBorders>
              <w:left w:val="single" w:sz="8"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19-05-3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B73A7D" w:rsidRPr="00152E30" w:rsidRDefault="00716CF9" w:rsidP="006F6F21">
                <w:pPr>
                  <w:pStyle w:val="Tabulka"/>
                  <w:rPr>
                    <w:szCs w:val="22"/>
                  </w:rPr>
                </w:pPr>
                <w:r>
                  <w:rPr>
                    <w:szCs w:val="22"/>
                  </w:rPr>
                  <w:t>30.5.2019</w:t>
                </w:r>
              </w:p>
            </w:tc>
          </w:sdtContent>
        </w:sdt>
        <w:tc>
          <w:tcPr>
            <w:tcW w:w="3383" w:type="dxa"/>
            <w:tcBorders>
              <w:left w:val="dotted" w:sz="4"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19-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B73A7D" w:rsidRPr="006C3557" w:rsidRDefault="00716CF9" w:rsidP="0037452C">
                <w:pPr>
                  <w:pStyle w:val="Tabulka"/>
                  <w:rPr>
                    <w:szCs w:val="22"/>
                  </w:rPr>
                </w:pPr>
                <w:r>
                  <w:rPr>
                    <w:szCs w:val="22"/>
                  </w:rPr>
                  <w:t>31.12.2019</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263956">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263956">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647D19">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647D19">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232BA">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F21EC2" w:rsidP="00A5471A">
            <w:pPr>
              <w:pStyle w:val="Tabulka"/>
              <w:rPr>
                <w:szCs w:val="22"/>
              </w:rPr>
            </w:pPr>
            <w:r>
              <w:rPr>
                <w:szCs w:val="22"/>
              </w:rPr>
              <w:t>LPIS</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1BFA" w:rsidP="00593EFD">
            <w:pPr>
              <w:pStyle w:val="Tabulka"/>
              <w:rPr>
                <w:szCs w:val="22"/>
                <w:highlight w:val="yellow"/>
              </w:rPr>
            </w:pPr>
            <w:r w:rsidRPr="00001BFA">
              <w:rPr>
                <w:szCs w:val="22"/>
              </w:rPr>
              <w:t>4.024.00001</w:t>
            </w:r>
            <w:r w:rsidR="00647D19">
              <w:rPr>
                <w:szCs w:val="22"/>
              </w:rPr>
              <w:t>8</w:t>
            </w: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AD7CE0">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AD7CE0">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rsidTr="000903DA">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0903DA">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2472FC" w:rsidRPr="006C3557" w:rsidTr="000903DA">
        <w:tc>
          <w:tcPr>
            <w:tcW w:w="1686" w:type="dxa"/>
            <w:tcBorders>
              <w:top w:val="dotted" w:sz="4" w:space="0" w:color="auto"/>
              <w:left w:val="dotted" w:sz="4" w:space="0" w:color="auto"/>
            </w:tcBorders>
            <w:vAlign w:val="center"/>
          </w:tcPr>
          <w:p w:rsidR="002472FC" w:rsidRPr="004C5DDA" w:rsidRDefault="002472FC" w:rsidP="00CD16B9">
            <w:pPr>
              <w:pStyle w:val="Tabulka"/>
              <w:rPr>
                <w:szCs w:val="22"/>
              </w:rPr>
            </w:pPr>
            <w:r>
              <w:rPr>
                <w:szCs w:val="22"/>
              </w:rPr>
              <w:t>Žadatel</w:t>
            </w:r>
            <w:r w:rsidR="00CD16B9">
              <w:rPr>
                <w:szCs w:val="22"/>
              </w:rPr>
              <w:t>/</w:t>
            </w:r>
            <w:r w:rsidR="00CD16B9" w:rsidRPr="004C5DDA">
              <w:rPr>
                <w:szCs w:val="22"/>
              </w:rPr>
              <w:t xml:space="preserve"> </w:t>
            </w:r>
            <w:r w:rsidR="009B4B79">
              <w:rPr>
                <w:szCs w:val="22"/>
              </w:rPr>
              <w:t>věcný garant</w:t>
            </w:r>
          </w:p>
        </w:tc>
        <w:tc>
          <w:tcPr>
            <w:tcW w:w="2410" w:type="dxa"/>
            <w:tcBorders>
              <w:top w:val="dotted" w:sz="4" w:space="0" w:color="auto"/>
            </w:tcBorders>
            <w:vAlign w:val="center"/>
          </w:tcPr>
          <w:p w:rsidR="002472FC" w:rsidRDefault="00647D19" w:rsidP="002472FC">
            <w:pPr>
              <w:pStyle w:val="Tabulka"/>
              <w:jc w:val="center"/>
              <w:rPr>
                <w:sz w:val="20"/>
                <w:szCs w:val="20"/>
              </w:rPr>
            </w:pPr>
            <w:r>
              <w:rPr>
                <w:sz w:val="20"/>
                <w:szCs w:val="20"/>
              </w:rPr>
              <w:t>Zuzana Žáková</w:t>
            </w:r>
          </w:p>
        </w:tc>
        <w:tc>
          <w:tcPr>
            <w:tcW w:w="1418" w:type="dxa"/>
            <w:tcBorders>
              <w:top w:val="dotted" w:sz="4" w:space="0" w:color="auto"/>
            </w:tcBorders>
            <w:vAlign w:val="center"/>
          </w:tcPr>
          <w:p w:rsidR="002472FC" w:rsidRPr="004C5DDA" w:rsidRDefault="00647D19" w:rsidP="002472FC">
            <w:pPr>
              <w:pStyle w:val="Tabulka"/>
              <w:jc w:val="center"/>
              <w:rPr>
                <w:rStyle w:val="Siln"/>
                <w:b w:val="0"/>
                <w:sz w:val="20"/>
                <w:szCs w:val="20"/>
              </w:rPr>
            </w:pPr>
            <w:r>
              <w:rPr>
                <w:rStyle w:val="Siln"/>
                <w:b w:val="0"/>
                <w:sz w:val="20"/>
                <w:szCs w:val="20"/>
              </w:rPr>
              <w:t>SZIF</w:t>
            </w:r>
          </w:p>
        </w:tc>
        <w:tc>
          <w:tcPr>
            <w:tcW w:w="1393" w:type="dxa"/>
            <w:tcBorders>
              <w:top w:val="dotted" w:sz="4" w:space="0" w:color="auto"/>
            </w:tcBorders>
            <w:vAlign w:val="center"/>
          </w:tcPr>
          <w:p w:rsidR="002472FC" w:rsidRPr="004C5DDA" w:rsidRDefault="002472FC" w:rsidP="002472FC">
            <w:pPr>
              <w:pStyle w:val="Tabulka"/>
              <w:rPr>
                <w:sz w:val="20"/>
                <w:szCs w:val="20"/>
              </w:rPr>
            </w:pPr>
          </w:p>
        </w:tc>
        <w:tc>
          <w:tcPr>
            <w:tcW w:w="3011" w:type="dxa"/>
            <w:tcBorders>
              <w:top w:val="dotted" w:sz="4" w:space="0" w:color="auto"/>
              <w:right w:val="dotted" w:sz="4" w:space="0" w:color="auto"/>
            </w:tcBorders>
            <w:vAlign w:val="center"/>
          </w:tcPr>
          <w:p w:rsidR="002472FC" w:rsidRPr="004C5DDA" w:rsidRDefault="00647D19" w:rsidP="002472FC">
            <w:pPr>
              <w:pStyle w:val="Tabulka"/>
              <w:rPr>
                <w:sz w:val="20"/>
                <w:szCs w:val="20"/>
              </w:rPr>
            </w:pPr>
            <w:r>
              <w:rPr>
                <w:sz w:val="20"/>
                <w:szCs w:val="20"/>
              </w:rPr>
              <w:t>Zuzana.zakova@szif.cz</w:t>
            </w:r>
          </w:p>
        </w:tc>
      </w:tr>
      <w:tr w:rsidR="00D41C86" w:rsidRPr="006C3557" w:rsidTr="0009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6" w:type="dxa"/>
          </w:tcPr>
          <w:p w:rsidR="00D41C86" w:rsidRPr="004C5DDA" w:rsidRDefault="00FF4BBD" w:rsidP="001C4BC6">
            <w:pPr>
              <w:pStyle w:val="Tabulka"/>
              <w:rPr>
                <w:szCs w:val="22"/>
              </w:rPr>
            </w:pPr>
            <w:r>
              <w:rPr>
                <w:szCs w:val="22"/>
              </w:rPr>
              <w:t>Žadatel/</w:t>
            </w:r>
            <w:r w:rsidR="001C4BC6">
              <w:rPr>
                <w:szCs w:val="22"/>
              </w:rPr>
              <w:t xml:space="preserve">metodický </w:t>
            </w:r>
            <w:r w:rsidR="00D41C86">
              <w:rPr>
                <w:szCs w:val="22"/>
              </w:rPr>
              <w:t xml:space="preserve">garant </w:t>
            </w:r>
          </w:p>
        </w:tc>
        <w:tc>
          <w:tcPr>
            <w:tcW w:w="2410" w:type="dxa"/>
          </w:tcPr>
          <w:p w:rsidR="00D41C86" w:rsidRPr="004C5DDA" w:rsidRDefault="00D41C86" w:rsidP="00D41C86">
            <w:pPr>
              <w:pStyle w:val="Tabulka"/>
              <w:jc w:val="center"/>
              <w:rPr>
                <w:sz w:val="20"/>
                <w:szCs w:val="20"/>
              </w:rPr>
            </w:pPr>
            <w:r>
              <w:rPr>
                <w:sz w:val="20"/>
                <w:szCs w:val="20"/>
              </w:rPr>
              <w:t xml:space="preserve">Lenka Typoltová </w:t>
            </w:r>
          </w:p>
        </w:tc>
        <w:tc>
          <w:tcPr>
            <w:tcW w:w="1418" w:type="dxa"/>
          </w:tcPr>
          <w:p w:rsidR="00D41C86" w:rsidRPr="004C5DDA" w:rsidRDefault="00D41C86" w:rsidP="00D41C86">
            <w:pPr>
              <w:pStyle w:val="Tabulka"/>
              <w:jc w:val="center"/>
              <w:rPr>
                <w:rStyle w:val="Siln"/>
                <w:b w:val="0"/>
                <w:sz w:val="20"/>
                <w:szCs w:val="20"/>
              </w:rPr>
            </w:pPr>
            <w:r>
              <w:rPr>
                <w:rStyle w:val="Siln"/>
                <w:b w:val="0"/>
                <w:sz w:val="20"/>
                <w:szCs w:val="20"/>
              </w:rPr>
              <w:t>CPR/11120</w:t>
            </w:r>
          </w:p>
        </w:tc>
        <w:tc>
          <w:tcPr>
            <w:tcW w:w="1393" w:type="dxa"/>
          </w:tcPr>
          <w:p w:rsidR="00D41C86" w:rsidRPr="004C5DDA" w:rsidRDefault="002B773F" w:rsidP="00D41C86">
            <w:pPr>
              <w:pStyle w:val="Tabulka"/>
              <w:rPr>
                <w:sz w:val="20"/>
                <w:szCs w:val="20"/>
              </w:rPr>
            </w:pPr>
            <w:r w:rsidRPr="002B773F">
              <w:rPr>
                <w:sz w:val="20"/>
                <w:szCs w:val="20"/>
              </w:rPr>
              <w:t>22181</w:t>
            </w:r>
            <w:r>
              <w:rPr>
                <w:sz w:val="20"/>
                <w:szCs w:val="20"/>
              </w:rPr>
              <w:t xml:space="preserve"> </w:t>
            </w:r>
            <w:r w:rsidRPr="002B773F">
              <w:rPr>
                <w:sz w:val="20"/>
                <w:szCs w:val="20"/>
              </w:rPr>
              <w:t>2342</w:t>
            </w:r>
          </w:p>
        </w:tc>
        <w:tc>
          <w:tcPr>
            <w:tcW w:w="3011" w:type="dxa"/>
            <w:vAlign w:val="center"/>
          </w:tcPr>
          <w:p w:rsidR="00D41C86" w:rsidRPr="004C5DDA" w:rsidRDefault="00D41C86" w:rsidP="00D41C86">
            <w:pPr>
              <w:pStyle w:val="Tabulka"/>
              <w:rPr>
                <w:sz w:val="20"/>
                <w:szCs w:val="20"/>
              </w:rPr>
            </w:pPr>
            <w:r>
              <w:rPr>
                <w:sz w:val="20"/>
                <w:szCs w:val="20"/>
              </w:rPr>
              <w:t>Lenka.typoltova@mze.cz</w:t>
            </w:r>
          </w:p>
        </w:tc>
      </w:tr>
      <w:tr w:rsidR="00D41C86" w:rsidRPr="006C3557" w:rsidTr="000903DA">
        <w:tc>
          <w:tcPr>
            <w:tcW w:w="1686" w:type="dxa"/>
            <w:tcBorders>
              <w:left w:val="dotted" w:sz="4" w:space="0" w:color="auto"/>
            </w:tcBorders>
            <w:vAlign w:val="center"/>
          </w:tcPr>
          <w:p w:rsidR="00D41C86" w:rsidRPr="004C5DDA" w:rsidRDefault="00D41C86" w:rsidP="00D41C86">
            <w:pPr>
              <w:pStyle w:val="Tabulka"/>
              <w:rPr>
                <w:szCs w:val="22"/>
              </w:rPr>
            </w:pPr>
            <w:r w:rsidRPr="004C5DDA">
              <w:rPr>
                <w:szCs w:val="22"/>
              </w:rPr>
              <w:t>Change koordinátor:</w:t>
            </w:r>
          </w:p>
        </w:tc>
        <w:tc>
          <w:tcPr>
            <w:tcW w:w="2410" w:type="dxa"/>
            <w:vAlign w:val="center"/>
          </w:tcPr>
          <w:p w:rsidR="00D41C86" w:rsidRPr="004C5DDA" w:rsidRDefault="00D41C86" w:rsidP="00D41C86">
            <w:pPr>
              <w:pStyle w:val="Tabulka"/>
              <w:jc w:val="center"/>
              <w:rPr>
                <w:sz w:val="20"/>
                <w:szCs w:val="20"/>
              </w:rPr>
            </w:pPr>
            <w:r>
              <w:rPr>
                <w:sz w:val="20"/>
                <w:szCs w:val="20"/>
              </w:rPr>
              <w:t>Jiří Bukovský</w:t>
            </w:r>
          </w:p>
        </w:tc>
        <w:tc>
          <w:tcPr>
            <w:tcW w:w="1418" w:type="dxa"/>
            <w:vAlign w:val="center"/>
          </w:tcPr>
          <w:p w:rsidR="00D41C86" w:rsidRPr="004C5DDA" w:rsidRDefault="00D41C86" w:rsidP="00D41C86">
            <w:pPr>
              <w:pStyle w:val="Tabulka"/>
              <w:jc w:val="center"/>
              <w:rPr>
                <w:rStyle w:val="Siln"/>
                <w:b w:val="0"/>
                <w:sz w:val="20"/>
                <w:szCs w:val="20"/>
              </w:rPr>
            </w:pPr>
            <w:r>
              <w:rPr>
                <w:rStyle w:val="Siln"/>
                <w:b w:val="0"/>
                <w:sz w:val="20"/>
                <w:szCs w:val="20"/>
              </w:rPr>
              <w:t>CPR/11121</w:t>
            </w:r>
          </w:p>
        </w:tc>
        <w:tc>
          <w:tcPr>
            <w:tcW w:w="1393" w:type="dxa"/>
            <w:vAlign w:val="center"/>
          </w:tcPr>
          <w:p w:rsidR="00D41C86" w:rsidRPr="004C5DDA" w:rsidRDefault="00D41C86" w:rsidP="00D41C86">
            <w:pPr>
              <w:pStyle w:val="Tabulka"/>
              <w:rPr>
                <w:sz w:val="20"/>
                <w:szCs w:val="20"/>
              </w:rPr>
            </w:pPr>
            <w:r>
              <w:rPr>
                <w:sz w:val="20"/>
                <w:szCs w:val="20"/>
              </w:rPr>
              <w:t>22181 2710</w:t>
            </w:r>
          </w:p>
        </w:tc>
        <w:tc>
          <w:tcPr>
            <w:tcW w:w="3011" w:type="dxa"/>
            <w:tcBorders>
              <w:right w:val="dotted" w:sz="4" w:space="0" w:color="auto"/>
            </w:tcBorders>
            <w:vAlign w:val="center"/>
          </w:tcPr>
          <w:p w:rsidR="00D41C86" w:rsidRPr="004C5DDA" w:rsidRDefault="00D41C86" w:rsidP="00D41C86">
            <w:pPr>
              <w:pStyle w:val="Tabulka"/>
              <w:rPr>
                <w:sz w:val="20"/>
                <w:szCs w:val="20"/>
              </w:rPr>
            </w:pPr>
            <w:r>
              <w:rPr>
                <w:sz w:val="20"/>
                <w:szCs w:val="20"/>
              </w:rPr>
              <w:t>Jiri.bukovsky@mze.cz</w:t>
            </w:r>
          </w:p>
        </w:tc>
      </w:tr>
      <w:tr w:rsidR="00D41C86" w:rsidRPr="006C3557" w:rsidTr="000903DA">
        <w:tc>
          <w:tcPr>
            <w:tcW w:w="1686" w:type="dxa"/>
            <w:tcBorders>
              <w:left w:val="dotted" w:sz="4" w:space="0" w:color="auto"/>
            </w:tcBorders>
            <w:vAlign w:val="center"/>
          </w:tcPr>
          <w:p w:rsidR="00D41C86" w:rsidRPr="004C5DDA" w:rsidRDefault="00D41C86" w:rsidP="00D41C86">
            <w:pPr>
              <w:pStyle w:val="Tabulka"/>
              <w:rPr>
                <w:szCs w:val="22"/>
              </w:rPr>
            </w:pPr>
            <w:r w:rsidRPr="004C5DDA">
              <w:rPr>
                <w:szCs w:val="22"/>
              </w:rPr>
              <w:t>Poskytovatel / dodavatel:</w:t>
            </w:r>
          </w:p>
        </w:tc>
        <w:tc>
          <w:tcPr>
            <w:tcW w:w="2410" w:type="dxa"/>
            <w:vAlign w:val="center"/>
          </w:tcPr>
          <w:p w:rsidR="00D41C86" w:rsidRPr="004C5DDA" w:rsidRDefault="00C9795A" w:rsidP="00D41C86">
            <w:pPr>
              <w:pStyle w:val="Tabulka"/>
              <w:jc w:val="center"/>
              <w:rPr>
                <w:sz w:val="20"/>
                <w:szCs w:val="20"/>
              </w:rPr>
            </w:pPr>
            <w:r>
              <w:rPr>
                <w:sz w:val="20"/>
                <w:szCs w:val="20"/>
              </w:rPr>
              <w:t>xxx</w:t>
            </w:r>
          </w:p>
        </w:tc>
        <w:tc>
          <w:tcPr>
            <w:tcW w:w="1418" w:type="dxa"/>
            <w:vAlign w:val="center"/>
          </w:tcPr>
          <w:p w:rsidR="00D41C86" w:rsidRPr="004C5DDA" w:rsidRDefault="00D41C86" w:rsidP="00D41C86">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rsidR="00D41C86" w:rsidRPr="004C5DDA" w:rsidRDefault="00C9795A" w:rsidP="00D41C86">
            <w:pPr>
              <w:pStyle w:val="Tabulka"/>
              <w:rPr>
                <w:sz w:val="20"/>
                <w:szCs w:val="20"/>
              </w:rPr>
            </w:pPr>
            <w:r>
              <w:rPr>
                <w:sz w:val="20"/>
                <w:szCs w:val="20"/>
              </w:rPr>
              <w:t>xxx</w:t>
            </w:r>
          </w:p>
        </w:tc>
        <w:tc>
          <w:tcPr>
            <w:tcW w:w="3011" w:type="dxa"/>
            <w:tcBorders>
              <w:right w:val="dotted" w:sz="4" w:space="0" w:color="auto"/>
            </w:tcBorders>
            <w:vAlign w:val="center"/>
          </w:tcPr>
          <w:p w:rsidR="00D41C86" w:rsidRPr="004C5DDA" w:rsidRDefault="00C9795A" w:rsidP="00D41C86">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rsidTr="00B73A7D">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087" w:type="dxa"/>
            <w:tcBorders>
              <w:top w:val="single" w:sz="8" w:space="0" w:color="auto"/>
              <w:bottom w:val="single" w:sz="8" w:space="0" w:color="auto"/>
              <w:right w:val="dotted" w:sz="4" w:space="0" w:color="auto"/>
            </w:tcBorders>
            <w:vAlign w:val="center"/>
          </w:tcPr>
          <w:p w:rsidR="0000551E" w:rsidRPr="006C3557" w:rsidRDefault="00013AA9" w:rsidP="003B2D72">
            <w:pPr>
              <w:pStyle w:val="Tabulka"/>
              <w:rPr>
                <w:szCs w:val="22"/>
              </w:rPr>
            </w:pPr>
            <w:r w:rsidRPr="00013AA9">
              <w:rPr>
                <w:szCs w:val="22"/>
              </w:rPr>
              <w:t>391-2019-11150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rsidR="0000551E" w:rsidRPr="006C3557" w:rsidRDefault="00B73A7D" w:rsidP="00147567">
            <w:pPr>
              <w:pStyle w:val="Tabulka"/>
              <w:jc w:val="center"/>
              <w:rPr>
                <w:szCs w:val="22"/>
              </w:rPr>
            </w:pPr>
            <w:r w:rsidRPr="00FF1F5D">
              <w:rPr>
                <w:szCs w:val="22"/>
              </w:rPr>
              <w:t>HR-001</w:t>
            </w:r>
          </w:p>
        </w:tc>
      </w:tr>
    </w:tbl>
    <w:p w:rsidR="0096116D" w:rsidRDefault="0096116D" w:rsidP="0096116D">
      <w:pPr>
        <w:pStyle w:val="Nadpis1"/>
        <w:numPr>
          <w:ilvl w:val="0"/>
          <w:numId w:val="0"/>
        </w:numPr>
        <w:tabs>
          <w:tab w:val="clear" w:pos="540"/>
        </w:tabs>
        <w:rPr>
          <w:rFonts w:cs="Arial"/>
          <w:sz w:val="22"/>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Default="0000551E" w:rsidP="00CC7ED5">
      <w:pPr>
        <w:pStyle w:val="Nadpis2"/>
      </w:pPr>
      <w:r w:rsidRPr="00387179">
        <w:t>Popis požadavku</w:t>
      </w:r>
    </w:p>
    <w:p w:rsidR="00387179" w:rsidRDefault="00387179" w:rsidP="004D64A8">
      <w:pPr>
        <w:jc w:val="both"/>
      </w:pPr>
      <w:r>
        <w:t>Předmětem požadavku je zohlednění zkušeností získaných v průběhu mimořádné aktualizace LPIS na jaře 2019</w:t>
      </w:r>
      <w:r w:rsidR="004D64A8">
        <w:t xml:space="preserve"> a dále zlepšit funkce 1. generace komplexního kreslení</w:t>
      </w:r>
      <w:r w:rsidR="00CF157A">
        <w:t xml:space="preserve"> (dále jen „KE“).</w:t>
      </w:r>
    </w:p>
    <w:p w:rsidR="000B2007" w:rsidRPr="00387179" w:rsidRDefault="006F6F21" w:rsidP="006F6F21">
      <w:pPr>
        <w:pStyle w:val="Nadpis2"/>
      </w:pPr>
      <w:r w:rsidRPr="00387179">
        <w:t>Odůvodnění změny</w:t>
      </w:r>
    </w:p>
    <w:p w:rsidR="000903DA" w:rsidRPr="004D64A8" w:rsidRDefault="004D64A8" w:rsidP="00647D19">
      <w:pPr>
        <w:widowControl w:val="0"/>
        <w:autoSpaceDE w:val="0"/>
        <w:autoSpaceDN w:val="0"/>
        <w:adjustRightInd w:val="0"/>
        <w:jc w:val="both"/>
        <w:rPr>
          <w:rFonts w:cs="Arial"/>
          <w:szCs w:val="22"/>
        </w:rPr>
      </w:pPr>
      <w:r w:rsidRPr="004D64A8">
        <w:rPr>
          <w:szCs w:val="22"/>
        </w:rPr>
        <w:t>Cílem navrhovaných změn je na základě zkušeností dále zvýšit efektivitu práce pracovníků provád</w:t>
      </w:r>
      <w:r>
        <w:rPr>
          <w:szCs w:val="22"/>
        </w:rPr>
        <w:t>ějících mimořádnou aktualizaci.</w:t>
      </w:r>
    </w:p>
    <w:p w:rsidR="000B2007" w:rsidRDefault="0000551E" w:rsidP="00CF157A">
      <w:pPr>
        <w:pStyle w:val="Nadpis2"/>
      </w:pPr>
      <w:r w:rsidRPr="004D64A8">
        <w:t>Rizika nerealizace</w:t>
      </w:r>
    </w:p>
    <w:p w:rsidR="00CF157A" w:rsidRPr="00CF157A" w:rsidRDefault="00D31C89" w:rsidP="00CF157A">
      <w:pPr>
        <w:jc w:val="both"/>
      </w:pPr>
      <w:r>
        <w:t xml:space="preserve">Hlavním požadavkem je přenesení </w:t>
      </w:r>
      <w:r w:rsidR="00CF157A">
        <w:t>atributu MA</w:t>
      </w:r>
      <w:r w:rsidR="001F2FBA">
        <w:t xml:space="preserve"> (mimořádné aktualizace)</w:t>
      </w:r>
      <w:r w:rsidR="00CF157A">
        <w:t xml:space="preserve"> na úroveň DPB</w:t>
      </w:r>
      <w:r w:rsidR="001F2FBA">
        <w:t xml:space="preserve"> (dílů půdních bloků)</w:t>
      </w:r>
      <w:r>
        <w:t>, což je</w:t>
      </w:r>
      <w:r w:rsidR="00CF157A">
        <w:t xml:space="preserve"> naprosto zásadní změna – nebude-li provedena, bude i letos prováděna mimořádná aktualizace nad seznamem PB</w:t>
      </w:r>
      <w:r w:rsidR="001F2FBA">
        <w:t xml:space="preserve"> (půdního bloku)</w:t>
      </w:r>
      <w:r w:rsidR="00CF157A">
        <w:t>, což výrazně komplikuje práci na úrovni OPŽL</w:t>
      </w:r>
      <w:r w:rsidR="001F2FBA">
        <w:t xml:space="preserve"> (oddělení příjmu žádostí a LPIS)</w:t>
      </w:r>
      <w:r w:rsidR="00CF157A">
        <w:t xml:space="preserve"> a vytváří obtížně řešitelné požadavky na úpravy SW či </w:t>
      </w:r>
      <w:r w:rsidR="00CF157A">
        <w:lastRenderedPageBreak/>
        <w:t>nárůst požadavků na Helpdesku.  Rizikem je i čas realizace – úpravy je třeb</w:t>
      </w:r>
      <w:r w:rsidR="00537A6B">
        <w:t xml:space="preserve">a nasadit na ostré prostředí  </w:t>
      </w:r>
      <w:r w:rsidR="00537A6B" w:rsidRPr="00537A6B">
        <w:rPr>
          <w:highlight w:val="yellow"/>
        </w:rPr>
        <w:t xml:space="preserve"> </w:t>
      </w:r>
      <w:r w:rsidR="00662BB8">
        <w:rPr>
          <w:highlight w:val="yellow"/>
        </w:rPr>
        <w:t xml:space="preserve">do </w:t>
      </w:r>
      <w:r w:rsidR="00537A6B">
        <w:rPr>
          <w:highlight w:val="yellow"/>
        </w:rPr>
        <w:t>31.12</w:t>
      </w:r>
      <w:r w:rsidR="00CF157A" w:rsidRPr="00537A6B">
        <w:rPr>
          <w:highlight w:val="yellow"/>
        </w:rPr>
        <w:t>. 2019</w:t>
      </w:r>
      <w:r w:rsidR="00CF157A">
        <w:t>.</w:t>
      </w:r>
    </w:p>
    <w:p w:rsidR="00CC7ED5" w:rsidRDefault="0000551E" w:rsidP="00CF157A">
      <w:pPr>
        <w:pStyle w:val="Nadpis1"/>
        <w:tabs>
          <w:tab w:val="clear" w:pos="540"/>
        </w:tabs>
        <w:ind w:left="284" w:hanging="284"/>
        <w:jc w:val="both"/>
        <w:rPr>
          <w:rFonts w:cs="Arial"/>
          <w:sz w:val="22"/>
          <w:szCs w:val="22"/>
        </w:rPr>
      </w:pPr>
      <w:r w:rsidRPr="00387179">
        <w:rPr>
          <w:rFonts w:cs="Arial"/>
          <w:sz w:val="22"/>
          <w:szCs w:val="22"/>
        </w:rPr>
        <w:t>Podrobný popis požadavku</w:t>
      </w:r>
    </w:p>
    <w:p w:rsidR="00387179" w:rsidRDefault="00387179" w:rsidP="00387179">
      <w:pPr>
        <w:pStyle w:val="Nadpis2"/>
        <w:jc w:val="both"/>
      </w:pPr>
      <w:r w:rsidRPr="00A26CB0">
        <w:t>Přenesení atributu MA zpět pouze na DPB</w:t>
      </w:r>
      <w:r w:rsidR="005365DD">
        <w:t xml:space="preserve"> </w:t>
      </w:r>
    </w:p>
    <w:p w:rsidR="00387179" w:rsidRPr="00A26CB0" w:rsidRDefault="00387179" w:rsidP="00387179">
      <w:pPr>
        <w:jc w:val="both"/>
        <w:rPr>
          <w:rFonts w:cs="Arial"/>
        </w:rPr>
      </w:pPr>
      <w:r w:rsidRPr="00A26CB0">
        <w:rPr>
          <w:rFonts w:cs="Arial"/>
        </w:rPr>
        <w:t xml:space="preserve">V rámci úpravy KE </w:t>
      </w:r>
      <w:r w:rsidR="001F2FBA">
        <w:rPr>
          <w:rFonts w:cs="Arial"/>
        </w:rPr>
        <w:t>(komplexní editace)</w:t>
      </w:r>
      <w:r w:rsidR="00013AA9">
        <w:rPr>
          <w:rFonts w:cs="Arial"/>
        </w:rPr>
        <w:t xml:space="preserve"> </w:t>
      </w:r>
      <w:r w:rsidRPr="00A26CB0">
        <w:rPr>
          <w:rFonts w:cs="Arial"/>
        </w:rPr>
        <w:t>bude atribut MA opět evidován pouze na entitě DPB. Nebude se tedy zakládat tento atribut na entitu PB. Tento požadavek povede k následujícím úpravám:</w:t>
      </w:r>
    </w:p>
    <w:p w:rsidR="00387179" w:rsidRPr="00A26CB0" w:rsidRDefault="00387179" w:rsidP="001649D2">
      <w:pPr>
        <w:pStyle w:val="Odstavecseseznamem"/>
        <w:numPr>
          <w:ilvl w:val="0"/>
          <w:numId w:val="12"/>
        </w:numPr>
        <w:spacing w:after="160" w:line="259" w:lineRule="auto"/>
        <w:jc w:val="both"/>
        <w:rPr>
          <w:rFonts w:cs="Arial"/>
        </w:rPr>
      </w:pPr>
      <w:r w:rsidRPr="00A26CB0">
        <w:rPr>
          <w:rFonts w:cs="Arial"/>
        </w:rPr>
        <w:t>Bude vytvořen nový seznam DPB k MA</w:t>
      </w:r>
    </w:p>
    <w:p w:rsidR="00387179" w:rsidRPr="00A26CB0" w:rsidRDefault="00387179" w:rsidP="001649D2">
      <w:pPr>
        <w:pStyle w:val="Odstavecseseznamem"/>
        <w:numPr>
          <w:ilvl w:val="0"/>
          <w:numId w:val="12"/>
        </w:numPr>
        <w:spacing w:after="160" w:line="259" w:lineRule="auto"/>
        <w:jc w:val="both"/>
        <w:rPr>
          <w:rFonts w:cs="Arial"/>
        </w:rPr>
      </w:pPr>
      <w:r w:rsidRPr="00A26CB0">
        <w:rPr>
          <w:rFonts w:cs="Arial"/>
        </w:rPr>
        <w:t>Seznam PB k MA bude z aplikace zrušen</w:t>
      </w:r>
    </w:p>
    <w:p w:rsidR="00387179" w:rsidRPr="00A26CB0" w:rsidRDefault="00387179" w:rsidP="001649D2">
      <w:pPr>
        <w:pStyle w:val="Odstavecseseznamem"/>
        <w:numPr>
          <w:ilvl w:val="0"/>
          <w:numId w:val="12"/>
        </w:numPr>
        <w:spacing w:after="160" w:line="259" w:lineRule="auto"/>
        <w:jc w:val="both"/>
        <w:rPr>
          <w:rFonts w:cs="Arial"/>
        </w:rPr>
      </w:pPr>
      <w:r w:rsidRPr="00A26CB0">
        <w:rPr>
          <w:rFonts w:cs="Arial"/>
        </w:rPr>
        <w:t>Zrušení funkčních tlačítek MA na PB v KE</w:t>
      </w:r>
    </w:p>
    <w:p w:rsidR="00387179" w:rsidRPr="00A26CB0" w:rsidRDefault="00387179" w:rsidP="001649D2">
      <w:pPr>
        <w:pStyle w:val="Odstavecseseznamem"/>
        <w:numPr>
          <w:ilvl w:val="0"/>
          <w:numId w:val="12"/>
        </w:numPr>
        <w:spacing w:after="160" w:line="259" w:lineRule="auto"/>
        <w:jc w:val="both"/>
        <w:rPr>
          <w:rFonts w:cs="Arial"/>
        </w:rPr>
      </w:pPr>
      <w:r w:rsidRPr="00A26CB0">
        <w:rPr>
          <w:rFonts w:cs="Arial"/>
        </w:rPr>
        <w:t>Rozšíření MA na DPB o nové přechody:</w:t>
      </w:r>
    </w:p>
    <w:p w:rsidR="00387179" w:rsidRPr="00A26CB0" w:rsidRDefault="00387179" w:rsidP="001649D2">
      <w:pPr>
        <w:pStyle w:val="Odstavecseseznamem"/>
        <w:numPr>
          <w:ilvl w:val="1"/>
          <w:numId w:val="12"/>
        </w:numPr>
        <w:spacing w:after="160" w:line="259" w:lineRule="auto"/>
        <w:jc w:val="both"/>
        <w:rPr>
          <w:rFonts w:cs="Arial"/>
        </w:rPr>
      </w:pPr>
      <w:r w:rsidRPr="00A26CB0">
        <w:rPr>
          <w:rFonts w:cs="Arial"/>
        </w:rPr>
        <w:t>Odložena MA do Předaná MA do supervize</w:t>
      </w:r>
    </w:p>
    <w:p w:rsidR="00387179" w:rsidRPr="00A26CB0" w:rsidRDefault="00387179" w:rsidP="001649D2">
      <w:pPr>
        <w:pStyle w:val="Odstavecseseznamem"/>
        <w:numPr>
          <w:ilvl w:val="1"/>
          <w:numId w:val="12"/>
        </w:numPr>
        <w:spacing w:after="160" w:line="259" w:lineRule="auto"/>
        <w:jc w:val="both"/>
        <w:rPr>
          <w:rFonts w:cs="Arial"/>
        </w:rPr>
      </w:pPr>
      <w:r w:rsidRPr="00A26CB0">
        <w:rPr>
          <w:rFonts w:cs="Arial"/>
        </w:rPr>
        <w:t>Odložena MA do Kvalita potvrzena</w:t>
      </w:r>
    </w:p>
    <w:p w:rsidR="00387179" w:rsidRPr="00A26CB0" w:rsidRDefault="00387179" w:rsidP="001649D2">
      <w:pPr>
        <w:pStyle w:val="Odstavecseseznamem"/>
        <w:numPr>
          <w:ilvl w:val="0"/>
          <w:numId w:val="12"/>
        </w:numPr>
        <w:spacing w:after="160" w:line="259" w:lineRule="auto"/>
        <w:jc w:val="both"/>
        <w:rPr>
          <w:rFonts w:cs="Arial"/>
        </w:rPr>
      </w:pPr>
      <w:r w:rsidRPr="00A26CB0">
        <w:rPr>
          <w:rFonts w:cs="Arial"/>
        </w:rPr>
        <w:t>Úprava podrobného vyhledávání DPB pro kritéria MA</w:t>
      </w:r>
    </w:p>
    <w:p w:rsidR="00387179" w:rsidRPr="00A26CB0" w:rsidRDefault="00387179" w:rsidP="001649D2">
      <w:pPr>
        <w:pStyle w:val="Odstavecseseznamem"/>
        <w:numPr>
          <w:ilvl w:val="0"/>
          <w:numId w:val="12"/>
        </w:numPr>
        <w:spacing w:after="160" w:line="259" w:lineRule="auto"/>
        <w:jc w:val="both"/>
        <w:rPr>
          <w:rFonts w:cs="Arial"/>
        </w:rPr>
      </w:pPr>
      <w:r w:rsidRPr="00A26CB0">
        <w:rPr>
          <w:rFonts w:cs="Arial"/>
        </w:rPr>
        <w:t>Úprava statistik MA</w:t>
      </w:r>
    </w:p>
    <w:p w:rsidR="00387179" w:rsidRDefault="00387179" w:rsidP="001649D2">
      <w:pPr>
        <w:pStyle w:val="Odstavecseseznamem"/>
        <w:numPr>
          <w:ilvl w:val="0"/>
          <w:numId w:val="12"/>
        </w:numPr>
        <w:spacing w:after="160" w:line="259" w:lineRule="auto"/>
        <w:jc w:val="both"/>
        <w:rPr>
          <w:rFonts w:cs="Arial"/>
        </w:rPr>
      </w:pPr>
      <w:r w:rsidRPr="00A26CB0">
        <w:rPr>
          <w:rFonts w:cs="Arial"/>
        </w:rPr>
        <w:t>Úprava exportu MA – Statistika pracovníků za MA na DPB</w:t>
      </w:r>
    </w:p>
    <w:p w:rsidR="00387179" w:rsidRPr="00A26CB0" w:rsidRDefault="00387179" w:rsidP="00387179">
      <w:pPr>
        <w:pStyle w:val="Odstavecseseznamem"/>
        <w:jc w:val="both"/>
        <w:rPr>
          <w:rFonts w:cs="Arial"/>
        </w:rPr>
      </w:pPr>
    </w:p>
    <w:p w:rsidR="00387179" w:rsidRPr="00A26CB0" w:rsidRDefault="00387179" w:rsidP="00736C72">
      <w:pPr>
        <w:pStyle w:val="Nadpis3"/>
      </w:pPr>
      <w:r w:rsidRPr="00A26CB0">
        <w:t>Seznam DPB k MA</w:t>
      </w:r>
    </w:p>
    <w:p w:rsidR="00387179" w:rsidRPr="00A26CB0" w:rsidRDefault="00387179" w:rsidP="00387179">
      <w:pPr>
        <w:jc w:val="both"/>
        <w:rPr>
          <w:rFonts w:cs="Arial"/>
        </w:rPr>
      </w:pPr>
      <w:r w:rsidRPr="00A26CB0">
        <w:rPr>
          <w:rFonts w:cs="Arial"/>
        </w:rPr>
        <w:t>Bude vytvořena funkcionalita seznam DPB k</w:t>
      </w:r>
      <w:r>
        <w:rPr>
          <w:rFonts w:cs="Arial"/>
        </w:rPr>
        <w:t> </w:t>
      </w:r>
      <w:r w:rsidRPr="00A26CB0">
        <w:rPr>
          <w:rFonts w:cs="Arial"/>
        </w:rPr>
        <w:t>MA</w:t>
      </w:r>
      <w:r>
        <w:rPr>
          <w:rFonts w:cs="Arial"/>
        </w:rPr>
        <w:t>.</w:t>
      </w:r>
    </w:p>
    <w:p w:rsidR="00387179" w:rsidRPr="00A26CB0" w:rsidRDefault="00387179" w:rsidP="00387179">
      <w:pPr>
        <w:jc w:val="both"/>
        <w:rPr>
          <w:rFonts w:cs="Arial"/>
          <w:b/>
        </w:rPr>
      </w:pPr>
      <w:r w:rsidRPr="00A26CB0">
        <w:rPr>
          <w:rFonts w:cs="Arial"/>
          <w:b/>
        </w:rPr>
        <w:t>Vyhledávání a filtrování:</w:t>
      </w:r>
    </w:p>
    <w:p w:rsidR="00387179" w:rsidRPr="00A26CB0" w:rsidRDefault="00387179" w:rsidP="001649D2">
      <w:pPr>
        <w:pStyle w:val="Odstavecseseznamem"/>
        <w:numPr>
          <w:ilvl w:val="0"/>
          <w:numId w:val="14"/>
        </w:numPr>
        <w:spacing w:after="160" w:line="259" w:lineRule="auto"/>
        <w:jc w:val="both"/>
        <w:rPr>
          <w:rFonts w:cs="Arial"/>
        </w:rPr>
      </w:pPr>
      <w:r w:rsidRPr="00A26CB0">
        <w:rPr>
          <w:rFonts w:cs="Arial"/>
        </w:rPr>
        <w:t>Dle uživatele (JI, SZR_ID, IdUz LPIS, Název nebo jméno subjektu)</w:t>
      </w:r>
    </w:p>
    <w:p w:rsidR="00387179" w:rsidRPr="00A26CB0" w:rsidRDefault="00387179" w:rsidP="001649D2">
      <w:pPr>
        <w:pStyle w:val="Odstavecseseznamem"/>
        <w:numPr>
          <w:ilvl w:val="0"/>
          <w:numId w:val="14"/>
        </w:numPr>
        <w:spacing w:after="160" w:line="259" w:lineRule="auto"/>
        <w:jc w:val="both"/>
        <w:rPr>
          <w:rFonts w:cs="Arial"/>
        </w:rPr>
      </w:pPr>
      <w:r w:rsidRPr="00A26CB0">
        <w:rPr>
          <w:rFonts w:cs="Arial"/>
        </w:rPr>
        <w:t>Příslušnosti k OPŽL</w:t>
      </w:r>
    </w:p>
    <w:p w:rsidR="00387179" w:rsidRPr="00A26CB0" w:rsidRDefault="00387179" w:rsidP="001649D2">
      <w:pPr>
        <w:pStyle w:val="Odstavecseseznamem"/>
        <w:numPr>
          <w:ilvl w:val="0"/>
          <w:numId w:val="14"/>
        </w:numPr>
        <w:spacing w:after="160" w:line="259" w:lineRule="auto"/>
        <w:jc w:val="both"/>
        <w:rPr>
          <w:rFonts w:cs="Arial"/>
        </w:rPr>
      </w:pPr>
      <w:r w:rsidRPr="00A26CB0">
        <w:rPr>
          <w:rFonts w:cs="Arial"/>
        </w:rPr>
        <w:t>Stavu MA</w:t>
      </w:r>
    </w:p>
    <w:p w:rsidR="00387179" w:rsidRPr="00D31C89" w:rsidRDefault="00387179" w:rsidP="001649D2">
      <w:pPr>
        <w:pStyle w:val="Odstavecseseznamem"/>
        <w:numPr>
          <w:ilvl w:val="0"/>
          <w:numId w:val="14"/>
        </w:numPr>
        <w:spacing w:after="160" w:line="259" w:lineRule="auto"/>
        <w:jc w:val="both"/>
        <w:rPr>
          <w:rFonts w:cs="Arial"/>
        </w:rPr>
      </w:pPr>
      <w:r w:rsidRPr="00D31C89">
        <w:rPr>
          <w:rFonts w:cs="Arial"/>
        </w:rPr>
        <w:t xml:space="preserve">Roku MA (rok jarní kampaně MA) </w:t>
      </w:r>
    </w:p>
    <w:p w:rsidR="00387179" w:rsidRPr="00A26CB0" w:rsidRDefault="00387179" w:rsidP="001649D2">
      <w:pPr>
        <w:pStyle w:val="Odstavecseseznamem"/>
        <w:numPr>
          <w:ilvl w:val="0"/>
          <w:numId w:val="14"/>
        </w:numPr>
        <w:spacing w:after="160" w:line="259" w:lineRule="auto"/>
        <w:jc w:val="both"/>
        <w:rPr>
          <w:rFonts w:cs="Arial"/>
        </w:rPr>
      </w:pPr>
      <w:r w:rsidRPr="00A26CB0">
        <w:rPr>
          <w:rFonts w:cs="Arial"/>
        </w:rPr>
        <w:t>Data zpracování MA</w:t>
      </w:r>
      <w:r w:rsidR="00F00321">
        <w:rPr>
          <w:rFonts w:cs="Arial"/>
        </w:rPr>
        <w:t xml:space="preserve"> (datum, ke kterému mají být vyhledány údaje)</w:t>
      </w:r>
    </w:p>
    <w:p w:rsidR="00387179" w:rsidRPr="00A26CB0" w:rsidRDefault="00387179" w:rsidP="001649D2">
      <w:pPr>
        <w:pStyle w:val="Odstavecseseznamem"/>
        <w:numPr>
          <w:ilvl w:val="0"/>
          <w:numId w:val="14"/>
        </w:numPr>
        <w:spacing w:after="160" w:line="259" w:lineRule="auto"/>
        <w:jc w:val="both"/>
        <w:rPr>
          <w:rFonts w:cs="Arial"/>
        </w:rPr>
      </w:pPr>
      <w:r w:rsidRPr="00A26CB0">
        <w:rPr>
          <w:rFonts w:cs="Arial"/>
        </w:rPr>
        <w:t>Definované filtry:</w:t>
      </w:r>
    </w:p>
    <w:p w:rsidR="00387179" w:rsidRPr="00A26CB0" w:rsidRDefault="00387179" w:rsidP="001649D2">
      <w:pPr>
        <w:pStyle w:val="Odstavecseseznamem"/>
        <w:numPr>
          <w:ilvl w:val="1"/>
          <w:numId w:val="14"/>
        </w:numPr>
        <w:spacing w:after="160" w:line="259" w:lineRule="auto"/>
        <w:jc w:val="both"/>
        <w:rPr>
          <w:rFonts w:cs="Arial"/>
        </w:rPr>
      </w:pPr>
      <w:r w:rsidRPr="00A26CB0">
        <w:rPr>
          <w:rFonts w:cs="Arial"/>
        </w:rPr>
        <w:t>Nezpracovaná MA na OPŽL</w:t>
      </w:r>
    </w:p>
    <w:p w:rsidR="00387179" w:rsidRDefault="00387179" w:rsidP="001649D2">
      <w:pPr>
        <w:pStyle w:val="Odstavecseseznamem"/>
        <w:numPr>
          <w:ilvl w:val="1"/>
          <w:numId w:val="14"/>
        </w:numPr>
        <w:spacing w:after="160" w:line="259" w:lineRule="auto"/>
        <w:jc w:val="both"/>
        <w:rPr>
          <w:rFonts w:cs="Arial"/>
        </w:rPr>
      </w:pPr>
      <w:r w:rsidRPr="00A26CB0">
        <w:rPr>
          <w:rFonts w:cs="Arial"/>
        </w:rPr>
        <w:t>Zpracovaná MA na OPŽL</w:t>
      </w:r>
    </w:p>
    <w:p w:rsidR="00387179" w:rsidRPr="00A26CB0" w:rsidRDefault="00387179" w:rsidP="001649D2">
      <w:pPr>
        <w:pStyle w:val="Odstavecseseznamem"/>
        <w:numPr>
          <w:ilvl w:val="1"/>
          <w:numId w:val="14"/>
        </w:numPr>
        <w:spacing w:after="160" w:line="259" w:lineRule="auto"/>
        <w:jc w:val="both"/>
        <w:rPr>
          <w:rFonts w:cs="Arial"/>
        </w:rPr>
      </w:pPr>
      <w:r>
        <w:rPr>
          <w:rFonts w:cs="Arial"/>
        </w:rPr>
        <w:t>Potvrzená kvalita na OPŽL</w:t>
      </w:r>
    </w:p>
    <w:p w:rsidR="00387179" w:rsidRDefault="00387179" w:rsidP="001649D2">
      <w:pPr>
        <w:pStyle w:val="Odstavecseseznamem"/>
        <w:numPr>
          <w:ilvl w:val="1"/>
          <w:numId w:val="14"/>
        </w:numPr>
        <w:spacing w:after="160" w:line="259" w:lineRule="auto"/>
        <w:jc w:val="both"/>
        <w:rPr>
          <w:rFonts w:cs="Arial"/>
        </w:rPr>
      </w:pPr>
      <w:r w:rsidRPr="00A26CB0">
        <w:rPr>
          <w:rFonts w:cs="Arial"/>
        </w:rPr>
        <w:t>Odložená MA na OPŽL</w:t>
      </w:r>
    </w:p>
    <w:p w:rsidR="00387179" w:rsidRDefault="00387179" w:rsidP="001649D2">
      <w:pPr>
        <w:pStyle w:val="Odstavecseseznamem"/>
        <w:numPr>
          <w:ilvl w:val="1"/>
          <w:numId w:val="14"/>
        </w:numPr>
        <w:spacing w:after="160" w:line="259" w:lineRule="auto"/>
        <w:jc w:val="both"/>
        <w:rPr>
          <w:rFonts w:cs="Arial"/>
        </w:rPr>
      </w:pPr>
      <w:r>
        <w:rPr>
          <w:rFonts w:cs="Arial"/>
        </w:rPr>
        <w:t>Potvrzená kvalita na odložená MA</w:t>
      </w:r>
    </w:p>
    <w:p w:rsidR="005B6BFE" w:rsidRDefault="005B6BFE" w:rsidP="001649D2">
      <w:pPr>
        <w:pStyle w:val="Odstavecseseznamem"/>
        <w:numPr>
          <w:ilvl w:val="0"/>
          <w:numId w:val="14"/>
        </w:numPr>
        <w:spacing w:after="160" w:line="259" w:lineRule="auto"/>
        <w:jc w:val="both"/>
        <w:rPr>
          <w:rFonts w:cs="Arial"/>
        </w:rPr>
      </w:pPr>
      <w:r>
        <w:rPr>
          <w:rFonts w:cs="Arial"/>
        </w:rPr>
        <w:t>Naposledy editoval – jméno posledního pracovníka (zpravidla OPŽL), který DPB editoval či auditoval</w:t>
      </w:r>
    </w:p>
    <w:p w:rsidR="005B6BFE" w:rsidRDefault="005B6BFE" w:rsidP="001649D2">
      <w:pPr>
        <w:pStyle w:val="Odstavecseseznamem"/>
        <w:numPr>
          <w:ilvl w:val="0"/>
          <w:numId w:val="14"/>
        </w:numPr>
        <w:spacing w:after="160" w:line="259" w:lineRule="auto"/>
        <w:jc w:val="both"/>
        <w:rPr>
          <w:rFonts w:cs="Arial"/>
        </w:rPr>
      </w:pPr>
      <w:r>
        <w:rPr>
          <w:rFonts w:cs="Arial"/>
        </w:rPr>
        <w:t xml:space="preserve">Zpracovatel DPB </w:t>
      </w:r>
      <w:r w:rsidR="0085439B">
        <w:rPr>
          <w:rFonts w:cs="Arial"/>
        </w:rPr>
        <w:t>-  pracovníci (zpravidla OPŽL) se mohou ke konkrétnímu DPB přiřadit jako zpracovatelé a tento filtr vyhledá DPB dle zadaného zpracovatele.</w:t>
      </w:r>
      <w:r w:rsidR="0085439B" w:rsidRPr="0085439B">
        <w:rPr>
          <w:rFonts w:cs="Arial"/>
        </w:rPr>
        <w:t xml:space="preserve"> </w:t>
      </w:r>
      <w:r w:rsidR="0085439B" w:rsidRPr="00A26CB0">
        <w:rPr>
          <w:rFonts w:cs="Arial"/>
        </w:rPr>
        <w:t>Jeden záznam MA může mít pouze jednoho zpracovatele, avšak zpracovatel může být v čase měněn</w:t>
      </w:r>
    </w:p>
    <w:p w:rsidR="0085439B" w:rsidRDefault="0085439B" w:rsidP="00736C72">
      <w:pPr>
        <w:pStyle w:val="Nadpis3"/>
      </w:pPr>
      <w:r w:rsidRPr="0085439B">
        <w:t>Možnost zadat zpracovate</w:t>
      </w:r>
      <w:r w:rsidR="005365DD">
        <w:t>le ke konkrétnímu DP</w:t>
      </w:r>
      <w:r w:rsidR="00EA6AA1">
        <w:t xml:space="preserve">B </w:t>
      </w:r>
      <w:r w:rsidR="005365DD">
        <w:t>(může být nas</w:t>
      </w:r>
      <w:r w:rsidR="00EA6AA1">
        <w:t>a</w:t>
      </w:r>
      <w:r w:rsidR="005365DD">
        <w:t>zeno na provoz až v průběhu MA)</w:t>
      </w:r>
    </w:p>
    <w:p w:rsidR="00084B71" w:rsidRPr="0085439B" w:rsidRDefault="00CD1F5F" w:rsidP="00541A70">
      <w:pPr>
        <w:jc w:val="both"/>
      </w:pPr>
      <w:r>
        <w:t xml:space="preserve">Pracovníci budou moci </w:t>
      </w:r>
      <w:r w:rsidR="0034118B">
        <w:t>z</w:t>
      </w:r>
      <w:r>
        <w:t xml:space="preserve">e seznamu DPB </w:t>
      </w:r>
      <w:r w:rsidR="0085439B">
        <w:t>(v jakémkoli stavu zpracování do schváleného A2) přiřadit DPB jméno zpracovatele. Bude tak možno získat informaci, kdo DPB zpracovává a řeší. Přiřazení zp</w:t>
      </w:r>
      <w:r w:rsidR="00084B71">
        <w:t xml:space="preserve">racovatele není blokační funkce a je nezávislá </w:t>
      </w:r>
      <w:r w:rsidR="00541A70">
        <w:t xml:space="preserve">na </w:t>
      </w:r>
      <w:r w:rsidR="00084B71">
        <w:t xml:space="preserve">jménu z posledního editačního či auditního logu, </w:t>
      </w:r>
      <w:r w:rsidR="0085439B">
        <w:t xml:space="preserve">kdokoli </w:t>
      </w:r>
      <w:r w:rsidR="00084B71">
        <w:t>může jméno zpracovatele kdykoli změnit.</w:t>
      </w:r>
      <w:r w:rsidR="0085439B">
        <w:t xml:space="preserve">   </w:t>
      </w:r>
      <w:r w:rsidR="00084B71">
        <w:t>DPB mohou procházet editací i bez přiřazeného zpracovatele. Změna přiřazení či smazání zpracovatele bude logována.</w:t>
      </w:r>
    </w:p>
    <w:p w:rsidR="0085439B" w:rsidRPr="0085439B" w:rsidRDefault="0085439B" w:rsidP="0085439B"/>
    <w:p w:rsidR="001D62C8" w:rsidRDefault="001D62C8" w:rsidP="00736C72">
      <w:pPr>
        <w:pStyle w:val="Nadpis3"/>
      </w:pPr>
      <w:r>
        <w:t>Související úpravy S</w:t>
      </w:r>
      <w:r w:rsidR="00F53417">
        <w:t xml:space="preserve">eznamu DPB </w:t>
      </w:r>
    </w:p>
    <w:p w:rsidR="00387179" w:rsidRPr="00A26CB0" w:rsidRDefault="00387179" w:rsidP="001649D2">
      <w:pPr>
        <w:pStyle w:val="Odstavecseseznamem"/>
        <w:numPr>
          <w:ilvl w:val="0"/>
          <w:numId w:val="13"/>
        </w:numPr>
        <w:spacing w:after="160" w:line="259" w:lineRule="auto"/>
        <w:jc w:val="both"/>
      </w:pPr>
      <w:r w:rsidRPr="00A26CB0">
        <w:t>Zoom do mapy</w:t>
      </w:r>
      <w:r w:rsidR="001D62C8">
        <w:t xml:space="preserve"> na DPB </w:t>
      </w:r>
    </w:p>
    <w:p w:rsidR="00387179" w:rsidRPr="00A26CB0" w:rsidRDefault="00387179" w:rsidP="001649D2">
      <w:pPr>
        <w:pStyle w:val="Odstavecseseznamem"/>
        <w:numPr>
          <w:ilvl w:val="0"/>
          <w:numId w:val="13"/>
        </w:numPr>
        <w:spacing w:after="160" w:line="259" w:lineRule="auto"/>
        <w:jc w:val="both"/>
        <w:rPr>
          <w:rFonts w:cs="Arial"/>
        </w:rPr>
      </w:pPr>
      <w:r w:rsidRPr="00A26CB0">
        <w:rPr>
          <w:rFonts w:cs="Arial"/>
        </w:rPr>
        <w:t>Zobrazit detail DPB</w:t>
      </w:r>
    </w:p>
    <w:p w:rsidR="00387179" w:rsidRPr="00A26CB0" w:rsidRDefault="00387179" w:rsidP="001649D2">
      <w:pPr>
        <w:pStyle w:val="Odstavecseseznamem"/>
        <w:numPr>
          <w:ilvl w:val="0"/>
          <w:numId w:val="13"/>
        </w:numPr>
        <w:spacing w:after="160" w:line="259" w:lineRule="auto"/>
        <w:jc w:val="both"/>
        <w:rPr>
          <w:rFonts w:cs="Arial"/>
        </w:rPr>
      </w:pPr>
      <w:r w:rsidRPr="00A26CB0">
        <w:rPr>
          <w:rFonts w:cs="Arial"/>
        </w:rPr>
        <w:t>Otevření</w:t>
      </w:r>
      <w:r w:rsidR="001D62C8">
        <w:rPr>
          <w:rFonts w:cs="Arial"/>
        </w:rPr>
        <w:t xml:space="preserve"> DPB</w:t>
      </w:r>
      <w:r w:rsidRPr="00A26CB0">
        <w:rPr>
          <w:rFonts w:cs="Arial"/>
        </w:rPr>
        <w:t xml:space="preserve"> KE – poklikem na konkrétní řádek</w:t>
      </w:r>
    </w:p>
    <w:p w:rsidR="00387179" w:rsidRPr="001D62C8" w:rsidRDefault="001D62C8" w:rsidP="001649D2">
      <w:pPr>
        <w:pStyle w:val="Odstavecseseznamem"/>
        <w:numPr>
          <w:ilvl w:val="0"/>
          <w:numId w:val="13"/>
        </w:numPr>
        <w:spacing w:after="160" w:line="259" w:lineRule="auto"/>
        <w:jc w:val="both"/>
        <w:rPr>
          <w:rFonts w:cs="Arial"/>
        </w:rPr>
      </w:pPr>
      <w:r w:rsidRPr="001D62C8">
        <w:rPr>
          <w:rFonts w:cs="Arial"/>
        </w:rPr>
        <w:lastRenderedPageBreak/>
        <w:t xml:space="preserve">Umožnit </w:t>
      </w:r>
      <w:r w:rsidR="00CD1F5F">
        <w:rPr>
          <w:rFonts w:cs="Arial"/>
        </w:rPr>
        <w:t>Export</w:t>
      </w:r>
      <w:r w:rsidRPr="001D62C8">
        <w:rPr>
          <w:rFonts w:cs="Arial"/>
        </w:rPr>
        <w:t xml:space="preserve"> seznamu DPB </w:t>
      </w:r>
      <w:r w:rsidR="00387179" w:rsidRPr="001D62C8">
        <w:rPr>
          <w:rFonts w:cs="Arial"/>
        </w:rPr>
        <w:t>do XLSX</w:t>
      </w:r>
    </w:p>
    <w:p w:rsidR="00387179" w:rsidRPr="00A26CB0" w:rsidRDefault="00387179" w:rsidP="001649D2">
      <w:pPr>
        <w:pStyle w:val="Odstavecseseznamem"/>
        <w:numPr>
          <w:ilvl w:val="0"/>
          <w:numId w:val="13"/>
        </w:numPr>
        <w:spacing w:after="160" w:line="259" w:lineRule="auto"/>
        <w:jc w:val="both"/>
        <w:rPr>
          <w:rFonts w:cs="Arial"/>
        </w:rPr>
      </w:pPr>
      <w:r w:rsidRPr="00A26CB0">
        <w:rPr>
          <w:rFonts w:cs="Arial"/>
        </w:rPr>
        <w:t>Nastavení počtu záznamů na stránce (defaultně bude 50 záznamů)</w:t>
      </w:r>
    </w:p>
    <w:p w:rsidR="00387179" w:rsidRPr="00A26CB0" w:rsidRDefault="00387179" w:rsidP="001649D2">
      <w:pPr>
        <w:pStyle w:val="Odstavecseseznamem"/>
        <w:numPr>
          <w:ilvl w:val="0"/>
          <w:numId w:val="13"/>
        </w:numPr>
        <w:spacing w:after="160" w:line="259" w:lineRule="auto"/>
        <w:jc w:val="both"/>
        <w:rPr>
          <w:rFonts w:cs="Arial"/>
        </w:rPr>
      </w:pPr>
      <w:r w:rsidRPr="00A26CB0">
        <w:rPr>
          <w:rFonts w:cs="Arial"/>
        </w:rPr>
        <w:t>Obnovení seznamu (refresh okna)</w:t>
      </w:r>
    </w:p>
    <w:p w:rsidR="00387179" w:rsidRDefault="00387179" w:rsidP="001649D2">
      <w:pPr>
        <w:pStyle w:val="Odstavecseseznamem"/>
        <w:numPr>
          <w:ilvl w:val="0"/>
          <w:numId w:val="13"/>
        </w:numPr>
        <w:spacing w:after="160" w:line="259" w:lineRule="auto"/>
        <w:jc w:val="both"/>
        <w:rPr>
          <w:rFonts w:cs="Arial"/>
        </w:rPr>
      </w:pPr>
      <w:r w:rsidRPr="00A26CB0">
        <w:rPr>
          <w:rFonts w:cs="Arial"/>
        </w:rPr>
        <w:t>Přepnutí seznamu do plovoucího okna nad mapou</w:t>
      </w:r>
    </w:p>
    <w:p w:rsidR="00387179" w:rsidRPr="00A26CB0" w:rsidRDefault="00387179" w:rsidP="00387179">
      <w:pPr>
        <w:pStyle w:val="Odstavecseseznamem"/>
        <w:ind w:left="765"/>
        <w:jc w:val="both"/>
        <w:rPr>
          <w:rFonts w:cs="Arial"/>
        </w:rPr>
      </w:pPr>
    </w:p>
    <w:p w:rsidR="00387179" w:rsidRPr="00A26CB0" w:rsidRDefault="00387179" w:rsidP="00736C72">
      <w:pPr>
        <w:pStyle w:val="Nadpis3"/>
      </w:pPr>
      <w:r w:rsidRPr="00A26CB0">
        <w:t>Zrušení seznam PB k MA</w:t>
      </w:r>
    </w:p>
    <w:p w:rsidR="00387179" w:rsidRPr="00A26CB0" w:rsidRDefault="00084B71" w:rsidP="00387179">
      <w:pPr>
        <w:jc w:val="both"/>
        <w:rPr>
          <w:rFonts w:cs="Arial"/>
        </w:rPr>
      </w:pPr>
      <w:r>
        <w:rPr>
          <w:rFonts w:cs="Arial"/>
        </w:rPr>
        <w:t>Seznam PB k MA bude zrušen.</w:t>
      </w:r>
      <w:r w:rsidR="001D62C8">
        <w:rPr>
          <w:rFonts w:cs="Arial"/>
        </w:rPr>
        <w:t xml:space="preserve"> a nahrazen Seznamem DPB k MA</w:t>
      </w:r>
    </w:p>
    <w:p w:rsidR="00387179" w:rsidRDefault="00387179" w:rsidP="00387179">
      <w:pPr>
        <w:jc w:val="both"/>
        <w:rPr>
          <w:rFonts w:cs="Arial"/>
        </w:rPr>
      </w:pPr>
      <w:r w:rsidRPr="00A26CB0">
        <w:rPr>
          <w:rFonts w:cs="Arial"/>
          <w:noProof/>
          <w:lang w:eastAsia="cs-CZ"/>
        </w:rPr>
        <w:drawing>
          <wp:inline distT="0" distB="0" distL="0" distR="0" wp14:anchorId="2E252829" wp14:editId="62826790">
            <wp:extent cx="5760720" cy="23641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364105"/>
                    </a:xfrm>
                    <a:prstGeom prst="rect">
                      <a:avLst/>
                    </a:prstGeom>
                  </pic:spPr>
                </pic:pic>
              </a:graphicData>
            </a:graphic>
          </wp:inline>
        </w:drawing>
      </w:r>
    </w:p>
    <w:p w:rsidR="00387179" w:rsidRPr="00A26CB0" w:rsidRDefault="00387179" w:rsidP="00736C72">
      <w:pPr>
        <w:pStyle w:val="Nadpis3"/>
      </w:pPr>
      <w:r w:rsidRPr="00A26CB0">
        <w:t>Zrušení funkčních tlačítek MA na PB k KE</w:t>
      </w:r>
    </w:p>
    <w:p w:rsidR="00387179" w:rsidRPr="00A26CB0" w:rsidRDefault="00387179" w:rsidP="00387179">
      <w:pPr>
        <w:jc w:val="both"/>
        <w:rPr>
          <w:rFonts w:cs="Arial"/>
        </w:rPr>
      </w:pPr>
      <w:r w:rsidRPr="00A26CB0">
        <w:rPr>
          <w:rFonts w:cs="Arial"/>
        </w:rPr>
        <w:t>Z komplexní editace budou odebrána funkční tlačítka MA na PB. Jedná se o funkce:</w:t>
      </w:r>
    </w:p>
    <w:p w:rsidR="00387179" w:rsidRPr="00A26CB0" w:rsidRDefault="00387179" w:rsidP="001649D2">
      <w:pPr>
        <w:pStyle w:val="Odstavecseseznamem"/>
        <w:numPr>
          <w:ilvl w:val="0"/>
          <w:numId w:val="15"/>
        </w:numPr>
        <w:spacing w:after="160" w:line="259" w:lineRule="auto"/>
        <w:jc w:val="both"/>
        <w:rPr>
          <w:rFonts w:cs="Arial"/>
        </w:rPr>
      </w:pPr>
      <w:r w:rsidRPr="00A26CB0">
        <w:rPr>
          <w:rFonts w:cs="Arial"/>
        </w:rPr>
        <w:t>Potvrzení kvality MA na PB</w:t>
      </w:r>
    </w:p>
    <w:p w:rsidR="00387179" w:rsidRPr="00A26CB0" w:rsidRDefault="00387179" w:rsidP="001649D2">
      <w:pPr>
        <w:pStyle w:val="Odstavecseseznamem"/>
        <w:numPr>
          <w:ilvl w:val="0"/>
          <w:numId w:val="15"/>
        </w:numPr>
        <w:spacing w:after="160" w:line="259" w:lineRule="auto"/>
        <w:jc w:val="both"/>
        <w:rPr>
          <w:rFonts w:cs="Arial"/>
        </w:rPr>
      </w:pPr>
      <w:r w:rsidRPr="00A26CB0">
        <w:rPr>
          <w:rFonts w:cs="Arial"/>
        </w:rPr>
        <w:t>Odložení MA na PB</w:t>
      </w:r>
    </w:p>
    <w:p w:rsidR="00387179" w:rsidRDefault="00387179" w:rsidP="001649D2">
      <w:pPr>
        <w:pStyle w:val="Odstavecseseznamem"/>
        <w:numPr>
          <w:ilvl w:val="0"/>
          <w:numId w:val="15"/>
        </w:numPr>
        <w:spacing w:after="160" w:line="259" w:lineRule="auto"/>
        <w:jc w:val="both"/>
        <w:rPr>
          <w:rFonts w:cs="Arial"/>
        </w:rPr>
      </w:pPr>
      <w:r w:rsidRPr="00A26CB0">
        <w:rPr>
          <w:rFonts w:cs="Arial"/>
        </w:rPr>
        <w:t>Vrácení MA na PB</w:t>
      </w:r>
    </w:p>
    <w:p w:rsidR="00387179" w:rsidRPr="00A26CB0" w:rsidRDefault="00387179" w:rsidP="00387179">
      <w:pPr>
        <w:pStyle w:val="Odstavecseseznamem"/>
        <w:jc w:val="both"/>
        <w:rPr>
          <w:rFonts w:cs="Arial"/>
        </w:rPr>
      </w:pPr>
    </w:p>
    <w:p w:rsidR="00387179" w:rsidRPr="00A26CB0" w:rsidRDefault="00387179" w:rsidP="00736C72">
      <w:pPr>
        <w:pStyle w:val="Nadpis3"/>
      </w:pPr>
      <w:r w:rsidRPr="00A26CB0">
        <w:t>Rozšíření MA na DPB o nové přechody</w:t>
      </w:r>
    </w:p>
    <w:p w:rsidR="00387179" w:rsidRPr="00A26CB0" w:rsidRDefault="00387179" w:rsidP="00387179">
      <w:pPr>
        <w:jc w:val="both"/>
        <w:rPr>
          <w:rFonts w:cs="Arial"/>
        </w:rPr>
      </w:pPr>
      <w:r w:rsidRPr="00A26CB0">
        <w:rPr>
          <w:rFonts w:cs="Arial"/>
        </w:rPr>
        <w:t xml:space="preserve">Současné přechody MA na DPB budou rozšířeny o dva nové přechody </w:t>
      </w:r>
      <w:r w:rsidRPr="00084B71">
        <w:rPr>
          <w:rFonts w:cs="Arial"/>
          <w:b/>
        </w:rPr>
        <w:t xml:space="preserve">Odložena MA do Předaná MA do supervize a Odložena MA do Kvalita potvrzena. </w:t>
      </w:r>
      <w:r w:rsidRPr="00A26CB0">
        <w:rPr>
          <w:rFonts w:cs="Arial"/>
        </w:rPr>
        <w:t>Tyto přechody budou dostupné v KE i na detailu DPB. Oprávnění k nim bude mít místně příslušný pracovník s rolí EPREVISORS nebo EPAUDITORS. Pokud nad Odloženou MA proběhne aktualizace DPB, je tento DPB považován za Zpracovanou MA, tj. výše uvedené přechody lze spustit pouze nad stavem DPB účinný, účinný s návrhem na zrušení, účinný v potvrzeném zrušení. O provedení daného přechodu bude na DPB zaznamená</w:t>
      </w:r>
      <w:r w:rsidR="00CD1F5F">
        <w:rPr>
          <w:rFonts w:cs="Arial"/>
        </w:rPr>
        <w:t>n</w:t>
      </w:r>
      <w:r w:rsidRPr="00A26CB0">
        <w:rPr>
          <w:rFonts w:cs="Arial"/>
        </w:rPr>
        <w:t xml:space="preserve"> log. </w:t>
      </w:r>
    </w:p>
    <w:p w:rsidR="00387179" w:rsidRPr="00A26CB0" w:rsidRDefault="00387179" w:rsidP="00387179">
      <w:pPr>
        <w:jc w:val="both"/>
        <w:rPr>
          <w:rFonts w:cs="Arial"/>
        </w:rPr>
      </w:pPr>
    </w:p>
    <w:p w:rsidR="00387179" w:rsidRPr="00A26CB0" w:rsidRDefault="00387179" w:rsidP="00736C72">
      <w:pPr>
        <w:pStyle w:val="Nadpis3"/>
      </w:pPr>
      <w:r w:rsidRPr="00A26CB0">
        <w:t>Úprava podrobného vyhledávání</w:t>
      </w:r>
    </w:p>
    <w:p w:rsidR="00387179" w:rsidRDefault="00387179" w:rsidP="00387179">
      <w:pPr>
        <w:jc w:val="both"/>
        <w:rPr>
          <w:rFonts w:cs="Arial"/>
        </w:rPr>
      </w:pPr>
      <w:r w:rsidRPr="00A26CB0">
        <w:rPr>
          <w:rFonts w:cs="Arial"/>
        </w:rPr>
        <w:t>Podrobné vyhledávání musí reflektovat nový přechod do stavu Předaná MA do supervize. Dále bude doplněno vstupní kritérium Kampaň MA. Toto bude svázané s rokem a datem probíhající MA</w:t>
      </w:r>
      <w:r w:rsidR="00946830">
        <w:rPr>
          <w:rFonts w:cs="Arial"/>
        </w:rPr>
        <w:t xml:space="preserve"> (definováno prvním lednem roku, kdy MA běží v jarních měsících)</w:t>
      </w:r>
      <w:r w:rsidRPr="00A26CB0">
        <w:rPr>
          <w:rFonts w:cs="Arial"/>
        </w:rPr>
        <w:t xml:space="preserve">, tj. aktuálně bude kampaň 2020. Doplnění tohoto atributu proběhne v systému i zpětně k datům MA na DPB. Z vyhledávacích kritérií MA budou odstraněna kritéria Mimořádná aktualizace od a Mimořádná aktualizace do. </w:t>
      </w:r>
    </w:p>
    <w:p w:rsidR="00387179" w:rsidRPr="00A26CB0" w:rsidRDefault="00387179" w:rsidP="00387179">
      <w:pPr>
        <w:jc w:val="both"/>
        <w:rPr>
          <w:rFonts w:cs="Arial"/>
        </w:rPr>
      </w:pPr>
    </w:p>
    <w:p w:rsidR="00387179" w:rsidRPr="00A26CB0" w:rsidRDefault="00387179" w:rsidP="00736C72">
      <w:pPr>
        <w:pStyle w:val="Nadpis3"/>
      </w:pPr>
      <w:r w:rsidRPr="00A26CB0">
        <w:t>Úprava statistik MA</w:t>
      </w:r>
      <w:r w:rsidR="005365DD">
        <w:t xml:space="preserve"> (může být nasazeno na provoz v průběhu MA)</w:t>
      </w:r>
    </w:p>
    <w:p w:rsidR="00946830" w:rsidRDefault="00387179" w:rsidP="00387179">
      <w:pPr>
        <w:jc w:val="both"/>
        <w:rPr>
          <w:rFonts w:cs="Arial"/>
        </w:rPr>
      </w:pPr>
      <w:r w:rsidRPr="00A26CB0">
        <w:rPr>
          <w:rFonts w:cs="Arial"/>
        </w:rPr>
        <w:t>R</w:t>
      </w:r>
      <w:r w:rsidR="00946830">
        <w:rPr>
          <w:rFonts w:cs="Arial"/>
        </w:rPr>
        <w:t>ozšíření statistik MA o:</w:t>
      </w:r>
    </w:p>
    <w:p w:rsidR="00387179" w:rsidRDefault="00387179" w:rsidP="001649D2">
      <w:pPr>
        <w:pStyle w:val="Odstavecseseznamem"/>
        <w:numPr>
          <w:ilvl w:val="0"/>
          <w:numId w:val="14"/>
        </w:numPr>
        <w:spacing w:after="160" w:line="259" w:lineRule="auto"/>
        <w:jc w:val="both"/>
        <w:rPr>
          <w:rFonts w:cs="Arial"/>
        </w:rPr>
      </w:pPr>
      <w:r w:rsidRPr="00A26CB0">
        <w:rPr>
          <w:rFonts w:cs="Arial"/>
        </w:rPr>
        <w:t>nový stav MA – Předaná MA do supervize.</w:t>
      </w:r>
    </w:p>
    <w:p w:rsidR="00946830" w:rsidRDefault="00946830" w:rsidP="001649D2">
      <w:pPr>
        <w:pStyle w:val="Odstavecseseznamem"/>
        <w:numPr>
          <w:ilvl w:val="0"/>
          <w:numId w:val="14"/>
        </w:numPr>
        <w:spacing w:after="160" w:line="259" w:lineRule="auto"/>
        <w:jc w:val="both"/>
        <w:rPr>
          <w:rFonts w:cs="Arial"/>
        </w:rPr>
      </w:pPr>
      <w:r>
        <w:rPr>
          <w:rFonts w:cs="Arial"/>
        </w:rPr>
        <w:t>počet rozpracovaných náv</w:t>
      </w:r>
      <w:r w:rsidR="00C77779">
        <w:rPr>
          <w:rFonts w:cs="Arial"/>
        </w:rPr>
        <w:t>r</w:t>
      </w:r>
      <w:r>
        <w:rPr>
          <w:rFonts w:cs="Arial"/>
        </w:rPr>
        <w:t>hů</w:t>
      </w:r>
    </w:p>
    <w:p w:rsidR="00946830" w:rsidRDefault="00946830" w:rsidP="001649D2">
      <w:pPr>
        <w:pStyle w:val="Odstavecseseznamem"/>
        <w:numPr>
          <w:ilvl w:val="0"/>
          <w:numId w:val="14"/>
        </w:numPr>
        <w:spacing w:after="160" w:line="259" w:lineRule="auto"/>
        <w:jc w:val="both"/>
        <w:rPr>
          <w:rFonts w:cs="Arial"/>
        </w:rPr>
      </w:pPr>
      <w:r>
        <w:rPr>
          <w:rFonts w:cs="Arial"/>
        </w:rPr>
        <w:t>počet DPB ve stavu A0</w:t>
      </w:r>
    </w:p>
    <w:p w:rsidR="00946830" w:rsidRDefault="00946830" w:rsidP="001649D2">
      <w:pPr>
        <w:pStyle w:val="Odstavecseseznamem"/>
        <w:numPr>
          <w:ilvl w:val="0"/>
          <w:numId w:val="14"/>
        </w:numPr>
        <w:spacing w:after="160" w:line="259" w:lineRule="auto"/>
        <w:jc w:val="both"/>
        <w:rPr>
          <w:rFonts w:cs="Arial"/>
        </w:rPr>
      </w:pPr>
      <w:r>
        <w:rPr>
          <w:rFonts w:cs="Arial"/>
        </w:rPr>
        <w:lastRenderedPageBreak/>
        <w:t>počet DPB ve stavu A1</w:t>
      </w:r>
    </w:p>
    <w:p w:rsidR="00946830" w:rsidRDefault="00946830" w:rsidP="00946830">
      <w:pPr>
        <w:pStyle w:val="Odstavecseseznamem"/>
        <w:spacing w:after="160" w:line="259" w:lineRule="auto"/>
        <w:jc w:val="both"/>
        <w:rPr>
          <w:rFonts w:cs="Arial"/>
        </w:rPr>
      </w:pPr>
      <w:r>
        <w:rPr>
          <w:rFonts w:cs="Arial"/>
        </w:rPr>
        <w:t>Vše minimálně v územních rozsazích:</w:t>
      </w:r>
    </w:p>
    <w:p w:rsidR="00946830" w:rsidRDefault="00946830" w:rsidP="001649D2">
      <w:pPr>
        <w:pStyle w:val="Odstavecseseznamem"/>
        <w:numPr>
          <w:ilvl w:val="0"/>
          <w:numId w:val="14"/>
        </w:numPr>
        <w:spacing w:after="160" w:line="259" w:lineRule="auto"/>
        <w:jc w:val="both"/>
        <w:rPr>
          <w:rFonts w:cs="Arial"/>
        </w:rPr>
      </w:pPr>
      <w:r>
        <w:rPr>
          <w:rFonts w:cs="Arial"/>
        </w:rPr>
        <w:t>za OPŽL</w:t>
      </w:r>
    </w:p>
    <w:p w:rsidR="00A8439E" w:rsidRDefault="00946830" w:rsidP="0042505B">
      <w:pPr>
        <w:pStyle w:val="Odstavecseseznamem"/>
        <w:numPr>
          <w:ilvl w:val="0"/>
          <w:numId w:val="14"/>
        </w:numPr>
        <w:tabs>
          <w:tab w:val="left" w:pos="3960"/>
        </w:tabs>
        <w:spacing w:after="160" w:line="259" w:lineRule="auto"/>
        <w:jc w:val="both"/>
        <w:rPr>
          <w:rFonts w:cs="Arial"/>
        </w:rPr>
      </w:pPr>
      <w:r w:rsidRPr="00A8439E">
        <w:rPr>
          <w:rFonts w:cs="Arial"/>
        </w:rPr>
        <w:t>za celou ČR</w:t>
      </w:r>
    </w:p>
    <w:p w:rsidR="001778E4" w:rsidRDefault="001778E4" w:rsidP="00A8439E">
      <w:pPr>
        <w:pStyle w:val="Odstavecseseznamem"/>
        <w:tabs>
          <w:tab w:val="left" w:pos="3960"/>
        </w:tabs>
        <w:spacing w:after="160" w:line="259" w:lineRule="auto"/>
        <w:jc w:val="both"/>
        <w:rPr>
          <w:rFonts w:cs="Arial"/>
        </w:rPr>
      </w:pPr>
    </w:p>
    <w:p w:rsidR="001778E4" w:rsidRPr="00A26CB0" w:rsidRDefault="001778E4" w:rsidP="001778E4">
      <w:pPr>
        <w:pStyle w:val="Nadpis3"/>
      </w:pPr>
      <w:r>
        <w:t>Úprava exportu MA – Statistika pracovníků ze MA na DPB (může být nasazeno na provoz v průběhu MA)</w:t>
      </w:r>
    </w:p>
    <w:p w:rsidR="00A8439E" w:rsidRPr="00A8439E" w:rsidRDefault="00A8439E" w:rsidP="00A8439E">
      <w:r>
        <w:t>Export MA – Statistika pracovníků za MA na DPB bude strukturou odpovídat níže připojenému excelu. V exportu budou zohledněny nově přidané přechody MA</w:t>
      </w:r>
      <w:r w:rsidR="001778E4">
        <w:t xml:space="preserve"> – viz kapitola 3.1.6 Rozšíření MA na DPB o nové přechody</w:t>
      </w:r>
      <w:r>
        <w:t>.</w:t>
      </w:r>
    </w:p>
    <w:bookmarkStart w:id="1" w:name="_MON_1629707572"/>
    <w:bookmarkEnd w:id="1"/>
    <w:p w:rsidR="00805F97" w:rsidRDefault="008D7453" w:rsidP="00FE786A">
      <w:pPr>
        <w:rPr>
          <w:color w:val="FF0000"/>
        </w:rPr>
      </w:pPr>
      <w:r>
        <w:rPr>
          <w:color w:val="FF0000"/>
        </w:rPr>
        <w:object w:dxaOrig="1513" w:dyaOrig="984" w14:anchorId="52717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9.75pt" o:ole="">
            <v:imagedata r:id="rId9" o:title=""/>
          </v:shape>
          <o:OLEObject Type="Embed" ProgID="Excel.Sheet.12" ShapeID="_x0000_i1025" DrawAspect="Icon" ObjectID="_1634973129" r:id="rId10"/>
        </w:object>
      </w:r>
    </w:p>
    <w:p w:rsidR="00C33162" w:rsidRPr="00805F97" w:rsidRDefault="00C33162" w:rsidP="00FE786A">
      <w:pPr>
        <w:rPr>
          <w:color w:val="FF0000"/>
        </w:rPr>
      </w:pPr>
      <w:r>
        <w:rPr>
          <w:noProof/>
          <w:lang w:eastAsia="cs-CZ"/>
        </w:rPr>
        <w:drawing>
          <wp:inline distT="0" distB="0" distL="0" distR="0" wp14:anchorId="79C5BF7B" wp14:editId="1A724753">
            <wp:extent cx="6029960" cy="979170"/>
            <wp:effectExtent l="0" t="0" r="889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9960" cy="979170"/>
                    </a:xfrm>
                    <a:prstGeom prst="rect">
                      <a:avLst/>
                    </a:prstGeom>
                  </pic:spPr>
                </pic:pic>
              </a:graphicData>
            </a:graphic>
          </wp:inline>
        </w:drawing>
      </w:r>
    </w:p>
    <w:p w:rsidR="00387179" w:rsidRPr="00A26CB0" w:rsidRDefault="00387179" w:rsidP="00387179">
      <w:pPr>
        <w:pStyle w:val="Nadpis2"/>
        <w:jc w:val="both"/>
      </w:pPr>
      <w:r w:rsidRPr="00A26CB0">
        <w:t>Spuštění komplexní editace v samostatném okně pro 2 monitory</w:t>
      </w:r>
    </w:p>
    <w:p w:rsidR="00387179" w:rsidRPr="00A26CB0" w:rsidRDefault="00387179" w:rsidP="00387179">
      <w:pPr>
        <w:jc w:val="both"/>
        <w:rPr>
          <w:rFonts w:cs="Arial"/>
        </w:rPr>
      </w:pPr>
      <w:r w:rsidRPr="00A26CB0">
        <w:rPr>
          <w:rFonts w:cs="Arial"/>
        </w:rPr>
        <w:t>Implementovat do okna komplexní editace mód, že okno bude samostatně spustitelné a tedy i přenositelné na druhý monitor. Při komunikaci mezi okny je třeba vycházet z předpokladu, že okno KE je spuštěno z mateřského okna a toto mateřské okno bude po celou dobu otevřeno. Jiné spuštění okna KE nebo zavření mateřského okna komunikaci a provázanost mezi okny poruší. Tato funkcionalita bude v systému nastavitelná ze strany uživatele a toto nastavení bude uloženo i pro další spuštění. Přepnutím KE do samostatného okna na 2. monitoru budou v aplikaci MAPA určité funkcionality zakázány (například: editace, přechody, apod.).</w:t>
      </w:r>
    </w:p>
    <w:p w:rsidR="00387179" w:rsidRDefault="00387179" w:rsidP="00387179">
      <w:pPr>
        <w:jc w:val="both"/>
        <w:rPr>
          <w:rFonts w:cs="Arial"/>
        </w:rPr>
      </w:pPr>
      <w:r w:rsidRPr="00A26CB0">
        <w:rPr>
          <w:rFonts w:cs="Arial"/>
        </w:rPr>
        <w:t>Nyní se předpokládá, že spuštění KE do samostatného okna na 2. monitoru, je především za účelem prohlížení jiných vrstev mapy, které nejsou dostupné v KE, detailu DPB a jeho záložek, dat katastru nemovitostí či dat z modulu supervize.</w:t>
      </w:r>
    </w:p>
    <w:p w:rsidR="00387179" w:rsidRPr="00A26CB0" w:rsidRDefault="00387179" w:rsidP="00387179">
      <w:pPr>
        <w:jc w:val="both"/>
        <w:rPr>
          <w:rFonts w:cs="Arial"/>
        </w:rPr>
      </w:pPr>
    </w:p>
    <w:p w:rsidR="00387179" w:rsidRPr="00A26CB0" w:rsidRDefault="00387179" w:rsidP="00387179">
      <w:pPr>
        <w:pStyle w:val="Nadpis2"/>
        <w:jc w:val="both"/>
      </w:pPr>
      <w:r w:rsidRPr="00A26CB0">
        <w:t>Seřazení změn DPB v KE</w:t>
      </w:r>
    </w:p>
    <w:p w:rsidR="00387179" w:rsidRPr="00A26CB0" w:rsidRDefault="00387179" w:rsidP="00387179">
      <w:pPr>
        <w:jc w:val="both"/>
        <w:rPr>
          <w:rFonts w:cs="Arial"/>
        </w:rPr>
      </w:pPr>
      <w:r w:rsidRPr="00A26CB0">
        <w:rPr>
          <w:rFonts w:cs="Arial"/>
        </w:rPr>
        <w:t>V komplexní editaci bude doplněna funkcionalita na seřazení změn DPB pro upravené zákresy a zatřídění těchto změn do kategorií (skupin). Uživatel při použití této funkcionality (bude samostatné tlačítko na manuální spuštění) dostane na GUI v KE následně seznam DPB vizuálně oddělených celků do skupin:</w:t>
      </w:r>
    </w:p>
    <w:p w:rsidR="00387179" w:rsidRPr="00A26CB0" w:rsidRDefault="00387179" w:rsidP="001649D2">
      <w:pPr>
        <w:pStyle w:val="Odstavecseseznamem"/>
        <w:numPr>
          <w:ilvl w:val="0"/>
          <w:numId w:val="16"/>
        </w:numPr>
        <w:spacing w:after="160" w:line="259" w:lineRule="auto"/>
        <w:jc w:val="both"/>
        <w:rPr>
          <w:rFonts w:cs="Arial"/>
        </w:rPr>
      </w:pPr>
      <w:r w:rsidRPr="00A26CB0">
        <w:rPr>
          <w:rFonts w:cs="Arial"/>
        </w:rPr>
        <w:t>Nekolizní změny pro řízení MA4 (DPB není v kolizi s jiným DPB jiného uživatele a zároveň zde probíhá MA)</w:t>
      </w:r>
    </w:p>
    <w:p w:rsidR="00387179" w:rsidRPr="00A26CB0" w:rsidRDefault="00387179" w:rsidP="001649D2">
      <w:pPr>
        <w:pStyle w:val="Odstavecseseznamem"/>
        <w:numPr>
          <w:ilvl w:val="0"/>
          <w:numId w:val="16"/>
        </w:numPr>
        <w:spacing w:after="160" w:line="259" w:lineRule="auto"/>
        <w:jc w:val="both"/>
        <w:rPr>
          <w:rFonts w:cs="Arial"/>
        </w:rPr>
      </w:pPr>
      <w:r w:rsidRPr="00A26CB0">
        <w:rPr>
          <w:rFonts w:cs="Arial"/>
        </w:rPr>
        <w:t>Nekolizní změny mezi uživateli</w:t>
      </w:r>
    </w:p>
    <w:p w:rsidR="00387179" w:rsidRPr="00A26CB0" w:rsidRDefault="00387179" w:rsidP="001649D2">
      <w:pPr>
        <w:pStyle w:val="Odstavecseseznamem"/>
        <w:numPr>
          <w:ilvl w:val="0"/>
          <w:numId w:val="16"/>
        </w:numPr>
        <w:spacing w:after="160" w:line="259" w:lineRule="auto"/>
        <w:jc w:val="both"/>
        <w:rPr>
          <w:rFonts w:cs="Arial"/>
        </w:rPr>
      </w:pPr>
      <w:r w:rsidRPr="00A26CB0">
        <w:rPr>
          <w:rFonts w:cs="Arial"/>
        </w:rPr>
        <w:t>Kolize mezi uživateli v probíhající MA</w:t>
      </w:r>
    </w:p>
    <w:p w:rsidR="00387179" w:rsidRPr="00A26CB0" w:rsidRDefault="00387179" w:rsidP="001649D2">
      <w:pPr>
        <w:pStyle w:val="Odstavecseseznamem"/>
        <w:numPr>
          <w:ilvl w:val="0"/>
          <w:numId w:val="16"/>
        </w:numPr>
        <w:spacing w:after="160" w:line="259" w:lineRule="auto"/>
        <w:jc w:val="both"/>
        <w:rPr>
          <w:rFonts w:cs="Arial"/>
        </w:rPr>
      </w:pPr>
      <w:r w:rsidRPr="00A26CB0">
        <w:rPr>
          <w:rFonts w:cs="Arial"/>
        </w:rPr>
        <w:t>Kolize mezi uživateli mimo MA</w:t>
      </w:r>
    </w:p>
    <w:p w:rsidR="00387179" w:rsidRDefault="00387179" w:rsidP="00387179">
      <w:pPr>
        <w:jc w:val="both"/>
        <w:rPr>
          <w:rFonts w:cs="Arial"/>
        </w:rPr>
      </w:pPr>
      <w:r w:rsidRPr="00A26CB0">
        <w:rPr>
          <w:rFonts w:cs="Arial"/>
        </w:rPr>
        <w:t>V </w:t>
      </w:r>
      <w:r w:rsidRPr="001D62C8">
        <w:rPr>
          <w:rFonts w:cs="Arial"/>
        </w:rPr>
        <w:t xml:space="preserve">nástroji bude moci uživatel připojit DPB k řízení (případně nechat systém automaticky připojit do řízení MA4) nebo provést změnu řízení a následně </w:t>
      </w:r>
      <w:r w:rsidR="00F53417" w:rsidRPr="001D62C8">
        <w:rPr>
          <w:rFonts w:cs="Arial"/>
        </w:rPr>
        <w:t xml:space="preserve">opětovně </w:t>
      </w:r>
      <w:r w:rsidRPr="001D62C8">
        <w:rPr>
          <w:rFonts w:cs="Arial"/>
        </w:rPr>
        <w:t>spustit přepočet.</w:t>
      </w:r>
    </w:p>
    <w:p w:rsidR="00736C72" w:rsidRDefault="00736C72" w:rsidP="00387179">
      <w:pPr>
        <w:jc w:val="both"/>
        <w:rPr>
          <w:rFonts w:cs="Arial"/>
        </w:rPr>
      </w:pPr>
    </w:p>
    <w:p w:rsidR="00AC58ED" w:rsidRPr="00A26CB0" w:rsidRDefault="00AC58ED" w:rsidP="00AC58ED">
      <w:pPr>
        <w:pStyle w:val="Nadpis2"/>
        <w:jc w:val="both"/>
      </w:pPr>
      <w:r w:rsidRPr="00A26CB0">
        <w:t>Řešení OPV v komplexní editaci</w:t>
      </w:r>
    </w:p>
    <w:p w:rsidR="00AC58ED" w:rsidRDefault="00AC58ED" w:rsidP="00AC58ED">
      <w:pPr>
        <w:jc w:val="both"/>
        <w:rPr>
          <w:rFonts w:cs="Arial"/>
        </w:rPr>
      </w:pPr>
      <w:r w:rsidRPr="00A26CB0">
        <w:rPr>
          <w:rFonts w:cs="Arial"/>
        </w:rPr>
        <w:t xml:space="preserve">Do aplikace komplexní editace bude doplněna kontrola na geometrický nesoulad mezi geometrií DPB a geometrií OPV včetně šíře meziřadí. Bude se jednat o měkkou chybu nebránící uložení KE. Při uložení KE se bude tato chyba přepočítávat. Geometrické operace s vrstvou OPV a </w:t>
      </w:r>
      <w:r w:rsidRPr="00A26CB0">
        <w:rPr>
          <w:rFonts w:cs="Arial"/>
        </w:rPr>
        <w:lastRenderedPageBreak/>
        <w:t>editace údajů OPV budou řešeny přes komunikaci oken na dvou monitorech a tyto budou probíhat v běžné editaci.</w:t>
      </w:r>
    </w:p>
    <w:p w:rsidR="00AC58ED" w:rsidRPr="00A26CB0" w:rsidRDefault="00AC58ED" w:rsidP="00AC58ED">
      <w:pPr>
        <w:jc w:val="both"/>
        <w:rPr>
          <w:rFonts w:cs="Arial"/>
        </w:rPr>
      </w:pPr>
    </w:p>
    <w:p w:rsidR="00736C72" w:rsidRPr="00A26CB0" w:rsidRDefault="00736C72" w:rsidP="00736C72">
      <w:pPr>
        <w:pStyle w:val="Nadpis2"/>
        <w:jc w:val="both"/>
      </w:pPr>
      <w:r w:rsidRPr="00A26CB0">
        <w:t>Automatické dogenerování ZPB</w:t>
      </w:r>
    </w:p>
    <w:p w:rsidR="00736C72" w:rsidRPr="00A26CB0" w:rsidRDefault="00736C72" w:rsidP="00736C72">
      <w:pPr>
        <w:jc w:val="both"/>
        <w:rPr>
          <w:rFonts w:cs="Arial"/>
        </w:rPr>
      </w:pPr>
      <w:r w:rsidRPr="00A26CB0">
        <w:rPr>
          <w:rFonts w:cs="Arial"/>
        </w:rPr>
        <w:t>Na přechody PB audit1 a DPB audit1 bude doplněna funkcionalita na automatické dogenerování ZPB. Systém uživateli nageneruje na PB příslušné ZPB. Operátor o tomto úkonu dostane patřičnou informaci a seznam daných ZPB, které s</w:t>
      </w:r>
      <w:r>
        <w:rPr>
          <w:rFonts w:cs="Arial"/>
        </w:rPr>
        <w:t>i bude moci prohlédnout v mapě a případně s nimi dále pracovat, protože zbytkové plochy by již měly být jen plochy neznámých uživatelů, kteří nemají zájem být evidováni v LPIS a nežádají o dotace na plochu.</w:t>
      </w:r>
    </w:p>
    <w:p w:rsidR="00736C72" w:rsidRDefault="00736C72" w:rsidP="00736C72">
      <w:pPr>
        <w:jc w:val="both"/>
        <w:rPr>
          <w:rFonts w:cs="Arial"/>
        </w:rPr>
      </w:pPr>
      <w:r w:rsidRPr="00A26CB0">
        <w:rPr>
          <w:rFonts w:cs="Arial"/>
        </w:rPr>
        <w:t>Touto úpravou bude nahrazena noční úloha na generování ZPB na PB.</w:t>
      </w:r>
    </w:p>
    <w:p w:rsidR="00736C72" w:rsidRPr="00A26CB0" w:rsidRDefault="00736C72" w:rsidP="00736C72">
      <w:pPr>
        <w:jc w:val="both"/>
        <w:rPr>
          <w:rFonts w:cs="Arial"/>
        </w:rPr>
      </w:pPr>
    </w:p>
    <w:p w:rsidR="00736C72" w:rsidRPr="00A26CB0" w:rsidRDefault="00736C72" w:rsidP="00736C72">
      <w:pPr>
        <w:pStyle w:val="Nadpis2"/>
        <w:jc w:val="both"/>
      </w:pPr>
      <w:r w:rsidRPr="00A26CB0">
        <w:t xml:space="preserve">Řešení mikroděr </w:t>
      </w:r>
    </w:p>
    <w:p w:rsidR="00736C72" w:rsidRDefault="00736C72" w:rsidP="00736C72">
      <w:pPr>
        <w:jc w:val="both"/>
        <w:rPr>
          <w:rFonts w:cs="Arial"/>
        </w:rPr>
      </w:pPr>
      <w:r w:rsidRPr="00A26CB0">
        <w:rPr>
          <w:rFonts w:cs="Arial"/>
        </w:rPr>
        <w:t>V komplexní editaci vznikne kontrola na identifikaci mikroděr mezi hranicemi těchto entit – DPB a ZPB</w:t>
      </w:r>
      <w:r>
        <w:rPr>
          <w:rFonts w:cs="Arial"/>
        </w:rPr>
        <w:t xml:space="preserve">- </w:t>
      </w:r>
      <w:r w:rsidRPr="005365DD">
        <w:rPr>
          <w:rFonts w:cs="Arial"/>
        </w:rPr>
        <w:t>myšleno mezi DPBxDPB, DPBxZPB, ZPBxZPB</w:t>
      </w:r>
      <w:r>
        <w:rPr>
          <w:rFonts w:cs="Arial"/>
        </w:rPr>
        <w:t>;</w:t>
      </w:r>
      <w:r w:rsidRPr="00A26CB0">
        <w:rPr>
          <w:rFonts w:cs="Arial"/>
        </w:rPr>
        <w:t xml:space="preserve"> (tato chyba bude měkká</w:t>
      </w:r>
      <w:r>
        <w:rPr>
          <w:rFonts w:cs="Arial"/>
        </w:rPr>
        <w:t xml:space="preserve"> - bude v seznamu chyb </w:t>
      </w:r>
      <w:r w:rsidRPr="00A26CB0">
        <w:rPr>
          <w:rFonts w:cs="Arial"/>
        </w:rPr>
        <w:t xml:space="preserve">a nebude bránit uložení KE). Velikost mikrodíry si bude moci nastavit uživatel. Defaultně ze strany systému bude stanovena na </w:t>
      </w:r>
      <w:r>
        <w:rPr>
          <w:rFonts w:cs="Arial"/>
        </w:rPr>
        <w:t xml:space="preserve">4 </w:t>
      </w:r>
      <w:r w:rsidRPr="00A26CB0">
        <w:rPr>
          <w:rFonts w:cs="Arial"/>
        </w:rPr>
        <w:t>m2. Do geometrických nástrojů bude doplněn nástroj na odstranění vybraných mikroděr ze strany uživatele.</w:t>
      </w:r>
    </w:p>
    <w:p w:rsidR="004C7D67" w:rsidRDefault="004C7D67" w:rsidP="00736C72">
      <w:pPr>
        <w:jc w:val="both"/>
        <w:rPr>
          <w:rFonts w:cs="Arial"/>
        </w:rPr>
      </w:pPr>
    </w:p>
    <w:p w:rsidR="00736C72" w:rsidRPr="00C453EB" w:rsidRDefault="00736C72" w:rsidP="00736C72">
      <w:pPr>
        <w:pStyle w:val="Nadpis2"/>
        <w:rPr>
          <w:rStyle w:val="Nadpis2Char"/>
          <w:b/>
        </w:rPr>
      </w:pPr>
      <w:r w:rsidRPr="00C453EB">
        <w:rPr>
          <w:rStyle w:val="Nadpis2Char"/>
          <w:b/>
        </w:rPr>
        <w:t>Odlišení DPB z přilehlých PB</w:t>
      </w:r>
    </w:p>
    <w:p w:rsidR="00736C72" w:rsidRDefault="00736C72" w:rsidP="004C7D67">
      <w:pPr>
        <w:jc w:val="both"/>
        <w:rPr>
          <w:rFonts w:cs="Arial"/>
        </w:rPr>
      </w:pPr>
      <w:r>
        <w:rPr>
          <w:rFonts w:cs="Arial"/>
        </w:rPr>
        <w:t xml:space="preserve">V pravém popisném panelu se dnes načítají i DPB ze sousedních přilehlých PB, které ale nejsou vizuálně snadno odlišitelné ani v seznamu ani v mapě. </w:t>
      </w:r>
    </w:p>
    <w:p w:rsidR="00736C72" w:rsidRPr="00477C1A" w:rsidRDefault="00736C72" w:rsidP="00736C72">
      <w:pPr>
        <w:ind w:left="360"/>
        <w:jc w:val="both"/>
        <w:rPr>
          <w:rFonts w:cs="Arial"/>
        </w:rPr>
      </w:pPr>
      <w:r>
        <w:rPr>
          <w:noProof/>
          <w:lang w:eastAsia="cs-CZ"/>
        </w:rPr>
        <w:drawing>
          <wp:inline distT="0" distB="0" distL="0" distR="0" wp14:anchorId="0F400DC4" wp14:editId="275CC5FC">
            <wp:extent cx="6029960" cy="2882900"/>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9960" cy="2882900"/>
                    </a:xfrm>
                    <a:prstGeom prst="rect">
                      <a:avLst/>
                    </a:prstGeom>
                  </pic:spPr>
                </pic:pic>
              </a:graphicData>
            </a:graphic>
          </wp:inline>
        </w:drawing>
      </w:r>
      <w:r w:rsidR="0042505B">
        <w:rPr>
          <w:rFonts w:cs="Arial"/>
        </w:rPr>
        <w:t>J</w:t>
      </w:r>
      <w:r>
        <w:rPr>
          <w:rFonts w:cs="Arial"/>
        </w:rPr>
        <w:t xml:space="preserve">e požadováno odlišení – v mapě i pravém panelu prostředí KE (např. </w:t>
      </w:r>
      <w:r w:rsidR="0042505B">
        <w:rPr>
          <w:rFonts w:cs="Arial"/>
        </w:rPr>
        <w:t>do pravého panelu dodat zkrácený kód daného PB nebo jinak vizuálně podbarvit řádek. Pro mapu mít možnost v nastavení aktivaci funkcionality, která vizuálně odliší barvou DPB v jiných PB).</w:t>
      </w:r>
    </w:p>
    <w:p w:rsidR="00387179" w:rsidRDefault="00387179" w:rsidP="00387179">
      <w:pPr>
        <w:jc w:val="both"/>
        <w:rPr>
          <w:rFonts w:cs="Arial"/>
        </w:rPr>
      </w:pPr>
    </w:p>
    <w:p w:rsidR="00191557" w:rsidRDefault="00191557" w:rsidP="00736C72">
      <w:pPr>
        <w:pStyle w:val="Nadpis2"/>
      </w:pPr>
      <w:r>
        <w:t>Slučování DPB</w:t>
      </w:r>
      <w:r w:rsidR="00AA6F77">
        <w:t>/ZPB</w:t>
      </w:r>
    </w:p>
    <w:p w:rsidR="0042505B" w:rsidRDefault="0042505B" w:rsidP="00013AA9">
      <w:pPr>
        <w:jc w:val="both"/>
      </w:pPr>
      <w:r>
        <w:t xml:space="preserve">Do KE bude přidána funkcionalita na změnu kmenového PB. Funkcionalitu bude moci uživatel spustit nad návrhem DPB nebo nad účinným (v tomto případě systém návrh vytvoří). Operace pro změnu PB bude dostupná pro jednotlivý záznam tak i hromadně. Pro rychlý převod všech DPB do jiného PB bude implementovaná speciální funkcionalita, která provede převod všech DPB do stanoveného PB. V rámci této funkcionality bude i zajištěno vytvoření nových návrhů, pokud neexistují.  </w:t>
      </w:r>
    </w:p>
    <w:p w:rsidR="0042505B" w:rsidRDefault="0042505B" w:rsidP="00013AA9">
      <w:pPr>
        <w:jc w:val="both"/>
      </w:pPr>
      <w:r>
        <w:lastRenderedPageBreak/>
        <w:t>Operace sloučení bude v rámci KE umožněna pouze v rámci jednoho PB, tj. pokud bude uživatel požadovat sloučení DPB z různých PB, musí operaci sloučení předcházet operace Změny PB</w:t>
      </w:r>
      <w:r w:rsidR="00AA6F77">
        <w:t xml:space="preserve"> (viz odstavec výše)</w:t>
      </w:r>
      <w:r>
        <w:t>.</w:t>
      </w:r>
    </w:p>
    <w:p w:rsidR="00AA6F77" w:rsidRDefault="00AA6F77" w:rsidP="00191557">
      <w:r>
        <w:t>V návaznosti na tyto úpravy budou do KE doplněny i dvě kontroly:</w:t>
      </w:r>
    </w:p>
    <w:p w:rsidR="00AA6F77" w:rsidRDefault="00AA6F77" w:rsidP="00AA6F77">
      <w:pPr>
        <w:pStyle w:val="Odstavecseseznamem"/>
        <w:numPr>
          <w:ilvl w:val="0"/>
          <w:numId w:val="23"/>
        </w:numPr>
      </w:pPr>
      <w:r>
        <w:t>Upozorňující kontrola dotyku různých PB se stejnou kategorií</w:t>
      </w:r>
    </w:p>
    <w:p w:rsidR="00AA6F77" w:rsidRDefault="00AA6F77" w:rsidP="00AA6F77">
      <w:pPr>
        <w:pStyle w:val="Odstavecseseznamem"/>
        <w:numPr>
          <w:ilvl w:val="0"/>
          <w:numId w:val="23"/>
        </w:numPr>
      </w:pPr>
      <w:r>
        <w:t>Upozorňující kontrola, že u DPB bude změna zkráceného kódu v důsledku změny kmenového PB</w:t>
      </w:r>
    </w:p>
    <w:p w:rsidR="00AA6F77" w:rsidRDefault="00AA6F77" w:rsidP="00AA6F77">
      <w:r>
        <w:t xml:space="preserve">Pokud by mělo dojít ke změně kmenového čísla DPB, bude se při auditu postupovat jako doposud a přechod A2 na DPB, resp. přechod A2 na PB bude muset být proveden příslušnou rolí CprAdminSzif. </w:t>
      </w:r>
    </w:p>
    <w:p w:rsidR="00FB7600" w:rsidRPr="00FB7600" w:rsidRDefault="00FB7600" w:rsidP="00AA6F77">
      <w:pPr>
        <w:rPr>
          <w:i/>
        </w:rPr>
      </w:pPr>
      <w:r w:rsidRPr="00FB7600">
        <w:rPr>
          <w:i/>
        </w:rPr>
        <w:t>Poznámka: Výše uvedené úpravy se použijí stejně i pro případ sloučení ZPB.</w:t>
      </w:r>
    </w:p>
    <w:p w:rsidR="00736C72" w:rsidRDefault="00736C72" w:rsidP="00191557">
      <w:pPr>
        <w:rPr>
          <w:rStyle w:val="Nadpis2Char"/>
          <w:b w:val="0"/>
          <w:color w:val="FF0000"/>
        </w:rPr>
      </w:pPr>
    </w:p>
    <w:p w:rsidR="006F66BF" w:rsidRPr="006F66BF" w:rsidRDefault="006F66BF" w:rsidP="00736C72">
      <w:pPr>
        <w:pStyle w:val="Nadpis3"/>
      </w:pPr>
      <w:r w:rsidRPr="006F66BF">
        <w:t>Další geometrické operace</w:t>
      </w:r>
      <w:r w:rsidR="00736C72">
        <w:t xml:space="preserve"> a nástroje</w:t>
      </w:r>
    </w:p>
    <w:p w:rsidR="00191557" w:rsidRPr="00A26CB0" w:rsidRDefault="00191557" w:rsidP="00191557">
      <w:pPr>
        <w:pStyle w:val="Odstavecseseznamem"/>
        <w:numPr>
          <w:ilvl w:val="0"/>
          <w:numId w:val="17"/>
        </w:numPr>
        <w:spacing w:after="160" w:line="259" w:lineRule="auto"/>
        <w:jc w:val="both"/>
        <w:rPr>
          <w:rFonts w:cs="Arial"/>
        </w:rPr>
      </w:pPr>
      <w:r w:rsidRPr="00A26CB0">
        <w:rPr>
          <w:rFonts w:cs="Arial"/>
        </w:rPr>
        <w:t>Se všemi vektorovými vrstvami umožnit geometrické operace:</w:t>
      </w:r>
    </w:p>
    <w:p w:rsidR="00191557" w:rsidRPr="00FB7600" w:rsidRDefault="00736C72" w:rsidP="00191557">
      <w:pPr>
        <w:pStyle w:val="Odstavecseseznamem"/>
        <w:numPr>
          <w:ilvl w:val="1"/>
          <w:numId w:val="17"/>
        </w:numPr>
        <w:spacing w:after="160" w:line="259" w:lineRule="auto"/>
        <w:jc w:val="both"/>
        <w:rPr>
          <w:rFonts w:cs="Arial"/>
        </w:rPr>
      </w:pPr>
      <w:r w:rsidRPr="00FB7600">
        <w:rPr>
          <w:rFonts w:cs="Arial"/>
        </w:rPr>
        <w:t xml:space="preserve">Sloučení </w:t>
      </w:r>
    </w:p>
    <w:p w:rsidR="00191557" w:rsidRPr="00A26CB0" w:rsidRDefault="00191557" w:rsidP="00191557">
      <w:pPr>
        <w:pStyle w:val="Odstavecseseznamem"/>
        <w:numPr>
          <w:ilvl w:val="1"/>
          <w:numId w:val="17"/>
        </w:numPr>
        <w:spacing w:after="160" w:line="259" w:lineRule="auto"/>
        <w:jc w:val="both"/>
        <w:rPr>
          <w:rFonts w:cs="Arial"/>
        </w:rPr>
      </w:pPr>
      <w:r w:rsidRPr="00A26CB0">
        <w:rPr>
          <w:rFonts w:cs="Arial"/>
        </w:rPr>
        <w:t>Průnik</w:t>
      </w:r>
    </w:p>
    <w:p w:rsidR="00191557" w:rsidRPr="00A26CB0" w:rsidRDefault="00191557" w:rsidP="00191557">
      <w:pPr>
        <w:pStyle w:val="Odstavecseseznamem"/>
        <w:numPr>
          <w:ilvl w:val="1"/>
          <w:numId w:val="17"/>
        </w:numPr>
        <w:spacing w:after="160" w:line="259" w:lineRule="auto"/>
        <w:jc w:val="both"/>
        <w:rPr>
          <w:rFonts w:cs="Arial"/>
        </w:rPr>
      </w:pPr>
      <w:r w:rsidRPr="00A26CB0">
        <w:rPr>
          <w:rFonts w:cs="Arial"/>
        </w:rPr>
        <w:t>Ořez</w:t>
      </w:r>
    </w:p>
    <w:p w:rsidR="00736C72" w:rsidRPr="00736C72" w:rsidRDefault="00736C72" w:rsidP="00736C72">
      <w:pPr>
        <w:pStyle w:val="Odstavecseseznamem"/>
        <w:numPr>
          <w:ilvl w:val="0"/>
          <w:numId w:val="17"/>
        </w:numPr>
        <w:spacing w:after="160" w:line="259" w:lineRule="auto"/>
        <w:jc w:val="both"/>
        <w:rPr>
          <w:rFonts w:cs="Arial"/>
        </w:rPr>
      </w:pPr>
      <w:r w:rsidRPr="00736C72">
        <w:rPr>
          <w:rFonts w:cs="Arial"/>
          <w:b/>
          <w:bCs/>
          <w:color w:val="000000"/>
          <w:lang w:eastAsia="cs-CZ"/>
        </w:rPr>
        <w:t xml:space="preserve">Editační nástroje pro elipsu: </w:t>
      </w:r>
      <w:r w:rsidRPr="00736C72">
        <w:rPr>
          <w:rFonts w:cs="Arial"/>
          <w:bCs/>
          <w:color w:val="000000"/>
          <w:lang w:eastAsia="cs-CZ"/>
        </w:rPr>
        <w:t>umožnit rotaci, posun elipsy za pomoci myši</w:t>
      </w:r>
    </w:p>
    <w:p w:rsidR="00736C72" w:rsidRPr="00CC08F8" w:rsidRDefault="00736C72" w:rsidP="00736C72">
      <w:pPr>
        <w:pStyle w:val="Odstavecseseznamem"/>
        <w:numPr>
          <w:ilvl w:val="0"/>
          <w:numId w:val="17"/>
        </w:numPr>
        <w:spacing w:after="160" w:line="259" w:lineRule="auto"/>
        <w:jc w:val="both"/>
        <w:rPr>
          <w:rFonts w:cs="Arial"/>
        </w:rPr>
      </w:pPr>
      <w:r w:rsidRPr="00CC08F8">
        <w:rPr>
          <w:rFonts w:cs="Arial"/>
          <w:b/>
          <w:bCs/>
          <w:color w:val="000000"/>
          <w:lang w:eastAsia="cs-CZ"/>
        </w:rPr>
        <w:t xml:space="preserve">Editační nástroje pro kruh: </w:t>
      </w:r>
      <w:r w:rsidRPr="00CC08F8">
        <w:rPr>
          <w:rFonts w:cs="Arial"/>
          <w:bCs/>
          <w:color w:val="000000"/>
          <w:lang w:eastAsia="cs-CZ"/>
        </w:rPr>
        <w:t>umožnit posun</w:t>
      </w:r>
      <w:r>
        <w:rPr>
          <w:rFonts w:cs="Arial"/>
          <w:bCs/>
          <w:color w:val="000000"/>
          <w:lang w:eastAsia="cs-CZ"/>
        </w:rPr>
        <w:t xml:space="preserve"> a změnu velikosti za pomoci myši. Velikost bude zadávána místo poloměru hodnotou průměru.</w:t>
      </w:r>
    </w:p>
    <w:p w:rsidR="00736C72" w:rsidRPr="00FB7600" w:rsidRDefault="00736C72" w:rsidP="00662BB8">
      <w:pPr>
        <w:pStyle w:val="Odstavecseseznamem"/>
        <w:numPr>
          <w:ilvl w:val="0"/>
          <w:numId w:val="17"/>
        </w:numPr>
        <w:spacing w:after="0" w:line="259" w:lineRule="auto"/>
        <w:jc w:val="both"/>
        <w:rPr>
          <w:rFonts w:cs="Arial"/>
          <w:color w:val="000000"/>
          <w:lang w:eastAsia="cs-CZ"/>
        </w:rPr>
      </w:pPr>
      <w:r w:rsidRPr="00FB7600">
        <w:rPr>
          <w:rFonts w:cs="Arial"/>
        </w:rPr>
        <w:t>Automatické vyhodnocení dotyku nebo překryvu ploch v rámci jednoho multipolygonu povede k automatickému sloučení těchto ploch do jedné. Vyhodnocení se provede vždy na uložení KE a dále ještě při rozpadu PB z multipolygonu na polygony.</w:t>
      </w:r>
    </w:p>
    <w:p w:rsidR="00736C72" w:rsidRDefault="00736C72" w:rsidP="00736C72">
      <w:pPr>
        <w:pStyle w:val="Odstavecseseznamem"/>
        <w:numPr>
          <w:ilvl w:val="0"/>
          <w:numId w:val="17"/>
        </w:numPr>
        <w:spacing w:after="160" w:line="259" w:lineRule="auto"/>
        <w:jc w:val="both"/>
        <w:rPr>
          <w:rFonts w:cs="Arial"/>
        </w:rPr>
      </w:pPr>
      <w:r w:rsidRPr="00A26CB0">
        <w:rPr>
          <w:rFonts w:cs="Arial"/>
        </w:rPr>
        <w:t>Optimalizace nástroje pro čištění geometrií. Uživatel bude moci tento nástroj použít pro konkrétní geometrii. Jestliže bude zjištění změny geometrie po čištění v toleranci, nebude systém na takto upravených geometriích generovat novou verzi DPB.</w:t>
      </w:r>
      <w:r>
        <w:rPr>
          <w:rFonts w:cs="Arial"/>
        </w:rPr>
        <w:t xml:space="preserve"> Je navrhována tolerance nad 4 m2.</w:t>
      </w:r>
    </w:p>
    <w:p w:rsidR="00387179" w:rsidRPr="00A26CB0" w:rsidRDefault="00CC08F8" w:rsidP="00387179">
      <w:pPr>
        <w:pStyle w:val="Nadpis2"/>
        <w:jc w:val="both"/>
      </w:pPr>
      <w:r>
        <w:t xml:space="preserve">Další požadované úpravy </w:t>
      </w:r>
    </w:p>
    <w:p w:rsidR="002B76BD" w:rsidRPr="00A26CB0" w:rsidRDefault="002B76BD" w:rsidP="00736C72">
      <w:pPr>
        <w:pStyle w:val="Odstavecseseznamem"/>
        <w:numPr>
          <w:ilvl w:val="0"/>
          <w:numId w:val="22"/>
        </w:numPr>
        <w:spacing w:after="160" w:line="259" w:lineRule="auto"/>
        <w:jc w:val="both"/>
        <w:rPr>
          <w:rFonts w:cs="Arial"/>
        </w:rPr>
      </w:pPr>
      <w:r w:rsidRPr="00A26CB0">
        <w:rPr>
          <w:rFonts w:cs="Arial"/>
        </w:rPr>
        <w:t xml:space="preserve">Systém umožní </w:t>
      </w:r>
      <w:r w:rsidRPr="00A26CB0">
        <w:rPr>
          <w:rFonts w:cs="Arial"/>
          <w:color w:val="000000"/>
          <w:lang w:eastAsia="cs-CZ"/>
        </w:rPr>
        <w:t xml:space="preserve">nastavit trvalé zobrazení stromečku vrstev a toto nastavení trvalého zobrazení bude mít stejné chování jako uložení do dočasné paměti zapnuté/vypnuté vrstvy. Řešit </w:t>
      </w:r>
      <w:r w:rsidRPr="00A26CB0">
        <w:rPr>
          <w:rFonts w:cs="Arial"/>
          <w:iCs/>
          <w:color w:val="000000"/>
          <w:lang w:eastAsia="cs-CZ"/>
        </w:rPr>
        <w:t>např. "připínáček" vedle minimalizačního tlačítka, nebo jako volba v nastavení KE</w:t>
      </w:r>
      <w:r w:rsidR="00CD1F5F">
        <w:rPr>
          <w:rFonts w:cs="Arial"/>
          <w:iCs/>
          <w:color w:val="000000"/>
          <w:lang w:eastAsia="cs-CZ"/>
        </w:rPr>
        <w:t xml:space="preserve">. </w:t>
      </w:r>
      <w:r w:rsidRPr="00A26CB0">
        <w:rPr>
          <w:rFonts w:cs="Arial"/>
          <w:iCs/>
          <w:color w:val="000000"/>
          <w:lang w:eastAsia="cs-CZ"/>
        </w:rPr>
        <w:t>Do stromečku přidat vrstvu Farmářské zákresy – default bude vypnutá.</w:t>
      </w:r>
    </w:p>
    <w:p w:rsidR="00387179" w:rsidRPr="00A26CB0" w:rsidRDefault="00387179" w:rsidP="00736C72">
      <w:pPr>
        <w:pStyle w:val="Odstavecseseznamem"/>
        <w:numPr>
          <w:ilvl w:val="0"/>
          <w:numId w:val="22"/>
        </w:numPr>
        <w:spacing w:after="160" w:line="259" w:lineRule="auto"/>
        <w:jc w:val="both"/>
        <w:rPr>
          <w:rFonts w:cs="Arial"/>
        </w:rPr>
      </w:pPr>
      <w:r w:rsidRPr="00A26CB0">
        <w:rPr>
          <w:rFonts w:cs="Arial"/>
        </w:rPr>
        <w:t>Upravit barvu vrstvy hranice DKM na žlutou barvu</w:t>
      </w:r>
    </w:p>
    <w:p w:rsidR="00387179" w:rsidRPr="00A26CB0" w:rsidRDefault="00387179" w:rsidP="00736C72">
      <w:pPr>
        <w:pStyle w:val="Odstavecseseznamem"/>
        <w:numPr>
          <w:ilvl w:val="0"/>
          <w:numId w:val="22"/>
        </w:numPr>
        <w:spacing w:after="160" w:line="259" w:lineRule="auto"/>
        <w:jc w:val="both"/>
        <w:rPr>
          <w:rFonts w:cs="Arial"/>
        </w:rPr>
      </w:pPr>
      <w:r w:rsidRPr="00A26CB0">
        <w:rPr>
          <w:rFonts w:cs="Arial"/>
        </w:rPr>
        <w:t>Rozšířit možnost výběru entit v mapě (reprezentovaných vektorem) přes pravé tlačítko myši a jeho nabídku</w:t>
      </w:r>
    </w:p>
    <w:p w:rsidR="00387179" w:rsidRPr="00A26CB0" w:rsidRDefault="00387179" w:rsidP="00736C72">
      <w:pPr>
        <w:pStyle w:val="Odstavecseseznamem"/>
        <w:numPr>
          <w:ilvl w:val="0"/>
          <w:numId w:val="22"/>
        </w:numPr>
        <w:spacing w:after="160" w:line="259" w:lineRule="auto"/>
        <w:jc w:val="both"/>
        <w:rPr>
          <w:rFonts w:cs="Arial"/>
        </w:rPr>
      </w:pPr>
      <w:r w:rsidRPr="00A26CB0">
        <w:rPr>
          <w:rFonts w:cs="Arial"/>
        </w:rPr>
        <w:t>Doplnění klávesových zkratek na operace v mapě. Následně budou tyto klávesové zkratky dostupné v KE pro uživatele v podobě nápovědy.</w:t>
      </w:r>
    </w:p>
    <w:p w:rsidR="00387179" w:rsidRPr="00A26CB0" w:rsidRDefault="00CC08F8" w:rsidP="00736C72">
      <w:pPr>
        <w:pStyle w:val="Odstavecseseznamem"/>
        <w:numPr>
          <w:ilvl w:val="0"/>
          <w:numId w:val="22"/>
        </w:numPr>
        <w:spacing w:after="160" w:line="259" w:lineRule="auto"/>
        <w:jc w:val="both"/>
        <w:rPr>
          <w:rFonts w:cs="Arial"/>
        </w:rPr>
      </w:pPr>
      <w:r>
        <w:rPr>
          <w:rFonts w:cs="Arial"/>
        </w:rPr>
        <w:t>Posun mapy nezávisle na sp</w:t>
      </w:r>
      <w:r w:rsidR="00013AA9">
        <w:rPr>
          <w:rFonts w:cs="Arial"/>
        </w:rPr>
        <w:t xml:space="preserve">uštěných editačních nástrojích </w:t>
      </w:r>
      <w:r>
        <w:rPr>
          <w:rFonts w:cs="Arial"/>
        </w:rPr>
        <w:t xml:space="preserve">- např. po stisku </w:t>
      </w:r>
      <w:r w:rsidRPr="00A26CB0">
        <w:rPr>
          <w:rFonts w:cs="Arial"/>
          <w:i/>
          <w:iCs/>
          <w:color w:val="000000"/>
          <w:lang w:eastAsia="cs-CZ"/>
        </w:rPr>
        <w:t>např. pomocí Ctrl / Alt / Shift</w:t>
      </w:r>
      <w:r>
        <w:rPr>
          <w:rFonts w:cs="Arial"/>
          <w:i/>
          <w:iCs/>
          <w:color w:val="000000"/>
          <w:lang w:eastAsia="cs-CZ"/>
        </w:rPr>
        <w:t xml:space="preserve"> umožnit posun mapy bez vypínání edit. nástroje</w:t>
      </w:r>
    </w:p>
    <w:p w:rsidR="00387179" w:rsidRPr="00A26CB0" w:rsidRDefault="00387179" w:rsidP="00736C72">
      <w:pPr>
        <w:pStyle w:val="Odstavecseseznamem"/>
        <w:numPr>
          <w:ilvl w:val="0"/>
          <w:numId w:val="22"/>
        </w:numPr>
        <w:spacing w:after="160" w:line="259" w:lineRule="auto"/>
        <w:jc w:val="both"/>
        <w:rPr>
          <w:rFonts w:cs="Arial"/>
        </w:rPr>
      </w:pPr>
      <w:r w:rsidRPr="00CC08F8">
        <w:rPr>
          <w:rFonts w:cs="Arial"/>
          <w:color w:val="000000"/>
          <w:lang w:eastAsia="cs-CZ"/>
        </w:rPr>
        <w:t xml:space="preserve"> </w:t>
      </w:r>
      <w:r w:rsidRPr="00A26CB0">
        <w:rPr>
          <w:rFonts w:cs="Arial"/>
          <w:iCs/>
          <w:color w:val="000000"/>
          <w:lang w:eastAsia="cs-CZ"/>
        </w:rPr>
        <w:t xml:space="preserve">Do mapových nástrojů pod mapou v KE přidat nástroj pro </w:t>
      </w:r>
      <w:r w:rsidRPr="00CC08F8">
        <w:rPr>
          <w:rFonts w:cs="Arial"/>
          <w:b/>
          <w:iCs/>
          <w:color w:val="000000"/>
          <w:lang w:eastAsia="cs-CZ"/>
        </w:rPr>
        <w:t>zobrazení předchozího pohledu</w:t>
      </w:r>
      <w:r w:rsidRPr="00A26CB0">
        <w:rPr>
          <w:rFonts w:cs="Arial"/>
          <w:iCs/>
          <w:color w:val="000000"/>
          <w:lang w:eastAsia="cs-CZ"/>
        </w:rPr>
        <w:t>.</w:t>
      </w:r>
    </w:p>
    <w:p w:rsidR="00387179" w:rsidRPr="00537A6B" w:rsidRDefault="00387179" w:rsidP="00736C72">
      <w:pPr>
        <w:pStyle w:val="Odstavecseseznamem"/>
        <w:numPr>
          <w:ilvl w:val="0"/>
          <w:numId w:val="22"/>
        </w:numPr>
        <w:spacing w:after="160" w:line="259" w:lineRule="auto"/>
        <w:jc w:val="both"/>
        <w:rPr>
          <w:rFonts w:cs="Arial"/>
        </w:rPr>
      </w:pPr>
      <w:r w:rsidRPr="00A26CB0">
        <w:rPr>
          <w:rFonts w:cs="Arial"/>
        </w:rPr>
        <w:t>Změna defaultního chování tlačítka pro uložení v KE. Uložení bude defaultně bez připojení do řízení.</w:t>
      </w:r>
      <w:r w:rsidR="00013AA9">
        <w:rPr>
          <w:rFonts w:cs="Arial"/>
        </w:rPr>
        <w:t xml:space="preserve"> S připojením do řízení bude po</w:t>
      </w:r>
      <w:r w:rsidRPr="00A26CB0">
        <w:rPr>
          <w:rFonts w:cs="Arial"/>
        </w:rPr>
        <w:t xml:space="preserve">té, co se zaškrtne checkbox vedle tlačítka pro </w:t>
      </w:r>
      <w:r w:rsidRPr="00537A6B">
        <w:rPr>
          <w:rFonts w:cs="Arial"/>
        </w:rPr>
        <w:t>uložení.</w:t>
      </w:r>
    </w:p>
    <w:p w:rsidR="00387179" w:rsidRPr="00537A6B" w:rsidRDefault="00387179" w:rsidP="00736C72">
      <w:pPr>
        <w:pStyle w:val="Odstavecseseznamem"/>
        <w:numPr>
          <w:ilvl w:val="0"/>
          <w:numId w:val="22"/>
        </w:numPr>
        <w:spacing w:after="160" w:line="259" w:lineRule="auto"/>
        <w:jc w:val="both"/>
        <w:rPr>
          <w:rFonts w:cs="Arial"/>
        </w:rPr>
      </w:pPr>
      <w:r w:rsidRPr="00537A6B">
        <w:rPr>
          <w:rFonts w:cs="Arial"/>
        </w:rPr>
        <w:t>V prostředí KE bude moci uživatel nastavit kulturu</w:t>
      </w:r>
      <w:r w:rsidR="001D7AFB" w:rsidRPr="00537A6B">
        <w:rPr>
          <w:rFonts w:cs="Arial"/>
        </w:rPr>
        <w:t xml:space="preserve"> a uživatele </w:t>
      </w:r>
      <w:r w:rsidRPr="00537A6B">
        <w:rPr>
          <w:rFonts w:cs="Arial"/>
        </w:rPr>
        <w:t>na DPB.</w:t>
      </w:r>
    </w:p>
    <w:p w:rsidR="00387179" w:rsidRPr="00537A6B" w:rsidRDefault="00387179" w:rsidP="00736C72">
      <w:pPr>
        <w:pStyle w:val="Odstavecseseznamem"/>
        <w:numPr>
          <w:ilvl w:val="0"/>
          <w:numId w:val="22"/>
        </w:numPr>
        <w:spacing w:after="160" w:line="259" w:lineRule="auto"/>
        <w:jc w:val="both"/>
        <w:rPr>
          <w:rFonts w:cs="Arial"/>
        </w:rPr>
      </w:pPr>
      <w:r w:rsidRPr="00537A6B">
        <w:rPr>
          <w:rFonts w:cs="Arial"/>
        </w:rPr>
        <w:t xml:space="preserve">V KE doplnit nástroj pro hromadné připojení </w:t>
      </w:r>
      <w:r w:rsidR="001D7AFB" w:rsidRPr="00537A6B">
        <w:rPr>
          <w:rFonts w:cs="Arial"/>
        </w:rPr>
        <w:t xml:space="preserve">DPB </w:t>
      </w:r>
      <w:r w:rsidRPr="00537A6B">
        <w:rPr>
          <w:rFonts w:cs="Arial"/>
        </w:rPr>
        <w:t>do řízení</w:t>
      </w:r>
      <w:r w:rsidR="00537A6B" w:rsidRPr="00537A6B">
        <w:rPr>
          <w:rFonts w:cs="Arial"/>
        </w:rPr>
        <w:t xml:space="preserve"> výběrem z mapy i seznamu z pravého panelu.</w:t>
      </w:r>
    </w:p>
    <w:p w:rsidR="00387179" w:rsidRPr="00537A6B" w:rsidRDefault="00387179" w:rsidP="00736C72">
      <w:pPr>
        <w:pStyle w:val="Odstavecseseznamem"/>
        <w:numPr>
          <w:ilvl w:val="0"/>
          <w:numId w:val="22"/>
        </w:numPr>
        <w:spacing w:after="160" w:line="259" w:lineRule="auto"/>
        <w:jc w:val="both"/>
        <w:rPr>
          <w:rFonts w:cs="Arial"/>
        </w:rPr>
      </w:pPr>
      <w:r w:rsidRPr="00537A6B">
        <w:rPr>
          <w:rFonts w:cs="Arial"/>
        </w:rPr>
        <w:t>V KE doplnit nástroj pro hromadnou změnu řízení na DPB</w:t>
      </w:r>
      <w:r w:rsidR="00537A6B" w:rsidRPr="00537A6B">
        <w:rPr>
          <w:rFonts w:cs="Arial"/>
        </w:rPr>
        <w:t xml:space="preserve"> z mapy i seznamu z pravého panelu.</w:t>
      </w:r>
    </w:p>
    <w:p w:rsidR="00387179" w:rsidRPr="00A26CB0" w:rsidRDefault="00387179" w:rsidP="00736C72">
      <w:pPr>
        <w:pStyle w:val="Odstavecseseznamem"/>
        <w:numPr>
          <w:ilvl w:val="0"/>
          <w:numId w:val="22"/>
        </w:numPr>
        <w:spacing w:after="160" w:line="259" w:lineRule="auto"/>
        <w:jc w:val="both"/>
        <w:rPr>
          <w:rFonts w:cs="Arial"/>
        </w:rPr>
      </w:pPr>
      <w:r w:rsidRPr="00537A6B">
        <w:rPr>
          <w:rFonts w:cs="Arial"/>
          <w:color w:val="000000"/>
          <w:lang w:eastAsia="cs-CZ"/>
        </w:rPr>
        <w:lastRenderedPageBreak/>
        <w:t>Na detail DPB přidat funkcionalitu pro atrib</w:t>
      </w:r>
      <w:r w:rsidR="00013AA9">
        <w:rPr>
          <w:rFonts w:cs="Arial"/>
          <w:color w:val="000000"/>
          <w:lang w:eastAsia="cs-CZ"/>
        </w:rPr>
        <w:t xml:space="preserve">ut projednáno na detail </w:t>
      </w:r>
      <w:r w:rsidRPr="00537A6B">
        <w:rPr>
          <w:rFonts w:cs="Arial"/>
          <w:color w:val="000000"/>
          <w:lang w:eastAsia="cs-CZ"/>
        </w:rPr>
        <w:t>DPB a zároveň přidat možnost</w:t>
      </w:r>
      <w:r w:rsidRPr="00A26CB0">
        <w:rPr>
          <w:rFonts w:cs="Arial"/>
          <w:color w:val="000000"/>
          <w:lang w:eastAsia="cs-CZ"/>
        </w:rPr>
        <w:t xml:space="preserve"> </w:t>
      </w:r>
      <w:r w:rsidRPr="00A26CB0">
        <w:rPr>
          <w:rFonts w:cs="Arial"/>
        </w:rPr>
        <w:t>doplnit stručnou textovou poznámku (max. 100 znaků). Poznámku zobrazit do tooltipu k hodnotě projednáno do prostředí detail Uživatele, detail Řízení a seznam DPB v KE.</w:t>
      </w:r>
    </w:p>
    <w:p w:rsidR="00C453EB" w:rsidRPr="00C453EB" w:rsidRDefault="00387179" w:rsidP="00736C72">
      <w:pPr>
        <w:pStyle w:val="Odstavecseseznamem"/>
        <w:numPr>
          <w:ilvl w:val="0"/>
          <w:numId w:val="22"/>
        </w:numPr>
        <w:spacing w:after="160" w:line="259" w:lineRule="auto"/>
        <w:jc w:val="both"/>
        <w:rPr>
          <w:rFonts w:cs="Arial"/>
          <w:b/>
          <w:szCs w:val="22"/>
        </w:rPr>
      </w:pPr>
      <w:r w:rsidRPr="00C453EB">
        <w:rPr>
          <w:rFonts w:cs="Arial"/>
        </w:rPr>
        <w:t xml:space="preserve">Doplnění funkcionality na hromadné ukončení řízení typu MA4. Za datum dokončení řízení se bude považovat </w:t>
      </w:r>
      <w:r w:rsidR="001C4BC6">
        <w:rPr>
          <w:rFonts w:cs="Arial"/>
        </w:rPr>
        <w:t xml:space="preserve">aktuální datum </w:t>
      </w:r>
      <w:r w:rsidRPr="00C453EB">
        <w:rPr>
          <w:rFonts w:cs="Arial"/>
        </w:rPr>
        <w:t>provedení tohoto přechodu. Dokončit řízení je možné pouze pro role EPREVISORS a EPAUDITORS dle místní příslušnosti nebo pro roli CPRADMINSZIF bez omezení příslušnosti řízení.</w:t>
      </w:r>
      <w:r w:rsidR="00C453EB" w:rsidRPr="00C453EB">
        <w:rPr>
          <w:rFonts w:cs="Arial"/>
        </w:rPr>
        <w:t xml:space="preserve"> </w:t>
      </w:r>
    </w:p>
    <w:p w:rsidR="00387179" w:rsidRPr="00A26CB0" w:rsidRDefault="00387179" w:rsidP="00387179">
      <w:pPr>
        <w:jc w:val="both"/>
        <w:rPr>
          <w:rFonts w:cs="Arial"/>
        </w:rPr>
      </w:pPr>
    </w:p>
    <w:p w:rsidR="0000551E" w:rsidRPr="00FA2A60" w:rsidRDefault="0000551E" w:rsidP="00FA2A60">
      <w:pPr>
        <w:pStyle w:val="Nadpis1"/>
        <w:tabs>
          <w:tab w:val="clear" w:pos="540"/>
        </w:tabs>
        <w:ind w:left="284" w:hanging="284"/>
        <w:rPr>
          <w:rFonts w:cs="Arial"/>
          <w:sz w:val="22"/>
          <w:szCs w:val="22"/>
        </w:rPr>
      </w:pPr>
      <w:r w:rsidRPr="00FA2A60">
        <w:rPr>
          <w:rFonts w:cs="Arial"/>
          <w:sz w:val="22"/>
          <w:szCs w:val="22"/>
        </w:rPr>
        <w:t>Dopady na IS MZe</w:t>
      </w:r>
    </w:p>
    <w:p w:rsidR="0000551E" w:rsidRDefault="0000551E" w:rsidP="00CC7ED5">
      <w:pPr>
        <w:pStyle w:val="Nadpis2"/>
      </w:pPr>
      <w:r w:rsidRPr="00CC7ED5">
        <w:t>Dopady</w:t>
      </w:r>
    </w:p>
    <w:p w:rsidR="00D80AD5" w:rsidRPr="00B73A7D" w:rsidRDefault="006850A1" w:rsidP="00C92AE2">
      <w:r>
        <w:t xml:space="preserve">PZ má dopady pouze na systém LPIS. </w:t>
      </w:r>
    </w:p>
    <w:p w:rsidR="00411B8E" w:rsidRDefault="00411B8E" w:rsidP="00CC7ED5">
      <w:pPr>
        <w:pStyle w:val="Nadpis2"/>
      </w:pPr>
      <w:r>
        <w:t>Požadavky na součinnost Agribus</w:t>
      </w:r>
    </w:p>
    <w:p w:rsidR="0000551E" w:rsidRDefault="0000551E" w:rsidP="00CC7ED5">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42789D" w:rsidRPr="00013DF1" w:rsidTr="001C4BC6">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42789D" w:rsidRPr="00013DF1" w:rsidRDefault="0042789D" w:rsidP="00263956">
            <w:pPr>
              <w:spacing w:after="0"/>
              <w:rPr>
                <w:b/>
                <w:bCs/>
                <w:color w:val="000000"/>
                <w:szCs w:val="22"/>
                <w:lang w:eastAsia="cs-CZ"/>
              </w:rPr>
            </w:pP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2789D" w:rsidRPr="00013DF1" w:rsidRDefault="0042789D" w:rsidP="00263956">
            <w:pPr>
              <w:spacing w:after="0"/>
              <w:rPr>
                <w:b/>
                <w:bCs/>
                <w:color w:val="000000"/>
                <w:szCs w:val="22"/>
                <w:lang w:eastAsia="cs-CZ"/>
              </w:rPr>
            </w:pP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42789D" w:rsidRPr="00013DF1" w:rsidRDefault="0042789D" w:rsidP="00263956">
            <w:pPr>
              <w:spacing w:after="0"/>
              <w:rPr>
                <w:b/>
                <w:bCs/>
                <w:color w:val="000000"/>
                <w:szCs w:val="22"/>
                <w:lang w:eastAsia="cs-CZ"/>
              </w:rPr>
            </w:pPr>
          </w:p>
        </w:tc>
      </w:tr>
      <w:tr w:rsidR="0042789D" w:rsidRPr="0042789D" w:rsidTr="001C4BC6">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42789D" w:rsidRPr="0042789D" w:rsidRDefault="0042789D" w:rsidP="0042789D">
            <w:pPr>
              <w:spacing w:after="0"/>
              <w:rPr>
                <w:bCs/>
                <w:color w:val="000000"/>
                <w:szCs w:val="22"/>
                <w:lang w:eastAsia="cs-CZ"/>
              </w:rPr>
            </w:pP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2789D" w:rsidRPr="0042789D" w:rsidRDefault="0042789D" w:rsidP="00263956">
            <w:pPr>
              <w:spacing w:after="0"/>
              <w:rPr>
                <w:bCs/>
                <w:color w:val="000000"/>
                <w:szCs w:val="22"/>
                <w:lang w:eastAsia="cs-CZ"/>
              </w:rPr>
            </w:pP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42789D" w:rsidRPr="0042789D" w:rsidRDefault="0042789D" w:rsidP="00263956">
            <w:pPr>
              <w:spacing w:after="0"/>
              <w:rPr>
                <w:bCs/>
                <w:color w:val="000000"/>
                <w:szCs w:val="22"/>
                <w:lang w:eastAsia="cs-CZ"/>
              </w:rPr>
            </w:pPr>
          </w:p>
        </w:tc>
      </w:tr>
      <w:tr w:rsidR="0042789D" w:rsidRPr="0042789D" w:rsidTr="001C4BC6">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42789D" w:rsidRPr="0042789D" w:rsidRDefault="0042789D" w:rsidP="0042789D">
            <w:pPr>
              <w:spacing w:after="0"/>
              <w:rPr>
                <w:bCs/>
                <w:color w:val="000000"/>
                <w:szCs w:val="22"/>
                <w:lang w:eastAsia="cs-CZ"/>
              </w:rPr>
            </w:pP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2789D" w:rsidRPr="0042789D" w:rsidRDefault="0042789D" w:rsidP="00263956">
            <w:pPr>
              <w:spacing w:after="0"/>
              <w:rPr>
                <w:bCs/>
                <w:color w:val="000000"/>
                <w:szCs w:val="22"/>
                <w:lang w:eastAsia="cs-CZ"/>
              </w:rPr>
            </w:pP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42789D" w:rsidRPr="0042789D" w:rsidRDefault="0042789D" w:rsidP="00263956">
            <w:pPr>
              <w:spacing w:after="0"/>
              <w:rPr>
                <w:bCs/>
                <w:color w:val="000000"/>
                <w:szCs w:val="22"/>
                <w:lang w:eastAsia="cs-CZ"/>
              </w:rPr>
            </w:pPr>
          </w:p>
        </w:tc>
      </w:tr>
      <w:tr w:rsidR="0042789D" w:rsidRPr="0042789D" w:rsidTr="001C4BC6">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42789D" w:rsidRPr="0042789D" w:rsidRDefault="0042789D" w:rsidP="0042789D">
            <w:pPr>
              <w:spacing w:after="0"/>
              <w:rPr>
                <w:bCs/>
                <w:color w:val="000000"/>
                <w:szCs w:val="22"/>
                <w:lang w:eastAsia="cs-CZ"/>
              </w:rPr>
            </w:pP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2789D" w:rsidRPr="0042789D" w:rsidRDefault="0042789D" w:rsidP="00263956">
            <w:pPr>
              <w:spacing w:after="0"/>
              <w:rPr>
                <w:bCs/>
                <w:color w:val="000000"/>
                <w:szCs w:val="22"/>
                <w:lang w:eastAsia="cs-CZ"/>
              </w:rPr>
            </w:pP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42789D" w:rsidRPr="0042789D" w:rsidRDefault="0042789D" w:rsidP="00263956">
            <w:pPr>
              <w:spacing w:after="0"/>
              <w:rPr>
                <w:bCs/>
                <w:color w:val="000000"/>
                <w:szCs w:val="22"/>
                <w:lang w:eastAsia="cs-CZ"/>
              </w:rPr>
            </w:pPr>
          </w:p>
        </w:tc>
      </w:tr>
      <w:tr w:rsidR="0042789D" w:rsidRPr="0042789D" w:rsidTr="001C4BC6">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42789D" w:rsidRPr="0042789D" w:rsidRDefault="0042789D" w:rsidP="0042789D">
            <w:pPr>
              <w:spacing w:after="0"/>
              <w:rPr>
                <w:bCs/>
                <w:color w:val="000000"/>
                <w:szCs w:val="22"/>
                <w:lang w:eastAsia="cs-CZ"/>
              </w:rPr>
            </w:pP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2789D" w:rsidRPr="0042789D" w:rsidRDefault="0042789D" w:rsidP="00263956">
            <w:pPr>
              <w:spacing w:after="0"/>
              <w:rPr>
                <w:bCs/>
                <w:color w:val="000000"/>
                <w:szCs w:val="22"/>
                <w:lang w:eastAsia="cs-CZ"/>
              </w:rPr>
            </w:pP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42789D" w:rsidRPr="0042789D" w:rsidRDefault="0042789D" w:rsidP="00263956">
            <w:pPr>
              <w:spacing w:after="0"/>
              <w:rPr>
                <w:bCs/>
                <w:color w:val="000000"/>
                <w:szCs w:val="22"/>
                <w:lang w:eastAsia="cs-CZ"/>
              </w:rPr>
            </w:pPr>
          </w:p>
        </w:tc>
      </w:tr>
    </w:tbl>
    <w:p w:rsidR="0042789D" w:rsidRDefault="0042789D" w:rsidP="00CC7ED5">
      <w:pPr>
        <w:pStyle w:val="Nadpis2"/>
      </w:pPr>
      <w:r>
        <w:t xml:space="preserve">Bezpečnost </w:t>
      </w:r>
    </w:p>
    <w:p w:rsidR="0042789D" w:rsidRPr="00F7707A" w:rsidRDefault="0042789D" w:rsidP="0042789D">
      <w:r w:rsidRPr="00F7707A">
        <w:t>PZ je nezbytné vyvíjet s ohledem na Směrnici standardu systémové bezpečnosti 2.4.</w:t>
      </w:r>
    </w:p>
    <w:p w:rsidR="0000551E" w:rsidRDefault="0000551E" w:rsidP="00CC7ED5">
      <w:pPr>
        <w:pStyle w:val="Nadpis2"/>
      </w:pPr>
      <w:r w:rsidRPr="006C3557">
        <w:t>Rizika implementace změny</w:t>
      </w:r>
    </w:p>
    <w:p w:rsidR="00FC49B9" w:rsidRPr="00FC49B9" w:rsidRDefault="0042789D" w:rsidP="00FC49B9">
      <w:r>
        <w:t>Existuje riziko, že se to nestihne, pokud se to včas neobjedná.</w:t>
      </w:r>
    </w:p>
    <w:p w:rsidR="0000551E" w:rsidRDefault="0000551E" w:rsidP="00CC7ED5">
      <w:pPr>
        <w:pStyle w:val="Nadpis2"/>
      </w:pPr>
      <w:r>
        <w:t>Požadavek na podporu provozu naimplementované změny</w:t>
      </w:r>
    </w:p>
    <w:p w:rsidR="0000551E" w:rsidRPr="00B8108C" w:rsidRDefault="0000551E" w:rsidP="00B8108C"/>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074"/>
        <w:gridCol w:w="1276"/>
        <w:gridCol w:w="992"/>
        <w:gridCol w:w="851"/>
      </w:tblGrid>
      <w:tr w:rsidR="0000551E" w:rsidRPr="00276A3F" w:rsidTr="00013AA9">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074"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013AA9">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6074"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013AA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5F6086">
            <w:pPr>
              <w:pStyle w:val="Odstavecseseznamem"/>
              <w:numPr>
                <w:ilvl w:val="0"/>
                <w:numId w:val="5"/>
              </w:numPr>
              <w:spacing w:after="0"/>
              <w:jc w:val="right"/>
              <w:rPr>
                <w:rFonts w:cs="Arial"/>
                <w:color w:val="000000"/>
                <w:szCs w:val="22"/>
                <w:lang w:eastAsia="cs-CZ"/>
              </w:rPr>
            </w:pPr>
          </w:p>
        </w:tc>
        <w:tc>
          <w:tcPr>
            <w:tcW w:w="607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284919">
              <w:rPr>
                <w:rFonts w:cs="Arial"/>
                <w:color w:val="000000"/>
                <w:szCs w:val="22"/>
                <w:lang w:eastAsia="cs-CZ"/>
              </w:rPr>
              <w:t xml:space="preserve"> – implementační dokument</w:t>
            </w:r>
          </w:p>
        </w:tc>
        <w:tc>
          <w:tcPr>
            <w:tcW w:w="1276" w:type="dxa"/>
            <w:tcBorders>
              <w:top w:val="single" w:sz="8" w:space="0" w:color="auto"/>
              <w:left w:val="dotted" w:sz="4" w:space="0" w:color="auto"/>
              <w:bottom w:val="dotted" w:sz="4" w:space="0" w:color="auto"/>
              <w:right w:val="dotted" w:sz="4" w:space="0" w:color="auto"/>
            </w:tcBorders>
          </w:tcPr>
          <w:p w:rsidR="0000551E" w:rsidRPr="00276A3F" w:rsidRDefault="00284919" w:rsidP="000D283A">
            <w:pPr>
              <w:spacing w:after="0"/>
              <w:rPr>
                <w:rFonts w:cs="Arial"/>
                <w:color w:val="000000"/>
                <w:szCs w:val="22"/>
                <w:lang w:eastAsia="cs-CZ"/>
              </w:rPr>
            </w:pPr>
            <w:r>
              <w:rPr>
                <w:rFonts w:cs="Arial"/>
                <w:color w:val="000000"/>
                <w:szCs w:val="22"/>
                <w:lang w:eastAsia="cs-CZ"/>
              </w:rPr>
              <w:t>ANO</w:t>
            </w:r>
          </w:p>
        </w:tc>
        <w:tc>
          <w:tcPr>
            <w:tcW w:w="992"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rsidTr="00013AA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284919" w:rsidP="001E3C70">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147567" w:rsidRPr="00276A3F" w:rsidTr="00013AA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NE</w:t>
            </w:r>
          </w:p>
        </w:tc>
      </w:tr>
      <w:tr w:rsidR="00147567" w:rsidRPr="00276A3F" w:rsidTr="00013AA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Pr="00276A3F" w:rsidRDefault="00D17B64" w:rsidP="008964A9">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013AA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013AA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013AA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284919">
            <w:pPr>
              <w:spacing w:after="0"/>
              <w:rPr>
                <w:rFonts w:cs="Arial"/>
                <w:color w:val="000000"/>
                <w:szCs w:val="22"/>
                <w:lang w:eastAsia="cs-CZ"/>
              </w:rPr>
            </w:pPr>
            <w:r>
              <w:rPr>
                <w:rFonts w:cs="Arial"/>
                <w:color w:val="000000"/>
                <w:szCs w:val="22"/>
                <w:lang w:eastAsia="cs-CZ"/>
              </w:rPr>
              <w:t>Zdrojový kód a měněné konfigurační soubory</w:t>
            </w:r>
            <w:r w:rsidR="00284919">
              <w:rPr>
                <w:rFonts w:cs="Arial"/>
                <w:color w:val="000000"/>
                <w:szCs w:val="22"/>
                <w:lang w:eastAsia="cs-CZ"/>
              </w:rPr>
              <w:t xml:space="preserve"> (průběžně paralelně na základě pravidelných aktualizací)</w:t>
            </w:r>
          </w:p>
        </w:tc>
        <w:tc>
          <w:tcPr>
            <w:tcW w:w="1276" w:type="dxa"/>
            <w:tcBorders>
              <w:top w:val="dotted" w:sz="4" w:space="0" w:color="auto"/>
              <w:left w:val="dotted" w:sz="4" w:space="0" w:color="auto"/>
              <w:bottom w:val="dotted" w:sz="4" w:space="0" w:color="auto"/>
              <w:right w:val="dotted" w:sz="4" w:space="0" w:color="auto"/>
            </w:tcBorders>
          </w:tcPr>
          <w:p w:rsidR="00147567" w:rsidRDefault="00875155" w:rsidP="00875155">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r w:rsidR="00147567" w:rsidRPr="00276A3F" w:rsidTr="00013AA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013AA9" w:rsidP="001C4BC6">
            <w:pPr>
              <w:spacing w:after="0"/>
              <w:rPr>
                <w:rFonts w:cs="Arial"/>
                <w:color w:val="000000"/>
                <w:szCs w:val="22"/>
                <w:lang w:eastAsia="cs-CZ"/>
              </w:rPr>
            </w:pPr>
            <w:r>
              <w:rPr>
                <w:rFonts w:cs="Arial"/>
                <w:color w:val="000000"/>
                <w:szCs w:val="22"/>
                <w:lang w:eastAsia="cs-CZ"/>
              </w:rPr>
              <w:t>Dojde-</w:t>
            </w:r>
            <w:r w:rsidR="001C4BC6">
              <w:rPr>
                <w:rFonts w:cs="Arial"/>
                <w:color w:val="000000"/>
                <w:szCs w:val="22"/>
                <w:lang w:eastAsia="cs-CZ"/>
              </w:rPr>
              <w:t>li ke změně chování webových služeb.</w:t>
            </w:r>
            <w:r w:rsidR="00FF4BBD">
              <w:rPr>
                <w:rFonts w:cs="Arial"/>
                <w:color w:val="000000"/>
                <w:szCs w:val="22"/>
                <w:lang w:eastAsia="cs-CZ"/>
              </w:rPr>
              <w:t xml:space="preserve">WS technická dokumentace - </w:t>
            </w:r>
            <w:r w:rsidR="007A552F">
              <w:rPr>
                <w:rFonts w:cs="Arial"/>
                <w:color w:val="000000"/>
                <w:szCs w:val="22"/>
                <w:lang w:eastAsia="cs-CZ"/>
              </w:rPr>
              <w:t>WS – aktualizace a doplnění dokumentace dotčených webových služeb (WSDL, povolené hodnoty včetně popisu významu, případně odkazy na externí číselníky, vnitřní logika služby, chybové kódy s popisem, popis logování na úrovni služby)</w:t>
            </w:r>
            <w:r w:rsidR="001C4BC6">
              <w:rPr>
                <w:rFonts w:cs="Arial"/>
                <w:color w:val="000000"/>
                <w:szCs w:val="22"/>
                <w:lang w:eastAsia="cs-CZ"/>
              </w:rPr>
              <w:t xml:space="preserve"> </w:t>
            </w:r>
          </w:p>
        </w:tc>
        <w:tc>
          <w:tcPr>
            <w:tcW w:w="1276" w:type="dxa"/>
            <w:tcBorders>
              <w:top w:val="dotted" w:sz="4" w:space="0" w:color="auto"/>
              <w:left w:val="dotted" w:sz="4" w:space="0" w:color="auto"/>
              <w:bottom w:val="dotted" w:sz="4" w:space="0" w:color="auto"/>
              <w:right w:val="dotted" w:sz="4" w:space="0" w:color="auto"/>
            </w:tcBorders>
          </w:tcPr>
          <w:p w:rsidR="00147567" w:rsidRDefault="00875155" w:rsidP="008964A9">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bl>
    <w:p w:rsidR="0096116D" w:rsidRDefault="0096116D" w:rsidP="00C83DB4"/>
    <w:p w:rsidR="00C83DB4" w:rsidRDefault="0000551E" w:rsidP="00C83DB4">
      <w:pPr>
        <w:rPr>
          <w:b/>
        </w:rPr>
      </w:pPr>
      <w:r w:rsidRPr="004C022A">
        <w:t>(</w:t>
      </w:r>
      <w:r w:rsidR="00C83DB4">
        <w:rPr>
          <w:b/>
        </w:rPr>
        <w:t>ROZSAH TECHNICKÉ DOKUMENTACE</w:t>
      </w:r>
    </w:p>
    <w:p w:rsidR="00C83DB4" w:rsidRPr="000C27F3" w:rsidRDefault="00C83DB4" w:rsidP="005F6086">
      <w:pPr>
        <w:pStyle w:val="Odstavecseseznamem"/>
        <w:numPr>
          <w:ilvl w:val="0"/>
          <w:numId w:val="9"/>
        </w:numPr>
        <w:spacing w:after="120"/>
        <w:ind w:left="1060" w:hanging="703"/>
        <w:contextualSpacing w:val="0"/>
        <w:rPr>
          <w:b/>
        </w:rPr>
      </w:pPr>
      <w:r w:rsidRPr="000C27F3">
        <w:rPr>
          <w:b/>
        </w:rPr>
        <w:t xml:space="preserve">Sparx EA modelu (zejména ArchiMate modelu) </w:t>
      </w:r>
    </w:p>
    <w:p w:rsidR="00C83DB4" w:rsidRPr="00EA7F15" w:rsidRDefault="00C83DB4" w:rsidP="00C83DB4">
      <w:pPr>
        <w:pStyle w:val="Odstavecseseznamem"/>
        <w:ind w:left="1065"/>
      </w:pPr>
      <w:r>
        <w:lastRenderedPageBreak/>
        <w:t>V případě, že v rámci implementace dojde k změnám architektury, provede se aktualizace modelu. Sparx EA model by měl zahrnovat:</w:t>
      </w:r>
    </w:p>
    <w:p w:rsidR="00C83DB4" w:rsidRPr="00EA7F15" w:rsidRDefault="00C83DB4" w:rsidP="005F6086">
      <w:pPr>
        <w:pStyle w:val="Odstavecseseznamem"/>
        <w:numPr>
          <w:ilvl w:val="1"/>
          <w:numId w:val="9"/>
        </w:numPr>
        <w:ind w:left="1418" w:hanging="338"/>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rsidR="00C83DB4" w:rsidRPr="00EA7F15" w:rsidRDefault="00C83DB4" w:rsidP="005F6086">
      <w:pPr>
        <w:pStyle w:val="Odstavecseseznamem"/>
        <w:numPr>
          <w:ilvl w:val="1"/>
          <w:numId w:val="9"/>
        </w:numPr>
        <w:ind w:left="1418" w:hanging="338"/>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rsidR="00C83DB4" w:rsidRPr="00EA7F15" w:rsidRDefault="00C83DB4" w:rsidP="005F6086">
      <w:pPr>
        <w:pStyle w:val="Odstavecseseznamem"/>
        <w:numPr>
          <w:ilvl w:val="1"/>
          <w:numId w:val="9"/>
        </w:numPr>
        <w:ind w:left="1418" w:hanging="338"/>
      </w:pPr>
      <w:r>
        <w:t>p</w:t>
      </w:r>
      <w:r w:rsidRPr="00EA7F15">
        <w:t>rvky webových služeb reprezentovan</w:t>
      </w:r>
      <w:r>
        <w:t>é ArchiMate Application Service,</w:t>
      </w:r>
    </w:p>
    <w:p w:rsidR="00C83DB4" w:rsidRPr="00EA7F15" w:rsidRDefault="00C83DB4" w:rsidP="005F6086">
      <w:pPr>
        <w:pStyle w:val="Odstavecseseznamem"/>
        <w:numPr>
          <w:ilvl w:val="1"/>
          <w:numId w:val="9"/>
        </w:numPr>
        <w:ind w:left="1418" w:hanging="338"/>
      </w:pPr>
      <w:r>
        <w:t>h</w:t>
      </w:r>
      <w:r w:rsidRPr="00EA7F15">
        <w:t>lavní datové objekty a číselníky repre</w:t>
      </w:r>
      <w:r>
        <w:t>zentovány ArchiMate Data Object,</w:t>
      </w:r>
    </w:p>
    <w:p w:rsidR="00C83DB4" w:rsidRPr="00EA7F15" w:rsidRDefault="00C83DB4" w:rsidP="005F6086">
      <w:pPr>
        <w:pStyle w:val="Odstavecseseznamem"/>
        <w:numPr>
          <w:ilvl w:val="1"/>
          <w:numId w:val="9"/>
        </w:numPr>
        <w:ind w:left="1418" w:hanging="338"/>
      </w:pPr>
      <w:r>
        <w:t>a</w:t>
      </w:r>
      <w:r w:rsidRPr="00EA7F15">
        <w:t>ctivity model/diagramy anebo sekvenční model/diagramy logiky zpracování definovaných typů dokumentů</w:t>
      </w:r>
      <w:r>
        <w:t>,</w:t>
      </w:r>
    </w:p>
    <w:p w:rsidR="00C83DB4" w:rsidRPr="00EA7F15" w:rsidRDefault="00C83DB4" w:rsidP="005F6086">
      <w:pPr>
        <w:pStyle w:val="Odstavecseseznamem"/>
        <w:numPr>
          <w:ilvl w:val="1"/>
          <w:numId w:val="9"/>
        </w:numPr>
        <w:ind w:left="1418" w:hanging="338"/>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rsidR="00C83DB4" w:rsidRDefault="00C83DB4" w:rsidP="005F6086">
      <w:pPr>
        <w:pStyle w:val="Odstavecseseznamem"/>
        <w:numPr>
          <w:ilvl w:val="1"/>
          <w:numId w:val="9"/>
        </w:numPr>
        <w:ind w:left="1418" w:hanging="338"/>
      </w:pPr>
      <w:r>
        <w:t>d</w:t>
      </w:r>
      <w:r w:rsidRPr="00EA7F15">
        <w:t xml:space="preserve">oplnění modelu o integrace na externí systémy (konzumace integračních funkcionalit, služeb a rozhraní), znázorněné </w:t>
      </w:r>
      <w:r>
        <w:t>ArchiMate vazbou Used by.</w:t>
      </w:r>
    </w:p>
    <w:p w:rsidR="00C83DB4" w:rsidRPr="00EA7F15" w:rsidRDefault="00C83DB4" w:rsidP="00C83DB4"/>
    <w:p w:rsidR="00C83DB4" w:rsidRPr="001C49F2" w:rsidRDefault="00C83DB4" w:rsidP="005F6086">
      <w:pPr>
        <w:pStyle w:val="Odstavecseseznamem"/>
        <w:numPr>
          <w:ilvl w:val="0"/>
          <w:numId w:val="9"/>
        </w:numPr>
        <w:spacing w:after="120"/>
        <w:ind w:left="1060" w:hanging="703"/>
        <w:contextualSpacing w:val="0"/>
        <w:rPr>
          <w:b/>
        </w:rPr>
      </w:pPr>
      <w:r w:rsidRPr="001C49F2">
        <w:rPr>
          <w:b/>
        </w:rPr>
        <w:t>Bezpečnostní dokumentace</w:t>
      </w:r>
    </w:p>
    <w:p w:rsidR="00C83DB4" w:rsidRDefault="00C83DB4" w:rsidP="00C83DB4">
      <w:pPr>
        <w:pStyle w:val="Odstavecseseznamem"/>
        <w:ind w:left="1065"/>
      </w:pPr>
      <w:r>
        <w:t>Jde o přehled bezpečnostních opatření, který jen odkazuje, kde v technické dokumentaci se nalézá jejich popis</w:t>
      </w:r>
    </w:p>
    <w:p w:rsidR="00C83DB4" w:rsidRDefault="00C83DB4" w:rsidP="00C83DB4">
      <w:pPr>
        <w:pStyle w:val="Odstavecseseznamem"/>
        <w:ind w:left="1065"/>
      </w:pPr>
      <w:r>
        <w:t>Jedná se především o popis těchto bezpečnostních opatření (jsou-li relevantní):</w:t>
      </w:r>
    </w:p>
    <w:p w:rsidR="00C83DB4" w:rsidRDefault="00C83DB4" w:rsidP="005F6086">
      <w:pPr>
        <w:pStyle w:val="Odstavecseseznamem"/>
        <w:numPr>
          <w:ilvl w:val="1"/>
          <w:numId w:val="9"/>
        </w:numPr>
        <w:ind w:left="1418" w:hanging="338"/>
      </w:pPr>
      <w:r>
        <w:t>řízení přístupu, role, autentizace a autorizace, druhy a správa účtů,</w:t>
      </w:r>
    </w:p>
    <w:p w:rsidR="00C83DB4" w:rsidRDefault="00C83DB4" w:rsidP="005F6086">
      <w:pPr>
        <w:pStyle w:val="Odstavecseseznamem"/>
        <w:numPr>
          <w:ilvl w:val="1"/>
          <w:numId w:val="9"/>
        </w:numPr>
        <w:ind w:left="1418" w:hanging="338"/>
      </w:pPr>
      <w:r>
        <w:t>omezení oprávnění (princip minimálních oprávnění),</w:t>
      </w:r>
    </w:p>
    <w:p w:rsidR="00C83DB4" w:rsidRDefault="00C83DB4" w:rsidP="005F6086">
      <w:pPr>
        <w:pStyle w:val="Odstavecseseznamem"/>
        <w:numPr>
          <w:ilvl w:val="1"/>
          <w:numId w:val="9"/>
        </w:numPr>
        <w:ind w:left="1418" w:hanging="338"/>
      </w:pPr>
      <w:r>
        <w:t>proces řízení účtů (přidělování/odebírání, vytváření/rušení),</w:t>
      </w:r>
    </w:p>
    <w:p w:rsidR="00C83DB4" w:rsidRDefault="00C83DB4" w:rsidP="005F6086">
      <w:pPr>
        <w:pStyle w:val="Odstavecseseznamem"/>
        <w:numPr>
          <w:ilvl w:val="1"/>
          <w:numId w:val="9"/>
        </w:numPr>
        <w:ind w:left="1418" w:hanging="338"/>
      </w:pPr>
      <w:r>
        <w:t>auditní mechanismy, napojení na SIEM (Syslog, SNP TRAP, Textový soubor, JDBC, Microsoft Event Log…),</w:t>
      </w:r>
    </w:p>
    <w:p w:rsidR="00C83DB4" w:rsidRDefault="00C83DB4" w:rsidP="005F6086">
      <w:pPr>
        <w:pStyle w:val="Odstavecseseznamem"/>
        <w:numPr>
          <w:ilvl w:val="1"/>
          <w:numId w:val="9"/>
        </w:numPr>
        <w:ind w:left="1418" w:hanging="338"/>
      </w:pPr>
      <w:r>
        <w:t>šifrování,</w:t>
      </w:r>
    </w:p>
    <w:p w:rsidR="00C83DB4" w:rsidRDefault="00C83DB4" w:rsidP="005F6086">
      <w:pPr>
        <w:pStyle w:val="Odstavecseseznamem"/>
        <w:numPr>
          <w:ilvl w:val="1"/>
          <w:numId w:val="9"/>
        </w:numPr>
        <w:ind w:left="1418" w:hanging="338"/>
      </w:pPr>
      <w:r>
        <w:t>zabezpečení webového rozhraní, je-li součástí systému,</w:t>
      </w:r>
    </w:p>
    <w:p w:rsidR="00C83DB4" w:rsidRDefault="00C83DB4" w:rsidP="005F6086">
      <w:pPr>
        <w:pStyle w:val="Odstavecseseznamem"/>
        <w:numPr>
          <w:ilvl w:val="1"/>
          <w:numId w:val="9"/>
        </w:numPr>
        <w:ind w:left="1418" w:hanging="338"/>
      </w:pPr>
      <w:r>
        <w:t>certifikační autority a PKI,</w:t>
      </w:r>
    </w:p>
    <w:p w:rsidR="00C83DB4" w:rsidRDefault="00C83DB4" w:rsidP="005F6086">
      <w:pPr>
        <w:pStyle w:val="Odstavecseseznamem"/>
        <w:numPr>
          <w:ilvl w:val="1"/>
          <w:numId w:val="9"/>
        </w:numPr>
        <w:ind w:left="1418" w:hanging="338"/>
      </w:pPr>
      <w:r>
        <w:t>zajištění integrity dat,</w:t>
      </w:r>
    </w:p>
    <w:p w:rsidR="00C83DB4" w:rsidRDefault="00C83DB4" w:rsidP="005F6086">
      <w:pPr>
        <w:pStyle w:val="Odstavecseseznamem"/>
        <w:numPr>
          <w:ilvl w:val="1"/>
          <w:numId w:val="9"/>
        </w:numPr>
        <w:ind w:left="1418" w:hanging="338"/>
      </w:pPr>
      <w:r>
        <w:t>zajištění dostupnosti dat (redundance, cluster, HA…),</w:t>
      </w:r>
    </w:p>
    <w:p w:rsidR="00C83DB4" w:rsidRDefault="00C83DB4" w:rsidP="005F6086">
      <w:pPr>
        <w:pStyle w:val="Odstavecseseznamem"/>
        <w:numPr>
          <w:ilvl w:val="1"/>
          <w:numId w:val="9"/>
        </w:numPr>
        <w:ind w:left="1418" w:hanging="338"/>
      </w:pPr>
      <w:r>
        <w:t>zálohování, způsob, rozvrh,</w:t>
      </w:r>
    </w:p>
    <w:p w:rsidR="00C83DB4" w:rsidRDefault="00C83DB4" w:rsidP="005F6086">
      <w:pPr>
        <w:pStyle w:val="Odstavecseseznamem"/>
        <w:numPr>
          <w:ilvl w:val="1"/>
          <w:numId w:val="9"/>
        </w:numPr>
        <w:ind w:left="1418" w:hanging="338"/>
      </w:pPr>
      <w:r>
        <w:t>obnovení ze zálohy (DRP) včetně předpokládané doby obnovy,</w:t>
      </w:r>
    </w:p>
    <w:p w:rsidR="00C83DB4" w:rsidRDefault="00C83DB4" w:rsidP="005F6086">
      <w:pPr>
        <w:pStyle w:val="Odstavecseseznamem"/>
        <w:numPr>
          <w:ilvl w:val="1"/>
          <w:numId w:val="9"/>
        </w:numPr>
        <w:ind w:left="1418" w:hanging="338"/>
      </w:pPr>
      <w:r>
        <w:t>předpokládá se, že existuje síťové schéma, komunikační schéma a zdrojový kód.</w:t>
      </w:r>
    </w:p>
    <w:p w:rsidR="00C83DB4" w:rsidRDefault="00C83DB4" w:rsidP="00C83DB4">
      <w:pPr>
        <w:pStyle w:val="Nadpis1"/>
        <w:tabs>
          <w:tab w:val="clear" w:pos="540"/>
        </w:tabs>
        <w:ind w:left="284" w:hanging="284"/>
        <w:rPr>
          <w:rFonts w:cs="Arial"/>
          <w:sz w:val="22"/>
          <w:szCs w:val="22"/>
        </w:rPr>
      </w:pPr>
      <w:r w:rsidRPr="006C3557">
        <w:rPr>
          <w:rFonts w:cs="Arial"/>
          <w:sz w:val="22"/>
          <w:szCs w:val="22"/>
        </w:rPr>
        <w:t>Akceptační kritéria</w:t>
      </w:r>
    </w:p>
    <w:p w:rsidR="00C83DB4" w:rsidRDefault="00C83DB4" w:rsidP="00C83DB4">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C83DB4" w:rsidRPr="008964A9" w:rsidRDefault="00C83DB4" w:rsidP="00C83DB4"/>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3270"/>
        <w:gridCol w:w="2127"/>
        <w:gridCol w:w="3817"/>
      </w:tblGrid>
      <w:tr w:rsidR="00C83DB4" w:rsidRPr="006C3557" w:rsidTr="00013AA9">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ID</w:t>
            </w:r>
          </w:p>
        </w:tc>
        <w:tc>
          <w:tcPr>
            <w:tcW w:w="32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Akceptační kritérium</w:t>
            </w:r>
          </w:p>
        </w:tc>
        <w:tc>
          <w:tcPr>
            <w:tcW w:w="2127" w:type="dxa"/>
            <w:tcBorders>
              <w:top w:val="single" w:sz="8" w:space="0" w:color="auto"/>
              <w:left w:val="single" w:sz="8" w:space="0" w:color="auto"/>
              <w:bottom w:val="single" w:sz="8" w:space="0" w:color="auto"/>
              <w:right w:val="single" w:sz="8" w:space="0" w:color="auto"/>
            </w:tcBorders>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Způsob verifikace</w:t>
            </w:r>
          </w:p>
        </w:tc>
        <w:tc>
          <w:tcPr>
            <w:tcW w:w="3817"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Akceptuje</w:t>
            </w:r>
          </w:p>
        </w:tc>
      </w:tr>
      <w:tr w:rsidR="00C83DB4" w:rsidRPr="006C3557" w:rsidTr="00013AA9">
        <w:trPr>
          <w:trHeight w:val="284"/>
        </w:trPr>
        <w:tc>
          <w:tcPr>
            <w:tcW w:w="557" w:type="dxa"/>
            <w:shd w:val="clear" w:color="auto" w:fill="auto"/>
            <w:noWrap/>
            <w:vAlign w:val="center"/>
          </w:tcPr>
          <w:p w:rsidR="00C83DB4" w:rsidRPr="004F2BA0" w:rsidRDefault="00C83DB4" w:rsidP="005F6086">
            <w:pPr>
              <w:pStyle w:val="Odstavecseseznamem"/>
              <w:numPr>
                <w:ilvl w:val="0"/>
                <w:numId w:val="6"/>
              </w:numPr>
              <w:spacing w:after="0"/>
              <w:rPr>
                <w:rFonts w:cs="Arial"/>
                <w:color w:val="000000"/>
                <w:szCs w:val="22"/>
                <w:lang w:eastAsia="cs-CZ"/>
              </w:rPr>
            </w:pPr>
          </w:p>
        </w:tc>
        <w:tc>
          <w:tcPr>
            <w:tcW w:w="3270" w:type="dxa"/>
            <w:shd w:val="clear" w:color="auto" w:fill="auto"/>
            <w:noWrap/>
            <w:vAlign w:val="center"/>
            <w:hideMark/>
          </w:tcPr>
          <w:p w:rsidR="00C83DB4" w:rsidRPr="006C3557" w:rsidRDefault="00C83DB4" w:rsidP="00C83DB4">
            <w:pPr>
              <w:spacing w:after="0"/>
              <w:rPr>
                <w:rFonts w:cs="Arial"/>
                <w:color w:val="000000"/>
                <w:szCs w:val="22"/>
                <w:lang w:eastAsia="cs-CZ"/>
              </w:rPr>
            </w:pPr>
            <w:r>
              <w:rPr>
                <w:rFonts w:cs="Arial"/>
                <w:color w:val="000000"/>
                <w:szCs w:val="22"/>
                <w:lang w:eastAsia="cs-CZ"/>
              </w:rPr>
              <w:t>Fungování nových úprav</w:t>
            </w:r>
          </w:p>
        </w:tc>
        <w:tc>
          <w:tcPr>
            <w:tcW w:w="2127" w:type="dxa"/>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Testovací scénáře</w:t>
            </w:r>
          </w:p>
        </w:tc>
        <w:tc>
          <w:tcPr>
            <w:tcW w:w="3817" w:type="dxa"/>
            <w:shd w:val="clear" w:color="auto" w:fill="auto"/>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odborní garanti</w:t>
            </w:r>
          </w:p>
        </w:tc>
      </w:tr>
      <w:tr w:rsidR="00C83DB4" w:rsidRPr="006C3557" w:rsidTr="00013AA9">
        <w:trPr>
          <w:trHeight w:val="284"/>
        </w:trPr>
        <w:tc>
          <w:tcPr>
            <w:tcW w:w="557" w:type="dxa"/>
            <w:shd w:val="clear" w:color="auto" w:fill="auto"/>
            <w:noWrap/>
            <w:vAlign w:val="center"/>
          </w:tcPr>
          <w:p w:rsidR="00C83DB4" w:rsidRPr="004F2BA0" w:rsidRDefault="00C83DB4" w:rsidP="005F6086">
            <w:pPr>
              <w:pStyle w:val="Odstavecseseznamem"/>
              <w:numPr>
                <w:ilvl w:val="0"/>
                <w:numId w:val="6"/>
              </w:numPr>
              <w:spacing w:after="0"/>
              <w:rPr>
                <w:rFonts w:cs="Arial"/>
                <w:color w:val="000000"/>
                <w:szCs w:val="22"/>
                <w:lang w:eastAsia="cs-CZ"/>
              </w:rPr>
            </w:pPr>
          </w:p>
        </w:tc>
        <w:tc>
          <w:tcPr>
            <w:tcW w:w="3270" w:type="dxa"/>
            <w:shd w:val="clear" w:color="auto" w:fill="auto"/>
            <w:noWrap/>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Předložení dokumentace</w:t>
            </w:r>
          </w:p>
        </w:tc>
        <w:tc>
          <w:tcPr>
            <w:tcW w:w="2127" w:type="dxa"/>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Dokumentace</w:t>
            </w:r>
          </w:p>
        </w:tc>
        <w:tc>
          <w:tcPr>
            <w:tcW w:w="3817" w:type="dxa"/>
            <w:shd w:val="clear" w:color="auto" w:fill="auto"/>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odborní garanti + change koordinátor</w:t>
            </w:r>
          </w:p>
        </w:tc>
      </w:tr>
    </w:tbl>
    <w:p w:rsidR="00C83DB4" w:rsidRPr="006C3557" w:rsidRDefault="00C83DB4" w:rsidP="00C83DB4">
      <w:pPr>
        <w:spacing w:after="0"/>
        <w:rPr>
          <w:rFonts w:cs="Arial"/>
          <w:szCs w:val="22"/>
        </w:rPr>
      </w:pPr>
    </w:p>
    <w:p w:rsidR="00C83DB4" w:rsidRPr="00A030CD" w:rsidRDefault="00C83DB4" w:rsidP="00C83DB4">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C83DB4" w:rsidRPr="006C3557" w:rsidTr="00C83DB4">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6C3557" w:rsidRDefault="00C83DB4" w:rsidP="00C83DB4">
            <w:pPr>
              <w:spacing w:after="0"/>
              <w:rPr>
                <w:rFonts w:cs="Arial"/>
                <w:b/>
                <w:bCs/>
                <w:color w:val="000000"/>
                <w:szCs w:val="22"/>
                <w:lang w:eastAsia="cs-CZ"/>
              </w:rPr>
            </w:pPr>
            <w:r>
              <w:rPr>
                <w:rFonts w:cs="Arial"/>
                <w:b/>
                <w:bCs/>
                <w:color w:val="000000"/>
                <w:szCs w:val="22"/>
                <w:lang w:eastAsia="cs-CZ"/>
              </w:rPr>
              <w:t>Termín</w:t>
            </w:r>
          </w:p>
        </w:tc>
      </w:tr>
      <w:tr w:rsidR="00C83DB4" w:rsidRPr="006C3557" w:rsidTr="00C83DB4">
        <w:trPr>
          <w:trHeight w:val="284"/>
        </w:trPr>
        <w:tc>
          <w:tcPr>
            <w:tcW w:w="7655" w:type="dxa"/>
            <w:shd w:val="clear" w:color="auto" w:fill="auto"/>
            <w:noWrap/>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rsidR="00C83DB4" w:rsidRPr="006C3557" w:rsidRDefault="00B04C12" w:rsidP="00C83DB4">
            <w:pPr>
              <w:spacing w:after="0"/>
              <w:rPr>
                <w:rFonts w:cs="Arial"/>
                <w:color w:val="000000"/>
                <w:szCs w:val="22"/>
                <w:lang w:eastAsia="cs-CZ"/>
              </w:rPr>
            </w:pPr>
            <w:r>
              <w:rPr>
                <w:rFonts w:cs="Arial"/>
                <w:color w:val="000000"/>
                <w:szCs w:val="22"/>
                <w:lang w:eastAsia="cs-CZ"/>
              </w:rPr>
              <w:t>30.11</w:t>
            </w:r>
            <w:r w:rsidR="00C83DB4">
              <w:rPr>
                <w:rFonts w:cs="Arial"/>
                <w:color w:val="000000"/>
                <w:szCs w:val="22"/>
                <w:lang w:eastAsia="cs-CZ"/>
              </w:rPr>
              <w:t>.2019</w:t>
            </w:r>
          </w:p>
        </w:tc>
      </w:tr>
      <w:tr w:rsidR="00C83DB4" w:rsidRPr="006C3557" w:rsidTr="00C83DB4">
        <w:trPr>
          <w:trHeight w:val="284"/>
        </w:trPr>
        <w:tc>
          <w:tcPr>
            <w:tcW w:w="7655" w:type="dxa"/>
            <w:shd w:val="clear" w:color="auto" w:fill="auto"/>
            <w:noWrap/>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rsidR="00C83DB4" w:rsidRPr="006C3557" w:rsidRDefault="00537A6B" w:rsidP="00C83DB4">
            <w:pPr>
              <w:spacing w:after="0"/>
              <w:rPr>
                <w:rFonts w:cs="Arial"/>
                <w:color w:val="000000"/>
                <w:szCs w:val="22"/>
                <w:lang w:eastAsia="cs-CZ"/>
              </w:rPr>
            </w:pPr>
            <w:r>
              <w:rPr>
                <w:rFonts w:cs="Arial"/>
                <w:color w:val="000000"/>
                <w:szCs w:val="22"/>
                <w:lang w:eastAsia="cs-CZ"/>
              </w:rPr>
              <w:t>31</w:t>
            </w:r>
            <w:r w:rsidR="00C83DB4">
              <w:rPr>
                <w:rFonts w:cs="Arial"/>
                <w:color w:val="000000"/>
                <w:szCs w:val="22"/>
                <w:lang w:eastAsia="cs-CZ"/>
              </w:rPr>
              <w:t>.</w:t>
            </w:r>
            <w:r w:rsidR="00B04C12">
              <w:rPr>
                <w:rFonts w:cs="Arial"/>
                <w:color w:val="000000"/>
                <w:szCs w:val="22"/>
                <w:lang w:eastAsia="cs-CZ"/>
              </w:rPr>
              <w:t>12</w:t>
            </w:r>
            <w:r w:rsidR="00C83DB4">
              <w:rPr>
                <w:rFonts w:cs="Arial"/>
                <w:color w:val="000000"/>
                <w:szCs w:val="22"/>
                <w:lang w:eastAsia="cs-CZ"/>
              </w:rPr>
              <w:t>.2019</w:t>
            </w:r>
          </w:p>
        </w:tc>
      </w:tr>
      <w:tr w:rsidR="00C83DB4" w:rsidRPr="006C3557" w:rsidTr="00C83DB4">
        <w:trPr>
          <w:trHeight w:val="284"/>
        </w:trPr>
        <w:tc>
          <w:tcPr>
            <w:tcW w:w="7655" w:type="dxa"/>
            <w:shd w:val="clear" w:color="auto" w:fill="auto"/>
            <w:noWrap/>
            <w:vAlign w:val="center"/>
          </w:tcPr>
          <w:p w:rsidR="00C83DB4" w:rsidRDefault="00C83DB4" w:rsidP="00C83DB4">
            <w:pPr>
              <w:spacing w:after="0"/>
              <w:rPr>
                <w:rFonts w:cs="Arial"/>
                <w:color w:val="000000"/>
                <w:szCs w:val="22"/>
                <w:lang w:eastAsia="cs-CZ"/>
              </w:rPr>
            </w:pPr>
            <w:r>
              <w:rPr>
                <w:rFonts w:cs="Arial"/>
                <w:color w:val="000000"/>
                <w:szCs w:val="22"/>
                <w:lang w:eastAsia="cs-CZ"/>
              </w:rPr>
              <w:t>Dodání dokumentace</w:t>
            </w:r>
          </w:p>
        </w:tc>
        <w:tc>
          <w:tcPr>
            <w:tcW w:w="2116" w:type="dxa"/>
            <w:shd w:val="clear" w:color="auto" w:fill="auto"/>
            <w:vAlign w:val="center"/>
          </w:tcPr>
          <w:p w:rsidR="00C83DB4" w:rsidRDefault="00B04C12" w:rsidP="00C83DB4">
            <w:pPr>
              <w:spacing w:after="0"/>
              <w:rPr>
                <w:rFonts w:cs="Arial"/>
                <w:color w:val="000000"/>
                <w:szCs w:val="22"/>
                <w:lang w:eastAsia="cs-CZ"/>
              </w:rPr>
            </w:pPr>
            <w:r>
              <w:rPr>
                <w:rFonts w:cs="Arial"/>
                <w:color w:val="000000"/>
                <w:szCs w:val="22"/>
                <w:lang w:eastAsia="cs-CZ"/>
              </w:rPr>
              <w:t>20.12</w:t>
            </w:r>
            <w:r w:rsidR="00C83DB4">
              <w:rPr>
                <w:rFonts w:cs="Arial"/>
                <w:color w:val="000000"/>
                <w:szCs w:val="22"/>
                <w:lang w:eastAsia="cs-CZ"/>
              </w:rPr>
              <w:t>.2019</w:t>
            </w:r>
          </w:p>
        </w:tc>
      </w:tr>
      <w:tr w:rsidR="00C83DB4" w:rsidRPr="006C3557" w:rsidTr="00C83DB4">
        <w:trPr>
          <w:trHeight w:val="284"/>
        </w:trPr>
        <w:tc>
          <w:tcPr>
            <w:tcW w:w="7655" w:type="dxa"/>
            <w:shd w:val="clear" w:color="auto" w:fill="auto"/>
            <w:noWrap/>
            <w:vAlign w:val="center"/>
          </w:tcPr>
          <w:p w:rsidR="00C83DB4" w:rsidRDefault="00C83DB4" w:rsidP="00C83DB4">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rsidR="00C83DB4" w:rsidRDefault="00B04C12" w:rsidP="00C83DB4">
            <w:pPr>
              <w:spacing w:after="0"/>
              <w:rPr>
                <w:rFonts w:cs="Arial"/>
                <w:color w:val="000000"/>
                <w:szCs w:val="22"/>
                <w:lang w:eastAsia="cs-CZ"/>
              </w:rPr>
            </w:pPr>
            <w:r>
              <w:rPr>
                <w:rFonts w:cs="Arial"/>
                <w:color w:val="000000"/>
                <w:szCs w:val="22"/>
                <w:lang w:eastAsia="cs-CZ"/>
              </w:rPr>
              <w:t>20.1.2020</w:t>
            </w:r>
          </w:p>
        </w:tc>
      </w:tr>
    </w:tbl>
    <w:p w:rsidR="00C83DB4" w:rsidRDefault="00C83DB4" w:rsidP="00C83DB4">
      <w:pPr>
        <w:spacing w:after="0"/>
        <w:rPr>
          <w:rFonts w:cs="Arial"/>
          <w:szCs w:val="22"/>
        </w:rPr>
      </w:pPr>
    </w:p>
    <w:p w:rsidR="00C83DB4" w:rsidRPr="00C62446" w:rsidRDefault="00C83DB4" w:rsidP="00C83DB4">
      <w:pPr>
        <w:pStyle w:val="Nadpis1"/>
        <w:tabs>
          <w:tab w:val="clear" w:pos="540"/>
        </w:tabs>
        <w:ind w:left="284" w:hanging="284"/>
        <w:rPr>
          <w:rFonts w:cs="Arial"/>
          <w:sz w:val="22"/>
          <w:szCs w:val="22"/>
        </w:rPr>
      </w:pPr>
      <w:r>
        <w:rPr>
          <w:rFonts w:cs="Arial"/>
          <w:sz w:val="22"/>
          <w:szCs w:val="22"/>
        </w:rPr>
        <w:t>Přílohy</w:t>
      </w:r>
    </w:p>
    <w:p w:rsidR="00C83DB4" w:rsidRDefault="00C83DB4" w:rsidP="00C83DB4">
      <w:pPr>
        <w:spacing w:after="0"/>
        <w:ind w:left="426"/>
        <w:rPr>
          <w:rFonts w:cs="Arial"/>
          <w:szCs w:val="22"/>
        </w:rPr>
      </w:pPr>
      <w:r>
        <w:rPr>
          <w:rFonts w:cs="Arial"/>
          <w:szCs w:val="22"/>
        </w:rPr>
        <w:t>1.</w:t>
      </w:r>
    </w:p>
    <w:p w:rsidR="00C83DB4" w:rsidRDefault="00C83DB4" w:rsidP="00C83DB4">
      <w:pPr>
        <w:spacing w:after="0"/>
        <w:ind w:left="426"/>
        <w:rPr>
          <w:rFonts w:cs="Arial"/>
          <w:szCs w:val="22"/>
        </w:rPr>
      </w:pPr>
      <w:r>
        <w:rPr>
          <w:rFonts w:cs="Arial"/>
          <w:szCs w:val="22"/>
        </w:rPr>
        <w:lastRenderedPageBreak/>
        <w:t>2.</w:t>
      </w:r>
    </w:p>
    <w:p w:rsidR="00C83DB4" w:rsidRPr="006C3557" w:rsidRDefault="00C83DB4" w:rsidP="00C83DB4">
      <w:pPr>
        <w:spacing w:after="0"/>
        <w:rPr>
          <w:rFonts w:cs="Arial"/>
          <w:szCs w:val="22"/>
        </w:rPr>
      </w:pPr>
    </w:p>
    <w:p w:rsidR="00C83DB4" w:rsidRPr="006C3557" w:rsidRDefault="00C83DB4" w:rsidP="00C83DB4">
      <w:pPr>
        <w:pStyle w:val="Nadpis1"/>
        <w:tabs>
          <w:tab w:val="clear" w:pos="540"/>
        </w:tabs>
        <w:ind w:left="284" w:hanging="284"/>
        <w:rPr>
          <w:rFonts w:cs="Arial"/>
          <w:sz w:val="22"/>
          <w:szCs w:val="22"/>
        </w:rPr>
      </w:pPr>
      <w:r w:rsidRPr="006C3557">
        <w:rPr>
          <w:rFonts w:cs="Arial"/>
          <w:sz w:val="22"/>
          <w:szCs w:val="22"/>
        </w:rPr>
        <w:t>Podpisová doložka</w:t>
      </w:r>
    </w:p>
    <w:tbl>
      <w:tblPr>
        <w:tblW w:w="991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5"/>
        <w:gridCol w:w="2977"/>
        <w:gridCol w:w="1843"/>
        <w:gridCol w:w="2268"/>
      </w:tblGrid>
      <w:tr w:rsidR="00C83DB4" w:rsidRPr="00EE1A46" w:rsidTr="00C83DB4">
        <w:tc>
          <w:tcPr>
            <w:tcW w:w="2825" w:type="dxa"/>
            <w:tcBorders>
              <w:top w:val="dotted" w:sz="4" w:space="0" w:color="auto"/>
              <w:left w:val="dotted" w:sz="4" w:space="0" w:color="auto"/>
            </w:tcBorders>
            <w:vAlign w:val="center"/>
          </w:tcPr>
          <w:p w:rsidR="00C83DB4" w:rsidRPr="00EC4DEB" w:rsidRDefault="00C83DB4" w:rsidP="00C83DB4">
            <w:pPr>
              <w:pStyle w:val="Tabulka"/>
              <w:rPr>
                <w:b/>
              </w:rPr>
            </w:pPr>
            <w:r w:rsidRPr="00EC4DEB">
              <w:rPr>
                <w:b/>
              </w:rPr>
              <w:t xml:space="preserve">Za resort </w:t>
            </w:r>
            <w:r w:rsidRPr="00EE1A46">
              <w:rPr>
                <w:b/>
                <w:szCs w:val="22"/>
              </w:rPr>
              <w:t>Mze</w:t>
            </w:r>
            <w:r w:rsidRPr="00EC4DEB">
              <w:rPr>
                <w:b/>
              </w:rPr>
              <w:t>:</w:t>
            </w:r>
          </w:p>
        </w:tc>
        <w:tc>
          <w:tcPr>
            <w:tcW w:w="2977" w:type="dxa"/>
            <w:tcBorders>
              <w:top w:val="dotted" w:sz="4" w:space="0" w:color="auto"/>
            </w:tcBorders>
            <w:vAlign w:val="center"/>
          </w:tcPr>
          <w:p w:rsidR="00C83DB4" w:rsidRPr="00EC4DEB" w:rsidRDefault="00C83DB4" w:rsidP="00C83DB4">
            <w:pPr>
              <w:pStyle w:val="Tabulka"/>
              <w:jc w:val="center"/>
              <w:rPr>
                <w:b/>
                <w:sz w:val="20"/>
              </w:rPr>
            </w:pPr>
            <w:r w:rsidRPr="00EE1A46">
              <w:rPr>
                <w:b/>
                <w:bCs w:val="0"/>
                <w:color w:val="000000"/>
                <w:szCs w:val="22"/>
                <w:lang w:eastAsia="cs-CZ"/>
              </w:rPr>
              <w:t>Jméno:</w:t>
            </w:r>
          </w:p>
        </w:tc>
        <w:tc>
          <w:tcPr>
            <w:tcW w:w="1843" w:type="dxa"/>
            <w:tcBorders>
              <w:top w:val="dotted" w:sz="4" w:space="0" w:color="auto"/>
            </w:tcBorders>
            <w:vAlign w:val="center"/>
          </w:tcPr>
          <w:p w:rsidR="00C83DB4" w:rsidRPr="00EC4DEB" w:rsidRDefault="00C83DB4" w:rsidP="00C83DB4">
            <w:pPr>
              <w:pStyle w:val="Tabulka"/>
              <w:jc w:val="center"/>
              <w:rPr>
                <w:rStyle w:val="Siln"/>
                <w:b w:val="0"/>
                <w:sz w:val="20"/>
              </w:rPr>
            </w:pPr>
            <w:r w:rsidRPr="00EE1A46">
              <w:rPr>
                <w:b/>
                <w:bCs w:val="0"/>
                <w:color w:val="000000"/>
                <w:szCs w:val="22"/>
                <w:lang w:eastAsia="cs-CZ"/>
              </w:rPr>
              <w:t>Datum:</w:t>
            </w:r>
          </w:p>
        </w:tc>
        <w:tc>
          <w:tcPr>
            <w:tcW w:w="2268" w:type="dxa"/>
            <w:tcBorders>
              <w:top w:val="dotted" w:sz="4" w:space="0" w:color="auto"/>
            </w:tcBorders>
            <w:vAlign w:val="center"/>
          </w:tcPr>
          <w:p w:rsidR="00C83DB4" w:rsidRPr="00EC4DEB" w:rsidRDefault="00C83DB4" w:rsidP="00C83DB4">
            <w:pPr>
              <w:pStyle w:val="Tabulka"/>
              <w:rPr>
                <w:b/>
                <w:sz w:val="20"/>
              </w:rPr>
            </w:pPr>
            <w:r w:rsidRPr="00EE1A46">
              <w:rPr>
                <w:b/>
                <w:bCs w:val="0"/>
                <w:color w:val="000000"/>
                <w:szCs w:val="22"/>
                <w:lang w:eastAsia="cs-CZ"/>
              </w:rPr>
              <w:t>Podpis:</w:t>
            </w:r>
          </w:p>
        </w:tc>
      </w:tr>
      <w:tr w:rsidR="00AC58ED" w:rsidRPr="006C3557" w:rsidTr="000903DA">
        <w:tc>
          <w:tcPr>
            <w:tcW w:w="2825" w:type="dxa"/>
            <w:tcBorders>
              <w:top w:val="dotted" w:sz="4" w:space="0" w:color="auto"/>
              <w:left w:val="dotted" w:sz="4" w:space="0" w:color="auto"/>
              <w:bottom w:val="dotted" w:sz="4" w:space="0" w:color="auto"/>
              <w:right w:val="dotted" w:sz="4" w:space="0" w:color="auto"/>
            </w:tcBorders>
            <w:vAlign w:val="center"/>
          </w:tcPr>
          <w:p w:rsidR="00AC58ED" w:rsidRDefault="00AC58ED" w:rsidP="00AC58ED">
            <w:pPr>
              <w:pStyle w:val="Tabulka"/>
              <w:rPr>
                <w:color w:val="000000"/>
                <w:szCs w:val="22"/>
                <w:lang w:eastAsia="cs-CZ"/>
              </w:rPr>
            </w:pPr>
            <w:r>
              <w:rPr>
                <w:color w:val="000000"/>
                <w:szCs w:val="22"/>
                <w:lang w:eastAsia="cs-CZ"/>
              </w:rPr>
              <w:t xml:space="preserve">Zadavatel/metodický garant </w:t>
            </w:r>
          </w:p>
        </w:tc>
        <w:tc>
          <w:tcPr>
            <w:tcW w:w="2977" w:type="dxa"/>
            <w:tcBorders>
              <w:top w:val="dotted" w:sz="4" w:space="0" w:color="auto"/>
              <w:left w:val="dotted" w:sz="4" w:space="0" w:color="auto"/>
              <w:bottom w:val="dotted" w:sz="4" w:space="0" w:color="auto"/>
              <w:right w:val="dotted" w:sz="4" w:space="0" w:color="auto"/>
            </w:tcBorders>
            <w:vAlign w:val="center"/>
          </w:tcPr>
          <w:p w:rsidR="00AC58ED" w:rsidRDefault="00AC58ED" w:rsidP="00AC58ED">
            <w:pPr>
              <w:pStyle w:val="Tabulka"/>
              <w:jc w:val="center"/>
              <w:rPr>
                <w:sz w:val="20"/>
                <w:szCs w:val="20"/>
              </w:rPr>
            </w:pPr>
            <w:r>
              <w:rPr>
                <w:sz w:val="20"/>
                <w:szCs w:val="20"/>
              </w:rPr>
              <w:t>Lenka Typoltová</w:t>
            </w:r>
          </w:p>
        </w:tc>
        <w:tc>
          <w:tcPr>
            <w:tcW w:w="1843" w:type="dxa"/>
            <w:tcBorders>
              <w:top w:val="dotted" w:sz="4" w:space="0" w:color="auto"/>
              <w:left w:val="dotted" w:sz="4" w:space="0" w:color="auto"/>
              <w:bottom w:val="dotted" w:sz="4" w:space="0" w:color="auto"/>
              <w:right w:val="dotted" w:sz="4" w:space="0" w:color="auto"/>
            </w:tcBorders>
            <w:vAlign w:val="center"/>
          </w:tcPr>
          <w:p w:rsidR="00AC58ED" w:rsidRPr="00EC4DEB" w:rsidRDefault="00AC58ED" w:rsidP="00AC58ED">
            <w:pPr>
              <w:pStyle w:val="Tabulka"/>
              <w:jc w:val="center"/>
              <w:rPr>
                <w:rStyle w:val="Siln"/>
                <w:b w:val="0"/>
                <w:sz w:val="20"/>
              </w:rPr>
            </w:pPr>
          </w:p>
        </w:tc>
        <w:tc>
          <w:tcPr>
            <w:tcW w:w="2268" w:type="dxa"/>
            <w:tcBorders>
              <w:top w:val="dotted" w:sz="4" w:space="0" w:color="auto"/>
              <w:left w:val="dotted" w:sz="4" w:space="0" w:color="auto"/>
              <w:bottom w:val="dotted" w:sz="4" w:space="0" w:color="auto"/>
              <w:right w:val="dotted" w:sz="4" w:space="0" w:color="auto"/>
            </w:tcBorders>
            <w:vAlign w:val="center"/>
          </w:tcPr>
          <w:p w:rsidR="00AC58ED" w:rsidRPr="00EC4DEB" w:rsidRDefault="00AC58ED" w:rsidP="00AC58ED">
            <w:pPr>
              <w:pStyle w:val="Tabulka"/>
              <w:rPr>
                <w:sz w:val="20"/>
              </w:rPr>
            </w:pPr>
          </w:p>
        </w:tc>
      </w:tr>
      <w:tr w:rsidR="00AC58ED" w:rsidRPr="006C3557" w:rsidTr="000903DA">
        <w:tc>
          <w:tcPr>
            <w:tcW w:w="2825" w:type="dxa"/>
            <w:tcBorders>
              <w:top w:val="dotted" w:sz="4" w:space="0" w:color="auto"/>
              <w:left w:val="dotted" w:sz="4" w:space="0" w:color="auto"/>
              <w:bottom w:val="dotted" w:sz="4" w:space="0" w:color="auto"/>
              <w:right w:val="dotted" w:sz="4" w:space="0" w:color="auto"/>
            </w:tcBorders>
            <w:vAlign w:val="center"/>
          </w:tcPr>
          <w:p w:rsidR="00AC58ED" w:rsidRDefault="00AC58ED" w:rsidP="00AC58ED">
            <w:pPr>
              <w:pStyle w:val="Tabulka"/>
              <w:rPr>
                <w:color w:val="000000"/>
                <w:szCs w:val="22"/>
                <w:lang w:eastAsia="cs-CZ"/>
              </w:rPr>
            </w:pPr>
            <w:r>
              <w:rPr>
                <w:color w:val="000000"/>
                <w:szCs w:val="22"/>
                <w:lang w:eastAsia="cs-CZ"/>
              </w:rPr>
              <w:t>Věcný garant</w:t>
            </w:r>
          </w:p>
        </w:tc>
        <w:tc>
          <w:tcPr>
            <w:tcW w:w="2977" w:type="dxa"/>
            <w:tcBorders>
              <w:top w:val="dotted" w:sz="4" w:space="0" w:color="auto"/>
              <w:left w:val="dotted" w:sz="4" w:space="0" w:color="auto"/>
              <w:bottom w:val="dotted" w:sz="4" w:space="0" w:color="auto"/>
              <w:right w:val="dotted" w:sz="4" w:space="0" w:color="auto"/>
            </w:tcBorders>
            <w:vAlign w:val="center"/>
          </w:tcPr>
          <w:p w:rsidR="00AC58ED" w:rsidRDefault="00AC58ED" w:rsidP="00AC58ED">
            <w:pPr>
              <w:pStyle w:val="Tabulka"/>
              <w:jc w:val="center"/>
              <w:rPr>
                <w:sz w:val="20"/>
                <w:szCs w:val="20"/>
              </w:rPr>
            </w:pPr>
            <w:r>
              <w:rPr>
                <w:sz w:val="20"/>
                <w:szCs w:val="20"/>
              </w:rPr>
              <w:t>Zuzana Žáková</w:t>
            </w:r>
          </w:p>
        </w:tc>
        <w:tc>
          <w:tcPr>
            <w:tcW w:w="1843" w:type="dxa"/>
            <w:tcBorders>
              <w:top w:val="dotted" w:sz="4" w:space="0" w:color="auto"/>
              <w:left w:val="dotted" w:sz="4" w:space="0" w:color="auto"/>
              <w:bottom w:val="dotted" w:sz="4" w:space="0" w:color="auto"/>
              <w:right w:val="dotted" w:sz="4" w:space="0" w:color="auto"/>
            </w:tcBorders>
            <w:vAlign w:val="center"/>
          </w:tcPr>
          <w:p w:rsidR="00AC58ED" w:rsidRPr="00EC4DEB" w:rsidRDefault="00AC58ED" w:rsidP="00AC58ED">
            <w:pPr>
              <w:pStyle w:val="Tabulka"/>
              <w:jc w:val="center"/>
              <w:rPr>
                <w:rStyle w:val="Siln"/>
                <w:b w:val="0"/>
                <w:sz w:val="20"/>
              </w:rPr>
            </w:pPr>
          </w:p>
        </w:tc>
        <w:tc>
          <w:tcPr>
            <w:tcW w:w="2268" w:type="dxa"/>
            <w:tcBorders>
              <w:top w:val="dotted" w:sz="4" w:space="0" w:color="auto"/>
              <w:left w:val="dotted" w:sz="4" w:space="0" w:color="auto"/>
              <w:bottom w:val="dotted" w:sz="4" w:space="0" w:color="auto"/>
              <w:right w:val="dotted" w:sz="4" w:space="0" w:color="auto"/>
            </w:tcBorders>
            <w:vAlign w:val="center"/>
          </w:tcPr>
          <w:p w:rsidR="00AC58ED" w:rsidRPr="00EC4DEB" w:rsidRDefault="00AC58ED" w:rsidP="00AC58ED">
            <w:pPr>
              <w:pStyle w:val="Tabulka"/>
              <w:rPr>
                <w:sz w:val="20"/>
              </w:rPr>
            </w:pPr>
          </w:p>
        </w:tc>
      </w:tr>
      <w:tr w:rsidR="00AC58ED" w:rsidRPr="006C3557" w:rsidTr="00C83DB4">
        <w:tc>
          <w:tcPr>
            <w:tcW w:w="2825" w:type="dxa"/>
            <w:tcBorders>
              <w:left w:val="dotted" w:sz="4" w:space="0" w:color="auto"/>
            </w:tcBorders>
            <w:vAlign w:val="center"/>
          </w:tcPr>
          <w:p w:rsidR="00AC58ED" w:rsidRPr="00EC4DEB" w:rsidRDefault="00AC58ED" w:rsidP="00AC58ED">
            <w:pPr>
              <w:pStyle w:val="Tabulka"/>
            </w:pPr>
            <w:r w:rsidRPr="00EC4DEB">
              <w:t>Change koordinátor:</w:t>
            </w:r>
          </w:p>
        </w:tc>
        <w:tc>
          <w:tcPr>
            <w:tcW w:w="2977" w:type="dxa"/>
            <w:vAlign w:val="center"/>
          </w:tcPr>
          <w:p w:rsidR="00AC58ED" w:rsidRPr="00EC4DEB" w:rsidRDefault="00AC58ED" w:rsidP="00AC58ED">
            <w:pPr>
              <w:pStyle w:val="Tabulka"/>
              <w:jc w:val="center"/>
              <w:rPr>
                <w:sz w:val="20"/>
              </w:rPr>
            </w:pPr>
            <w:r>
              <w:rPr>
                <w:sz w:val="20"/>
                <w:szCs w:val="20"/>
              </w:rPr>
              <w:t>Jiří Bukovský</w:t>
            </w:r>
          </w:p>
        </w:tc>
        <w:tc>
          <w:tcPr>
            <w:tcW w:w="1843" w:type="dxa"/>
            <w:vAlign w:val="center"/>
          </w:tcPr>
          <w:p w:rsidR="00AC58ED" w:rsidRPr="00EC4DEB" w:rsidRDefault="00AC58ED" w:rsidP="00AC58ED">
            <w:pPr>
              <w:pStyle w:val="Tabulka"/>
              <w:jc w:val="center"/>
              <w:rPr>
                <w:rStyle w:val="Siln"/>
                <w:b w:val="0"/>
                <w:sz w:val="20"/>
              </w:rPr>
            </w:pPr>
          </w:p>
        </w:tc>
        <w:tc>
          <w:tcPr>
            <w:tcW w:w="2268" w:type="dxa"/>
            <w:vAlign w:val="center"/>
          </w:tcPr>
          <w:p w:rsidR="00AC58ED" w:rsidRPr="00EC4DEB" w:rsidRDefault="00AC58ED" w:rsidP="00AC58ED">
            <w:pPr>
              <w:pStyle w:val="Tabulka"/>
              <w:rPr>
                <w:sz w:val="20"/>
              </w:rPr>
            </w:pPr>
          </w:p>
        </w:tc>
      </w:tr>
    </w:tbl>
    <w:p w:rsidR="00C83DB4" w:rsidRPr="006C3557" w:rsidRDefault="00C83DB4" w:rsidP="00C83DB4">
      <w:pPr>
        <w:spacing w:after="0"/>
        <w:rPr>
          <w:rFonts w:cs="Arial"/>
          <w:szCs w:val="22"/>
        </w:rPr>
      </w:pPr>
      <w:r w:rsidRPr="006C3557">
        <w:rPr>
          <w:rFonts w:cs="Arial"/>
          <w:szCs w:val="22"/>
        </w:rPr>
        <w:br w:type="page"/>
      </w:r>
    </w:p>
    <w:p w:rsidR="00C83DB4" w:rsidRDefault="00C83DB4" w:rsidP="00C83DB4">
      <w:pPr>
        <w:rPr>
          <w:rFonts w:cs="Arial"/>
          <w:b/>
          <w:caps/>
          <w:szCs w:val="22"/>
        </w:rPr>
        <w:sectPr w:rsidR="00C83DB4" w:rsidSect="00F32FBA">
          <w:headerReference w:type="default" r:id="rId13"/>
          <w:footerReference w:type="default" r:id="rId14"/>
          <w:pgSz w:w="11906" w:h="16838" w:code="9"/>
          <w:pgMar w:top="1134" w:right="1418" w:bottom="1134" w:left="992" w:header="567" w:footer="567" w:gutter="0"/>
          <w:cols w:space="708"/>
          <w:docGrid w:linePitch="360"/>
        </w:sectPr>
      </w:pPr>
    </w:p>
    <w:p w:rsidR="00C83DB4" w:rsidRPr="008F29B6" w:rsidRDefault="00C83DB4" w:rsidP="00C83DB4">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00D326FD" w:rsidRPr="00D326FD">
        <w:rPr>
          <w:rFonts w:cs="Arial"/>
          <w:b/>
          <w:caps/>
          <w:szCs w:val="22"/>
        </w:rPr>
        <w:t>Z27155</w:t>
      </w: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C83DB4" w:rsidRPr="006C3557" w:rsidTr="00C83DB4">
        <w:tc>
          <w:tcPr>
            <w:tcW w:w="1779" w:type="dxa"/>
          </w:tcPr>
          <w:p w:rsidR="00C83DB4" w:rsidRPr="006C3557" w:rsidRDefault="00C83DB4" w:rsidP="00C83DB4">
            <w:pPr>
              <w:pStyle w:val="Tabulka"/>
              <w:rPr>
                <w:rStyle w:val="Siln"/>
                <w:szCs w:val="22"/>
              </w:rPr>
            </w:pPr>
            <w:r w:rsidRPr="005F14D3">
              <w:rPr>
                <w:b/>
                <w:szCs w:val="22"/>
              </w:rPr>
              <w:t>ID ShP MZe</w:t>
            </w:r>
            <w:r w:rsidRPr="006C3557">
              <w:rPr>
                <w:szCs w:val="22"/>
              </w:rPr>
              <w:t>:</w:t>
            </w:r>
          </w:p>
        </w:tc>
        <w:tc>
          <w:tcPr>
            <w:tcW w:w="2615" w:type="dxa"/>
          </w:tcPr>
          <w:p w:rsidR="00C83DB4" w:rsidRPr="006C3557" w:rsidRDefault="00C83DB4" w:rsidP="00C83DB4">
            <w:pPr>
              <w:pStyle w:val="Tabulka"/>
              <w:rPr>
                <w:rStyle w:val="Siln"/>
                <w:szCs w:val="22"/>
              </w:rPr>
            </w:pPr>
          </w:p>
        </w:tc>
        <w:tc>
          <w:tcPr>
            <w:tcW w:w="1701" w:type="dxa"/>
          </w:tcPr>
          <w:p w:rsidR="00C83DB4" w:rsidRPr="006C3557" w:rsidRDefault="00C83DB4" w:rsidP="00C83DB4">
            <w:pPr>
              <w:pStyle w:val="Tabulka"/>
              <w:rPr>
                <w:rStyle w:val="Siln"/>
                <w:szCs w:val="22"/>
              </w:rPr>
            </w:pPr>
            <w:r w:rsidRPr="005F14D3">
              <w:rPr>
                <w:b/>
                <w:szCs w:val="22"/>
              </w:rPr>
              <w:t>ID PK MZe</w:t>
            </w:r>
            <w:r w:rsidRPr="006C3557">
              <w:rPr>
                <w:szCs w:val="22"/>
              </w:rPr>
              <w:t>:</w:t>
            </w:r>
          </w:p>
        </w:tc>
        <w:tc>
          <w:tcPr>
            <w:tcW w:w="851" w:type="dxa"/>
          </w:tcPr>
          <w:p w:rsidR="00D326FD" w:rsidRPr="006C3557" w:rsidRDefault="00D326FD" w:rsidP="00C83DB4">
            <w:pPr>
              <w:pStyle w:val="Tabulka"/>
              <w:rPr>
                <w:szCs w:val="22"/>
              </w:rPr>
            </w:pPr>
            <w:r>
              <w:rPr>
                <w:szCs w:val="22"/>
              </w:rPr>
              <w:t>504</w:t>
            </w:r>
          </w:p>
        </w:tc>
      </w:tr>
    </w:tbl>
    <w:p w:rsidR="00C83DB4" w:rsidRDefault="00C83DB4" w:rsidP="00C83DB4">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C83DB4" w:rsidRPr="00B27B87" w:rsidRDefault="00C83DB4" w:rsidP="00C83DB4">
      <w:r>
        <w:t>Viz část A tohoto PZ, body 2 a 3</w:t>
      </w:r>
    </w:p>
    <w:p w:rsidR="00C83DB4" w:rsidRPr="00A73165" w:rsidRDefault="00C83DB4" w:rsidP="00C83DB4">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C83DB4" w:rsidRPr="00CC4564" w:rsidRDefault="00C83DB4" w:rsidP="00C83DB4">
      <w:r>
        <w:t xml:space="preserve">V souladu s podmínkami smlouvy </w:t>
      </w:r>
      <w:r w:rsidR="00013AA9" w:rsidRPr="00013AA9">
        <w:rPr>
          <w:szCs w:val="22"/>
        </w:rPr>
        <w:t>391-2019-11150</w:t>
      </w:r>
      <w:r w:rsidR="00013AA9">
        <w:rPr>
          <w:szCs w:val="22"/>
        </w:rPr>
        <w:t>.</w:t>
      </w:r>
    </w:p>
    <w:p w:rsidR="00C83DB4" w:rsidRDefault="000363E2" w:rsidP="00C83DB4">
      <w:pPr>
        <w:pStyle w:val="Nadpis1"/>
        <w:numPr>
          <w:ilvl w:val="0"/>
          <w:numId w:val="4"/>
        </w:numPr>
        <w:tabs>
          <w:tab w:val="clear" w:pos="540"/>
        </w:tabs>
        <w:ind w:left="284" w:hanging="284"/>
        <w:rPr>
          <w:rFonts w:cs="Arial"/>
          <w:sz w:val="22"/>
          <w:szCs w:val="22"/>
        </w:rPr>
      </w:pPr>
      <w:r>
        <w:object w:dxaOrig="1440" w:dyaOrig="1440" w14:anchorId="7B5F655A">
          <v:shape id="_x0000_s1030" type="#_x0000_t75" style="position:absolute;left:0;text-align:left;margin-left:424.4pt;margin-top:15.65pt;width:66.95pt;height:49.4pt;z-index:251658240">
            <v:imagedata r:id="rId15" o:title=""/>
            <w10:wrap type="square"/>
          </v:shape>
          <o:OLEObject Type="Embed" ProgID="Word.Document.12" ShapeID="_x0000_s1030" DrawAspect="Icon" ObjectID="_1634973130" r:id="rId16">
            <o:FieldCodes>\s</o:FieldCodes>
          </o:OLEObject>
        </w:object>
      </w:r>
      <w:r w:rsidR="00C83DB4" w:rsidRPr="0096116D">
        <w:rPr>
          <w:sz w:val="22"/>
        </w:rPr>
        <w:t>Dopady</w:t>
      </w:r>
      <w:r w:rsidR="00C83DB4">
        <w:rPr>
          <w:rFonts w:cs="Arial"/>
          <w:sz w:val="22"/>
          <w:szCs w:val="22"/>
        </w:rPr>
        <w:t xml:space="preserve"> do systémů MZe</w:t>
      </w:r>
    </w:p>
    <w:p w:rsidR="00C83DB4" w:rsidRPr="00FF4BBD" w:rsidRDefault="00C83DB4" w:rsidP="00013AA9">
      <w:pPr>
        <w:pStyle w:val="Titulek"/>
      </w:pPr>
      <w:r w:rsidRPr="00FF4BBD">
        <w:t>(Pozn.: V popisu dopadů zohledněte strukturu informací uvedenou v části A - Věcné zadání v bodu 4. U</w:t>
      </w:r>
      <w:r>
        <w:t>, přičemž u</w:t>
      </w:r>
      <w:r w:rsidRPr="00FF4BBD">
        <w:t xml:space="preserve"> dopadů dle bodu 4.1 uveďte, zda může mít změna dopad do agendy, aplikace, na data, na síťovou strukturu, na serverovou infrastrukturu, na bezpečnost.)  </w:t>
      </w:r>
    </w:p>
    <w:p w:rsidR="00C83DB4" w:rsidRDefault="00C83DB4" w:rsidP="00C83DB4">
      <w:pPr>
        <w:pStyle w:val="Nadpis1"/>
        <w:numPr>
          <w:ilvl w:val="1"/>
          <w:numId w:val="4"/>
        </w:numPr>
        <w:tabs>
          <w:tab w:val="clear" w:pos="540"/>
        </w:tabs>
        <w:ind w:hanging="292"/>
        <w:rPr>
          <w:rFonts w:cs="Arial"/>
          <w:sz w:val="22"/>
          <w:szCs w:val="22"/>
        </w:rPr>
      </w:pPr>
      <w:r w:rsidRPr="00904F0E">
        <w:rPr>
          <w:rFonts w:cs="Arial"/>
          <w:sz w:val="22"/>
          <w:szCs w:val="22"/>
        </w:rPr>
        <w:t>Dopady</w:t>
      </w:r>
      <w:r w:rsidRPr="00EC4DEB">
        <w:rPr>
          <w:sz w:val="22"/>
        </w:rPr>
        <w:t xml:space="preserve"> do </w:t>
      </w:r>
      <w:r w:rsidRPr="00904F0E">
        <w:rPr>
          <w:rFonts w:cs="Arial"/>
          <w:sz w:val="22"/>
          <w:szCs w:val="22"/>
        </w:rPr>
        <w:t>agendy</w:t>
      </w:r>
    </w:p>
    <w:p w:rsidR="006F4A19" w:rsidRPr="006F4A19" w:rsidRDefault="006F4A19" w:rsidP="006F4A19">
      <w:r>
        <w:t>Do aplikace Evidence půdy LPIS</w:t>
      </w:r>
    </w:p>
    <w:p w:rsidR="00C83DB4" w:rsidRDefault="00C83DB4" w:rsidP="00C83DB4">
      <w:pPr>
        <w:pStyle w:val="Nadpis1"/>
        <w:numPr>
          <w:ilvl w:val="1"/>
          <w:numId w:val="4"/>
        </w:numPr>
        <w:tabs>
          <w:tab w:val="clear" w:pos="540"/>
        </w:tabs>
        <w:ind w:hanging="292"/>
        <w:rPr>
          <w:rFonts w:cs="Arial"/>
          <w:sz w:val="22"/>
          <w:szCs w:val="22"/>
        </w:rPr>
      </w:pPr>
      <w:r>
        <w:rPr>
          <w:rFonts w:cs="Arial"/>
          <w:sz w:val="22"/>
          <w:szCs w:val="22"/>
        </w:rPr>
        <w:t xml:space="preserve">Dopady na </w:t>
      </w:r>
      <w:r w:rsidRPr="00904F0E">
        <w:rPr>
          <w:rFonts w:cs="Arial"/>
          <w:sz w:val="22"/>
          <w:szCs w:val="22"/>
        </w:rPr>
        <w:t>aplikace</w:t>
      </w:r>
    </w:p>
    <w:p w:rsidR="00C83DB4" w:rsidRPr="00360DA3" w:rsidRDefault="006F4A19" w:rsidP="00C83DB4">
      <w:r>
        <w:t>Bez dopadu</w:t>
      </w:r>
    </w:p>
    <w:p w:rsidR="00C83DB4" w:rsidRDefault="00C83DB4" w:rsidP="00C83DB4">
      <w:pPr>
        <w:pStyle w:val="Nadpis1"/>
        <w:numPr>
          <w:ilvl w:val="1"/>
          <w:numId w:val="4"/>
        </w:numPr>
        <w:tabs>
          <w:tab w:val="clear" w:pos="540"/>
        </w:tabs>
        <w:ind w:hanging="292"/>
        <w:rPr>
          <w:rFonts w:cs="Arial"/>
          <w:sz w:val="22"/>
          <w:szCs w:val="22"/>
        </w:rPr>
      </w:pPr>
      <w:r>
        <w:rPr>
          <w:rFonts w:cs="Arial"/>
          <w:sz w:val="22"/>
          <w:szCs w:val="22"/>
        </w:rPr>
        <w:t xml:space="preserve">Dopady </w:t>
      </w:r>
      <w:r w:rsidRPr="00904F0E">
        <w:rPr>
          <w:rFonts w:cs="Arial"/>
          <w:sz w:val="22"/>
          <w:szCs w:val="22"/>
        </w:rPr>
        <w:t>na data</w:t>
      </w:r>
    </w:p>
    <w:p w:rsidR="00C83DB4" w:rsidRPr="00360DA3" w:rsidRDefault="006F4A19" w:rsidP="00C83DB4">
      <w:r>
        <w:t>Bez dopadu</w:t>
      </w:r>
    </w:p>
    <w:p w:rsidR="00C83DB4" w:rsidRDefault="00C83DB4" w:rsidP="00C83DB4">
      <w:pPr>
        <w:pStyle w:val="Nadpis1"/>
        <w:numPr>
          <w:ilvl w:val="1"/>
          <w:numId w:val="4"/>
        </w:numPr>
        <w:tabs>
          <w:tab w:val="clear" w:pos="540"/>
        </w:tabs>
        <w:ind w:hanging="292"/>
        <w:rPr>
          <w:rFonts w:cs="Arial"/>
          <w:sz w:val="22"/>
          <w:szCs w:val="22"/>
        </w:rPr>
      </w:pPr>
      <w:r>
        <w:rPr>
          <w:rFonts w:cs="Arial"/>
          <w:sz w:val="22"/>
          <w:szCs w:val="22"/>
        </w:rPr>
        <w:t>Dopady</w:t>
      </w:r>
      <w:r w:rsidRPr="00904F0E">
        <w:rPr>
          <w:rFonts w:cs="Arial"/>
          <w:sz w:val="22"/>
          <w:szCs w:val="22"/>
        </w:rPr>
        <w:t xml:space="preserve"> na serverovou infrastrukturu</w:t>
      </w:r>
    </w:p>
    <w:p w:rsidR="00C83DB4" w:rsidRPr="00360DA3" w:rsidRDefault="006F4A19" w:rsidP="00C83DB4">
      <w:r>
        <w:t>Bez dopadu</w:t>
      </w:r>
    </w:p>
    <w:p w:rsidR="00C83DB4" w:rsidRPr="00CE352A" w:rsidRDefault="00C83DB4" w:rsidP="00C83DB4">
      <w:pPr>
        <w:pStyle w:val="Nadpis1"/>
        <w:numPr>
          <w:ilvl w:val="1"/>
          <w:numId w:val="4"/>
        </w:numPr>
        <w:tabs>
          <w:tab w:val="clear" w:pos="540"/>
        </w:tabs>
        <w:ind w:hanging="292"/>
        <w:rPr>
          <w:rFonts w:cs="Arial"/>
          <w:sz w:val="22"/>
          <w:szCs w:val="22"/>
        </w:rPr>
      </w:pPr>
      <w:r w:rsidRPr="00CE352A">
        <w:rPr>
          <w:rFonts w:cs="Arial"/>
          <w:sz w:val="22"/>
          <w:szCs w:val="22"/>
        </w:rPr>
        <w:t>Dopady na dohledové scénáře</w:t>
      </w:r>
      <w:r w:rsidRPr="00CE352A">
        <w:rPr>
          <w:rStyle w:val="Odkaznavysvtlivky"/>
          <w:rFonts w:cs="Arial"/>
          <w:sz w:val="22"/>
          <w:szCs w:val="22"/>
        </w:rPr>
        <w:endnoteReference w:id="13"/>
      </w:r>
    </w:p>
    <w:p w:rsidR="00C83DB4" w:rsidRDefault="006F4A19" w:rsidP="00C83DB4">
      <w:pPr>
        <w:spacing w:after="120"/>
      </w:pPr>
      <w:r>
        <w:t>Bez dopadu</w:t>
      </w:r>
    </w:p>
    <w:p w:rsidR="00C83DB4" w:rsidRDefault="00C83DB4" w:rsidP="00C83DB4">
      <w:pPr>
        <w:pStyle w:val="Nadpis1"/>
        <w:numPr>
          <w:ilvl w:val="1"/>
          <w:numId w:val="4"/>
        </w:numPr>
        <w:tabs>
          <w:tab w:val="clear" w:pos="540"/>
        </w:tabs>
        <w:ind w:hanging="292"/>
        <w:rPr>
          <w:rFonts w:cs="Arial"/>
          <w:sz w:val="22"/>
          <w:szCs w:val="22"/>
        </w:rPr>
      </w:pPr>
      <w:bookmarkStart w:id="2" w:name="_Ref526927648"/>
      <w:r w:rsidRPr="00904F0E">
        <w:rPr>
          <w:rFonts w:cs="Arial"/>
          <w:sz w:val="22"/>
          <w:szCs w:val="22"/>
        </w:rPr>
        <w:t xml:space="preserve">Dopady </w:t>
      </w:r>
      <w:r>
        <w:rPr>
          <w:rFonts w:cs="Arial"/>
          <w:sz w:val="22"/>
          <w:szCs w:val="22"/>
        </w:rPr>
        <w:t>na bezpečnost</w:t>
      </w:r>
      <w:bookmarkEnd w:id="2"/>
    </w:p>
    <w:p w:rsidR="00C83DB4" w:rsidRPr="00923468" w:rsidRDefault="00C83DB4" w:rsidP="00013AA9">
      <w:pPr>
        <w:pStyle w:val="Titulek"/>
      </w:pPr>
      <w:r w:rsidRPr="00F93840">
        <w:t>Návrh řešení musí být v souladu se všemi požadavky v aktuální verzi Směrnice</w:t>
      </w:r>
      <w:r>
        <w:t xml:space="preserve"> </w:t>
      </w:r>
      <w:r w:rsidRPr="00F93840">
        <w:t>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C83DB4" w:rsidRPr="00504500"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C83DB4">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8D2D56" w:rsidRDefault="00C83DB4" w:rsidP="00C83DB4">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C83DB4" w:rsidRPr="003153D0"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RPr="00705F38"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83DB4" w:rsidRDefault="00C83DB4" w:rsidP="00C83DB4">
            <w:pPr>
              <w:spacing w:after="0"/>
              <w:rPr>
                <w:rFonts w:cs="Arial"/>
                <w:bCs/>
                <w:color w:val="000000"/>
                <w:szCs w:val="22"/>
                <w:lang w:eastAsia="cs-CZ"/>
              </w:rPr>
            </w:pPr>
            <w:bookmarkStart w:id="3" w:name="_Ref427675915"/>
            <w:bookmarkStart w:id="4" w:name="_Ref427675948"/>
            <w:bookmarkStart w:id="5" w:name="_Toc468458262"/>
            <w:bookmarkStart w:id="6" w:name="_Toc501525860"/>
            <w:r w:rsidRPr="005E6B5A">
              <w:rPr>
                <w:szCs w:val="22"/>
              </w:rPr>
              <w:t>Šifrování</w:t>
            </w:r>
            <w:bookmarkEnd w:id="3"/>
            <w:bookmarkEnd w:id="4"/>
            <w:bookmarkEnd w:id="5"/>
            <w:bookmarkEnd w:id="6"/>
            <w:r>
              <w:rPr>
                <w:szCs w:val="22"/>
              </w:rPr>
              <w:t xml:space="preserve"> 3.1.8., </w:t>
            </w:r>
            <w:bookmarkStart w:id="7" w:name="_Toc468458263"/>
            <w:bookmarkStart w:id="8" w:name="_Toc501525861"/>
            <w:r w:rsidRPr="00BC580F">
              <w:rPr>
                <w:szCs w:val="22"/>
              </w:rPr>
              <w:t>Certifikační autority a PKI</w:t>
            </w:r>
            <w:bookmarkEnd w:id="7"/>
            <w:bookmarkEnd w:id="8"/>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RPr="00F7707A"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FD214D" w:rsidP="00C83DB4">
            <w:pPr>
              <w:spacing w:after="0"/>
              <w:rPr>
                <w:rFonts w:cs="Arial"/>
                <w:b/>
                <w:bCs/>
                <w:color w:val="000000"/>
                <w:szCs w:val="22"/>
                <w:lang w:eastAsia="cs-CZ"/>
              </w:rPr>
            </w:pPr>
            <w:r>
              <w:rPr>
                <w:rFonts w:cs="Arial"/>
                <w:b/>
                <w:bCs/>
                <w:color w:val="000000"/>
                <w:szCs w:val="22"/>
                <w:lang w:eastAsia="cs-CZ"/>
              </w:rPr>
              <w:t>Bez dopadu</w:t>
            </w:r>
          </w:p>
        </w:tc>
      </w:tr>
    </w:tbl>
    <w:p w:rsidR="00C83DB4" w:rsidRPr="00CF516E" w:rsidRDefault="00C83DB4" w:rsidP="00C83DB4">
      <w:pPr>
        <w:rPr>
          <w:b/>
        </w:rPr>
      </w:pPr>
    </w:p>
    <w:p w:rsidR="00C83DB4" w:rsidRDefault="000363E2" w:rsidP="00C83DB4">
      <w:pPr>
        <w:pStyle w:val="Nadpis1"/>
        <w:numPr>
          <w:ilvl w:val="1"/>
          <w:numId w:val="4"/>
        </w:numPr>
        <w:tabs>
          <w:tab w:val="clear" w:pos="540"/>
        </w:tabs>
        <w:ind w:hanging="292"/>
        <w:rPr>
          <w:rFonts w:cs="Arial"/>
          <w:sz w:val="22"/>
          <w:szCs w:val="22"/>
        </w:rPr>
      </w:pPr>
      <w:r>
        <w:lastRenderedPageBreak/>
        <w:object w:dxaOrig="1440" w:dyaOrig="1440" w14:anchorId="15C026EF">
          <v:shape id="_x0000_s1031" type="#_x0000_t75" style="position:absolute;left:0;text-align:left;margin-left:425pt;margin-top:.1pt;width:66.95pt;height:49.4pt;z-index:251660288;mso-position-horizontal-relative:text;mso-position-vertical-relative:text">
            <v:imagedata r:id="rId17" o:title=""/>
            <w10:wrap type="square"/>
          </v:shape>
          <o:OLEObject Type="Embed" ProgID="Word.Document.12" ShapeID="_x0000_s1031" DrawAspect="Icon" ObjectID="_1634973131" r:id="rId18">
            <o:FieldCodes>\s</o:FieldCodes>
          </o:OLEObject>
        </w:object>
      </w:r>
      <w:r w:rsidR="00C83DB4" w:rsidRPr="00904F0E">
        <w:rPr>
          <w:rFonts w:cs="Arial"/>
          <w:sz w:val="22"/>
          <w:szCs w:val="22"/>
        </w:rPr>
        <w:t xml:space="preserve">Dopady </w:t>
      </w:r>
      <w:r w:rsidR="00C83DB4">
        <w:rPr>
          <w:rFonts w:cs="Arial"/>
          <w:sz w:val="22"/>
          <w:szCs w:val="22"/>
        </w:rPr>
        <w:t>na síťovou</w:t>
      </w:r>
      <w:r w:rsidR="00C83DB4" w:rsidRPr="00904F0E">
        <w:rPr>
          <w:rFonts w:cs="Arial"/>
          <w:sz w:val="22"/>
          <w:szCs w:val="22"/>
        </w:rPr>
        <w:t xml:space="preserve"> infrastrukturu</w:t>
      </w:r>
    </w:p>
    <w:p w:rsidR="00C83DB4" w:rsidRPr="00F93840" w:rsidRDefault="00C83DB4" w:rsidP="00013AA9">
      <w:pPr>
        <w:pStyle w:val="Titulek"/>
      </w:pPr>
      <w:r w:rsidRPr="00F93840">
        <w:t xml:space="preserve">(Pozn.: V případě, že má změna dopady na síťovou infrastrukturu, doplňte tabulku v připojeném souboru - otevřete dvojklikem.)     </w:t>
      </w:r>
    </w:p>
    <w:p w:rsidR="00C83DB4" w:rsidRPr="00904F0E" w:rsidRDefault="00C83DB4" w:rsidP="00C83DB4">
      <w:pPr>
        <w:pStyle w:val="Nadpis1"/>
        <w:numPr>
          <w:ilvl w:val="1"/>
          <w:numId w:val="4"/>
        </w:numPr>
        <w:tabs>
          <w:tab w:val="clear" w:pos="540"/>
        </w:tabs>
        <w:ind w:hanging="292"/>
        <w:rPr>
          <w:rFonts w:cs="Arial"/>
          <w:sz w:val="22"/>
          <w:szCs w:val="22"/>
        </w:rPr>
      </w:pPr>
      <w:r>
        <w:rPr>
          <w:rFonts w:cs="Arial"/>
          <w:sz w:val="22"/>
          <w:szCs w:val="22"/>
        </w:rPr>
        <w:t>Ostatní dopady</w:t>
      </w:r>
    </w:p>
    <w:p w:rsidR="00C83DB4" w:rsidRPr="00BB6BCC" w:rsidRDefault="00C83DB4" w:rsidP="00C83DB4">
      <w:pPr>
        <w:spacing w:before="120"/>
        <w:rPr>
          <w:rFonts w:cs="Arial"/>
          <w:sz w:val="18"/>
          <w:szCs w:val="18"/>
        </w:rPr>
      </w:pPr>
      <w:r w:rsidRPr="00EC4DEB">
        <w:rPr>
          <w:sz w:val="18"/>
        </w:rPr>
        <w:t xml:space="preserve">(Pozn.: </w:t>
      </w:r>
      <w:r w:rsidRPr="00BB6BCC">
        <w:rPr>
          <w:rFonts w:cs="Arial"/>
          <w:sz w:val="18"/>
          <w:szCs w:val="18"/>
        </w:rPr>
        <w:t xml:space="preserve">Pokud má požadavek dopady do dalších požadavků MZe, uveďte je </w:t>
      </w:r>
      <w:r>
        <w:rPr>
          <w:rFonts w:cs="Arial"/>
          <w:sz w:val="18"/>
          <w:szCs w:val="18"/>
        </w:rPr>
        <w:t xml:space="preserve">také </w:t>
      </w:r>
      <w:r w:rsidRPr="00BB6BCC">
        <w:rPr>
          <w:rFonts w:cs="Arial"/>
          <w:sz w:val="18"/>
          <w:szCs w:val="18"/>
        </w:rPr>
        <w:t>v tomto bodu.)</w:t>
      </w:r>
    </w:p>
    <w:p w:rsidR="00C83DB4" w:rsidRPr="00BA1643" w:rsidRDefault="00C83DB4" w:rsidP="00C83DB4">
      <w:pPr>
        <w:rPr>
          <w:rFonts w:cs="Arial"/>
          <w:szCs w:val="22"/>
        </w:rPr>
      </w:pPr>
    </w:p>
    <w:p w:rsidR="00C83DB4" w:rsidRPr="0003534C" w:rsidRDefault="00C83DB4" w:rsidP="00C83DB4">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96116D">
        <w:rPr>
          <w:sz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C83DB4" w:rsidRPr="00F23D33" w:rsidTr="00C83DB4">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F23D33" w:rsidRDefault="00C83DB4" w:rsidP="00C83DB4">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F23D33" w:rsidRDefault="00C83DB4" w:rsidP="00C83DB4">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C83DB4" w:rsidRPr="00F23D33" w:rsidTr="00C83DB4">
        <w:trPr>
          <w:trHeight w:val="284"/>
        </w:trPr>
        <w:tc>
          <w:tcPr>
            <w:tcW w:w="2126" w:type="dxa"/>
            <w:tcBorders>
              <w:right w:val="dotted" w:sz="4" w:space="0" w:color="auto"/>
            </w:tcBorders>
            <w:shd w:val="clear" w:color="auto" w:fill="auto"/>
            <w:noWrap/>
            <w:vAlign w:val="bottom"/>
          </w:tcPr>
          <w:p w:rsidR="00C83DB4" w:rsidRPr="00F23D33" w:rsidRDefault="00013AA9" w:rsidP="00C83DB4">
            <w:pPr>
              <w:spacing w:after="0"/>
              <w:rPr>
                <w:rFonts w:cs="Arial"/>
                <w:color w:val="000000"/>
                <w:szCs w:val="22"/>
                <w:lang w:eastAsia="cs-CZ"/>
              </w:rPr>
            </w:pPr>
            <w:r>
              <w:rPr>
                <w:rFonts w:cs="Arial"/>
                <w:color w:val="000000"/>
                <w:szCs w:val="22"/>
                <w:lang w:eastAsia="cs-CZ"/>
              </w:rPr>
              <w:t>MZe</w:t>
            </w:r>
            <w:r w:rsidR="006F4A19">
              <w:rPr>
                <w:rFonts w:cs="Arial"/>
                <w:color w:val="000000"/>
                <w:szCs w:val="22"/>
                <w:lang w:eastAsia="cs-CZ"/>
              </w:rPr>
              <w:t>, SZIF</w:t>
            </w:r>
          </w:p>
        </w:tc>
        <w:tc>
          <w:tcPr>
            <w:tcW w:w="7654" w:type="dxa"/>
            <w:tcBorders>
              <w:left w:val="dotted" w:sz="4" w:space="0" w:color="auto"/>
              <w:right w:val="dotted" w:sz="4" w:space="0" w:color="auto"/>
            </w:tcBorders>
            <w:shd w:val="clear" w:color="auto" w:fill="auto"/>
            <w:noWrap/>
            <w:vAlign w:val="bottom"/>
          </w:tcPr>
          <w:p w:rsidR="00C83DB4" w:rsidRPr="00F23D33" w:rsidRDefault="00013AA9" w:rsidP="00C83DB4">
            <w:pPr>
              <w:spacing w:after="0"/>
              <w:rPr>
                <w:rFonts w:cs="Arial"/>
                <w:color w:val="000000"/>
                <w:szCs w:val="22"/>
                <w:lang w:eastAsia="cs-CZ"/>
              </w:rPr>
            </w:pPr>
            <w:r>
              <w:rPr>
                <w:rFonts w:cs="Arial"/>
                <w:color w:val="000000"/>
                <w:szCs w:val="22"/>
                <w:lang w:eastAsia="cs-CZ"/>
              </w:rPr>
              <w:t>Součinnost při testování a akceptaci PZ</w:t>
            </w:r>
          </w:p>
        </w:tc>
      </w:tr>
      <w:tr w:rsidR="00C83DB4" w:rsidRPr="00F23D33" w:rsidTr="00C83DB4">
        <w:trPr>
          <w:trHeight w:val="284"/>
        </w:trPr>
        <w:tc>
          <w:tcPr>
            <w:tcW w:w="2126" w:type="dxa"/>
            <w:tcBorders>
              <w:right w:val="dotted" w:sz="4" w:space="0" w:color="auto"/>
            </w:tcBorders>
            <w:shd w:val="clear" w:color="auto" w:fill="auto"/>
            <w:noWrap/>
            <w:vAlign w:val="bottom"/>
          </w:tcPr>
          <w:p w:rsidR="00C83DB4" w:rsidRPr="00F23D33" w:rsidRDefault="00C83DB4" w:rsidP="00C83DB4">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C83DB4" w:rsidRPr="00F23D33" w:rsidRDefault="00C83DB4" w:rsidP="00C83DB4">
            <w:pPr>
              <w:spacing w:after="0"/>
              <w:rPr>
                <w:rFonts w:cs="Arial"/>
                <w:color w:val="000000"/>
                <w:szCs w:val="22"/>
                <w:lang w:eastAsia="cs-CZ"/>
              </w:rPr>
            </w:pPr>
          </w:p>
        </w:tc>
      </w:tr>
    </w:tbl>
    <w:p w:rsidR="00C83DB4" w:rsidRPr="004F3B65" w:rsidRDefault="00C83DB4" w:rsidP="00013AA9">
      <w:pPr>
        <w:pStyle w:val="Titulek"/>
      </w:pPr>
      <w:r w:rsidRPr="004F3B65">
        <w:t>(Pozn.: K popisu požadavku uveďte etapu, kdy bude součinnost vyžadována.)</w:t>
      </w:r>
    </w:p>
    <w:p w:rsidR="00C83DB4" w:rsidRPr="005D454E" w:rsidRDefault="00C83DB4" w:rsidP="00C83DB4"/>
    <w:p w:rsidR="00C83DB4" w:rsidRDefault="00C83DB4" w:rsidP="00C83DB4">
      <w:pPr>
        <w:pStyle w:val="Nadpis1"/>
        <w:numPr>
          <w:ilvl w:val="0"/>
          <w:numId w:val="4"/>
        </w:numPr>
        <w:tabs>
          <w:tab w:val="clear" w:pos="540"/>
        </w:tabs>
        <w:ind w:left="284" w:hanging="284"/>
        <w:rPr>
          <w:rFonts w:cs="Arial"/>
          <w:sz w:val="22"/>
          <w:szCs w:val="22"/>
        </w:rPr>
      </w:pPr>
      <w:r w:rsidRPr="0096116D">
        <w:rPr>
          <w:sz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FA540F" w:rsidRPr="00F23D33" w:rsidTr="008D745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540F" w:rsidRPr="00F23D33" w:rsidRDefault="00FA540F" w:rsidP="008D7453">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FA540F" w:rsidRPr="00F23D33" w:rsidRDefault="00FA540F" w:rsidP="008D7453">
            <w:pPr>
              <w:spacing w:after="0"/>
              <w:rPr>
                <w:rFonts w:cs="Arial"/>
                <w:b/>
                <w:bCs/>
                <w:color w:val="000000"/>
                <w:szCs w:val="22"/>
                <w:lang w:eastAsia="cs-CZ"/>
              </w:rPr>
            </w:pPr>
            <w:r w:rsidRPr="00F23D33">
              <w:rPr>
                <w:rFonts w:cs="Arial"/>
                <w:b/>
                <w:bCs/>
                <w:color w:val="000000"/>
                <w:szCs w:val="22"/>
                <w:lang w:eastAsia="cs-CZ"/>
              </w:rPr>
              <w:t>Termín</w:t>
            </w:r>
          </w:p>
        </w:tc>
      </w:tr>
      <w:tr w:rsidR="00FA540F" w:rsidRPr="00F23D33" w:rsidTr="008D7453">
        <w:trPr>
          <w:trHeight w:val="284"/>
        </w:trPr>
        <w:tc>
          <w:tcPr>
            <w:tcW w:w="7229" w:type="dxa"/>
            <w:tcBorders>
              <w:right w:val="dotted" w:sz="4" w:space="0" w:color="auto"/>
            </w:tcBorders>
            <w:shd w:val="clear" w:color="auto" w:fill="auto"/>
            <w:noWrap/>
            <w:vAlign w:val="bottom"/>
          </w:tcPr>
          <w:p w:rsidR="00FA540F" w:rsidRPr="00F23D33" w:rsidRDefault="00FA540F" w:rsidP="008D7453">
            <w:pPr>
              <w:spacing w:after="0"/>
              <w:rPr>
                <w:rFonts w:cs="Arial"/>
                <w:color w:val="000000"/>
                <w:szCs w:val="22"/>
                <w:lang w:eastAsia="cs-CZ"/>
              </w:rPr>
            </w:pPr>
            <w:r>
              <w:rPr>
                <w:rFonts w:cs="Arial"/>
                <w:color w:val="000000"/>
                <w:szCs w:val="22"/>
                <w:lang w:eastAsia="cs-CZ"/>
              </w:rPr>
              <w:t>1. fáze testování</w:t>
            </w:r>
          </w:p>
        </w:tc>
        <w:tc>
          <w:tcPr>
            <w:tcW w:w="2552" w:type="dxa"/>
            <w:tcBorders>
              <w:left w:val="dotted" w:sz="4" w:space="0" w:color="auto"/>
            </w:tcBorders>
            <w:shd w:val="clear" w:color="auto" w:fill="auto"/>
            <w:vAlign w:val="bottom"/>
          </w:tcPr>
          <w:p w:rsidR="00FA540F" w:rsidRPr="00F23D33" w:rsidRDefault="00FA540F" w:rsidP="008D7453">
            <w:pPr>
              <w:spacing w:after="0"/>
              <w:rPr>
                <w:rFonts w:cs="Arial"/>
                <w:color w:val="000000"/>
                <w:szCs w:val="22"/>
                <w:lang w:eastAsia="cs-CZ"/>
              </w:rPr>
            </w:pPr>
            <w:r>
              <w:rPr>
                <w:rFonts w:cs="Arial"/>
                <w:color w:val="000000"/>
                <w:szCs w:val="22"/>
                <w:lang w:eastAsia="cs-CZ"/>
              </w:rPr>
              <w:t>11.11.2019</w:t>
            </w:r>
          </w:p>
        </w:tc>
      </w:tr>
      <w:tr w:rsidR="00FA540F" w:rsidRPr="00F23D33" w:rsidTr="008D7453">
        <w:trPr>
          <w:trHeight w:val="284"/>
        </w:trPr>
        <w:tc>
          <w:tcPr>
            <w:tcW w:w="7229" w:type="dxa"/>
            <w:tcBorders>
              <w:right w:val="dotted" w:sz="4" w:space="0" w:color="auto"/>
            </w:tcBorders>
            <w:shd w:val="clear" w:color="auto" w:fill="auto"/>
            <w:noWrap/>
            <w:vAlign w:val="bottom"/>
          </w:tcPr>
          <w:p w:rsidR="00FA540F" w:rsidRPr="00462FFC" w:rsidRDefault="00FA540F" w:rsidP="008D7453">
            <w:pPr>
              <w:spacing w:after="0"/>
              <w:rPr>
                <w:rFonts w:cs="Arial"/>
                <w:color w:val="000000"/>
                <w:szCs w:val="22"/>
                <w:lang w:eastAsia="cs-CZ"/>
              </w:rPr>
            </w:pPr>
            <w:r>
              <w:rPr>
                <w:rFonts w:cs="Arial"/>
                <w:color w:val="000000"/>
                <w:szCs w:val="22"/>
                <w:lang w:eastAsia="cs-CZ"/>
              </w:rPr>
              <w:t>1. fáze produkce</w:t>
            </w:r>
          </w:p>
        </w:tc>
        <w:tc>
          <w:tcPr>
            <w:tcW w:w="2552" w:type="dxa"/>
            <w:tcBorders>
              <w:left w:val="dotted" w:sz="4" w:space="0" w:color="auto"/>
            </w:tcBorders>
            <w:shd w:val="clear" w:color="auto" w:fill="auto"/>
            <w:vAlign w:val="bottom"/>
          </w:tcPr>
          <w:p w:rsidR="00FA540F" w:rsidRPr="00F23D33" w:rsidRDefault="00FA540F" w:rsidP="008D7453">
            <w:pPr>
              <w:spacing w:after="0"/>
              <w:rPr>
                <w:rFonts w:cs="Arial"/>
                <w:color w:val="000000"/>
                <w:szCs w:val="22"/>
                <w:lang w:eastAsia="cs-CZ"/>
              </w:rPr>
            </w:pPr>
            <w:r>
              <w:rPr>
                <w:rFonts w:cs="Arial"/>
                <w:color w:val="000000"/>
                <w:szCs w:val="22"/>
                <w:lang w:eastAsia="cs-CZ"/>
              </w:rPr>
              <w:t>10.12.2019</w:t>
            </w:r>
          </w:p>
        </w:tc>
      </w:tr>
      <w:tr w:rsidR="00FA540F" w:rsidRPr="00F23D33" w:rsidTr="008D7453">
        <w:trPr>
          <w:trHeight w:val="284"/>
        </w:trPr>
        <w:tc>
          <w:tcPr>
            <w:tcW w:w="7229" w:type="dxa"/>
            <w:tcBorders>
              <w:right w:val="dotted" w:sz="4" w:space="0" w:color="auto"/>
            </w:tcBorders>
            <w:shd w:val="clear" w:color="auto" w:fill="auto"/>
            <w:noWrap/>
            <w:vAlign w:val="bottom"/>
          </w:tcPr>
          <w:p w:rsidR="00FA540F" w:rsidRPr="00462FFC" w:rsidRDefault="00FA540F" w:rsidP="008D7453">
            <w:pPr>
              <w:spacing w:after="0"/>
              <w:rPr>
                <w:rFonts w:cs="Arial"/>
                <w:color w:val="000000"/>
                <w:szCs w:val="22"/>
                <w:lang w:eastAsia="cs-CZ"/>
              </w:rPr>
            </w:pPr>
            <w:r>
              <w:rPr>
                <w:rFonts w:cs="Arial"/>
                <w:color w:val="000000"/>
                <w:szCs w:val="22"/>
                <w:lang w:eastAsia="cs-CZ"/>
              </w:rPr>
              <w:t>2.fáze testování</w:t>
            </w:r>
          </w:p>
        </w:tc>
        <w:tc>
          <w:tcPr>
            <w:tcW w:w="2552" w:type="dxa"/>
            <w:tcBorders>
              <w:left w:val="dotted" w:sz="4" w:space="0" w:color="auto"/>
            </w:tcBorders>
            <w:shd w:val="clear" w:color="auto" w:fill="auto"/>
            <w:vAlign w:val="bottom"/>
          </w:tcPr>
          <w:p w:rsidR="00FA540F" w:rsidRPr="00F23D33" w:rsidRDefault="00FA540F" w:rsidP="008D7453">
            <w:pPr>
              <w:spacing w:after="0"/>
              <w:rPr>
                <w:rFonts w:cs="Arial"/>
                <w:color w:val="000000"/>
                <w:szCs w:val="22"/>
                <w:lang w:eastAsia="cs-CZ"/>
              </w:rPr>
            </w:pPr>
            <w:r>
              <w:rPr>
                <w:rFonts w:cs="Arial"/>
                <w:color w:val="000000"/>
                <w:szCs w:val="22"/>
                <w:lang w:eastAsia="cs-CZ"/>
              </w:rPr>
              <w:t>6.1.2020</w:t>
            </w:r>
          </w:p>
        </w:tc>
      </w:tr>
      <w:tr w:rsidR="00FA540F" w:rsidRPr="00F23D33" w:rsidTr="008D7453">
        <w:trPr>
          <w:trHeight w:val="284"/>
        </w:trPr>
        <w:tc>
          <w:tcPr>
            <w:tcW w:w="7229" w:type="dxa"/>
            <w:tcBorders>
              <w:right w:val="dotted" w:sz="4" w:space="0" w:color="auto"/>
            </w:tcBorders>
            <w:shd w:val="clear" w:color="auto" w:fill="auto"/>
            <w:noWrap/>
            <w:vAlign w:val="bottom"/>
          </w:tcPr>
          <w:p w:rsidR="00FA540F" w:rsidRPr="00F23D33" w:rsidRDefault="00FA540F" w:rsidP="008D7453">
            <w:pPr>
              <w:spacing w:after="0"/>
              <w:rPr>
                <w:rFonts w:cs="Arial"/>
                <w:color w:val="000000"/>
                <w:szCs w:val="22"/>
                <w:lang w:eastAsia="cs-CZ"/>
              </w:rPr>
            </w:pPr>
            <w:r>
              <w:rPr>
                <w:rFonts w:cs="Arial"/>
                <w:color w:val="000000"/>
                <w:szCs w:val="22"/>
                <w:lang w:eastAsia="cs-CZ"/>
              </w:rPr>
              <w:t>2.fáze produkce</w:t>
            </w:r>
          </w:p>
        </w:tc>
        <w:tc>
          <w:tcPr>
            <w:tcW w:w="2552" w:type="dxa"/>
            <w:tcBorders>
              <w:left w:val="dotted" w:sz="4" w:space="0" w:color="auto"/>
            </w:tcBorders>
            <w:shd w:val="clear" w:color="auto" w:fill="auto"/>
            <w:vAlign w:val="bottom"/>
          </w:tcPr>
          <w:p w:rsidR="00FA540F" w:rsidRPr="00F23D33" w:rsidRDefault="00FA540F" w:rsidP="008D7453">
            <w:pPr>
              <w:spacing w:after="0"/>
              <w:rPr>
                <w:rFonts w:cs="Arial"/>
                <w:color w:val="000000"/>
                <w:szCs w:val="22"/>
                <w:lang w:eastAsia="cs-CZ"/>
              </w:rPr>
            </w:pPr>
            <w:r>
              <w:rPr>
                <w:rFonts w:cs="Arial"/>
                <w:color w:val="000000"/>
                <w:szCs w:val="22"/>
                <w:lang w:eastAsia="cs-CZ"/>
              </w:rPr>
              <w:t>31.1.2020</w:t>
            </w:r>
          </w:p>
        </w:tc>
      </w:tr>
      <w:tr w:rsidR="00FA540F" w:rsidRPr="00F23D33" w:rsidTr="008D7453">
        <w:trPr>
          <w:trHeight w:val="284"/>
        </w:trPr>
        <w:tc>
          <w:tcPr>
            <w:tcW w:w="7229" w:type="dxa"/>
            <w:tcBorders>
              <w:right w:val="dotted" w:sz="4" w:space="0" w:color="auto"/>
            </w:tcBorders>
            <w:shd w:val="clear" w:color="auto" w:fill="auto"/>
            <w:noWrap/>
            <w:vAlign w:val="bottom"/>
          </w:tcPr>
          <w:p w:rsidR="00FA540F" w:rsidRDefault="00FA540F" w:rsidP="008D7453">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rsidR="00FA540F" w:rsidRDefault="00FA540F" w:rsidP="008D7453">
            <w:pPr>
              <w:spacing w:after="0"/>
              <w:rPr>
                <w:rFonts w:cs="Arial"/>
                <w:color w:val="000000"/>
                <w:szCs w:val="22"/>
                <w:lang w:eastAsia="cs-CZ"/>
              </w:rPr>
            </w:pPr>
            <w:r>
              <w:rPr>
                <w:rFonts w:cs="Arial"/>
                <w:color w:val="000000"/>
                <w:szCs w:val="22"/>
                <w:lang w:eastAsia="cs-CZ"/>
              </w:rPr>
              <w:t>14.2.2020</w:t>
            </w:r>
          </w:p>
        </w:tc>
      </w:tr>
    </w:tbl>
    <w:p w:rsidR="00013AA9" w:rsidRDefault="00013AA9" w:rsidP="0096116D">
      <w:pPr>
        <w:pStyle w:val="Titulek"/>
        <w:jc w:val="both"/>
      </w:pPr>
      <w:r w:rsidRPr="00013AA9">
        <w:t xml:space="preserve">*/ Upozornění: Uvedený harmonogram je platný v případě, že Dodavatel obdrží objednávku v </w:t>
      </w:r>
      <w:r w:rsidRPr="0096116D">
        <w:t xml:space="preserve">rozmezí </w:t>
      </w:r>
      <w:r w:rsidR="0096116D" w:rsidRPr="0096116D">
        <w:t>3.10</w:t>
      </w:r>
      <w:r w:rsidRPr="0096116D">
        <w:t>.-</w:t>
      </w:r>
      <w:r w:rsidR="0096116D" w:rsidRPr="0096116D">
        <w:t>11.10</w:t>
      </w:r>
      <w:r w:rsidRPr="0096116D">
        <w:t>.2019.</w:t>
      </w:r>
      <w:r w:rsidRPr="00013AA9">
        <w:t xml:space="preserve"> V případě pozdějšího data objednání si Dodavatel vyhrazuje právo na úpravu harmonogramu v závislosti na aktuálním vytížení kapacit daného realizačního týmu Dodavatele či stanovení priorit ze strany Objednatele.</w:t>
      </w:r>
    </w:p>
    <w:p w:rsidR="00C83DB4" w:rsidRPr="0003534C" w:rsidRDefault="00C83DB4" w:rsidP="00C83DB4">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C83DB4" w:rsidRPr="00F23D33" w:rsidRDefault="00C83DB4" w:rsidP="00C83DB4">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68"/>
        <w:gridCol w:w="1276"/>
        <w:gridCol w:w="1701"/>
        <w:gridCol w:w="1557"/>
      </w:tblGrid>
      <w:tr w:rsidR="00C83DB4" w:rsidRPr="00F23D33" w:rsidTr="0017765E">
        <w:tc>
          <w:tcPr>
            <w:tcW w:w="1677" w:type="dxa"/>
            <w:tcBorders>
              <w:top w:val="single" w:sz="8" w:space="0" w:color="auto"/>
              <w:left w:val="single" w:sz="8" w:space="0" w:color="auto"/>
              <w:bottom w:val="single" w:sz="8" w:space="0" w:color="auto"/>
              <w:right w:val="single" w:sz="8" w:space="0" w:color="auto"/>
            </w:tcBorders>
          </w:tcPr>
          <w:p w:rsidR="00C83DB4" w:rsidRPr="00F23D33" w:rsidRDefault="00C83DB4" w:rsidP="00C83DB4">
            <w:pPr>
              <w:pStyle w:val="Tabulka"/>
              <w:rPr>
                <w:szCs w:val="22"/>
              </w:rPr>
            </w:pPr>
            <w:r w:rsidRPr="00CB1115">
              <w:rPr>
                <w:b/>
                <w:szCs w:val="22"/>
              </w:rPr>
              <w:t>Oblast / role</w:t>
            </w:r>
            <w:r w:rsidRPr="00F23D33">
              <w:rPr>
                <w:rStyle w:val="Odkaznavysvtlivky"/>
                <w:szCs w:val="22"/>
              </w:rPr>
              <w:endnoteReference w:id="16"/>
            </w:r>
          </w:p>
        </w:tc>
        <w:tc>
          <w:tcPr>
            <w:tcW w:w="3568"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v Kč s DPH</w:t>
            </w:r>
          </w:p>
        </w:tc>
      </w:tr>
      <w:tr w:rsidR="00C83DB4" w:rsidRPr="00F23D33" w:rsidTr="0017765E">
        <w:trPr>
          <w:trHeight w:hRule="exact" w:val="20"/>
        </w:trPr>
        <w:tc>
          <w:tcPr>
            <w:tcW w:w="1677" w:type="dxa"/>
            <w:tcBorders>
              <w:top w:val="single" w:sz="8" w:space="0" w:color="auto"/>
              <w:left w:val="dotted" w:sz="4" w:space="0" w:color="auto"/>
            </w:tcBorders>
          </w:tcPr>
          <w:p w:rsidR="00C83DB4" w:rsidRPr="00F23D33" w:rsidRDefault="00C83DB4" w:rsidP="00C83DB4">
            <w:pPr>
              <w:pStyle w:val="Tabulka"/>
              <w:rPr>
                <w:szCs w:val="22"/>
              </w:rPr>
            </w:pPr>
          </w:p>
        </w:tc>
        <w:tc>
          <w:tcPr>
            <w:tcW w:w="3568" w:type="dxa"/>
            <w:tcBorders>
              <w:top w:val="single" w:sz="8" w:space="0" w:color="auto"/>
              <w:left w:val="dotted" w:sz="4" w:space="0" w:color="auto"/>
            </w:tcBorders>
          </w:tcPr>
          <w:p w:rsidR="00C83DB4" w:rsidRPr="00F23D33" w:rsidRDefault="00C83DB4" w:rsidP="00C83DB4">
            <w:pPr>
              <w:pStyle w:val="Tabulka"/>
              <w:rPr>
                <w:szCs w:val="22"/>
              </w:rPr>
            </w:pPr>
          </w:p>
        </w:tc>
        <w:tc>
          <w:tcPr>
            <w:tcW w:w="1276" w:type="dxa"/>
            <w:tcBorders>
              <w:top w:val="single" w:sz="8" w:space="0" w:color="auto"/>
            </w:tcBorders>
          </w:tcPr>
          <w:p w:rsidR="00C83DB4" w:rsidRPr="00F23D33" w:rsidRDefault="00C83DB4" w:rsidP="00C83DB4">
            <w:pPr>
              <w:pStyle w:val="Tabulka"/>
              <w:rPr>
                <w:szCs w:val="22"/>
              </w:rPr>
            </w:pPr>
          </w:p>
        </w:tc>
        <w:tc>
          <w:tcPr>
            <w:tcW w:w="1701" w:type="dxa"/>
            <w:tcBorders>
              <w:top w:val="single" w:sz="8" w:space="0" w:color="auto"/>
            </w:tcBorders>
          </w:tcPr>
          <w:p w:rsidR="00C83DB4" w:rsidRPr="00F23D33" w:rsidRDefault="00C83DB4" w:rsidP="00C83DB4">
            <w:pPr>
              <w:pStyle w:val="Tabulka"/>
              <w:rPr>
                <w:szCs w:val="22"/>
              </w:rPr>
            </w:pPr>
          </w:p>
        </w:tc>
        <w:tc>
          <w:tcPr>
            <w:tcW w:w="1557" w:type="dxa"/>
            <w:tcBorders>
              <w:top w:val="single" w:sz="8" w:space="0" w:color="auto"/>
            </w:tcBorders>
          </w:tcPr>
          <w:p w:rsidR="00C83DB4" w:rsidRPr="00F23D33" w:rsidRDefault="00C83DB4" w:rsidP="00C83DB4">
            <w:pPr>
              <w:pStyle w:val="Tabulka"/>
              <w:rPr>
                <w:szCs w:val="22"/>
              </w:rPr>
            </w:pPr>
          </w:p>
        </w:tc>
      </w:tr>
      <w:tr w:rsidR="0017765E" w:rsidRPr="00F23D33" w:rsidTr="0017765E">
        <w:trPr>
          <w:trHeight w:val="397"/>
        </w:trPr>
        <w:tc>
          <w:tcPr>
            <w:tcW w:w="1677" w:type="dxa"/>
            <w:tcBorders>
              <w:top w:val="dotted" w:sz="4" w:space="0" w:color="auto"/>
              <w:left w:val="dotted" w:sz="4" w:space="0" w:color="auto"/>
            </w:tcBorders>
          </w:tcPr>
          <w:p w:rsidR="0017765E" w:rsidRPr="00F23D33" w:rsidRDefault="0017765E" w:rsidP="0017765E">
            <w:pPr>
              <w:pStyle w:val="Tabulka"/>
              <w:rPr>
                <w:szCs w:val="22"/>
              </w:rPr>
            </w:pPr>
          </w:p>
        </w:tc>
        <w:tc>
          <w:tcPr>
            <w:tcW w:w="3568" w:type="dxa"/>
            <w:tcBorders>
              <w:top w:val="dotted" w:sz="4" w:space="0" w:color="auto"/>
              <w:left w:val="dotted" w:sz="4" w:space="0" w:color="auto"/>
            </w:tcBorders>
          </w:tcPr>
          <w:p w:rsidR="0017765E" w:rsidRPr="00F23D33" w:rsidRDefault="0017765E" w:rsidP="0017765E">
            <w:pPr>
              <w:pStyle w:val="Tabulka"/>
              <w:rPr>
                <w:szCs w:val="22"/>
              </w:rPr>
            </w:pPr>
            <w:r>
              <w:rPr>
                <w:szCs w:val="22"/>
              </w:rPr>
              <w:t>Viz cenová nabídka v příloze č.01</w:t>
            </w:r>
          </w:p>
        </w:tc>
        <w:tc>
          <w:tcPr>
            <w:tcW w:w="1276" w:type="dxa"/>
            <w:tcBorders>
              <w:top w:val="dotted" w:sz="4" w:space="0" w:color="auto"/>
            </w:tcBorders>
          </w:tcPr>
          <w:p w:rsidR="0017765E" w:rsidRPr="00F23D33" w:rsidRDefault="0017765E" w:rsidP="0017765E">
            <w:pPr>
              <w:pStyle w:val="Tabulka"/>
              <w:rPr>
                <w:szCs w:val="22"/>
              </w:rPr>
            </w:pPr>
            <w:r>
              <w:rPr>
                <w:szCs w:val="22"/>
              </w:rPr>
              <w:t>211,38</w:t>
            </w:r>
          </w:p>
        </w:tc>
        <w:tc>
          <w:tcPr>
            <w:tcW w:w="1701" w:type="dxa"/>
            <w:tcBorders>
              <w:top w:val="dotted" w:sz="4" w:space="0" w:color="auto"/>
            </w:tcBorders>
          </w:tcPr>
          <w:p w:rsidR="0017765E" w:rsidRPr="005838DC" w:rsidRDefault="0017765E" w:rsidP="0017765E">
            <w:r>
              <w:t xml:space="preserve"> 1 881 237,50</w:t>
            </w:r>
          </w:p>
        </w:tc>
        <w:tc>
          <w:tcPr>
            <w:tcW w:w="1557" w:type="dxa"/>
            <w:tcBorders>
              <w:top w:val="dotted" w:sz="4" w:space="0" w:color="auto"/>
            </w:tcBorders>
          </w:tcPr>
          <w:p w:rsidR="0017765E" w:rsidRDefault="0017765E" w:rsidP="0017765E">
            <w:r>
              <w:t>2 276 297,38</w:t>
            </w:r>
          </w:p>
        </w:tc>
      </w:tr>
      <w:tr w:rsidR="0017765E" w:rsidRPr="00F23D33" w:rsidTr="0017765E">
        <w:trPr>
          <w:trHeight w:val="397"/>
        </w:trPr>
        <w:tc>
          <w:tcPr>
            <w:tcW w:w="5245" w:type="dxa"/>
            <w:gridSpan w:val="2"/>
            <w:tcBorders>
              <w:left w:val="dotted" w:sz="4" w:space="0" w:color="auto"/>
              <w:bottom w:val="dotted" w:sz="4" w:space="0" w:color="auto"/>
            </w:tcBorders>
          </w:tcPr>
          <w:p w:rsidR="0017765E" w:rsidRPr="00CB1115" w:rsidRDefault="0017765E" w:rsidP="0017765E">
            <w:pPr>
              <w:pStyle w:val="Tabulka"/>
              <w:rPr>
                <w:b/>
                <w:szCs w:val="22"/>
              </w:rPr>
            </w:pPr>
            <w:r w:rsidRPr="00CB1115">
              <w:rPr>
                <w:b/>
                <w:szCs w:val="22"/>
              </w:rPr>
              <w:t>Celkem:</w:t>
            </w:r>
          </w:p>
        </w:tc>
        <w:tc>
          <w:tcPr>
            <w:tcW w:w="1276" w:type="dxa"/>
            <w:tcBorders>
              <w:bottom w:val="dotted" w:sz="4" w:space="0" w:color="auto"/>
            </w:tcBorders>
          </w:tcPr>
          <w:p w:rsidR="0017765E" w:rsidRPr="00F23D33" w:rsidRDefault="0017765E" w:rsidP="0017765E">
            <w:pPr>
              <w:pStyle w:val="Tabulka"/>
              <w:rPr>
                <w:szCs w:val="22"/>
              </w:rPr>
            </w:pPr>
            <w:r>
              <w:rPr>
                <w:szCs w:val="22"/>
              </w:rPr>
              <w:t>211,38</w:t>
            </w:r>
          </w:p>
        </w:tc>
        <w:tc>
          <w:tcPr>
            <w:tcW w:w="1701" w:type="dxa"/>
            <w:tcBorders>
              <w:bottom w:val="dotted" w:sz="4" w:space="0" w:color="auto"/>
            </w:tcBorders>
          </w:tcPr>
          <w:p w:rsidR="0017765E" w:rsidRPr="005838DC" w:rsidRDefault="0017765E" w:rsidP="0017765E">
            <w:r>
              <w:t xml:space="preserve"> 1 881 237,50</w:t>
            </w:r>
          </w:p>
        </w:tc>
        <w:tc>
          <w:tcPr>
            <w:tcW w:w="1557" w:type="dxa"/>
            <w:tcBorders>
              <w:bottom w:val="dotted" w:sz="4" w:space="0" w:color="auto"/>
            </w:tcBorders>
          </w:tcPr>
          <w:p w:rsidR="0017765E" w:rsidRDefault="0017765E" w:rsidP="0017765E">
            <w:r>
              <w:t>2 276 297,38</w:t>
            </w:r>
          </w:p>
        </w:tc>
      </w:tr>
    </w:tbl>
    <w:p w:rsidR="00C83DB4" w:rsidRPr="00F23D33" w:rsidRDefault="00C83DB4" w:rsidP="00C83DB4">
      <w:pPr>
        <w:spacing w:after="0"/>
        <w:rPr>
          <w:rFonts w:cs="Arial"/>
          <w:sz w:val="8"/>
          <w:szCs w:val="8"/>
        </w:rPr>
      </w:pPr>
    </w:p>
    <w:p w:rsidR="00C83DB4" w:rsidRPr="00EC4DEB" w:rsidRDefault="00C83DB4" w:rsidP="00C83DB4">
      <w:pPr>
        <w:spacing w:after="0"/>
        <w:rPr>
          <w:sz w:val="18"/>
        </w:rPr>
      </w:pPr>
      <w:r w:rsidRPr="00EC4DEB">
        <w:rPr>
          <w:sz w:val="18"/>
        </w:rPr>
        <w:t>(Pozn.: MD – člověkoden, MJ – měrná jednotka, např. počet kusů)</w:t>
      </w:r>
    </w:p>
    <w:p w:rsidR="00C83DB4" w:rsidRPr="00EC4DEB" w:rsidRDefault="00C83DB4" w:rsidP="00C83DB4">
      <w:pPr>
        <w:rPr>
          <w:sz w:val="20"/>
        </w:rPr>
      </w:pPr>
    </w:p>
    <w:p w:rsidR="00C83DB4" w:rsidRPr="0003534C" w:rsidRDefault="00C83DB4" w:rsidP="00C83DB4">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83DB4" w:rsidRPr="006C3557" w:rsidTr="00C83DB4">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 xml:space="preserve">Formát </w:t>
            </w:r>
          </w:p>
          <w:p w:rsidR="00C83DB4" w:rsidRPr="006C3557" w:rsidRDefault="00C83DB4" w:rsidP="00C83DB4">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C83DB4" w:rsidRPr="006C3557" w:rsidTr="00C83DB4">
        <w:trPr>
          <w:trHeight w:val="284"/>
        </w:trPr>
        <w:tc>
          <w:tcPr>
            <w:tcW w:w="710" w:type="dxa"/>
            <w:tcBorders>
              <w:right w:val="dotted" w:sz="4" w:space="0" w:color="auto"/>
            </w:tcBorders>
            <w:shd w:val="clear" w:color="auto" w:fill="auto"/>
            <w:noWrap/>
            <w:vAlign w:val="bottom"/>
          </w:tcPr>
          <w:p w:rsidR="00C83DB4" w:rsidRPr="006C3557" w:rsidRDefault="00C83DB4" w:rsidP="00C83DB4">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C83DB4" w:rsidRPr="006C3557" w:rsidRDefault="00C83DB4" w:rsidP="00C83DB4">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C83DB4" w:rsidRPr="006C3557" w:rsidRDefault="00C83DB4" w:rsidP="00C83DB4">
            <w:pPr>
              <w:spacing w:after="0"/>
              <w:rPr>
                <w:rFonts w:cs="Arial"/>
                <w:color w:val="000000"/>
                <w:szCs w:val="22"/>
                <w:lang w:eastAsia="cs-CZ"/>
              </w:rPr>
            </w:pPr>
            <w:r>
              <w:rPr>
                <w:rFonts w:cs="Arial"/>
                <w:color w:val="000000"/>
                <w:szCs w:val="22"/>
                <w:lang w:eastAsia="cs-CZ"/>
              </w:rPr>
              <w:t>Listinná forma</w:t>
            </w:r>
          </w:p>
        </w:tc>
      </w:tr>
      <w:tr w:rsidR="00C83DB4" w:rsidRPr="006C3557" w:rsidTr="00C83DB4">
        <w:trPr>
          <w:trHeight w:val="284"/>
        </w:trPr>
        <w:tc>
          <w:tcPr>
            <w:tcW w:w="710" w:type="dxa"/>
            <w:tcBorders>
              <w:right w:val="dotted" w:sz="4" w:space="0" w:color="auto"/>
            </w:tcBorders>
            <w:shd w:val="clear" w:color="auto" w:fill="auto"/>
            <w:noWrap/>
            <w:vAlign w:val="bottom"/>
          </w:tcPr>
          <w:p w:rsidR="00C83DB4" w:rsidRPr="006C3557" w:rsidRDefault="0096116D" w:rsidP="00C83DB4">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C83DB4" w:rsidRPr="006C3557" w:rsidRDefault="0096116D" w:rsidP="00C83DB4">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C83DB4" w:rsidRPr="006C3557" w:rsidRDefault="0096116D" w:rsidP="00C83DB4">
            <w:pPr>
              <w:spacing w:after="0"/>
              <w:rPr>
                <w:rFonts w:cs="Arial"/>
                <w:color w:val="000000"/>
                <w:szCs w:val="22"/>
                <w:lang w:eastAsia="cs-CZ"/>
              </w:rPr>
            </w:pPr>
            <w:r>
              <w:rPr>
                <w:rFonts w:cs="Arial"/>
                <w:color w:val="000000"/>
                <w:szCs w:val="22"/>
                <w:lang w:eastAsia="cs-CZ"/>
              </w:rPr>
              <w:t>E-mailem</w:t>
            </w:r>
          </w:p>
        </w:tc>
      </w:tr>
    </w:tbl>
    <w:p w:rsidR="00C83DB4" w:rsidRPr="00EC4DEB" w:rsidRDefault="00C83DB4" w:rsidP="00C83DB4">
      <w:pPr>
        <w:rPr>
          <w:sz w:val="20"/>
        </w:rPr>
      </w:pPr>
    </w:p>
    <w:p w:rsidR="00C83DB4" w:rsidRPr="0003534C" w:rsidRDefault="00C83DB4" w:rsidP="00C83DB4">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C83DB4" w:rsidRPr="006C3557" w:rsidTr="00C83DB4">
        <w:trPr>
          <w:trHeight w:val="55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765184" w:rsidRDefault="00C83DB4" w:rsidP="00C83DB4">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1276" w:type="dxa"/>
            <w:tcBorders>
              <w:top w:val="single" w:sz="8" w:space="0" w:color="auto"/>
              <w:left w:val="single" w:sz="8" w:space="0" w:color="auto"/>
              <w:bottom w:val="single" w:sz="8" w:space="0" w:color="auto"/>
              <w:right w:val="single" w:sz="8" w:space="0" w:color="auto"/>
            </w:tcBorders>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Podpis</w:t>
            </w:r>
          </w:p>
        </w:tc>
      </w:tr>
      <w:tr w:rsidR="00C83DB4" w:rsidRPr="006C3557" w:rsidTr="00C83DB4">
        <w:trPr>
          <w:trHeight w:val="544"/>
        </w:trPr>
        <w:tc>
          <w:tcPr>
            <w:tcW w:w="2693" w:type="dxa"/>
            <w:shd w:val="clear" w:color="auto" w:fill="auto"/>
            <w:noWrap/>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rsidR="00C83DB4" w:rsidRPr="006C3557" w:rsidRDefault="00C9795A" w:rsidP="00C83DB4">
            <w:pPr>
              <w:spacing w:after="0"/>
              <w:rPr>
                <w:rFonts w:cs="Arial"/>
                <w:color w:val="000000"/>
                <w:szCs w:val="22"/>
                <w:lang w:eastAsia="cs-CZ"/>
              </w:rPr>
            </w:pPr>
            <w:r>
              <w:rPr>
                <w:rFonts w:cs="Arial"/>
                <w:color w:val="000000"/>
                <w:szCs w:val="22"/>
                <w:lang w:eastAsia="cs-CZ"/>
              </w:rPr>
              <w:t>xxx</w:t>
            </w:r>
          </w:p>
        </w:tc>
        <w:tc>
          <w:tcPr>
            <w:tcW w:w="1276" w:type="dxa"/>
            <w:vAlign w:val="center"/>
          </w:tcPr>
          <w:p w:rsidR="00C83DB4" w:rsidRPr="006C3557" w:rsidRDefault="00D75F17" w:rsidP="00C83DB4">
            <w:pPr>
              <w:spacing w:after="0"/>
              <w:rPr>
                <w:rFonts w:cs="Arial"/>
                <w:color w:val="000000"/>
                <w:szCs w:val="22"/>
                <w:lang w:eastAsia="cs-CZ"/>
              </w:rPr>
            </w:pPr>
            <w:r>
              <w:rPr>
                <w:rFonts w:cs="Arial"/>
                <w:color w:val="000000"/>
                <w:szCs w:val="22"/>
                <w:lang w:eastAsia="cs-CZ"/>
              </w:rPr>
              <w:t>10.10.2019</w:t>
            </w:r>
          </w:p>
        </w:tc>
        <w:tc>
          <w:tcPr>
            <w:tcW w:w="2126" w:type="dxa"/>
            <w:shd w:val="clear" w:color="auto" w:fill="auto"/>
            <w:vAlign w:val="center"/>
          </w:tcPr>
          <w:p w:rsidR="00C83DB4" w:rsidRPr="006C3557" w:rsidRDefault="00C83DB4" w:rsidP="00C83DB4">
            <w:pPr>
              <w:spacing w:after="0"/>
              <w:ind w:right="72"/>
              <w:rPr>
                <w:rFonts w:cs="Arial"/>
                <w:color w:val="000000"/>
                <w:szCs w:val="22"/>
                <w:lang w:eastAsia="cs-CZ"/>
              </w:rPr>
            </w:pPr>
          </w:p>
        </w:tc>
      </w:tr>
    </w:tbl>
    <w:p w:rsidR="00013AA9" w:rsidRDefault="00013AA9" w:rsidP="00C83DB4">
      <w:pPr>
        <w:rPr>
          <w:rFonts w:cs="Arial"/>
          <w:b/>
          <w:caps/>
          <w:szCs w:val="22"/>
        </w:rPr>
      </w:pPr>
    </w:p>
    <w:p w:rsidR="00013AA9" w:rsidRDefault="00013AA9">
      <w:pPr>
        <w:spacing w:after="0"/>
        <w:rPr>
          <w:rFonts w:cs="Arial"/>
          <w:b/>
          <w:caps/>
          <w:szCs w:val="22"/>
        </w:rPr>
      </w:pPr>
    </w:p>
    <w:p w:rsidR="00013AA9" w:rsidRDefault="00013AA9">
      <w:pPr>
        <w:spacing w:after="0"/>
        <w:rPr>
          <w:rFonts w:cs="Arial"/>
          <w:b/>
          <w:caps/>
          <w:szCs w:val="22"/>
        </w:rPr>
      </w:pPr>
      <w:r>
        <w:rPr>
          <w:rFonts w:cs="Arial"/>
          <w:b/>
          <w:caps/>
          <w:szCs w:val="22"/>
        </w:rPr>
        <w:br w:type="page"/>
      </w:r>
    </w:p>
    <w:p w:rsidR="00C83DB4" w:rsidRPr="006C3557" w:rsidRDefault="00C83DB4" w:rsidP="00C83DB4">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D326FD" w:rsidRPr="00013AA9">
        <w:rPr>
          <w:rFonts w:cs="Arial"/>
          <w:b/>
          <w:caps/>
          <w:szCs w:val="22"/>
        </w:rPr>
        <w:t>Z27155</w:t>
      </w: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C83DB4" w:rsidRPr="006C3557" w:rsidTr="00C83DB4">
        <w:tc>
          <w:tcPr>
            <w:tcW w:w="1779" w:type="dxa"/>
          </w:tcPr>
          <w:p w:rsidR="00C83DB4" w:rsidRPr="006C3557" w:rsidRDefault="00C83DB4" w:rsidP="00C83DB4">
            <w:pPr>
              <w:pStyle w:val="Tabulka"/>
              <w:rPr>
                <w:rStyle w:val="Siln"/>
                <w:szCs w:val="22"/>
              </w:rPr>
            </w:pPr>
            <w:r w:rsidRPr="00BC5CB6">
              <w:rPr>
                <w:b/>
                <w:szCs w:val="22"/>
              </w:rPr>
              <w:t>ID ShP MZe</w:t>
            </w:r>
            <w:r w:rsidRPr="006C3557">
              <w:rPr>
                <w:szCs w:val="22"/>
              </w:rPr>
              <w:t>:</w:t>
            </w:r>
          </w:p>
        </w:tc>
        <w:tc>
          <w:tcPr>
            <w:tcW w:w="2544" w:type="dxa"/>
          </w:tcPr>
          <w:p w:rsidR="00C83DB4" w:rsidRPr="006C3557" w:rsidRDefault="00C83DB4" w:rsidP="00C83DB4">
            <w:pPr>
              <w:pStyle w:val="Tabulka"/>
              <w:rPr>
                <w:rStyle w:val="Siln"/>
                <w:szCs w:val="22"/>
              </w:rPr>
            </w:pPr>
          </w:p>
        </w:tc>
        <w:tc>
          <w:tcPr>
            <w:tcW w:w="1631" w:type="dxa"/>
          </w:tcPr>
          <w:p w:rsidR="00C83DB4" w:rsidRPr="006C3557" w:rsidRDefault="00C83DB4" w:rsidP="00C83DB4">
            <w:pPr>
              <w:pStyle w:val="Tabulka"/>
              <w:rPr>
                <w:rStyle w:val="Siln"/>
                <w:szCs w:val="22"/>
              </w:rPr>
            </w:pPr>
            <w:r w:rsidRPr="00BC5CB6">
              <w:rPr>
                <w:b/>
                <w:szCs w:val="22"/>
              </w:rPr>
              <w:t>ID PK MZe</w:t>
            </w:r>
            <w:r w:rsidRPr="006C3557">
              <w:rPr>
                <w:szCs w:val="22"/>
              </w:rPr>
              <w:t>:</w:t>
            </w:r>
          </w:p>
        </w:tc>
        <w:tc>
          <w:tcPr>
            <w:tcW w:w="992" w:type="dxa"/>
          </w:tcPr>
          <w:p w:rsidR="00C83DB4" w:rsidRPr="006C3557" w:rsidRDefault="00D326FD" w:rsidP="00C83DB4">
            <w:pPr>
              <w:pStyle w:val="Tabulka"/>
              <w:rPr>
                <w:szCs w:val="22"/>
              </w:rPr>
            </w:pPr>
            <w:r>
              <w:rPr>
                <w:szCs w:val="22"/>
              </w:rPr>
              <w:t>504</w:t>
            </w:r>
          </w:p>
        </w:tc>
      </w:tr>
    </w:tbl>
    <w:p w:rsidR="00C83DB4" w:rsidRDefault="00C83DB4" w:rsidP="00C83DB4">
      <w:pPr>
        <w:rPr>
          <w:rFonts w:cs="Arial"/>
          <w:szCs w:val="22"/>
        </w:rPr>
      </w:pPr>
    </w:p>
    <w:p w:rsidR="00C83DB4" w:rsidRPr="003078A1" w:rsidRDefault="00C83DB4" w:rsidP="005F6086">
      <w:pPr>
        <w:pStyle w:val="Nadpis1"/>
        <w:numPr>
          <w:ilvl w:val="0"/>
          <w:numId w:val="8"/>
        </w:numPr>
        <w:tabs>
          <w:tab w:val="clear" w:pos="540"/>
        </w:tabs>
        <w:ind w:left="426"/>
        <w:rPr>
          <w:rFonts w:cs="Arial"/>
          <w:sz w:val="22"/>
          <w:szCs w:val="22"/>
        </w:rPr>
      </w:pPr>
      <w:r w:rsidRPr="003078A1">
        <w:rPr>
          <w:rFonts w:cs="Arial"/>
          <w:sz w:val="22"/>
          <w:szCs w:val="22"/>
        </w:rPr>
        <w:t>Specifikace plnění</w:t>
      </w:r>
    </w:p>
    <w:p w:rsidR="00C83DB4" w:rsidRDefault="00C83DB4" w:rsidP="00C83DB4">
      <w:pPr>
        <w:spacing w:after="120"/>
        <w:rPr>
          <w:rFonts w:cs="Arial"/>
        </w:rPr>
      </w:pPr>
      <w:r>
        <w:rPr>
          <w:rFonts w:cs="Arial"/>
        </w:rPr>
        <w:t xml:space="preserve">Požadované plnění je specifikováno v části A a B tohoto RfC. </w:t>
      </w:r>
    </w:p>
    <w:p w:rsidR="00C83DB4" w:rsidRDefault="00C83DB4" w:rsidP="00C83DB4">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FF7DD4">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2"/>
      </w:r>
      <w:r>
        <w:rPr>
          <w:rFonts w:cs="Arial"/>
        </w:rPr>
        <w:t>:</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D75F17" w:rsidRPr="00504500"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47794A">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8"/>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8D2D56" w:rsidRDefault="00D75F17" w:rsidP="0047794A">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D75F17" w:rsidRPr="003153D0"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RPr="00705F38"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5F17" w:rsidRDefault="00D75F17" w:rsidP="0047794A">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RPr="00F7707A"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r w:rsidR="00D75F17" w:rsidTr="0047794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D75F17" w:rsidRPr="00927AC8" w:rsidRDefault="00D75F17" w:rsidP="00D75F17">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5F17" w:rsidRPr="00927AC8" w:rsidRDefault="00D75F17" w:rsidP="0047794A">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5F17" w:rsidRPr="00927AC8" w:rsidRDefault="00D75F17" w:rsidP="0047794A">
            <w:pPr>
              <w:spacing w:after="0"/>
              <w:rPr>
                <w:rFonts w:cs="Arial"/>
                <w:b/>
                <w:bCs/>
                <w:color w:val="000000"/>
                <w:szCs w:val="22"/>
                <w:lang w:eastAsia="cs-CZ"/>
              </w:rPr>
            </w:pPr>
            <w:r>
              <w:rPr>
                <w:rFonts w:cs="Arial"/>
                <w:b/>
                <w:bCs/>
                <w:color w:val="000000"/>
                <w:szCs w:val="22"/>
                <w:lang w:eastAsia="cs-CZ"/>
              </w:rPr>
              <w:t>Bez dopadu</w:t>
            </w:r>
          </w:p>
        </w:tc>
      </w:tr>
    </w:tbl>
    <w:p w:rsidR="00C83DB4" w:rsidRDefault="00C83DB4" w:rsidP="00C83DB4">
      <w:pPr>
        <w:rPr>
          <w:rFonts w:cs="Arial"/>
        </w:rPr>
      </w:pPr>
    </w:p>
    <w:p w:rsidR="00C83DB4" w:rsidRPr="00285F9D" w:rsidRDefault="00C83DB4" w:rsidP="005F6086">
      <w:pPr>
        <w:pStyle w:val="Nadpis1"/>
        <w:numPr>
          <w:ilvl w:val="0"/>
          <w:numId w:val="8"/>
        </w:numPr>
        <w:tabs>
          <w:tab w:val="clear" w:pos="540"/>
        </w:tabs>
        <w:ind w:left="426"/>
        <w:rPr>
          <w:rFonts w:cs="Arial"/>
          <w:sz w:val="22"/>
          <w:szCs w:val="22"/>
        </w:rPr>
      </w:pPr>
      <w:r w:rsidRPr="00285F9D">
        <w:rPr>
          <w:rFonts w:cs="Arial"/>
          <w:sz w:val="22"/>
          <w:szCs w:val="22"/>
        </w:rPr>
        <w:t>Uživatelské a licenční zajištění pro Objednatele (je-li relevantní):</w:t>
      </w:r>
    </w:p>
    <w:p w:rsidR="00C83DB4" w:rsidRDefault="00C83DB4" w:rsidP="00C83DB4"/>
    <w:p w:rsidR="00C83DB4" w:rsidRPr="006C3557" w:rsidRDefault="00C83DB4" w:rsidP="005F6086">
      <w:pPr>
        <w:pStyle w:val="Nadpis1"/>
        <w:numPr>
          <w:ilvl w:val="0"/>
          <w:numId w:val="8"/>
        </w:numPr>
        <w:tabs>
          <w:tab w:val="clear" w:pos="540"/>
        </w:tabs>
        <w:ind w:left="426"/>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83DB4" w:rsidRPr="006C3557" w:rsidTr="00C83DB4">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Odpovědná osoba</w:t>
            </w:r>
          </w:p>
        </w:tc>
      </w:tr>
      <w:tr w:rsidR="00D75F17" w:rsidRPr="006C3557" w:rsidTr="00C83DB4">
        <w:trPr>
          <w:trHeight w:val="284"/>
        </w:trPr>
        <w:tc>
          <w:tcPr>
            <w:tcW w:w="1843" w:type="dxa"/>
            <w:tcBorders>
              <w:right w:val="dotted" w:sz="4" w:space="0" w:color="auto"/>
            </w:tcBorders>
            <w:shd w:val="clear" w:color="auto" w:fill="auto"/>
            <w:noWrap/>
            <w:vAlign w:val="bottom"/>
          </w:tcPr>
          <w:p w:rsidR="00D75F17" w:rsidRPr="00F23D33" w:rsidRDefault="00D75F17" w:rsidP="0047794A">
            <w:pPr>
              <w:spacing w:after="0"/>
              <w:rPr>
                <w:rFonts w:cs="Arial"/>
                <w:color w:val="000000"/>
                <w:szCs w:val="22"/>
                <w:lang w:eastAsia="cs-CZ"/>
              </w:rPr>
            </w:pPr>
            <w:r>
              <w:rPr>
                <w:rFonts w:cs="Arial"/>
                <w:color w:val="000000"/>
                <w:szCs w:val="22"/>
                <w:lang w:eastAsia="cs-CZ"/>
              </w:rPr>
              <w:t>MZe, SZIF</w:t>
            </w:r>
          </w:p>
        </w:tc>
        <w:tc>
          <w:tcPr>
            <w:tcW w:w="5670" w:type="dxa"/>
            <w:tcBorders>
              <w:left w:val="dotted" w:sz="4" w:space="0" w:color="auto"/>
              <w:right w:val="dotted" w:sz="4" w:space="0" w:color="auto"/>
            </w:tcBorders>
            <w:shd w:val="clear" w:color="auto" w:fill="auto"/>
            <w:noWrap/>
            <w:vAlign w:val="bottom"/>
          </w:tcPr>
          <w:p w:rsidR="00D75F17" w:rsidRPr="00F23D33" w:rsidRDefault="00D75F17" w:rsidP="0047794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D75F17" w:rsidRPr="006C3557" w:rsidRDefault="00D75F17" w:rsidP="00C83DB4">
            <w:pPr>
              <w:spacing w:after="0"/>
              <w:rPr>
                <w:rFonts w:cs="Arial"/>
                <w:color w:val="000000"/>
                <w:szCs w:val="22"/>
                <w:lang w:eastAsia="cs-CZ"/>
              </w:rPr>
            </w:pPr>
          </w:p>
        </w:tc>
      </w:tr>
      <w:tr w:rsidR="00D75F17" w:rsidRPr="006C3557" w:rsidTr="00C83DB4">
        <w:trPr>
          <w:trHeight w:val="284"/>
        </w:trPr>
        <w:tc>
          <w:tcPr>
            <w:tcW w:w="1843" w:type="dxa"/>
            <w:tcBorders>
              <w:right w:val="dotted" w:sz="4" w:space="0" w:color="auto"/>
            </w:tcBorders>
            <w:shd w:val="clear" w:color="auto" w:fill="auto"/>
            <w:noWrap/>
            <w:vAlign w:val="bottom"/>
          </w:tcPr>
          <w:p w:rsidR="00D75F17" w:rsidRPr="006C3557" w:rsidRDefault="00D75F17" w:rsidP="00C83DB4">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D75F17" w:rsidRPr="006C3557" w:rsidRDefault="00D75F17" w:rsidP="00C83DB4">
            <w:pPr>
              <w:spacing w:after="0"/>
              <w:rPr>
                <w:rFonts w:cs="Arial"/>
                <w:color w:val="000000"/>
                <w:szCs w:val="22"/>
                <w:lang w:eastAsia="cs-CZ"/>
              </w:rPr>
            </w:pPr>
          </w:p>
        </w:tc>
        <w:tc>
          <w:tcPr>
            <w:tcW w:w="2268" w:type="dxa"/>
            <w:tcBorders>
              <w:left w:val="dotted" w:sz="4" w:space="0" w:color="auto"/>
            </w:tcBorders>
            <w:shd w:val="clear" w:color="auto" w:fill="auto"/>
            <w:vAlign w:val="bottom"/>
          </w:tcPr>
          <w:p w:rsidR="00D75F17" w:rsidRPr="006C3557" w:rsidRDefault="00D75F17" w:rsidP="00C83DB4">
            <w:pPr>
              <w:spacing w:after="0"/>
              <w:rPr>
                <w:rFonts w:cs="Arial"/>
                <w:color w:val="000000"/>
                <w:szCs w:val="22"/>
                <w:lang w:eastAsia="cs-CZ"/>
              </w:rPr>
            </w:pPr>
          </w:p>
        </w:tc>
      </w:tr>
    </w:tbl>
    <w:p w:rsidR="00C83DB4" w:rsidRPr="004C756F" w:rsidRDefault="00C83DB4" w:rsidP="00C83DB4"/>
    <w:p w:rsidR="00C83DB4" w:rsidRPr="0003534C" w:rsidRDefault="00C83DB4" w:rsidP="005F6086">
      <w:pPr>
        <w:pStyle w:val="Nadpis1"/>
        <w:numPr>
          <w:ilvl w:val="0"/>
          <w:numId w:val="8"/>
        </w:numPr>
        <w:tabs>
          <w:tab w:val="clear" w:pos="540"/>
        </w:tabs>
        <w:ind w:left="426"/>
        <w:rPr>
          <w:rFonts w:cs="Arial"/>
          <w:sz w:val="22"/>
          <w:szCs w:val="22"/>
        </w:rPr>
      </w:pPr>
      <w:r w:rsidRPr="0003534C">
        <w:rPr>
          <w:rFonts w:cs="Arial"/>
          <w:sz w:val="22"/>
          <w:szCs w:val="22"/>
        </w:rPr>
        <w:t>Harmonogram realizace</w:t>
      </w:r>
      <w:r w:rsidRPr="00EC4DEB">
        <w:rPr>
          <w:b w:val="0"/>
          <w:sz w:val="18"/>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C83DB4" w:rsidRPr="00F23D33" w:rsidTr="00C83DB4">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F23D33" w:rsidRDefault="00C83DB4" w:rsidP="00C83DB4">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F23D33" w:rsidRDefault="00C83DB4" w:rsidP="00C83DB4">
            <w:pPr>
              <w:spacing w:after="0"/>
              <w:rPr>
                <w:rFonts w:cs="Arial"/>
                <w:b/>
                <w:bCs/>
                <w:color w:val="000000"/>
                <w:szCs w:val="22"/>
                <w:lang w:eastAsia="cs-CZ"/>
              </w:rPr>
            </w:pPr>
            <w:r w:rsidRPr="00F23D33">
              <w:rPr>
                <w:rFonts w:cs="Arial"/>
                <w:b/>
                <w:bCs/>
                <w:color w:val="000000"/>
                <w:szCs w:val="22"/>
                <w:lang w:eastAsia="cs-CZ"/>
              </w:rPr>
              <w:t>Termín</w:t>
            </w:r>
          </w:p>
        </w:tc>
      </w:tr>
      <w:tr w:rsidR="008D7453" w:rsidRPr="00F23D33" w:rsidTr="00C83DB4">
        <w:trPr>
          <w:trHeight w:val="284"/>
        </w:trPr>
        <w:tc>
          <w:tcPr>
            <w:tcW w:w="7513" w:type="dxa"/>
            <w:tcBorders>
              <w:top w:val="single" w:sz="8" w:space="0" w:color="auto"/>
              <w:right w:val="dotted" w:sz="4" w:space="0" w:color="auto"/>
            </w:tcBorders>
            <w:shd w:val="clear" w:color="auto" w:fill="auto"/>
            <w:noWrap/>
            <w:vAlign w:val="bottom"/>
          </w:tcPr>
          <w:p w:rsidR="008D7453" w:rsidRPr="00F23D33" w:rsidRDefault="008D7453" w:rsidP="008D7453">
            <w:pPr>
              <w:spacing w:after="0"/>
              <w:rPr>
                <w:rFonts w:cs="Arial"/>
                <w:color w:val="000000"/>
                <w:szCs w:val="22"/>
                <w:lang w:eastAsia="cs-CZ"/>
              </w:rPr>
            </w:pPr>
            <w:r>
              <w:rPr>
                <w:rFonts w:cs="Arial"/>
                <w:color w:val="000000"/>
                <w:szCs w:val="22"/>
                <w:lang w:eastAsia="cs-CZ"/>
              </w:rPr>
              <w:t>1. fáze testování</w:t>
            </w:r>
          </w:p>
        </w:tc>
        <w:tc>
          <w:tcPr>
            <w:tcW w:w="2268" w:type="dxa"/>
            <w:tcBorders>
              <w:top w:val="single" w:sz="8" w:space="0" w:color="auto"/>
              <w:left w:val="dotted" w:sz="4" w:space="0" w:color="auto"/>
            </w:tcBorders>
            <w:shd w:val="clear" w:color="auto" w:fill="auto"/>
            <w:vAlign w:val="bottom"/>
          </w:tcPr>
          <w:p w:rsidR="008D7453" w:rsidRPr="00F23D33" w:rsidRDefault="008D7453" w:rsidP="008D7453">
            <w:pPr>
              <w:spacing w:after="0"/>
              <w:rPr>
                <w:rFonts w:cs="Arial"/>
                <w:color w:val="000000"/>
                <w:szCs w:val="22"/>
                <w:lang w:eastAsia="cs-CZ"/>
              </w:rPr>
            </w:pPr>
            <w:r>
              <w:rPr>
                <w:rFonts w:cs="Arial"/>
                <w:color w:val="000000"/>
                <w:szCs w:val="22"/>
                <w:lang w:eastAsia="cs-CZ"/>
              </w:rPr>
              <w:t>11.11.2019</w:t>
            </w:r>
          </w:p>
        </w:tc>
      </w:tr>
      <w:tr w:rsidR="008D7453" w:rsidRPr="00F23D33" w:rsidTr="00C83DB4">
        <w:trPr>
          <w:trHeight w:val="284"/>
        </w:trPr>
        <w:tc>
          <w:tcPr>
            <w:tcW w:w="7513" w:type="dxa"/>
            <w:tcBorders>
              <w:right w:val="dotted" w:sz="4" w:space="0" w:color="auto"/>
            </w:tcBorders>
            <w:shd w:val="clear" w:color="auto" w:fill="auto"/>
            <w:noWrap/>
            <w:vAlign w:val="bottom"/>
          </w:tcPr>
          <w:p w:rsidR="008D7453" w:rsidRPr="00462FFC" w:rsidRDefault="008D7453" w:rsidP="008D7453">
            <w:pPr>
              <w:spacing w:after="0"/>
              <w:rPr>
                <w:rFonts w:cs="Arial"/>
                <w:color w:val="000000"/>
                <w:szCs w:val="22"/>
                <w:lang w:eastAsia="cs-CZ"/>
              </w:rPr>
            </w:pPr>
            <w:r>
              <w:rPr>
                <w:rFonts w:cs="Arial"/>
                <w:color w:val="000000"/>
                <w:szCs w:val="22"/>
                <w:lang w:eastAsia="cs-CZ"/>
              </w:rPr>
              <w:t>1. fáze produkce</w:t>
            </w:r>
          </w:p>
        </w:tc>
        <w:tc>
          <w:tcPr>
            <w:tcW w:w="2268" w:type="dxa"/>
            <w:tcBorders>
              <w:left w:val="dotted" w:sz="4" w:space="0" w:color="auto"/>
            </w:tcBorders>
            <w:shd w:val="clear" w:color="auto" w:fill="auto"/>
            <w:vAlign w:val="bottom"/>
          </w:tcPr>
          <w:p w:rsidR="008D7453" w:rsidRPr="00F23D33" w:rsidRDefault="008D7453" w:rsidP="008D7453">
            <w:pPr>
              <w:spacing w:after="0"/>
              <w:rPr>
                <w:rFonts w:cs="Arial"/>
                <w:color w:val="000000"/>
                <w:szCs w:val="22"/>
                <w:lang w:eastAsia="cs-CZ"/>
              </w:rPr>
            </w:pPr>
            <w:r>
              <w:rPr>
                <w:rFonts w:cs="Arial"/>
                <w:color w:val="000000"/>
                <w:szCs w:val="22"/>
                <w:lang w:eastAsia="cs-CZ"/>
              </w:rPr>
              <w:t>10.12.2019</w:t>
            </w:r>
          </w:p>
        </w:tc>
      </w:tr>
      <w:tr w:rsidR="008D7453" w:rsidRPr="00F23D33" w:rsidTr="00C83DB4">
        <w:trPr>
          <w:trHeight w:val="284"/>
        </w:trPr>
        <w:tc>
          <w:tcPr>
            <w:tcW w:w="7513" w:type="dxa"/>
            <w:tcBorders>
              <w:right w:val="dotted" w:sz="4" w:space="0" w:color="auto"/>
            </w:tcBorders>
            <w:shd w:val="clear" w:color="auto" w:fill="auto"/>
            <w:noWrap/>
            <w:vAlign w:val="bottom"/>
          </w:tcPr>
          <w:p w:rsidR="008D7453" w:rsidRPr="00462FFC" w:rsidRDefault="008D7453" w:rsidP="008D7453">
            <w:pPr>
              <w:spacing w:after="0"/>
              <w:rPr>
                <w:rFonts w:cs="Arial"/>
                <w:color w:val="000000"/>
                <w:szCs w:val="22"/>
                <w:lang w:eastAsia="cs-CZ"/>
              </w:rPr>
            </w:pPr>
            <w:r>
              <w:rPr>
                <w:rFonts w:cs="Arial"/>
                <w:color w:val="000000"/>
                <w:szCs w:val="22"/>
                <w:lang w:eastAsia="cs-CZ"/>
              </w:rPr>
              <w:t>2.fáze testování</w:t>
            </w:r>
          </w:p>
        </w:tc>
        <w:tc>
          <w:tcPr>
            <w:tcW w:w="2268" w:type="dxa"/>
            <w:tcBorders>
              <w:left w:val="dotted" w:sz="4" w:space="0" w:color="auto"/>
            </w:tcBorders>
            <w:shd w:val="clear" w:color="auto" w:fill="auto"/>
            <w:vAlign w:val="bottom"/>
          </w:tcPr>
          <w:p w:rsidR="008D7453" w:rsidRPr="00F23D33" w:rsidRDefault="008D7453" w:rsidP="008D7453">
            <w:pPr>
              <w:spacing w:after="0"/>
              <w:rPr>
                <w:rFonts w:cs="Arial"/>
                <w:color w:val="000000"/>
                <w:szCs w:val="22"/>
                <w:lang w:eastAsia="cs-CZ"/>
              </w:rPr>
            </w:pPr>
            <w:r>
              <w:rPr>
                <w:rFonts w:cs="Arial"/>
                <w:color w:val="000000"/>
                <w:szCs w:val="22"/>
                <w:lang w:eastAsia="cs-CZ"/>
              </w:rPr>
              <w:t>6.1.2020</w:t>
            </w:r>
          </w:p>
        </w:tc>
      </w:tr>
      <w:tr w:rsidR="008D7453" w:rsidRPr="00F23D33" w:rsidTr="00C83DB4">
        <w:trPr>
          <w:trHeight w:val="284"/>
        </w:trPr>
        <w:tc>
          <w:tcPr>
            <w:tcW w:w="7513" w:type="dxa"/>
            <w:tcBorders>
              <w:right w:val="dotted" w:sz="4" w:space="0" w:color="auto"/>
            </w:tcBorders>
            <w:shd w:val="clear" w:color="auto" w:fill="auto"/>
            <w:noWrap/>
            <w:vAlign w:val="bottom"/>
          </w:tcPr>
          <w:p w:rsidR="008D7453" w:rsidRPr="00F23D33" w:rsidRDefault="008D7453" w:rsidP="008D7453">
            <w:pPr>
              <w:spacing w:after="0"/>
              <w:rPr>
                <w:rFonts w:cs="Arial"/>
                <w:color w:val="000000"/>
                <w:szCs w:val="22"/>
                <w:lang w:eastAsia="cs-CZ"/>
              </w:rPr>
            </w:pPr>
            <w:r>
              <w:rPr>
                <w:rFonts w:cs="Arial"/>
                <w:color w:val="000000"/>
                <w:szCs w:val="22"/>
                <w:lang w:eastAsia="cs-CZ"/>
              </w:rPr>
              <w:t>2.fáze produkce</w:t>
            </w:r>
          </w:p>
        </w:tc>
        <w:tc>
          <w:tcPr>
            <w:tcW w:w="2268" w:type="dxa"/>
            <w:tcBorders>
              <w:left w:val="dotted" w:sz="4" w:space="0" w:color="auto"/>
            </w:tcBorders>
            <w:shd w:val="clear" w:color="auto" w:fill="auto"/>
            <w:vAlign w:val="bottom"/>
          </w:tcPr>
          <w:p w:rsidR="008D7453" w:rsidRPr="00F23D33" w:rsidRDefault="008D7453" w:rsidP="008D7453">
            <w:pPr>
              <w:spacing w:after="0"/>
              <w:rPr>
                <w:rFonts w:cs="Arial"/>
                <w:color w:val="000000"/>
                <w:szCs w:val="22"/>
                <w:lang w:eastAsia="cs-CZ"/>
              </w:rPr>
            </w:pPr>
            <w:r>
              <w:rPr>
                <w:rFonts w:cs="Arial"/>
                <w:color w:val="000000"/>
                <w:szCs w:val="22"/>
                <w:lang w:eastAsia="cs-CZ"/>
              </w:rPr>
              <w:t>31.1.2020</w:t>
            </w:r>
          </w:p>
        </w:tc>
      </w:tr>
      <w:tr w:rsidR="008D7453" w:rsidRPr="00F23D33" w:rsidTr="00C83DB4">
        <w:trPr>
          <w:trHeight w:val="284"/>
        </w:trPr>
        <w:tc>
          <w:tcPr>
            <w:tcW w:w="7513" w:type="dxa"/>
            <w:tcBorders>
              <w:right w:val="dotted" w:sz="4" w:space="0" w:color="auto"/>
            </w:tcBorders>
            <w:shd w:val="clear" w:color="auto" w:fill="auto"/>
            <w:noWrap/>
            <w:vAlign w:val="bottom"/>
          </w:tcPr>
          <w:p w:rsidR="008D7453" w:rsidRDefault="008D7453" w:rsidP="008D7453">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bottom"/>
          </w:tcPr>
          <w:p w:rsidR="008D7453" w:rsidRDefault="008D7453" w:rsidP="008D7453">
            <w:pPr>
              <w:spacing w:after="0"/>
              <w:rPr>
                <w:rFonts w:cs="Arial"/>
                <w:color w:val="000000"/>
                <w:szCs w:val="22"/>
                <w:lang w:eastAsia="cs-CZ"/>
              </w:rPr>
            </w:pPr>
            <w:r>
              <w:rPr>
                <w:rFonts w:cs="Arial"/>
                <w:color w:val="000000"/>
                <w:szCs w:val="22"/>
                <w:lang w:eastAsia="cs-CZ"/>
              </w:rPr>
              <w:t>14.2.2020</w:t>
            </w:r>
          </w:p>
        </w:tc>
      </w:tr>
    </w:tbl>
    <w:p w:rsidR="00C83DB4" w:rsidRPr="004C756F" w:rsidRDefault="00C83DB4" w:rsidP="00C83DB4"/>
    <w:p w:rsidR="00C83DB4" w:rsidRPr="0003534C" w:rsidRDefault="00C83DB4" w:rsidP="005F6086">
      <w:pPr>
        <w:pStyle w:val="Nadpis1"/>
        <w:numPr>
          <w:ilvl w:val="0"/>
          <w:numId w:val="8"/>
        </w:numPr>
        <w:tabs>
          <w:tab w:val="clear" w:pos="540"/>
        </w:tabs>
        <w:ind w:left="426"/>
        <w:rPr>
          <w:rFonts w:cs="Arial"/>
          <w:sz w:val="22"/>
          <w:szCs w:val="22"/>
        </w:rPr>
      </w:pPr>
      <w:r w:rsidRPr="0003534C">
        <w:rPr>
          <w:rFonts w:cs="Arial"/>
          <w:sz w:val="22"/>
          <w:szCs w:val="22"/>
        </w:rPr>
        <w:lastRenderedPageBreak/>
        <w:t>Pracnost a cenová nabídka navrhovaného řešení</w:t>
      </w:r>
    </w:p>
    <w:p w:rsidR="00C83DB4" w:rsidRDefault="00C83DB4" w:rsidP="00C83DB4">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094"/>
        <w:gridCol w:w="1276"/>
        <w:gridCol w:w="1843"/>
        <w:gridCol w:w="1581"/>
      </w:tblGrid>
      <w:tr w:rsidR="00C83DB4" w:rsidRPr="00F23D33" w:rsidTr="00D75F17">
        <w:tc>
          <w:tcPr>
            <w:tcW w:w="1985" w:type="dxa"/>
            <w:tcBorders>
              <w:top w:val="single" w:sz="8" w:space="0" w:color="auto"/>
              <w:left w:val="single" w:sz="8" w:space="0" w:color="auto"/>
              <w:bottom w:val="single" w:sz="8" w:space="0" w:color="auto"/>
              <w:right w:val="single" w:sz="8" w:space="0" w:color="auto"/>
            </w:tcBorders>
          </w:tcPr>
          <w:p w:rsidR="00C83DB4" w:rsidRPr="00F23D33" w:rsidRDefault="00C83DB4" w:rsidP="00C83DB4">
            <w:pPr>
              <w:pStyle w:val="Tabulka"/>
              <w:rPr>
                <w:szCs w:val="22"/>
              </w:rPr>
            </w:pPr>
            <w:r w:rsidRPr="00CB1115">
              <w:rPr>
                <w:b/>
                <w:szCs w:val="22"/>
              </w:rPr>
              <w:t>Oblast / role</w:t>
            </w:r>
            <w:r w:rsidRPr="00F23D33">
              <w:rPr>
                <w:rStyle w:val="Odkaznavysvtlivky"/>
                <w:szCs w:val="22"/>
              </w:rPr>
              <w:endnoteReference w:id="20"/>
            </w:r>
          </w:p>
        </w:tc>
        <w:tc>
          <w:tcPr>
            <w:tcW w:w="3094"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v Kč s DPH:</w:t>
            </w:r>
          </w:p>
        </w:tc>
      </w:tr>
      <w:tr w:rsidR="00C83DB4" w:rsidRPr="00F23D33" w:rsidTr="00D75F17">
        <w:trPr>
          <w:trHeight w:hRule="exact" w:val="20"/>
        </w:trPr>
        <w:tc>
          <w:tcPr>
            <w:tcW w:w="1985" w:type="dxa"/>
            <w:tcBorders>
              <w:top w:val="single" w:sz="8" w:space="0" w:color="auto"/>
              <w:left w:val="dotted" w:sz="4" w:space="0" w:color="auto"/>
            </w:tcBorders>
          </w:tcPr>
          <w:p w:rsidR="00C83DB4" w:rsidRPr="00F23D33" w:rsidRDefault="00C83DB4" w:rsidP="00C83DB4">
            <w:pPr>
              <w:pStyle w:val="Tabulka"/>
              <w:rPr>
                <w:szCs w:val="22"/>
              </w:rPr>
            </w:pPr>
          </w:p>
        </w:tc>
        <w:tc>
          <w:tcPr>
            <w:tcW w:w="3094" w:type="dxa"/>
            <w:tcBorders>
              <w:top w:val="single" w:sz="8" w:space="0" w:color="auto"/>
              <w:left w:val="dotted" w:sz="4" w:space="0" w:color="auto"/>
            </w:tcBorders>
          </w:tcPr>
          <w:p w:rsidR="00C83DB4" w:rsidRPr="00F23D33" w:rsidRDefault="00C83DB4" w:rsidP="00C83DB4">
            <w:pPr>
              <w:pStyle w:val="Tabulka"/>
              <w:rPr>
                <w:szCs w:val="22"/>
              </w:rPr>
            </w:pPr>
          </w:p>
        </w:tc>
        <w:tc>
          <w:tcPr>
            <w:tcW w:w="1276" w:type="dxa"/>
            <w:tcBorders>
              <w:top w:val="single" w:sz="8" w:space="0" w:color="auto"/>
            </w:tcBorders>
          </w:tcPr>
          <w:p w:rsidR="00C83DB4" w:rsidRPr="00F23D33" w:rsidRDefault="00C83DB4" w:rsidP="00C83DB4">
            <w:pPr>
              <w:pStyle w:val="Tabulka"/>
              <w:rPr>
                <w:szCs w:val="22"/>
              </w:rPr>
            </w:pPr>
          </w:p>
        </w:tc>
        <w:tc>
          <w:tcPr>
            <w:tcW w:w="1843" w:type="dxa"/>
            <w:tcBorders>
              <w:top w:val="single" w:sz="8" w:space="0" w:color="auto"/>
            </w:tcBorders>
          </w:tcPr>
          <w:p w:rsidR="00C83DB4" w:rsidRPr="00F23D33" w:rsidRDefault="00C83DB4" w:rsidP="00C83DB4">
            <w:pPr>
              <w:pStyle w:val="Tabulka"/>
              <w:rPr>
                <w:szCs w:val="22"/>
              </w:rPr>
            </w:pPr>
          </w:p>
        </w:tc>
        <w:tc>
          <w:tcPr>
            <w:tcW w:w="1581" w:type="dxa"/>
            <w:tcBorders>
              <w:top w:val="single" w:sz="8" w:space="0" w:color="auto"/>
            </w:tcBorders>
          </w:tcPr>
          <w:p w:rsidR="00C83DB4" w:rsidRPr="00F23D33" w:rsidRDefault="00C83DB4" w:rsidP="00C83DB4">
            <w:pPr>
              <w:pStyle w:val="Tabulka"/>
              <w:rPr>
                <w:szCs w:val="22"/>
              </w:rPr>
            </w:pPr>
          </w:p>
        </w:tc>
      </w:tr>
      <w:tr w:rsidR="00D75F17" w:rsidRPr="00F23D33" w:rsidTr="00D75F17">
        <w:trPr>
          <w:trHeight w:val="397"/>
        </w:trPr>
        <w:tc>
          <w:tcPr>
            <w:tcW w:w="1985" w:type="dxa"/>
            <w:tcBorders>
              <w:top w:val="dotted" w:sz="4" w:space="0" w:color="auto"/>
              <w:left w:val="dotted" w:sz="4" w:space="0" w:color="auto"/>
            </w:tcBorders>
          </w:tcPr>
          <w:p w:rsidR="00D75F17" w:rsidRPr="00F23D33" w:rsidRDefault="00D75F17" w:rsidP="00C83DB4">
            <w:pPr>
              <w:pStyle w:val="Tabulka"/>
              <w:rPr>
                <w:szCs w:val="22"/>
              </w:rPr>
            </w:pPr>
          </w:p>
        </w:tc>
        <w:tc>
          <w:tcPr>
            <w:tcW w:w="3094" w:type="dxa"/>
            <w:tcBorders>
              <w:top w:val="dotted" w:sz="4" w:space="0" w:color="auto"/>
              <w:left w:val="dotted" w:sz="4" w:space="0" w:color="auto"/>
            </w:tcBorders>
          </w:tcPr>
          <w:p w:rsidR="00D75F17" w:rsidRPr="00F23D33" w:rsidRDefault="00D75F17" w:rsidP="00C83DB4">
            <w:pPr>
              <w:pStyle w:val="Tabulka"/>
              <w:rPr>
                <w:szCs w:val="22"/>
              </w:rPr>
            </w:pPr>
            <w:r>
              <w:rPr>
                <w:szCs w:val="22"/>
              </w:rPr>
              <w:t>Viz cenová nabídka v příloze č.01</w:t>
            </w:r>
          </w:p>
        </w:tc>
        <w:tc>
          <w:tcPr>
            <w:tcW w:w="1276" w:type="dxa"/>
            <w:tcBorders>
              <w:top w:val="dotted" w:sz="4" w:space="0" w:color="auto"/>
            </w:tcBorders>
          </w:tcPr>
          <w:p w:rsidR="00D75F17" w:rsidRPr="00F23D33" w:rsidRDefault="00D75F17" w:rsidP="0047794A">
            <w:pPr>
              <w:pStyle w:val="Tabulka"/>
              <w:rPr>
                <w:szCs w:val="22"/>
              </w:rPr>
            </w:pPr>
            <w:r>
              <w:rPr>
                <w:szCs w:val="22"/>
              </w:rPr>
              <w:t>211,38</w:t>
            </w:r>
          </w:p>
        </w:tc>
        <w:tc>
          <w:tcPr>
            <w:tcW w:w="1843" w:type="dxa"/>
            <w:tcBorders>
              <w:top w:val="dotted" w:sz="4" w:space="0" w:color="auto"/>
            </w:tcBorders>
          </w:tcPr>
          <w:p w:rsidR="00D75F17" w:rsidRPr="005838DC" w:rsidRDefault="00D75F17" w:rsidP="0047794A">
            <w:r>
              <w:t xml:space="preserve"> 1 881 237,50</w:t>
            </w:r>
          </w:p>
        </w:tc>
        <w:tc>
          <w:tcPr>
            <w:tcW w:w="1581" w:type="dxa"/>
            <w:tcBorders>
              <w:top w:val="dotted" w:sz="4" w:space="0" w:color="auto"/>
            </w:tcBorders>
          </w:tcPr>
          <w:p w:rsidR="00D75F17" w:rsidRDefault="00D75F17" w:rsidP="0047794A">
            <w:r>
              <w:t>2 276 297,38</w:t>
            </w:r>
          </w:p>
        </w:tc>
      </w:tr>
      <w:tr w:rsidR="00D75F17" w:rsidRPr="00F23D33" w:rsidTr="00D75F17">
        <w:trPr>
          <w:trHeight w:val="397"/>
        </w:trPr>
        <w:tc>
          <w:tcPr>
            <w:tcW w:w="5079" w:type="dxa"/>
            <w:gridSpan w:val="2"/>
            <w:tcBorders>
              <w:left w:val="dotted" w:sz="4" w:space="0" w:color="auto"/>
              <w:bottom w:val="dotted" w:sz="4" w:space="0" w:color="auto"/>
            </w:tcBorders>
          </w:tcPr>
          <w:p w:rsidR="00D75F17" w:rsidRPr="00CB1115" w:rsidRDefault="00D75F17" w:rsidP="00C83DB4">
            <w:pPr>
              <w:pStyle w:val="Tabulka"/>
              <w:rPr>
                <w:b/>
                <w:szCs w:val="22"/>
              </w:rPr>
            </w:pPr>
            <w:r w:rsidRPr="00CB1115">
              <w:rPr>
                <w:b/>
                <w:szCs w:val="22"/>
              </w:rPr>
              <w:t>Celkem:</w:t>
            </w:r>
          </w:p>
        </w:tc>
        <w:tc>
          <w:tcPr>
            <w:tcW w:w="1276" w:type="dxa"/>
            <w:tcBorders>
              <w:bottom w:val="dotted" w:sz="4" w:space="0" w:color="auto"/>
            </w:tcBorders>
          </w:tcPr>
          <w:p w:rsidR="00D75F17" w:rsidRPr="00F23D33" w:rsidRDefault="00D75F17" w:rsidP="0047794A">
            <w:pPr>
              <w:pStyle w:val="Tabulka"/>
              <w:rPr>
                <w:szCs w:val="22"/>
              </w:rPr>
            </w:pPr>
            <w:r>
              <w:rPr>
                <w:szCs w:val="22"/>
              </w:rPr>
              <w:t>211,38</w:t>
            </w:r>
          </w:p>
        </w:tc>
        <w:tc>
          <w:tcPr>
            <w:tcW w:w="1843" w:type="dxa"/>
            <w:tcBorders>
              <w:bottom w:val="dotted" w:sz="4" w:space="0" w:color="auto"/>
            </w:tcBorders>
          </w:tcPr>
          <w:p w:rsidR="00D75F17" w:rsidRPr="005838DC" w:rsidRDefault="00D75F17" w:rsidP="0047794A">
            <w:r>
              <w:t xml:space="preserve"> 1 881 237,50</w:t>
            </w:r>
          </w:p>
        </w:tc>
        <w:tc>
          <w:tcPr>
            <w:tcW w:w="1581" w:type="dxa"/>
            <w:tcBorders>
              <w:bottom w:val="dotted" w:sz="4" w:space="0" w:color="auto"/>
            </w:tcBorders>
          </w:tcPr>
          <w:p w:rsidR="00D75F17" w:rsidRDefault="00D75F17" w:rsidP="0047794A">
            <w:r>
              <w:t>2 276 297,38</w:t>
            </w:r>
          </w:p>
        </w:tc>
      </w:tr>
    </w:tbl>
    <w:p w:rsidR="00C83DB4" w:rsidRPr="00F23D33" w:rsidRDefault="00C83DB4" w:rsidP="00C83DB4">
      <w:pPr>
        <w:spacing w:after="0"/>
        <w:rPr>
          <w:rFonts w:cs="Arial"/>
          <w:sz w:val="8"/>
          <w:szCs w:val="8"/>
        </w:rPr>
      </w:pPr>
    </w:p>
    <w:p w:rsidR="00C83DB4" w:rsidRPr="00D201B5" w:rsidRDefault="00C83DB4" w:rsidP="00C83DB4">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C83DB4" w:rsidRPr="00EC4DEB" w:rsidRDefault="00C83DB4" w:rsidP="00C83DB4"/>
    <w:p w:rsidR="00C83DB4" w:rsidRPr="00EC4DEB" w:rsidRDefault="00C83DB4" w:rsidP="00C83DB4">
      <w:pPr>
        <w:spacing w:after="0"/>
        <w:rPr>
          <w:sz w:val="8"/>
        </w:rPr>
      </w:pPr>
    </w:p>
    <w:p w:rsidR="00C83DB4" w:rsidRPr="002123D3" w:rsidRDefault="00C83DB4" w:rsidP="005F6086">
      <w:pPr>
        <w:pStyle w:val="Nadpis1"/>
        <w:numPr>
          <w:ilvl w:val="0"/>
          <w:numId w:val="8"/>
        </w:numPr>
        <w:tabs>
          <w:tab w:val="clear" w:pos="540"/>
        </w:tabs>
        <w:ind w:left="426"/>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EC4DEB">
        <w:rPr>
          <w:b w:val="0"/>
          <w:sz w:val="18"/>
        </w:rPr>
        <w:endnoteReference w:id="21"/>
      </w:r>
    </w:p>
    <w:p w:rsidR="00C83DB4" w:rsidRDefault="00C83DB4" w:rsidP="00C83DB4"/>
    <w:p w:rsidR="00C83DB4" w:rsidRPr="004C756F" w:rsidRDefault="00C83DB4" w:rsidP="00C83DB4"/>
    <w:p w:rsidR="00C83DB4" w:rsidRDefault="00C83DB4" w:rsidP="00C83DB4">
      <w:pPr>
        <w:spacing w:after="0"/>
      </w:pPr>
    </w:p>
    <w:p w:rsidR="00C83DB4" w:rsidRDefault="00C83DB4" w:rsidP="005F6086">
      <w:pPr>
        <w:pStyle w:val="Nadpis1"/>
        <w:numPr>
          <w:ilvl w:val="0"/>
          <w:numId w:val="8"/>
        </w:numPr>
        <w:tabs>
          <w:tab w:val="clear" w:pos="540"/>
        </w:tabs>
        <w:ind w:left="426"/>
        <w:rPr>
          <w:rFonts w:cs="Arial"/>
          <w:sz w:val="22"/>
          <w:szCs w:val="22"/>
        </w:rPr>
      </w:pPr>
      <w:r w:rsidRPr="006C3557">
        <w:rPr>
          <w:rFonts w:cs="Arial"/>
          <w:sz w:val="22"/>
          <w:szCs w:val="22"/>
        </w:rPr>
        <w:t>Posouzení</w:t>
      </w:r>
      <w:r w:rsidR="00013AA9">
        <w:rPr>
          <w:rFonts w:cs="Arial"/>
          <w:sz w:val="22"/>
          <w:szCs w:val="22"/>
        </w:rPr>
        <w:t xml:space="preserve"> </w:t>
      </w:r>
      <w:r w:rsidRPr="00EC4DEB">
        <w:rPr>
          <w:sz w:val="22"/>
        </w:rPr>
        <w:endnoteReference w:id="22"/>
      </w:r>
    </w:p>
    <w:tbl>
      <w:tblPr>
        <w:tblStyle w:val="Mkatabulky"/>
        <w:tblW w:w="9662" w:type="dxa"/>
        <w:tblLook w:val="04A0" w:firstRow="1" w:lastRow="0" w:firstColumn="1" w:lastColumn="0" w:noHBand="0" w:noVBand="1"/>
      </w:tblPr>
      <w:tblGrid>
        <w:gridCol w:w="2547"/>
        <w:gridCol w:w="2371"/>
        <w:gridCol w:w="2372"/>
        <w:gridCol w:w="2372"/>
      </w:tblGrid>
      <w:tr w:rsidR="00C83DB4" w:rsidRPr="00194CEC" w:rsidTr="00C83DB4">
        <w:trPr>
          <w:trHeight w:val="374"/>
        </w:trPr>
        <w:tc>
          <w:tcPr>
            <w:tcW w:w="2547" w:type="dxa"/>
          </w:tcPr>
          <w:p w:rsidR="00C83DB4" w:rsidRPr="00194CEC" w:rsidRDefault="00C83DB4" w:rsidP="00C83DB4">
            <w:pPr>
              <w:rPr>
                <w:b/>
              </w:rPr>
            </w:pPr>
            <w:r>
              <w:rPr>
                <w:b/>
              </w:rPr>
              <w:t>Role</w:t>
            </w:r>
          </w:p>
        </w:tc>
        <w:tc>
          <w:tcPr>
            <w:tcW w:w="2371" w:type="dxa"/>
          </w:tcPr>
          <w:p w:rsidR="00C83DB4" w:rsidRPr="00194CEC" w:rsidRDefault="00C83DB4" w:rsidP="00C83DB4">
            <w:pPr>
              <w:rPr>
                <w:b/>
              </w:rPr>
            </w:pPr>
            <w:r>
              <w:rPr>
                <w:b/>
              </w:rPr>
              <w:t>Jméno</w:t>
            </w:r>
          </w:p>
        </w:tc>
        <w:tc>
          <w:tcPr>
            <w:tcW w:w="2372" w:type="dxa"/>
          </w:tcPr>
          <w:p w:rsidR="00C83DB4" w:rsidRPr="00194CEC" w:rsidRDefault="00C83DB4" w:rsidP="00C83DB4">
            <w:pPr>
              <w:rPr>
                <w:b/>
              </w:rPr>
            </w:pPr>
            <w:r w:rsidRPr="00194CEC">
              <w:rPr>
                <w:b/>
              </w:rPr>
              <w:t>Datum</w:t>
            </w:r>
          </w:p>
        </w:tc>
        <w:tc>
          <w:tcPr>
            <w:tcW w:w="2372" w:type="dxa"/>
          </w:tcPr>
          <w:p w:rsidR="00C83DB4" w:rsidRPr="00194CEC" w:rsidRDefault="00C83DB4" w:rsidP="00C83DB4">
            <w:pPr>
              <w:rPr>
                <w:b/>
              </w:rPr>
            </w:pPr>
            <w:r w:rsidRPr="00194CEC">
              <w:rPr>
                <w:b/>
              </w:rPr>
              <w:t>Podpis</w:t>
            </w:r>
            <w:r>
              <w:rPr>
                <w:b/>
              </w:rPr>
              <w:t>/Mail</w:t>
            </w:r>
            <w:r>
              <w:rPr>
                <w:rStyle w:val="Odkaznavysvtlivky"/>
                <w:b/>
              </w:rPr>
              <w:endnoteReference w:id="23"/>
            </w:r>
          </w:p>
        </w:tc>
      </w:tr>
      <w:tr w:rsidR="00C83DB4" w:rsidTr="00C83DB4">
        <w:trPr>
          <w:trHeight w:val="510"/>
        </w:trPr>
        <w:tc>
          <w:tcPr>
            <w:tcW w:w="2547" w:type="dxa"/>
          </w:tcPr>
          <w:p w:rsidR="00C83DB4" w:rsidRDefault="00C83DB4" w:rsidP="00C83DB4">
            <w:r>
              <w:t>Bezpečnostní garant</w:t>
            </w:r>
          </w:p>
        </w:tc>
        <w:tc>
          <w:tcPr>
            <w:tcW w:w="2371" w:type="dxa"/>
          </w:tcPr>
          <w:p w:rsidR="00C83DB4" w:rsidRDefault="00D75F17" w:rsidP="00D75F17">
            <w:pPr>
              <w:jc w:val="center"/>
            </w:pPr>
            <w:r>
              <w:t>Roman Smetana</w:t>
            </w:r>
          </w:p>
        </w:tc>
        <w:tc>
          <w:tcPr>
            <w:tcW w:w="2372" w:type="dxa"/>
          </w:tcPr>
          <w:p w:rsidR="00C83DB4" w:rsidRDefault="00D75F17" w:rsidP="00C83DB4">
            <w:r>
              <w:t>18.9.2019</w:t>
            </w:r>
          </w:p>
        </w:tc>
        <w:tc>
          <w:tcPr>
            <w:tcW w:w="2372" w:type="dxa"/>
          </w:tcPr>
          <w:p w:rsidR="00C83DB4" w:rsidRDefault="00D75F17" w:rsidP="00C83DB4">
            <w:r>
              <w:t>Viz příloha 2</w:t>
            </w:r>
          </w:p>
        </w:tc>
      </w:tr>
      <w:tr w:rsidR="00C83DB4" w:rsidTr="00C83DB4">
        <w:trPr>
          <w:trHeight w:val="510"/>
        </w:trPr>
        <w:tc>
          <w:tcPr>
            <w:tcW w:w="2547" w:type="dxa"/>
          </w:tcPr>
          <w:p w:rsidR="00C83DB4" w:rsidRDefault="00C83DB4" w:rsidP="00C83DB4">
            <w:r>
              <w:t>Provozní garant</w:t>
            </w:r>
          </w:p>
        </w:tc>
        <w:tc>
          <w:tcPr>
            <w:tcW w:w="2371" w:type="dxa"/>
          </w:tcPr>
          <w:p w:rsidR="00C83DB4" w:rsidRDefault="00D75F17" w:rsidP="00D75F17">
            <w:pPr>
              <w:jc w:val="center"/>
            </w:pPr>
            <w:r>
              <w:t>Pavel Štětina</w:t>
            </w:r>
          </w:p>
        </w:tc>
        <w:tc>
          <w:tcPr>
            <w:tcW w:w="2372" w:type="dxa"/>
          </w:tcPr>
          <w:p w:rsidR="00C83DB4" w:rsidRDefault="00D75F17" w:rsidP="00C83DB4">
            <w:r>
              <w:t>16.9.2019</w:t>
            </w:r>
          </w:p>
        </w:tc>
        <w:tc>
          <w:tcPr>
            <w:tcW w:w="2372" w:type="dxa"/>
          </w:tcPr>
          <w:p w:rsidR="00C83DB4" w:rsidRDefault="00D75F17" w:rsidP="00C83DB4">
            <w:r>
              <w:t>Viz příloha 3</w:t>
            </w:r>
          </w:p>
        </w:tc>
      </w:tr>
      <w:tr w:rsidR="00C83DB4" w:rsidTr="00C83DB4">
        <w:trPr>
          <w:trHeight w:val="510"/>
        </w:trPr>
        <w:tc>
          <w:tcPr>
            <w:tcW w:w="2547" w:type="dxa"/>
          </w:tcPr>
          <w:p w:rsidR="00C83DB4" w:rsidRDefault="00C83DB4" w:rsidP="00C83DB4">
            <w:r>
              <w:t>Architekt</w:t>
            </w:r>
          </w:p>
        </w:tc>
        <w:tc>
          <w:tcPr>
            <w:tcW w:w="2371" w:type="dxa"/>
          </w:tcPr>
          <w:p w:rsidR="00C83DB4" w:rsidRDefault="00C83DB4" w:rsidP="00C83DB4"/>
        </w:tc>
        <w:tc>
          <w:tcPr>
            <w:tcW w:w="2372" w:type="dxa"/>
          </w:tcPr>
          <w:p w:rsidR="00C83DB4" w:rsidRDefault="00C83DB4" w:rsidP="00C83DB4"/>
        </w:tc>
        <w:tc>
          <w:tcPr>
            <w:tcW w:w="2372" w:type="dxa"/>
          </w:tcPr>
          <w:p w:rsidR="00C83DB4" w:rsidRDefault="00C83DB4" w:rsidP="00C83DB4"/>
        </w:tc>
      </w:tr>
    </w:tbl>
    <w:p w:rsidR="00C83DB4" w:rsidRDefault="00C83DB4" w:rsidP="00C83DB4"/>
    <w:p w:rsidR="00C83DB4" w:rsidRDefault="00C83DB4" w:rsidP="005F6086">
      <w:pPr>
        <w:pStyle w:val="Nadpis1"/>
        <w:numPr>
          <w:ilvl w:val="0"/>
          <w:numId w:val="8"/>
        </w:numPr>
        <w:tabs>
          <w:tab w:val="clear" w:pos="540"/>
        </w:tabs>
        <w:ind w:left="426"/>
        <w:rPr>
          <w:rFonts w:cs="Arial"/>
          <w:sz w:val="22"/>
          <w:szCs w:val="22"/>
        </w:rPr>
      </w:pPr>
      <w:r w:rsidRPr="006C3557">
        <w:rPr>
          <w:rFonts w:cs="Arial"/>
          <w:sz w:val="22"/>
          <w:szCs w:val="22"/>
        </w:rPr>
        <w:t>Schválení</w:t>
      </w:r>
    </w:p>
    <w:tbl>
      <w:tblPr>
        <w:tblW w:w="991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5"/>
        <w:gridCol w:w="2977"/>
        <w:gridCol w:w="1843"/>
        <w:gridCol w:w="2268"/>
      </w:tblGrid>
      <w:tr w:rsidR="00F93840" w:rsidRPr="00EC4DEB" w:rsidTr="00414950">
        <w:tc>
          <w:tcPr>
            <w:tcW w:w="2825" w:type="dxa"/>
            <w:tcBorders>
              <w:top w:val="dotted" w:sz="4" w:space="0" w:color="auto"/>
              <w:left w:val="dotted" w:sz="4" w:space="0" w:color="auto"/>
            </w:tcBorders>
            <w:vAlign w:val="center"/>
          </w:tcPr>
          <w:p w:rsidR="00F93840" w:rsidRPr="00EC4DEB" w:rsidRDefault="00F93840" w:rsidP="00414950">
            <w:pPr>
              <w:pStyle w:val="Tabulka"/>
              <w:rPr>
                <w:b/>
              </w:rPr>
            </w:pPr>
            <w:r w:rsidRPr="00EC4DEB">
              <w:rPr>
                <w:b/>
              </w:rPr>
              <w:t xml:space="preserve">Za resort </w:t>
            </w:r>
            <w:r w:rsidRPr="00EE1A46">
              <w:rPr>
                <w:b/>
                <w:szCs w:val="22"/>
              </w:rPr>
              <w:t>Mze</w:t>
            </w:r>
            <w:r w:rsidRPr="00EC4DEB">
              <w:rPr>
                <w:b/>
              </w:rPr>
              <w:t>:</w:t>
            </w:r>
          </w:p>
        </w:tc>
        <w:tc>
          <w:tcPr>
            <w:tcW w:w="2977" w:type="dxa"/>
            <w:tcBorders>
              <w:top w:val="dotted" w:sz="4" w:space="0" w:color="auto"/>
            </w:tcBorders>
            <w:vAlign w:val="center"/>
          </w:tcPr>
          <w:p w:rsidR="00F93840" w:rsidRPr="00EC4DEB" w:rsidRDefault="00F93840" w:rsidP="00414950">
            <w:pPr>
              <w:pStyle w:val="Tabulka"/>
              <w:jc w:val="center"/>
              <w:rPr>
                <w:b/>
                <w:sz w:val="20"/>
              </w:rPr>
            </w:pPr>
            <w:r w:rsidRPr="00EE1A46">
              <w:rPr>
                <w:b/>
                <w:bCs w:val="0"/>
                <w:color w:val="000000"/>
                <w:szCs w:val="22"/>
                <w:lang w:eastAsia="cs-CZ"/>
              </w:rPr>
              <w:t>Jméno:</w:t>
            </w:r>
          </w:p>
        </w:tc>
        <w:tc>
          <w:tcPr>
            <w:tcW w:w="1843" w:type="dxa"/>
            <w:tcBorders>
              <w:top w:val="dotted" w:sz="4" w:space="0" w:color="auto"/>
            </w:tcBorders>
            <w:vAlign w:val="center"/>
          </w:tcPr>
          <w:p w:rsidR="00F93840" w:rsidRPr="00EC4DEB" w:rsidRDefault="00F93840" w:rsidP="00414950">
            <w:pPr>
              <w:pStyle w:val="Tabulka"/>
              <w:jc w:val="center"/>
              <w:rPr>
                <w:rStyle w:val="Siln"/>
                <w:b w:val="0"/>
                <w:sz w:val="20"/>
              </w:rPr>
            </w:pPr>
            <w:r w:rsidRPr="00EE1A46">
              <w:rPr>
                <w:b/>
                <w:bCs w:val="0"/>
                <w:color w:val="000000"/>
                <w:szCs w:val="22"/>
                <w:lang w:eastAsia="cs-CZ"/>
              </w:rPr>
              <w:t>Datum:</w:t>
            </w:r>
          </w:p>
        </w:tc>
        <w:tc>
          <w:tcPr>
            <w:tcW w:w="2268" w:type="dxa"/>
            <w:tcBorders>
              <w:top w:val="dotted" w:sz="4" w:space="0" w:color="auto"/>
            </w:tcBorders>
            <w:vAlign w:val="center"/>
          </w:tcPr>
          <w:p w:rsidR="00F93840" w:rsidRPr="00EC4DEB" w:rsidRDefault="00F93840" w:rsidP="00414950">
            <w:pPr>
              <w:pStyle w:val="Tabulka"/>
              <w:rPr>
                <w:b/>
                <w:sz w:val="20"/>
              </w:rPr>
            </w:pPr>
            <w:r w:rsidRPr="00EE1A46">
              <w:rPr>
                <w:b/>
                <w:bCs w:val="0"/>
                <w:color w:val="000000"/>
                <w:szCs w:val="22"/>
                <w:lang w:eastAsia="cs-CZ"/>
              </w:rPr>
              <w:t>Podpis:</w:t>
            </w:r>
          </w:p>
        </w:tc>
      </w:tr>
      <w:tr w:rsidR="00AC58ED" w:rsidRPr="00EC4DEB" w:rsidTr="00414950">
        <w:tc>
          <w:tcPr>
            <w:tcW w:w="2825" w:type="dxa"/>
            <w:tcBorders>
              <w:top w:val="dotted" w:sz="4" w:space="0" w:color="auto"/>
              <w:left w:val="dotted" w:sz="4" w:space="0" w:color="auto"/>
            </w:tcBorders>
            <w:vAlign w:val="center"/>
          </w:tcPr>
          <w:p w:rsidR="00AC58ED" w:rsidRDefault="00AC58ED" w:rsidP="00AC58ED">
            <w:pPr>
              <w:pStyle w:val="Tabulka"/>
              <w:rPr>
                <w:color w:val="000000"/>
                <w:szCs w:val="22"/>
                <w:lang w:eastAsia="cs-CZ"/>
              </w:rPr>
            </w:pPr>
            <w:r>
              <w:rPr>
                <w:color w:val="000000"/>
                <w:szCs w:val="22"/>
                <w:lang w:eastAsia="cs-CZ"/>
              </w:rPr>
              <w:t xml:space="preserve">Zadavatel/metodický garant </w:t>
            </w:r>
          </w:p>
        </w:tc>
        <w:tc>
          <w:tcPr>
            <w:tcW w:w="2977" w:type="dxa"/>
            <w:tcBorders>
              <w:top w:val="dotted" w:sz="4" w:space="0" w:color="auto"/>
            </w:tcBorders>
            <w:vAlign w:val="center"/>
          </w:tcPr>
          <w:p w:rsidR="00AC58ED" w:rsidRDefault="00AC58ED" w:rsidP="00AC58ED">
            <w:pPr>
              <w:pStyle w:val="Tabulka"/>
              <w:jc w:val="center"/>
              <w:rPr>
                <w:sz w:val="20"/>
                <w:szCs w:val="20"/>
              </w:rPr>
            </w:pPr>
            <w:r>
              <w:rPr>
                <w:sz w:val="20"/>
                <w:szCs w:val="20"/>
              </w:rPr>
              <w:t>Lenka Typoltová</w:t>
            </w:r>
          </w:p>
        </w:tc>
        <w:tc>
          <w:tcPr>
            <w:tcW w:w="1843" w:type="dxa"/>
            <w:tcBorders>
              <w:top w:val="dotted" w:sz="4" w:space="0" w:color="auto"/>
            </w:tcBorders>
            <w:vAlign w:val="center"/>
          </w:tcPr>
          <w:p w:rsidR="00AC58ED" w:rsidRPr="00EC4DEB" w:rsidRDefault="00AC58ED" w:rsidP="00AC58ED">
            <w:pPr>
              <w:pStyle w:val="Tabulka"/>
              <w:jc w:val="center"/>
              <w:rPr>
                <w:rStyle w:val="Siln"/>
                <w:b w:val="0"/>
                <w:sz w:val="20"/>
              </w:rPr>
            </w:pPr>
          </w:p>
        </w:tc>
        <w:tc>
          <w:tcPr>
            <w:tcW w:w="2268" w:type="dxa"/>
            <w:tcBorders>
              <w:top w:val="dotted" w:sz="4" w:space="0" w:color="auto"/>
            </w:tcBorders>
            <w:vAlign w:val="center"/>
          </w:tcPr>
          <w:p w:rsidR="00AC58ED" w:rsidRPr="00EC4DEB" w:rsidRDefault="00AC58ED" w:rsidP="00AC58ED">
            <w:pPr>
              <w:pStyle w:val="Tabulka"/>
              <w:rPr>
                <w:sz w:val="20"/>
              </w:rPr>
            </w:pPr>
          </w:p>
        </w:tc>
      </w:tr>
      <w:tr w:rsidR="00AC58ED" w:rsidRPr="00EC4DEB" w:rsidTr="00414950">
        <w:tc>
          <w:tcPr>
            <w:tcW w:w="2825" w:type="dxa"/>
            <w:tcBorders>
              <w:top w:val="dotted" w:sz="4" w:space="0" w:color="auto"/>
              <w:left w:val="dotted" w:sz="4" w:space="0" w:color="auto"/>
            </w:tcBorders>
            <w:vAlign w:val="center"/>
          </w:tcPr>
          <w:p w:rsidR="00AC58ED" w:rsidRDefault="00AC58ED" w:rsidP="00AC58ED">
            <w:pPr>
              <w:pStyle w:val="Tabulka"/>
              <w:rPr>
                <w:color w:val="000000"/>
                <w:szCs w:val="22"/>
                <w:lang w:eastAsia="cs-CZ"/>
              </w:rPr>
            </w:pPr>
            <w:r>
              <w:rPr>
                <w:color w:val="000000"/>
                <w:szCs w:val="22"/>
                <w:lang w:eastAsia="cs-CZ"/>
              </w:rPr>
              <w:t>Věcný garant</w:t>
            </w:r>
          </w:p>
        </w:tc>
        <w:tc>
          <w:tcPr>
            <w:tcW w:w="2977" w:type="dxa"/>
            <w:tcBorders>
              <w:top w:val="dotted" w:sz="4" w:space="0" w:color="auto"/>
            </w:tcBorders>
            <w:vAlign w:val="center"/>
          </w:tcPr>
          <w:p w:rsidR="00AC58ED" w:rsidRDefault="00AC58ED" w:rsidP="00AC58ED">
            <w:pPr>
              <w:pStyle w:val="Tabulka"/>
              <w:jc w:val="center"/>
              <w:rPr>
                <w:sz w:val="20"/>
                <w:szCs w:val="20"/>
              </w:rPr>
            </w:pPr>
            <w:r>
              <w:rPr>
                <w:sz w:val="20"/>
                <w:szCs w:val="20"/>
              </w:rPr>
              <w:t>Zuzana Žáková</w:t>
            </w:r>
          </w:p>
        </w:tc>
        <w:tc>
          <w:tcPr>
            <w:tcW w:w="1843" w:type="dxa"/>
            <w:tcBorders>
              <w:top w:val="dotted" w:sz="4" w:space="0" w:color="auto"/>
            </w:tcBorders>
            <w:vAlign w:val="center"/>
          </w:tcPr>
          <w:p w:rsidR="00AC58ED" w:rsidRPr="00EC4DEB" w:rsidRDefault="00AC58ED" w:rsidP="00AC58ED">
            <w:pPr>
              <w:pStyle w:val="Tabulka"/>
              <w:jc w:val="center"/>
              <w:rPr>
                <w:rStyle w:val="Siln"/>
                <w:b w:val="0"/>
                <w:sz w:val="20"/>
              </w:rPr>
            </w:pPr>
          </w:p>
        </w:tc>
        <w:tc>
          <w:tcPr>
            <w:tcW w:w="2268" w:type="dxa"/>
            <w:tcBorders>
              <w:top w:val="dotted" w:sz="4" w:space="0" w:color="auto"/>
            </w:tcBorders>
            <w:vAlign w:val="center"/>
          </w:tcPr>
          <w:p w:rsidR="00AC58ED" w:rsidRPr="00EC4DEB" w:rsidRDefault="00AC58ED" w:rsidP="00AC58ED">
            <w:pPr>
              <w:pStyle w:val="Tabulka"/>
              <w:rPr>
                <w:sz w:val="20"/>
              </w:rPr>
            </w:pPr>
          </w:p>
        </w:tc>
      </w:tr>
      <w:tr w:rsidR="00AC58ED" w:rsidRPr="00EC4DEB" w:rsidTr="00414950">
        <w:tc>
          <w:tcPr>
            <w:tcW w:w="2825" w:type="dxa"/>
            <w:tcBorders>
              <w:top w:val="dotted" w:sz="4" w:space="0" w:color="auto"/>
              <w:left w:val="dotted" w:sz="4" w:space="0" w:color="auto"/>
            </w:tcBorders>
            <w:vAlign w:val="center"/>
          </w:tcPr>
          <w:p w:rsidR="00AC58ED" w:rsidRPr="00EC4DEB" w:rsidRDefault="00AC58ED" w:rsidP="00AC58ED">
            <w:pPr>
              <w:pStyle w:val="Tabulka"/>
            </w:pPr>
            <w:r w:rsidRPr="00EC4DEB">
              <w:t>Change koordinátor:</w:t>
            </w:r>
          </w:p>
        </w:tc>
        <w:tc>
          <w:tcPr>
            <w:tcW w:w="2977" w:type="dxa"/>
            <w:tcBorders>
              <w:top w:val="dotted" w:sz="4" w:space="0" w:color="auto"/>
            </w:tcBorders>
            <w:vAlign w:val="center"/>
          </w:tcPr>
          <w:p w:rsidR="00AC58ED" w:rsidRPr="00EC4DEB" w:rsidRDefault="00AC58ED" w:rsidP="00AC58ED">
            <w:pPr>
              <w:pStyle w:val="Tabulka"/>
              <w:jc w:val="center"/>
              <w:rPr>
                <w:sz w:val="20"/>
              </w:rPr>
            </w:pPr>
            <w:r>
              <w:rPr>
                <w:sz w:val="20"/>
                <w:szCs w:val="20"/>
              </w:rPr>
              <w:t>Jiří Bukovský</w:t>
            </w:r>
          </w:p>
        </w:tc>
        <w:tc>
          <w:tcPr>
            <w:tcW w:w="1843" w:type="dxa"/>
            <w:tcBorders>
              <w:top w:val="dotted" w:sz="4" w:space="0" w:color="auto"/>
            </w:tcBorders>
            <w:vAlign w:val="center"/>
          </w:tcPr>
          <w:p w:rsidR="00AC58ED" w:rsidRPr="00EC4DEB" w:rsidRDefault="00AC58ED" w:rsidP="00AC58ED">
            <w:pPr>
              <w:pStyle w:val="Tabulka"/>
              <w:jc w:val="center"/>
              <w:rPr>
                <w:rStyle w:val="Siln"/>
                <w:b w:val="0"/>
                <w:sz w:val="20"/>
              </w:rPr>
            </w:pPr>
          </w:p>
        </w:tc>
        <w:tc>
          <w:tcPr>
            <w:tcW w:w="2268" w:type="dxa"/>
            <w:tcBorders>
              <w:top w:val="dotted" w:sz="4" w:space="0" w:color="auto"/>
            </w:tcBorders>
            <w:vAlign w:val="center"/>
          </w:tcPr>
          <w:p w:rsidR="00AC58ED" w:rsidRPr="00EC4DEB" w:rsidRDefault="00AC58ED" w:rsidP="00AC58ED">
            <w:pPr>
              <w:pStyle w:val="Tabulka"/>
              <w:rPr>
                <w:sz w:val="20"/>
              </w:rPr>
            </w:pPr>
          </w:p>
        </w:tc>
      </w:tr>
      <w:tr w:rsidR="00F93840" w:rsidRPr="00EC4DEB" w:rsidTr="00414950">
        <w:tc>
          <w:tcPr>
            <w:tcW w:w="2825" w:type="dxa"/>
            <w:tcBorders>
              <w:left w:val="dotted" w:sz="4" w:space="0" w:color="auto"/>
            </w:tcBorders>
            <w:vAlign w:val="center"/>
          </w:tcPr>
          <w:p w:rsidR="00F93840" w:rsidRPr="00EC4DEB" w:rsidRDefault="00F93840" w:rsidP="00414950">
            <w:pPr>
              <w:pStyle w:val="Tabulka"/>
            </w:pPr>
            <w:r w:rsidRPr="00D326FD">
              <w:t>Oprávněná osoba dle smlouvy</w:t>
            </w:r>
          </w:p>
        </w:tc>
        <w:tc>
          <w:tcPr>
            <w:tcW w:w="2977" w:type="dxa"/>
            <w:vAlign w:val="center"/>
          </w:tcPr>
          <w:p w:rsidR="00F93840" w:rsidRPr="00D326FD" w:rsidRDefault="00AC58ED" w:rsidP="00414950">
            <w:pPr>
              <w:pStyle w:val="Tabulka"/>
              <w:jc w:val="center"/>
            </w:pPr>
            <w:r>
              <w:t>Vladimír Velas</w:t>
            </w:r>
          </w:p>
        </w:tc>
        <w:tc>
          <w:tcPr>
            <w:tcW w:w="1843" w:type="dxa"/>
            <w:vAlign w:val="center"/>
          </w:tcPr>
          <w:p w:rsidR="00F93840" w:rsidRPr="00EC4DEB" w:rsidRDefault="00F93840" w:rsidP="00414950">
            <w:pPr>
              <w:pStyle w:val="Tabulka"/>
              <w:jc w:val="center"/>
              <w:rPr>
                <w:rStyle w:val="Siln"/>
                <w:b w:val="0"/>
                <w:sz w:val="20"/>
              </w:rPr>
            </w:pPr>
          </w:p>
        </w:tc>
        <w:tc>
          <w:tcPr>
            <w:tcW w:w="2268" w:type="dxa"/>
            <w:vAlign w:val="center"/>
          </w:tcPr>
          <w:p w:rsidR="00F93840" w:rsidRPr="00EC4DEB" w:rsidRDefault="00F93840" w:rsidP="00414950">
            <w:pPr>
              <w:pStyle w:val="Tabulka"/>
              <w:rPr>
                <w:sz w:val="20"/>
              </w:rPr>
            </w:pPr>
          </w:p>
        </w:tc>
      </w:tr>
    </w:tbl>
    <w:p w:rsidR="00F93840" w:rsidRDefault="00F93840" w:rsidP="00F93840"/>
    <w:p w:rsidR="00F93840" w:rsidRDefault="00F93840" w:rsidP="00F93840"/>
    <w:p w:rsidR="00013AA9" w:rsidRDefault="00013AA9" w:rsidP="00F93840"/>
    <w:p w:rsidR="00013AA9" w:rsidRDefault="00013AA9" w:rsidP="00F93840"/>
    <w:p w:rsidR="00013AA9" w:rsidRDefault="00013AA9" w:rsidP="00F93840"/>
    <w:p w:rsidR="00013AA9" w:rsidRDefault="00013AA9" w:rsidP="00F93840"/>
    <w:p w:rsidR="00013AA9" w:rsidRPr="00F93840" w:rsidRDefault="00013AA9" w:rsidP="00F93840"/>
    <w:p w:rsidR="00C83DB4" w:rsidRDefault="00C83DB4" w:rsidP="00C83DB4">
      <w:pPr>
        <w:pStyle w:val="Nadpis1"/>
        <w:numPr>
          <w:ilvl w:val="0"/>
          <w:numId w:val="0"/>
        </w:numPr>
        <w:tabs>
          <w:tab w:val="clear" w:pos="540"/>
        </w:tabs>
        <w:ind w:left="142"/>
        <w:rPr>
          <w:rFonts w:cs="Arial"/>
        </w:rPr>
      </w:pPr>
      <w:r w:rsidRPr="00340225">
        <w:rPr>
          <w:rFonts w:cs="Arial"/>
        </w:rPr>
        <w:t>Vysvětlivky</w:t>
      </w:r>
    </w:p>
    <w:sectPr w:rsidR="00C83DB4" w:rsidSect="00440CB4">
      <w:footerReference w:type="default" r:id="rId19"/>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E2" w:rsidRDefault="000363E2" w:rsidP="0000551E">
      <w:pPr>
        <w:spacing w:after="0"/>
      </w:pPr>
      <w:r>
        <w:separator/>
      </w:r>
    </w:p>
  </w:endnote>
  <w:endnote w:type="continuationSeparator" w:id="0">
    <w:p w:rsidR="000363E2" w:rsidRDefault="000363E2" w:rsidP="0000551E">
      <w:pPr>
        <w:spacing w:after="0"/>
      </w:pPr>
      <w:r>
        <w:continuationSeparator/>
      </w:r>
    </w:p>
  </w:endnote>
  <w:endnote w:type="continuationNotice" w:id="1">
    <w:p w:rsidR="000363E2" w:rsidRDefault="000363E2">
      <w:pPr>
        <w:spacing w:after="0"/>
      </w:pPr>
    </w:p>
  </w:endnote>
  <w:endnote w:id="2">
    <w:p w:rsidR="008D7453" w:rsidRPr="00E56B5D" w:rsidRDefault="008D745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8D7453" w:rsidRPr="00E56B5D" w:rsidRDefault="008D7453"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rsidR="008D7453" w:rsidRPr="00E56B5D" w:rsidRDefault="008D745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rsidR="008D7453" w:rsidRPr="00E56B5D" w:rsidRDefault="008D745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rsidR="008D7453" w:rsidRPr="00E56B5D" w:rsidRDefault="008D745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rsidR="008D7453" w:rsidRPr="00E56B5D" w:rsidRDefault="008D745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rsidR="008D7453" w:rsidRPr="00E56B5D" w:rsidRDefault="008D745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rsidR="008D7453" w:rsidRPr="00E56B5D" w:rsidRDefault="008D745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rsidR="008D7453" w:rsidRPr="00E56B5D" w:rsidRDefault="008D745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rsidR="008D7453" w:rsidRPr="00E56B5D" w:rsidRDefault="008D7453"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rsidR="008D7453" w:rsidRPr="00E56B5D" w:rsidRDefault="008D7453">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rsidR="008D7453" w:rsidRPr="00360DA3" w:rsidRDefault="008D7453" w:rsidP="00C83DB4">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se má za to, že položka seznamu „Požadavek na dokumentaci“ v b. 5 části A RfC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akceptačního řízení, nebude-li v části C RfC v bodu 1 „Specifikace plnění“ stanoveno jinak.</w:t>
      </w:r>
    </w:p>
  </w:endnote>
  <w:endnote w:id="14">
    <w:p w:rsidR="008D7453" w:rsidRPr="0036019B" w:rsidRDefault="008D7453" w:rsidP="00C83DB4">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rsidR="008D7453" w:rsidRPr="00E56B5D" w:rsidRDefault="008D7453"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8D7453" w:rsidRPr="00E56B5D" w:rsidRDefault="008D7453"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8D7453" w:rsidRPr="00E56B5D" w:rsidRDefault="008D7453"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rsidR="00D75F17" w:rsidRPr="0036019B" w:rsidRDefault="00D75F17" w:rsidP="00D75F17">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9">
    <w:p w:rsidR="008D7453" w:rsidRPr="00E56B5D" w:rsidRDefault="008D7453"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rsidR="008D7453" w:rsidRPr="00E56B5D" w:rsidRDefault="008D7453"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rsidR="008D7453" w:rsidRPr="00E56B5D" w:rsidRDefault="008D7453"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2">
    <w:p w:rsidR="008D7453" w:rsidRPr="00E56B5D" w:rsidRDefault="008D7453"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3">
    <w:p w:rsidR="008D7453" w:rsidRDefault="008D7453" w:rsidP="00C83DB4">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8D7453" w:rsidRDefault="008D7453" w:rsidP="00C83DB4">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53" w:rsidRPr="00753A62" w:rsidRDefault="008D7453" w:rsidP="00513EB0">
    <w:pPr>
      <w:pStyle w:val="Zkladnodstavec"/>
      <w:tabs>
        <w:tab w:val="left" w:pos="426"/>
        <w:tab w:val="left" w:pos="1418"/>
        <w:tab w:val="left" w:pos="3119"/>
        <w:tab w:val="left" w:pos="6379"/>
      </w:tabs>
      <w:jc w:val="center"/>
      <w:rPr>
        <w:rFonts w:ascii="Verdana" w:hAnsi="Verdana"/>
        <w:w w:val="101"/>
        <w:sz w:val="14"/>
        <w:szCs w:val="14"/>
      </w:rPr>
    </w:pPr>
    <w:r w:rsidRPr="00753A62">
      <w:rPr>
        <w:rFonts w:ascii="Verdana" w:hAnsi="Verdana"/>
        <w:w w:val="101"/>
        <w:sz w:val="14"/>
        <w:szCs w:val="14"/>
      </w:rPr>
      <w:tab/>
    </w:r>
  </w:p>
  <w:p w:rsidR="008D7453" w:rsidRDefault="008D7453" w:rsidP="00513EB0">
    <w:pPr>
      <w:pStyle w:val="Zpat"/>
    </w:pPr>
  </w:p>
  <w:p w:rsidR="008D7453" w:rsidRPr="00EF7DC4" w:rsidRDefault="008D7453" w:rsidP="00013AA9">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1D7C69">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1D7C69">
      <w:rPr>
        <w:noProof/>
        <w:sz w:val="16"/>
        <w:szCs w:val="16"/>
      </w:rPr>
      <w:t>9</w:t>
    </w:r>
    <w:r>
      <w:rPr>
        <w:sz w:val="16"/>
        <w:szCs w:val="16"/>
      </w:rPr>
      <w:fldChar w:fldCharType="end"/>
    </w:r>
  </w:p>
  <w:p w:rsidR="008D7453" w:rsidRDefault="008D74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53" w:rsidRPr="00EF7DC4" w:rsidRDefault="008D7453"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1D7C69">
      <w:rPr>
        <w:noProof/>
        <w:sz w:val="16"/>
        <w:szCs w:val="16"/>
      </w:rPr>
      <w:t>5</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1D7C69">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E2" w:rsidRDefault="000363E2" w:rsidP="0000551E">
      <w:pPr>
        <w:spacing w:after="0"/>
      </w:pPr>
      <w:r>
        <w:separator/>
      </w:r>
    </w:p>
  </w:footnote>
  <w:footnote w:type="continuationSeparator" w:id="0">
    <w:p w:rsidR="000363E2" w:rsidRDefault="000363E2" w:rsidP="0000551E">
      <w:pPr>
        <w:spacing w:after="0"/>
      </w:pPr>
      <w:r>
        <w:continuationSeparator/>
      </w:r>
    </w:p>
  </w:footnote>
  <w:footnote w:type="continuationNotice" w:id="1">
    <w:p w:rsidR="000363E2" w:rsidRDefault="000363E2">
      <w:pPr>
        <w:spacing w:after="0"/>
      </w:pPr>
    </w:p>
  </w:footnote>
  <w:footnote w:id="2">
    <w:p w:rsidR="008D7453" w:rsidRPr="00647845" w:rsidRDefault="008D7453" w:rsidP="00C83DB4">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53" w:rsidRDefault="008D7453">
    <w:pPr>
      <w:pStyle w:val="Zhlav"/>
    </w:pPr>
    <w:r>
      <w:rPr>
        <w:noProof/>
        <w:lang w:eastAsia="cs-CZ"/>
      </w:rPr>
      <mc:AlternateContent>
        <mc:Choice Requires="wps">
          <w:drawing>
            <wp:anchor distT="0" distB="0" distL="114300" distR="114300" simplePos="0" relativeHeight="251661312" behindDoc="1" locked="1" layoutInCell="1" allowOverlap="1" wp14:anchorId="1340BEB8" wp14:editId="35E14EF1">
              <wp:simplePos x="0" y="0"/>
              <wp:positionH relativeFrom="leftMargin">
                <wp:posOffset>5316855</wp:posOffset>
              </wp:positionH>
              <wp:positionV relativeFrom="page">
                <wp:posOffset>250190</wp:posOffset>
              </wp:positionV>
              <wp:extent cx="1760220" cy="463550"/>
              <wp:effectExtent l="0" t="0" r="11430" b="1270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453" w:rsidRPr="00371D89" w:rsidRDefault="008D7453" w:rsidP="00513EB0">
                          <w:pPr>
                            <w:pStyle w:val="adresa"/>
                            <w:tabs>
                              <w:tab w:val="left" w:pos="7088"/>
                              <w:tab w:val="left" w:pos="7230"/>
                            </w:tabs>
                            <w:spacing w:line="160" w:lineRule="exact"/>
                            <w:ind w:left="113"/>
                            <w:rPr>
                              <w:spacing w:val="-6"/>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0BEB8" id="_x0000_t202" coordsize="21600,21600" o:spt="202" path="m,l,21600r21600,l21600,xe">
              <v:stroke joinstyle="miter"/>
              <v:path gradientshapeok="t" o:connecttype="rect"/>
            </v:shapetype>
            <v:shape id="Text Box 42" o:spid="_x0000_s1026" type="#_x0000_t202" style="position:absolute;margin-left:418.65pt;margin-top:19.7pt;width:138.6pt;height:36.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8Brg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" filled="f" stroked="f">
              <v:textbox inset="0,0,0,0">
                <w:txbxContent>
                  <w:p w:rsidR="008D7453" w:rsidRPr="00371D89" w:rsidRDefault="008D7453" w:rsidP="00513EB0">
                    <w:pPr>
                      <w:pStyle w:val="adresa"/>
                      <w:tabs>
                        <w:tab w:val="left" w:pos="7088"/>
                        <w:tab w:val="left" w:pos="7230"/>
                      </w:tabs>
                      <w:spacing w:line="160" w:lineRule="exact"/>
                      <w:ind w:left="113"/>
                      <w:rPr>
                        <w:spacing w:val="-6"/>
                        <w:sz w:val="16"/>
                        <w:szCs w:val="16"/>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74"/>
    <w:multiLevelType w:val="hybridMultilevel"/>
    <w:tmpl w:val="8318A2F2"/>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843180C"/>
    <w:multiLevelType w:val="hybridMultilevel"/>
    <w:tmpl w:val="523C56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EE7CC9E4"/>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6958"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E562357"/>
    <w:multiLevelType w:val="hybridMultilevel"/>
    <w:tmpl w:val="0B645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7E76BE"/>
    <w:multiLevelType w:val="hybridMultilevel"/>
    <w:tmpl w:val="71566B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04D24"/>
    <w:multiLevelType w:val="hybridMultilevel"/>
    <w:tmpl w:val="2BACE0B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1D44A8"/>
    <w:multiLevelType w:val="hybridMultilevel"/>
    <w:tmpl w:val="516C0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21591C"/>
    <w:multiLevelType w:val="hybridMultilevel"/>
    <w:tmpl w:val="73F6465A"/>
    <w:lvl w:ilvl="0" w:tplc="40C8BDC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0"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C9213E"/>
    <w:multiLevelType w:val="multilevel"/>
    <w:tmpl w:val="AD60B9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5EB3366"/>
    <w:multiLevelType w:val="hybridMultilevel"/>
    <w:tmpl w:val="1C9E1A0E"/>
    <w:lvl w:ilvl="0" w:tplc="0EE6E3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523538"/>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8F77C5"/>
    <w:multiLevelType w:val="hybridMultilevel"/>
    <w:tmpl w:val="2DDCCF8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2"/>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9"/>
  </w:num>
  <w:num w:numId="8">
    <w:abstractNumId w:val="13"/>
  </w:num>
  <w:num w:numId="9">
    <w:abstractNumId w:val="5"/>
  </w:num>
  <w:num w:numId="10">
    <w:abstractNumId w:val="18"/>
  </w:num>
  <w:num w:numId="11">
    <w:abstractNumId w:val="19"/>
  </w:num>
  <w:num w:numId="12">
    <w:abstractNumId w:val="1"/>
  </w:num>
  <w:num w:numId="13">
    <w:abstractNumId w:val="0"/>
  </w:num>
  <w:num w:numId="14">
    <w:abstractNumId w:val="4"/>
  </w:num>
  <w:num w:numId="15">
    <w:abstractNumId w:val="3"/>
  </w:num>
  <w:num w:numId="16">
    <w:abstractNumId w:val="7"/>
  </w:num>
  <w:num w:numId="17">
    <w:abstractNumId w:val="6"/>
  </w:num>
  <w:num w:numId="18">
    <w:abstractNumId w:val="17"/>
  </w:num>
  <w:num w:numId="19">
    <w:abstractNumId w:val="2"/>
  </w:num>
  <w:num w:numId="20">
    <w:abstractNumId w:val="2"/>
  </w:num>
  <w:num w:numId="21">
    <w:abstractNumId w:val="2"/>
  </w:num>
  <w:num w:numId="22">
    <w:abstractNumId w:val="14"/>
  </w:num>
  <w:num w:numId="23">
    <w:abstractNumId w:val="8"/>
  </w:num>
  <w:num w:numId="2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022"/>
    <w:rsid w:val="0000195E"/>
    <w:rsid w:val="00001BFA"/>
    <w:rsid w:val="00001C86"/>
    <w:rsid w:val="00001D20"/>
    <w:rsid w:val="00003369"/>
    <w:rsid w:val="000034C4"/>
    <w:rsid w:val="00004AE0"/>
    <w:rsid w:val="00004D27"/>
    <w:rsid w:val="00004EC1"/>
    <w:rsid w:val="000052BE"/>
    <w:rsid w:val="0000551E"/>
    <w:rsid w:val="00005870"/>
    <w:rsid w:val="00005BCE"/>
    <w:rsid w:val="00007165"/>
    <w:rsid w:val="000079D9"/>
    <w:rsid w:val="00007B20"/>
    <w:rsid w:val="00010358"/>
    <w:rsid w:val="00010D4D"/>
    <w:rsid w:val="00010F31"/>
    <w:rsid w:val="00011F0A"/>
    <w:rsid w:val="00013AA9"/>
    <w:rsid w:val="00013B71"/>
    <w:rsid w:val="00013DF1"/>
    <w:rsid w:val="00014F2F"/>
    <w:rsid w:val="0001569B"/>
    <w:rsid w:val="0001584A"/>
    <w:rsid w:val="00016B61"/>
    <w:rsid w:val="0002035C"/>
    <w:rsid w:val="0002192A"/>
    <w:rsid w:val="0002254A"/>
    <w:rsid w:val="0002371D"/>
    <w:rsid w:val="000242F6"/>
    <w:rsid w:val="00024398"/>
    <w:rsid w:val="000249F5"/>
    <w:rsid w:val="00025784"/>
    <w:rsid w:val="00025973"/>
    <w:rsid w:val="0002604D"/>
    <w:rsid w:val="0002724A"/>
    <w:rsid w:val="00027A56"/>
    <w:rsid w:val="0003057D"/>
    <w:rsid w:val="000309E2"/>
    <w:rsid w:val="00032EAF"/>
    <w:rsid w:val="000335CF"/>
    <w:rsid w:val="00033DD1"/>
    <w:rsid w:val="0003534C"/>
    <w:rsid w:val="000363E2"/>
    <w:rsid w:val="00036C48"/>
    <w:rsid w:val="00037CC5"/>
    <w:rsid w:val="0004128C"/>
    <w:rsid w:val="0004305E"/>
    <w:rsid w:val="00043266"/>
    <w:rsid w:val="00044DB9"/>
    <w:rsid w:val="00046851"/>
    <w:rsid w:val="0004700B"/>
    <w:rsid w:val="00050367"/>
    <w:rsid w:val="000510AA"/>
    <w:rsid w:val="00051899"/>
    <w:rsid w:val="00051D11"/>
    <w:rsid w:val="00052206"/>
    <w:rsid w:val="00052499"/>
    <w:rsid w:val="00052C84"/>
    <w:rsid w:val="000544B5"/>
    <w:rsid w:val="00054889"/>
    <w:rsid w:val="00056665"/>
    <w:rsid w:val="00061005"/>
    <w:rsid w:val="0006227B"/>
    <w:rsid w:val="00062D02"/>
    <w:rsid w:val="00063B76"/>
    <w:rsid w:val="00070749"/>
    <w:rsid w:val="00070AE9"/>
    <w:rsid w:val="00071399"/>
    <w:rsid w:val="00071F38"/>
    <w:rsid w:val="00072031"/>
    <w:rsid w:val="00075011"/>
    <w:rsid w:val="00075914"/>
    <w:rsid w:val="00077E74"/>
    <w:rsid w:val="00077F9C"/>
    <w:rsid w:val="00081648"/>
    <w:rsid w:val="00081781"/>
    <w:rsid w:val="00081A9F"/>
    <w:rsid w:val="0008282B"/>
    <w:rsid w:val="00083AE5"/>
    <w:rsid w:val="00083D9F"/>
    <w:rsid w:val="00083E85"/>
    <w:rsid w:val="00083F45"/>
    <w:rsid w:val="00084053"/>
    <w:rsid w:val="000845DE"/>
    <w:rsid w:val="00084B71"/>
    <w:rsid w:val="00086555"/>
    <w:rsid w:val="000871C4"/>
    <w:rsid w:val="000872BF"/>
    <w:rsid w:val="000903DA"/>
    <w:rsid w:val="0009090C"/>
    <w:rsid w:val="00090CFE"/>
    <w:rsid w:val="00091C53"/>
    <w:rsid w:val="00092229"/>
    <w:rsid w:val="00093843"/>
    <w:rsid w:val="00093F4B"/>
    <w:rsid w:val="00095F04"/>
    <w:rsid w:val="00096322"/>
    <w:rsid w:val="00096C8C"/>
    <w:rsid w:val="000A006E"/>
    <w:rsid w:val="000A0143"/>
    <w:rsid w:val="000A0E3D"/>
    <w:rsid w:val="000A1893"/>
    <w:rsid w:val="000A4FF0"/>
    <w:rsid w:val="000A560E"/>
    <w:rsid w:val="000A6F5B"/>
    <w:rsid w:val="000A7D80"/>
    <w:rsid w:val="000B0513"/>
    <w:rsid w:val="000B2007"/>
    <w:rsid w:val="000B244C"/>
    <w:rsid w:val="000B2FCB"/>
    <w:rsid w:val="000B2FCF"/>
    <w:rsid w:val="000B6887"/>
    <w:rsid w:val="000C10FC"/>
    <w:rsid w:val="000C145C"/>
    <w:rsid w:val="000C26CA"/>
    <w:rsid w:val="000C36FD"/>
    <w:rsid w:val="000C4008"/>
    <w:rsid w:val="000C475E"/>
    <w:rsid w:val="000C4A49"/>
    <w:rsid w:val="000C59B3"/>
    <w:rsid w:val="000C7406"/>
    <w:rsid w:val="000D062B"/>
    <w:rsid w:val="000D21E2"/>
    <w:rsid w:val="000D283A"/>
    <w:rsid w:val="000D290E"/>
    <w:rsid w:val="000D4A55"/>
    <w:rsid w:val="000D4EF2"/>
    <w:rsid w:val="000D5063"/>
    <w:rsid w:val="000D58C0"/>
    <w:rsid w:val="000D6AF4"/>
    <w:rsid w:val="000D7797"/>
    <w:rsid w:val="000E0BA7"/>
    <w:rsid w:val="000E3B62"/>
    <w:rsid w:val="000E4800"/>
    <w:rsid w:val="000E51A3"/>
    <w:rsid w:val="000E6663"/>
    <w:rsid w:val="000E6E54"/>
    <w:rsid w:val="000E720F"/>
    <w:rsid w:val="000E7473"/>
    <w:rsid w:val="000F27BA"/>
    <w:rsid w:val="000F3BFA"/>
    <w:rsid w:val="000F5F3D"/>
    <w:rsid w:val="000F6B51"/>
    <w:rsid w:val="000F7DA2"/>
    <w:rsid w:val="00100774"/>
    <w:rsid w:val="00101481"/>
    <w:rsid w:val="001018A2"/>
    <w:rsid w:val="0010292B"/>
    <w:rsid w:val="00103472"/>
    <w:rsid w:val="001037F6"/>
    <w:rsid w:val="00104A7E"/>
    <w:rsid w:val="00107698"/>
    <w:rsid w:val="00107EFE"/>
    <w:rsid w:val="00110797"/>
    <w:rsid w:val="00110879"/>
    <w:rsid w:val="00111B51"/>
    <w:rsid w:val="00111BAD"/>
    <w:rsid w:val="00111EB8"/>
    <w:rsid w:val="001135A2"/>
    <w:rsid w:val="00113789"/>
    <w:rsid w:val="001138EC"/>
    <w:rsid w:val="00113A14"/>
    <w:rsid w:val="00115C2D"/>
    <w:rsid w:val="00116A3B"/>
    <w:rsid w:val="001172FB"/>
    <w:rsid w:val="00120DCA"/>
    <w:rsid w:val="0012104D"/>
    <w:rsid w:val="00121683"/>
    <w:rsid w:val="0012280F"/>
    <w:rsid w:val="00125A65"/>
    <w:rsid w:val="00125AFA"/>
    <w:rsid w:val="001267F1"/>
    <w:rsid w:val="00127005"/>
    <w:rsid w:val="00127530"/>
    <w:rsid w:val="001303E1"/>
    <w:rsid w:val="001307A1"/>
    <w:rsid w:val="00130AC4"/>
    <w:rsid w:val="00131493"/>
    <w:rsid w:val="0013169E"/>
    <w:rsid w:val="001321B5"/>
    <w:rsid w:val="00133B40"/>
    <w:rsid w:val="00135AFB"/>
    <w:rsid w:val="00136EC9"/>
    <w:rsid w:val="001370FF"/>
    <w:rsid w:val="00137FC3"/>
    <w:rsid w:val="001422BC"/>
    <w:rsid w:val="001434E6"/>
    <w:rsid w:val="001444E5"/>
    <w:rsid w:val="00145FF2"/>
    <w:rsid w:val="0014616B"/>
    <w:rsid w:val="0014630E"/>
    <w:rsid w:val="00147567"/>
    <w:rsid w:val="00150237"/>
    <w:rsid w:val="00152900"/>
    <w:rsid w:val="00152E30"/>
    <w:rsid w:val="00153806"/>
    <w:rsid w:val="00153C10"/>
    <w:rsid w:val="00153DA1"/>
    <w:rsid w:val="0015450A"/>
    <w:rsid w:val="00154837"/>
    <w:rsid w:val="001564D8"/>
    <w:rsid w:val="00157030"/>
    <w:rsid w:val="00160341"/>
    <w:rsid w:val="00160B68"/>
    <w:rsid w:val="0016171A"/>
    <w:rsid w:val="0016270D"/>
    <w:rsid w:val="001649D2"/>
    <w:rsid w:val="0016573F"/>
    <w:rsid w:val="0016578B"/>
    <w:rsid w:val="001664E5"/>
    <w:rsid w:val="0016660D"/>
    <w:rsid w:val="00166B75"/>
    <w:rsid w:val="00166E4C"/>
    <w:rsid w:val="00167BDB"/>
    <w:rsid w:val="001706B6"/>
    <w:rsid w:val="0017119F"/>
    <w:rsid w:val="00171970"/>
    <w:rsid w:val="00176F03"/>
    <w:rsid w:val="0017765E"/>
    <w:rsid w:val="001778E4"/>
    <w:rsid w:val="001816B2"/>
    <w:rsid w:val="0018389A"/>
    <w:rsid w:val="001842B4"/>
    <w:rsid w:val="00184450"/>
    <w:rsid w:val="0018489A"/>
    <w:rsid w:val="00185867"/>
    <w:rsid w:val="00186BE8"/>
    <w:rsid w:val="0019068A"/>
    <w:rsid w:val="001914FF"/>
    <w:rsid w:val="00191557"/>
    <w:rsid w:val="0019268C"/>
    <w:rsid w:val="00193BAD"/>
    <w:rsid w:val="00193D58"/>
    <w:rsid w:val="00194AE9"/>
    <w:rsid w:val="00194CE8"/>
    <w:rsid w:val="00194CEC"/>
    <w:rsid w:val="00194E3B"/>
    <w:rsid w:val="001962E1"/>
    <w:rsid w:val="001965E1"/>
    <w:rsid w:val="00196837"/>
    <w:rsid w:val="0019706B"/>
    <w:rsid w:val="00197179"/>
    <w:rsid w:val="001974FA"/>
    <w:rsid w:val="001978D2"/>
    <w:rsid w:val="00197C96"/>
    <w:rsid w:val="001A019E"/>
    <w:rsid w:val="001A0600"/>
    <w:rsid w:val="001A0894"/>
    <w:rsid w:val="001A0BB3"/>
    <w:rsid w:val="001A0E77"/>
    <w:rsid w:val="001A308E"/>
    <w:rsid w:val="001A4B49"/>
    <w:rsid w:val="001A58B3"/>
    <w:rsid w:val="001A5927"/>
    <w:rsid w:val="001A5FFF"/>
    <w:rsid w:val="001B028B"/>
    <w:rsid w:val="001B1313"/>
    <w:rsid w:val="001B1625"/>
    <w:rsid w:val="001B1F5C"/>
    <w:rsid w:val="001B217D"/>
    <w:rsid w:val="001B33A9"/>
    <w:rsid w:val="001B59C1"/>
    <w:rsid w:val="001B5B62"/>
    <w:rsid w:val="001B5FBE"/>
    <w:rsid w:val="001B772A"/>
    <w:rsid w:val="001C0A45"/>
    <w:rsid w:val="001C1564"/>
    <w:rsid w:val="001C277E"/>
    <w:rsid w:val="001C2D39"/>
    <w:rsid w:val="001C2FC5"/>
    <w:rsid w:val="001C34CE"/>
    <w:rsid w:val="001C4BC6"/>
    <w:rsid w:val="001C4C0B"/>
    <w:rsid w:val="001C6B93"/>
    <w:rsid w:val="001D0604"/>
    <w:rsid w:val="001D2737"/>
    <w:rsid w:val="001D389E"/>
    <w:rsid w:val="001D4B92"/>
    <w:rsid w:val="001D5892"/>
    <w:rsid w:val="001D62C8"/>
    <w:rsid w:val="001D7762"/>
    <w:rsid w:val="001D7AFB"/>
    <w:rsid w:val="001D7C17"/>
    <w:rsid w:val="001D7C69"/>
    <w:rsid w:val="001E17C9"/>
    <w:rsid w:val="001E3C70"/>
    <w:rsid w:val="001E419F"/>
    <w:rsid w:val="001E5E87"/>
    <w:rsid w:val="001E65E1"/>
    <w:rsid w:val="001E6B3E"/>
    <w:rsid w:val="001E731B"/>
    <w:rsid w:val="001E744A"/>
    <w:rsid w:val="001F07C4"/>
    <w:rsid w:val="001F0E4E"/>
    <w:rsid w:val="001F177F"/>
    <w:rsid w:val="001F19AD"/>
    <w:rsid w:val="001F2E58"/>
    <w:rsid w:val="001F2FBA"/>
    <w:rsid w:val="001F3AA3"/>
    <w:rsid w:val="001F3AF1"/>
    <w:rsid w:val="001F4C72"/>
    <w:rsid w:val="001F5626"/>
    <w:rsid w:val="002004A7"/>
    <w:rsid w:val="00200683"/>
    <w:rsid w:val="00201A5D"/>
    <w:rsid w:val="002022FA"/>
    <w:rsid w:val="00203452"/>
    <w:rsid w:val="002052F9"/>
    <w:rsid w:val="002066EF"/>
    <w:rsid w:val="00206D15"/>
    <w:rsid w:val="00210222"/>
    <w:rsid w:val="00210895"/>
    <w:rsid w:val="00211559"/>
    <w:rsid w:val="00211F04"/>
    <w:rsid w:val="002123D3"/>
    <w:rsid w:val="00213069"/>
    <w:rsid w:val="00216084"/>
    <w:rsid w:val="002164FB"/>
    <w:rsid w:val="00216DCA"/>
    <w:rsid w:val="00220678"/>
    <w:rsid w:val="002209A3"/>
    <w:rsid w:val="00224078"/>
    <w:rsid w:val="00224724"/>
    <w:rsid w:val="002255E9"/>
    <w:rsid w:val="00225DA6"/>
    <w:rsid w:val="00226272"/>
    <w:rsid w:val="002273D3"/>
    <w:rsid w:val="002300B6"/>
    <w:rsid w:val="002309C3"/>
    <w:rsid w:val="00230B57"/>
    <w:rsid w:val="002317A0"/>
    <w:rsid w:val="002327A1"/>
    <w:rsid w:val="00234F76"/>
    <w:rsid w:val="0023534E"/>
    <w:rsid w:val="00235981"/>
    <w:rsid w:val="00236CF3"/>
    <w:rsid w:val="00241877"/>
    <w:rsid w:val="00242077"/>
    <w:rsid w:val="002421CB"/>
    <w:rsid w:val="00242E87"/>
    <w:rsid w:val="0024312D"/>
    <w:rsid w:val="00243461"/>
    <w:rsid w:val="00243E35"/>
    <w:rsid w:val="002442A7"/>
    <w:rsid w:val="002448CF"/>
    <w:rsid w:val="00244BFC"/>
    <w:rsid w:val="002455B2"/>
    <w:rsid w:val="0024594C"/>
    <w:rsid w:val="00245FA7"/>
    <w:rsid w:val="00246148"/>
    <w:rsid w:val="0024636F"/>
    <w:rsid w:val="00246A07"/>
    <w:rsid w:val="00246D60"/>
    <w:rsid w:val="002472FC"/>
    <w:rsid w:val="002505F7"/>
    <w:rsid w:val="0025211E"/>
    <w:rsid w:val="00252B23"/>
    <w:rsid w:val="00252F01"/>
    <w:rsid w:val="00252F3F"/>
    <w:rsid w:val="00254328"/>
    <w:rsid w:val="002544DD"/>
    <w:rsid w:val="00255AB3"/>
    <w:rsid w:val="00256820"/>
    <w:rsid w:val="00257FC1"/>
    <w:rsid w:val="002601CE"/>
    <w:rsid w:val="0026086A"/>
    <w:rsid w:val="002629E2"/>
    <w:rsid w:val="00263956"/>
    <w:rsid w:val="00264BFC"/>
    <w:rsid w:val="00265237"/>
    <w:rsid w:val="00265ED9"/>
    <w:rsid w:val="00266BC7"/>
    <w:rsid w:val="00270C2B"/>
    <w:rsid w:val="00272576"/>
    <w:rsid w:val="002731E0"/>
    <w:rsid w:val="00273821"/>
    <w:rsid w:val="0027382A"/>
    <w:rsid w:val="00273A70"/>
    <w:rsid w:val="00275275"/>
    <w:rsid w:val="0027567B"/>
    <w:rsid w:val="00276A3F"/>
    <w:rsid w:val="00277CA5"/>
    <w:rsid w:val="00280C14"/>
    <w:rsid w:val="00281028"/>
    <w:rsid w:val="0028103B"/>
    <w:rsid w:val="00281DCC"/>
    <w:rsid w:val="00284919"/>
    <w:rsid w:val="00284C4B"/>
    <w:rsid w:val="00285F9D"/>
    <w:rsid w:val="0028652D"/>
    <w:rsid w:val="00287AF9"/>
    <w:rsid w:val="002928C5"/>
    <w:rsid w:val="002956AD"/>
    <w:rsid w:val="00296D71"/>
    <w:rsid w:val="00296E93"/>
    <w:rsid w:val="00297821"/>
    <w:rsid w:val="002A0F37"/>
    <w:rsid w:val="002A262B"/>
    <w:rsid w:val="002A3316"/>
    <w:rsid w:val="002A38DD"/>
    <w:rsid w:val="002A4EAB"/>
    <w:rsid w:val="002A52DF"/>
    <w:rsid w:val="002B04AE"/>
    <w:rsid w:val="002B0E7B"/>
    <w:rsid w:val="002B2742"/>
    <w:rsid w:val="002B2BF7"/>
    <w:rsid w:val="002B5384"/>
    <w:rsid w:val="002B6921"/>
    <w:rsid w:val="002B76BD"/>
    <w:rsid w:val="002B773F"/>
    <w:rsid w:val="002B7FEE"/>
    <w:rsid w:val="002C140A"/>
    <w:rsid w:val="002C18AA"/>
    <w:rsid w:val="002C2095"/>
    <w:rsid w:val="002C2E00"/>
    <w:rsid w:val="002C4300"/>
    <w:rsid w:val="002C4B14"/>
    <w:rsid w:val="002C56CD"/>
    <w:rsid w:val="002C5752"/>
    <w:rsid w:val="002C64EF"/>
    <w:rsid w:val="002C7096"/>
    <w:rsid w:val="002C7709"/>
    <w:rsid w:val="002C7A38"/>
    <w:rsid w:val="002C7A49"/>
    <w:rsid w:val="002D0745"/>
    <w:rsid w:val="002D1100"/>
    <w:rsid w:val="002D251A"/>
    <w:rsid w:val="002D3C0F"/>
    <w:rsid w:val="002D53DF"/>
    <w:rsid w:val="002D5926"/>
    <w:rsid w:val="002D5C46"/>
    <w:rsid w:val="002D607A"/>
    <w:rsid w:val="002D6114"/>
    <w:rsid w:val="002D6C83"/>
    <w:rsid w:val="002D6D05"/>
    <w:rsid w:val="002D6E30"/>
    <w:rsid w:val="002D7846"/>
    <w:rsid w:val="002D7A02"/>
    <w:rsid w:val="002E1304"/>
    <w:rsid w:val="002E1369"/>
    <w:rsid w:val="002E1A78"/>
    <w:rsid w:val="002E1D21"/>
    <w:rsid w:val="002E39F8"/>
    <w:rsid w:val="002E5A38"/>
    <w:rsid w:val="002E6E8C"/>
    <w:rsid w:val="002F20C1"/>
    <w:rsid w:val="002F6294"/>
    <w:rsid w:val="00300418"/>
    <w:rsid w:val="00300B6D"/>
    <w:rsid w:val="00302142"/>
    <w:rsid w:val="003025EB"/>
    <w:rsid w:val="00302B14"/>
    <w:rsid w:val="00304509"/>
    <w:rsid w:val="00307E74"/>
    <w:rsid w:val="003100E1"/>
    <w:rsid w:val="00310C67"/>
    <w:rsid w:val="00311EA9"/>
    <w:rsid w:val="00312488"/>
    <w:rsid w:val="00313250"/>
    <w:rsid w:val="0031387C"/>
    <w:rsid w:val="00314469"/>
    <w:rsid w:val="003153D0"/>
    <w:rsid w:val="00315572"/>
    <w:rsid w:val="003160F2"/>
    <w:rsid w:val="003164F9"/>
    <w:rsid w:val="00320FF1"/>
    <w:rsid w:val="00322213"/>
    <w:rsid w:val="0032275E"/>
    <w:rsid w:val="00322CBD"/>
    <w:rsid w:val="00323E78"/>
    <w:rsid w:val="00324143"/>
    <w:rsid w:val="0033017E"/>
    <w:rsid w:val="00330944"/>
    <w:rsid w:val="0033113B"/>
    <w:rsid w:val="003315A8"/>
    <w:rsid w:val="00332509"/>
    <w:rsid w:val="00332775"/>
    <w:rsid w:val="003327CE"/>
    <w:rsid w:val="00332946"/>
    <w:rsid w:val="00332EBE"/>
    <w:rsid w:val="003348AB"/>
    <w:rsid w:val="003352D6"/>
    <w:rsid w:val="00336600"/>
    <w:rsid w:val="00337DDA"/>
    <w:rsid w:val="00337FB0"/>
    <w:rsid w:val="00340225"/>
    <w:rsid w:val="003409FB"/>
    <w:rsid w:val="00340B03"/>
    <w:rsid w:val="00340CF2"/>
    <w:rsid w:val="0034118B"/>
    <w:rsid w:val="00342733"/>
    <w:rsid w:val="003439A8"/>
    <w:rsid w:val="00347286"/>
    <w:rsid w:val="00347F53"/>
    <w:rsid w:val="00350203"/>
    <w:rsid w:val="003518D0"/>
    <w:rsid w:val="003519C1"/>
    <w:rsid w:val="00351F5F"/>
    <w:rsid w:val="00352B3A"/>
    <w:rsid w:val="00353C5D"/>
    <w:rsid w:val="00355946"/>
    <w:rsid w:val="00355BAB"/>
    <w:rsid w:val="00356A15"/>
    <w:rsid w:val="00357CB1"/>
    <w:rsid w:val="003604D5"/>
    <w:rsid w:val="00361371"/>
    <w:rsid w:val="0036140A"/>
    <w:rsid w:val="003622E0"/>
    <w:rsid w:val="00362D0D"/>
    <w:rsid w:val="00363409"/>
    <w:rsid w:val="003637D7"/>
    <w:rsid w:val="0036482C"/>
    <w:rsid w:val="003658F1"/>
    <w:rsid w:val="0036718D"/>
    <w:rsid w:val="00371CE8"/>
    <w:rsid w:val="00372419"/>
    <w:rsid w:val="003728F1"/>
    <w:rsid w:val="00372AE7"/>
    <w:rsid w:val="0037452C"/>
    <w:rsid w:val="003752EC"/>
    <w:rsid w:val="0037674C"/>
    <w:rsid w:val="00376D41"/>
    <w:rsid w:val="00376E6E"/>
    <w:rsid w:val="003771AF"/>
    <w:rsid w:val="00381324"/>
    <w:rsid w:val="00385734"/>
    <w:rsid w:val="00385D40"/>
    <w:rsid w:val="0038703A"/>
    <w:rsid w:val="00387179"/>
    <w:rsid w:val="00387519"/>
    <w:rsid w:val="00387CF8"/>
    <w:rsid w:val="00387F5C"/>
    <w:rsid w:val="00390A58"/>
    <w:rsid w:val="00390EB2"/>
    <w:rsid w:val="0039112C"/>
    <w:rsid w:val="003914A1"/>
    <w:rsid w:val="00392EBE"/>
    <w:rsid w:val="00393B99"/>
    <w:rsid w:val="0039481F"/>
    <w:rsid w:val="00394CDD"/>
    <w:rsid w:val="00394E3E"/>
    <w:rsid w:val="00397293"/>
    <w:rsid w:val="00397A6B"/>
    <w:rsid w:val="003A3295"/>
    <w:rsid w:val="003A395C"/>
    <w:rsid w:val="003A39CC"/>
    <w:rsid w:val="003A3C1D"/>
    <w:rsid w:val="003A48D8"/>
    <w:rsid w:val="003A5846"/>
    <w:rsid w:val="003A5F2C"/>
    <w:rsid w:val="003A6EEF"/>
    <w:rsid w:val="003B0C0E"/>
    <w:rsid w:val="003B26AC"/>
    <w:rsid w:val="003B2C89"/>
    <w:rsid w:val="003B2D72"/>
    <w:rsid w:val="003B610B"/>
    <w:rsid w:val="003B7D42"/>
    <w:rsid w:val="003C0389"/>
    <w:rsid w:val="003C048E"/>
    <w:rsid w:val="003C22EE"/>
    <w:rsid w:val="003C305C"/>
    <w:rsid w:val="003C3495"/>
    <w:rsid w:val="003C3FCA"/>
    <w:rsid w:val="003C4156"/>
    <w:rsid w:val="003C472B"/>
    <w:rsid w:val="003C4A56"/>
    <w:rsid w:val="003C4ABB"/>
    <w:rsid w:val="003C55D3"/>
    <w:rsid w:val="003C59CF"/>
    <w:rsid w:val="003C699C"/>
    <w:rsid w:val="003D01EA"/>
    <w:rsid w:val="003D3EA5"/>
    <w:rsid w:val="003D60FD"/>
    <w:rsid w:val="003D682E"/>
    <w:rsid w:val="003E027A"/>
    <w:rsid w:val="003E5793"/>
    <w:rsid w:val="003E59FE"/>
    <w:rsid w:val="003E5FE7"/>
    <w:rsid w:val="003E763A"/>
    <w:rsid w:val="003F0855"/>
    <w:rsid w:val="003F0F2C"/>
    <w:rsid w:val="003F1A5D"/>
    <w:rsid w:val="003F1C67"/>
    <w:rsid w:val="003F2C2C"/>
    <w:rsid w:val="003F446B"/>
    <w:rsid w:val="003F4D97"/>
    <w:rsid w:val="003F519C"/>
    <w:rsid w:val="003F5711"/>
    <w:rsid w:val="003F5BEB"/>
    <w:rsid w:val="003F7291"/>
    <w:rsid w:val="003F7E2A"/>
    <w:rsid w:val="0040138D"/>
    <w:rsid w:val="00401780"/>
    <w:rsid w:val="00403987"/>
    <w:rsid w:val="0040551D"/>
    <w:rsid w:val="00405CA5"/>
    <w:rsid w:val="00407326"/>
    <w:rsid w:val="0040778A"/>
    <w:rsid w:val="004106C6"/>
    <w:rsid w:val="00411B8E"/>
    <w:rsid w:val="004121AF"/>
    <w:rsid w:val="004124FC"/>
    <w:rsid w:val="004129EF"/>
    <w:rsid w:val="00413282"/>
    <w:rsid w:val="004133EF"/>
    <w:rsid w:val="004148A0"/>
    <w:rsid w:val="00414906"/>
    <w:rsid w:val="00414950"/>
    <w:rsid w:val="00415160"/>
    <w:rsid w:val="00415D6E"/>
    <w:rsid w:val="00415E35"/>
    <w:rsid w:val="004163BC"/>
    <w:rsid w:val="0041678A"/>
    <w:rsid w:val="00417A9E"/>
    <w:rsid w:val="00417DF1"/>
    <w:rsid w:val="00420195"/>
    <w:rsid w:val="00421735"/>
    <w:rsid w:val="004222BF"/>
    <w:rsid w:val="0042364C"/>
    <w:rsid w:val="00423778"/>
    <w:rsid w:val="00423D35"/>
    <w:rsid w:val="0042505B"/>
    <w:rsid w:val="004254A1"/>
    <w:rsid w:val="004273EA"/>
    <w:rsid w:val="0042789D"/>
    <w:rsid w:val="00427A5C"/>
    <w:rsid w:val="00427C26"/>
    <w:rsid w:val="0043104C"/>
    <w:rsid w:val="004310BB"/>
    <w:rsid w:val="00431B33"/>
    <w:rsid w:val="00431BA4"/>
    <w:rsid w:val="004329C9"/>
    <w:rsid w:val="004336BE"/>
    <w:rsid w:val="00433A2E"/>
    <w:rsid w:val="004344A1"/>
    <w:rsid w:val="00434A05"/>
    <w:rsid w:val="004350B5"/>
    <w:rsid w:val="004356DD"/>
    <w:rsid w:val="00436A5D"/>
    <w:rsid w:val="0043772B"/>
    <w:rsid w:val="0043787F"/>
    <w:rsid w:val="00437AC0"/>
    <w:rsid w:val="00440CB4"/>
    <w:rsid w:val="00441EC9"/>
    <w:rsid w:val="004426A9"/>
    <w:rsid w:val="00442A7A"/>
    <w:rsid w:val="00442AD4"/>
    <w:rsid w:val="00443374"/>
    <w:rsid w:val="0044342B"/>
    <w:rsid w:val="0044438B"/>
    <w:rsid w:val="00444A0A"/>
    <w:rsid w:val="004453BB"/>
    <w:rsid w:val="004462A0"/>
    <w:rsid w:val="00446E5A"/>
    <w:rsid w:val="00447A58"/>
    <w:rsid w:val="00452C7E"/>
    <w:rsid w:val="00452D58"/>
    <w:rsid w:val="00452FC3"/>
    <w:rsid w:val="004541C8"/>
    <w:rsid w:val="004551F8"/>
    <w:rsid w:val="004552F1"/>
    <w:rsid w:val="004570A4"/>
    <w:rsid w:val="0045798A"/>
    <w:rsid w:val="004579D1"/>
    <w:rsid w:val="0046300D"/>
    <w:rsid w:val="0046380B"/>
    <w:rsid w:val="00463E31"/>
    <w:rsid w:val="00464471"/>
    <w:rsid w:val="00466481"/>
    <w:rsid w:val="00472E74"/>
    <w:rsid w:val="00473A0A"/>
    <w:rsid w:val="00473FBD"/>
    <w:rsid w:val="00474F44"/>
    <w:rsid w:val="004755FC"/>
    <w:rsid w:val="004770AC"/>
    <w:rsid w:val="0047786D"/>
    <w:rsid w:val="004779AA"/>
    <w:rsid w:val="00481ED2"/>
    <w:rsid w:val="00482B2F"/>
    <w:rsid w:val="00482BD9"/>
    <w:rsid w:val="00484CB3"/>
    <w:rsid w:val="00485230"/>
    <w:rsid w:val="004853D9"/>
    <w:rsid w:val="00485D2B"/>
    <w:rsid w:val="00487F08"/>
    <w:rsid w:val="00492761"/>
    <w:rsid w:val="004934CD"/>
    <w:rsid w:val="00494F25"/>
    <w:rsid w:val="00495A84"/>
    <w:rsid w:val="00496789"/>
    <w:rsid w:val="004A0800"/>
    <w:rsid w:val="004A08F8"/>
    <w:rsid w:val="004A0BA8"/>
    <w:rsid w:val="004A10F8"/>
    <w:rsid w:val="004A1464"/>
    <w:rsid w:val="004A21C9"/>
    <w:rsid w:val="004A24F1"/>
    <w:rsid w:val="004A3B16"/>
    <w:rsid w:val="004A470A"/>
    <w:rsid w:val="004A5356"/>
    <w:rsid w:val="004A7C0A"/>
    <w:rsid w:val="004B0458"/>
    <w:rsid w:val="004B07BF"/>
    <w:rsid w:val="004B08D4"/>
    <w:rsid w:val="004B0991"/>
    <w:rsid w:val="004B0E49"/>
    <w:rsid w:val="004B3171"/>
    <w:rsid w:val="004B322F"/>
    <w:rsid w:val="004B3B90"/>
    <w:rsid w:val="004B49CA"/>
    <w:rsid w:val="004B4D88"/>
    <w:rsid w:val="004B5A95"/>
    <w:rsid w:val="004B5AB3"/>
    <w:rsid w:val="004B6ADD"/>
    <w:rsid w:val="004B6AE3"/>
    <w:rsid w:val="004C022A"/>
    <w:rsid w:val="004C0AA3"/>
    <w:rsid w:val="004C0F47"/>
    <w:rsid w:val="004C343B"/>
    <w:rsid w:val="004C38E0"/>
    <w:rsid w:val="004C5158"/>
    <w:rsid w:val="004C5DDA"/>
    <w:rsid w:val="004C65D0"/>
    <w:rsid w:val="004C70DF"/>
    <w:rsid w:val="004C756F"/>
    <w:rsid w:val="004C7D29"/>
    <w:rsid w:val="004C7D67"/>
    <w:rsid w:val="004D053A"/>
    <w:rsid w:val="004D1868"/>
    <w:rsid w:val="004D1C5E"/>
    <w:rsid w:val="004D2441"/>
    <w:rsid w:val="004D32F2"/>
    <w:rsid w:val="004D3738"/>
    <w:rsid w:val="004D3B56"/>
    <w:rsid w:val="004D516E"/>
    <w:rsid w:val="004D5FB1"/>
    <w:rsid w:val="004D64A8"/>
    <w:rsid w:val="004D687C"/>
    <w:rsid w:val="004D6D90"/>
    <w:rsid w:val="004D7469"/>
    <w:rsid w:val="004D7E68"/>
    <w:rsid w:val="004E2385"/>
    <w:rsid w:val="004E293C"/>
    <w:rsid w:val="004E2C2C"/>
    <w:rsid w:val="004E3049"/>
    <w:rsid w:val="004E4AE1"/>
    <w:rsid w:val="004E4B99"/>
    <w:rsid w:val="004E58C6"/>
    <w:rsid w:val="004E63AF"/>
    <w:rsid w:val="004E6EEC"/>
    <w:rsid w:val="004E7D14"/>
    <w:rsid w:val="004F028F"/>
    <w:rsid w:val="004F17E3"/>
    <w:rsid w:val="004F1DCE"/>
    <w:rsid w:val="004F1F87"/>
    <w:rsid w:val="004F234D"/>
    <w:rsid w:val="004F290A"/>
    <w:rsid w:val="004F2BA0"/>
    <w:rsid w:val="004F2DCB"/>
    <w:rsid w:val="004F2ED6"/>
    <w:rsid w:val="004F3165"/>
    <w:rsid w:val="004F3B65"/>
    <w:rsid w:val="004F3ECA"/>
    <w:rsid w:val="004F41D3"/>
    <w:rsid w:val="004F5C3A"/>
    <w:rsid w:val="004F6357"/>
    <w:rsid w:val="004F65E7"/>
    <w:rsid w:val="004F736A"/>
    <w:rsid w:val="00500D20"/>
    <w:rsid w:val="005013B8"/>
    <w:rsid w:val="0050146D"/>
    <w:rsid w:val="00502119"/>
    <w:rsid w:val="005025E0"/>
    <w:rsid w:val="005025F6"/>
    <w:rsid w:val="0050276A"/>
    <w:rsid w:val="00503270"/>
    <w:rsid w:val="005038EA"/>
    <w:rsid w:val="005039EC"/>
    <w:rsid w:val="00503F4B"/>
    <w:rsid w:val="00504B2C"/>
    <w:rsid w:val="005057FA"/>
    <w:rsid w:val="00507E07"/>
    <w:rsid w:val="00507EFD"/>
    <w:rsid w:val="005103F3"/>
    <w:rsid w:val="0051070E"/>
    <w:rsid w:val="00510B0D"/>
    <w:rsid w:val="0051146F"/>
    <w:rsid w:val="00512899"/>
    <w:rsid w:val="00512D42"/>
    <w:rsid w:val="00513EB0"/>
    <w:rsid w:val="00514E6D"/>
    <w:rsid w:val="00515305"/>
    <w:rsid w:val="00515494"/>
    <w:rsid w:val="0051576F"/>
    <w:rsid w:val="00520182"/>
    <w:rsid w:val="00520954"/>
    <w:rsid w:val="00525B29"/>
    <w:rsid w:val="00525C8C"/>
    <w:rsid w:val="0052661C"/>
    <w:rsid w:val="00526BFA"/>
    <w:rsid w:val="00526CC9"/>
    <w:rsid w:val="00527FC7"/>
    <w:rsid w:val="005316D6"/>
    <w:rsid w:val="00531D74"/>
    <w:rsid w:val="00533B94"/>
    <w:rsid w:val="00533E6A"/>
    <w:rsid w:val="00534C12"/>
    <w:rsid w:val="00535801"/>
    <w:rsid w:val="005365DD"/>
    <w:rsid w:val="00537A6B"/>
    <w:rsid w:val="00541A70"/>
    <w:rsid w:val="005421B4"/>
    <w:rsid w:val="00543429"/>
    <w:rsid w:val="005436B8"/>
    <w:rsid w:val="00543812"/>
    <w:rsid w:val="00544283"/>
    <w:rsid w:val="005463DA"/>
    <w:rsid w:val="005470B5"/>
    <w:rsid w:val="00550509"/>
    <w:rsid w:val="0055172F"/>
    <w:rsid w:val="00551C8B"/>
    <w:rsid w:val="00552522"/>
    <w:rsid w:val="00552C00"/>
    <w:rsid w:val="00553B26"/>
    <w:rsid w:val="00553E7C"/>
    <w:rsid w:val="00554046"/>
    <w:rsid w:val="00554154"/>
    <w:rsid w:val="00554B49"/>
    <w:rsid w:val="005569E0"/>
    <w:rsid w:val="00556D1B"/>
    <w:rsid w:val="00557B83"/>
    <w:rsid w:val="00560B9C"/>
    <w:rsid w:val="0056124A"/>
    <w:rsid w:val="0056136C"/>
    <w:rsid w:val="00562A49"/>
    <w:rsid w:val="00563C08"/>
    <w:rsid w:val="00563C33"/>
    <w:rsid w:val="00564A56"/>
    <w:rsid w:val="00566BEA"/>
    <w:rsid w:val="0057042D"/>
    <w:rsid w:val="005711D8"/>
    <w:rsid w:val="00571A8D"/>
    <w:rsid w:val="00573055"/>
    <w:rsid w:val="00573BA2"/>
    <w:rsid w:val="00574725"/>
    <w:rsid w:val="0057499F"/>
    <w:rsid w:val="00574FE9"/>
    <w:rsid w:val="00582909"/>
    <w:rsid w:val="00582A99"/>
    <w:rsid w:val="00582AC8"/>
    <w:rsid w:val="005842C8"/>
    <w:rsid w:val="00584756"/>
    <w:rsid w:val="0058569E"/>
    <w:rsid w:val="00585D63"/>
    <w:rsid w:val="00585DBA"/>
    <w:rsid w:val="005861F5"/>
    <w:rsid w:val="005874A7"/>
    <w:rsid w:val="00590B94"/>
    <w:rsid w:val="00591022"/>
    <w:rsid w:val="00591195"/>
    <w:rsid w:val="005915AE"/>
    <w:rsid w:val="005929E7"/>
    <w:rsid w:val="00593EFD"/>
    <w:rsid w:val="005949DC"/>
    <w:rsid w:val="0059624E"/>
    <w:rsid w:val="005965A5"/>
    <w:rsid w:val="00596743"/>
    <w:rsid w:val="00597B22"/>
    <w:rsid w:val="005A096A"/>
    <w:rsid w:val="005A138A"/>
    <w:rsid w:val="005A395B"/>
    <w:rsid w:val="005A3A34"/>
    <w:rsid w:val="005A44FA"/>
    <w:rsid w:val="005A4730"/>
    <w:rsid w:val="005A4D0C"/>
    <w:rsid w:val="005A5447"/>
    <w:rsid w:val="005A5B22"/>
    <w:rsid w:val="005B0069"/>
    <w:rsid w:val="005B3CBD"/>
    <w:rsid w:val="005B452B"/>
    <w:rsid w:val="005B4FEF"/>
    <w:rsid w:val="005B5C69"/>
    <w:rsid w:val="005B6BFE"/>
    <w:rsid w:val="005C1BD4"/>
    <w:rsid w:val="005C2192"/>
    <w:rsid w:val="005C2513"/>
    <w:rsid w:val="005C2A9A"/>
    <w:rsid w:val="005C4ADA"/>
    <w:rsid w:val="005C50A9"/>
    <w:rsid w:val="005C6286"/>
    <w:rsid w:val="005C79ED"/>
    <w:rsid w:val="005C7E25"/>
    <w:rsid w:val="005D116D"/>
    <w:rsid w:val="005D1D78"/>
    <w:rsid w:val="005D2190"/>
    <w:rsid w:val="005D28C8"/>
    <w:rsid w:val="005D2DA5"/>
    <w:rsid w:val="005D4934"/>
    <w:rsid w:val="005D53BE"/>
    <w:rsid w:val="005D5C5C"/>
    <w:rsid w:val="005D65C0"/>
    <w:rsid w:val="005D6829"/>
    <w:rsid w:val="005D7536"/>
    <w:rsid w:val="005D77F2"/>
    <w:rsid w:val="005E023F"/>
    <w:rsid w:val="005E22E3"/>
    <w:rsid w:val="005E29BE"/>
    <w:rsid w:val="005E3F0C"/>
    <w:rsid w:val="005E41DC"/>
    <w:rsid w:val="005E4284"/>
    <w:rsid w:val="005E537C"/>
    <w:rsid w:val="005E56A3"/>
    <w:rsid w:val="005E6190"/>
    <w:rsid w:val="005E6EDE"/>
    <w:rsid w:val="005F14D3"/>
    <w:rsid w:val="005F2BD3"/>
    <w:rsid w:val="005F5218"/>
    <w:rsid w:val="005F556F"/>
    <w:rsid w:val="005F6086"/>
    <w:rsid w:val="005F67F6"/>
    <w:rsid w:val="00601CB2"/>
    <w:rsid w:val="00601EC8"/>
    <w:rsid w:val="0060261A"/>
    <w:rsid w:val="006033CF"/>
    <w:rsid w:val="00604148"/>
    <w:rsid w:val="00607659"/>
    <w:rsid w:val="00610B8C"/>
    <w:rsid w:val="00610F15"/>
    <w:rsid w:val="00611070"/>
    <w:rsid w:val="00611DD1"/>
    <w:rsid w:val="00612D79"/>
    <w:rsid w:val="00613870"/>
    <w:rsid w:val="00613C6B"/>
    <w:rsid w:val="006143F5"/>
    <w:rsid w:val="006147BF"/>
    <w:rsid w:val="006156B9"/>
    <w:rsid w:val="006172E7"/>
    <w:rsid w:val="00617642"/>
    <w:rsid w:val="006233EA"/>
    <w:rsid w:val="00623E2B"/>
    <w:rsid w:val="00624CC0"/>
    <w:rsid w:val="00625FAB"/>
    <w:rsid w:val="0062621E"/>
    <w:rsid w:val="00627C8A"/>
    <w:rsid w:val="00630527"/>
    <w:rsid w:val="00630A81"/>
    <w:rsid w:val="0063145D"/>
    <w:rsid w:val="00635AAB"/>
    <w:rsid w:val="006362BD"/>
    <w:rsid w:val="00636D75"/>
    <w:rsid w:val="0064232D"/>
    <w:rsid w:val="00642575"/>
    <w:rsid w:val="006427DA"/>
    <w:rsid w:val="0064353D"/>
    <w:rsid w:val="006439A5"/>
    <w:rsid w:val="006444E6"/>
    <w:rsid w:val="00645447"/>
    <w:rsid w:val="00645AB7"/>
    <w:rsid w:val="00647D19"/>
    <w:rsid w:val="00650DDB"/>
    <w:rsid w:val="00651460"/>
    <w:rsid w:val="00651649"/>
    <w:rsid w:val="00651CF1"/>
    <w:rsid w:val="00651D15"/>
    <w:rsid w:val="006522F9"/>
    <w:rsid w:val="0065303F"/>
    <w:rsid w:val="0065377D"/>
    <w:rsid w:val="00654E5F"/>
    <w:rsid w:val="0065507A"/>
    <w:rsid w:val="0065596B"/>
    <w:rsid w:val="00656250"/>
    <w:rsid w:val="0066045E"/>
    <w:rsid w:val="00662BB8"/>
    <w:rsid w:val="00663C4D"/>
    <w:rsid w:val="00665294"/>
    <w:rsid w:val="00665970"/>
    <w:rsid w:val="006710DF"/>
    <w:rsid w:val="00671407"/>
    <w:rsid w:val="00671480"/>
    <w:rsid w:val="006715F7"/>
    <w:rsid w:val="00673BEC"/>
    <w:rsid w:val="00677F69"/>
    <w:rsid w:val="0068246F"/>
    <w:rsid w:val="00683B22"/>
    <w:rsid w:val="006850A1"/>
    <w:rsid w:val="006852DE"/>
    <w:rsid w:val="00685943"/>
    <w:rsid w:val="00685B3A"/>
    <w:rsid w:val="006860FF"/>
    <w:rsid w:val="00686C37"/>
    <w:rsid w:val="00690AF6"/>
    <w:rsid w:val="00692434"/>
    <w:rsid w:val="0069272D"/>
    <w:rsid w:val="006950C7"/>
    <w:rsid w:val="00695407"/>
    <w:rsid w:val="00696639"/>
    <w:rsid w:val="00697C60"/>
    <w:rsid w:val="006A0258"/>
    <w:rsid w:val="006A1416"/>
    <w:rsid w:val="006A1A52"/>
    <w:rsid w:val="006A3D52"/>
    <w:rsid w:val="006A3F51"/>
    <w:rsid w:val="006A47E0"/>
    <w:rsid w:val="006A5B28"/>
    <w:rsid w:val="006A5FF3"/>
    <w:rsid w:val="006A6EA8"/>
    <w:rsid w:val="006B1BE9"/>
    <w:rsid w:val="006B1E5C"/>
    <w:rsid w:val="006B279F"/>
    <w:rsid w:val="006B67DF"/>
    <w:rsid w:val="006B696A"/>
    <w:rsid w:val="006B7462"/>
    <w:rsid w:val="006C0241"/>
    <w:rsid w:val="006C0FB6"/>
    <w:rsid w:val="006C1748"/>
    <w:rsid w:val="006C19B5"/>
    <w:rsid w:val="006C2F8C"/>
    <w:rsid w:val="006C3557"/>
    <w:rsid w:val="006C4182"/>
    <w:rsid w:val="006C44B5"/>
    <w:rsid w:val="006C45C6"/>
    <w:rsid w:val="006C545B"/>
    <w:rsid w:val="006C5D59"/>
    <w:rsid w:val="006C745C"/>
    <w:rsid w:val="006C7AE0"/>
    <w:rsid w:val="006D07CA"/>
    <w:rsid w:val="006D0943"/>
    <w:rsid w:val="006D1115"/>
    <w:rsid w:val="006D1132"/>
    <w:rsid w:val="006D244E"/>
    <w:rsid w:val="006D2BF7"/>
    <w:rsid w:val="006D52F3"/>
    <w:rsid w:val="006D5B5C"/>
    <w:rsid w:val="006D6E7D"/>
    <w:rsid w:val="006D72DB"/>
    <w:rsid w:val="006E076F"/>
    <w:rsid w:val="006E0E50"/>
    <w:rsid w:val="006E15A5"/>
    <w:rsid w:val="006E1D29"/>
    <w:rsid w:val="006E25B8"/>
    <w:rsid w:val="006E31C0"/>
    <w:rsid w:val="006E4A0A"/>
    <w:rsid w:val="006E5551"/>
    <w:rsid w:val="006E5560"/>
    <w:rsid w:val="006F0FE2"/>
    <w:rsid w:val="006F2FE6"/>
    <w:rsid w:val="006F3DD4"/>
    <w:rsid w:val="006F4A05"/>
    <w:rsid w:val="006F4A19"/>
    <w:rsid w:val="006F52C6"/>
    <w:rsid w:val="006F5658"/>
    <w:rsid w:val="006F62D0"/>
    <w:rsid w:val="006F66BF"/>
    <w:rsid w:val="006F6F21"/>
    <w:rsid w:val="007006BD"/>
    <w:rsid w:val="00702054"/>
    <w:rsid w:val="0070267B"/>
    <w:rsid w:val="00703412"/>
    <w:rsid w:val="00703697"/>
    <w:rsid w:val="007039E9"/>
    <w:rsid w:val="00706386"/>
    <w:rsid w:val="00706476"/>
    <w:rsid w:val="0071083C"/>
    <w:rsid w:val="00710C82"/>
    <w:rsid w:val="00710F5B"/>
    <w:rsid w:val="00711EE0"/>
    <w:rsid w:val="00712694"/>
    <w:rsid w:val="00712804"/>
    <w:rsid w:val="00712F09"/>
    <w:rsid w:val="00714116"/>
    <w:rsid w:val="007141C2"/>
    <w:rsid w:val="00715099"/>
    <w:rsid w:val="00715D06"/>
    <w:rsid w:val="00716CF9"/>
    <w:rsid w:val="00717A60"/>
    <w:rsid w:val="00720DCB"/>
    <w:rsid w:val="00720E72"/>
    <w:rsid w:val="00721A04"/>
    <w:rsid w:val="00722D69"/>
    <w:rsid w:val="00722DAF"/>
    <w:rsid w:val="007230C1"/>
    <w:rsid w:val="00723472"/>
    <w:rsid w:val="00726C49"/>
    <w:rsid w:val="0072746E"/>
    <w:rsid w:val="00727A07"/>
    <w:rsid w:val="0073021C"/>
    <w:rsid w:val="00731407"/>
    <w:rsid w:val="0073197D"/>
    <w:rsid w:val="007321D4"/>
    <w:rsid w:val="007323CA"/>
    <w:rsid w:val="007344F6"/>
    <w:rsid w:val="00735416"/>
    <w:rsid w:val="00735E38"/>
    <w:rsid w:val="00735EA1"/>
    <w:rsid w:val="00736C72"/>
    <w:rsid w:val="007375BB"/>
    <w:rsid w:val="00741480"/>
    <w:rsid w:val="00741CF9"/>
    <w:rsid w:val="0074334E"/>
    <w:rsid w:val="007434A4"/>
    <w:rsid w:val="00743ABA"/>
    <w:rsid w:val="00744621"/>
    <w:rsid w:val="0074488E"/>
    <w:rsid w:val="00746F9B"/>
    <w:rsid w:val="00747BD4"/>
    <w:rsid w:val="007505A0"/>
    <w:rsid w:val="00751800"/>
    <w:rsid w:val="007519DD"/>
    <w:rsid w:val="00751AAC"/>
    <w:rsid w:val="00751E3A"/>
    <w:rsid w:val="00753D96"/>
    <w:rsid w:val="00754F4F"/>
    <w:rsid w:val="007555BF"/>
    <w:rsid w:val="00757385"/>
    <w:rsid w:val="00757A02"/>
    <w:rsid w:val="00760874"/>
    <w:rsid w:val="00760A3B"/>
    <w:rsid w:val="007613CD"/>
    <w:rsid w:val="00761A02"/>
    <w:rsid w:val="007633D5"/>
    <w:rsid w:val="00765117"/>
    <w:rsid w:val="00765184"/>
    <w:rsid w:val="007652F0"/>
    <w:rsid w:val="007654BE"/>
    <w:rsid w:val="00765D0D"/>
    <w:rsid w:val="00766100"/>
    <w:rsid w:val="00766687"/>
    <w:rsid w:val="00766840"/>
    <w:rsid w:val="00766C0B"/>
    <w:rsid w:val="00771FEA"/>
    <w:rsid w:val="00772440"/>
    <w:rsid w:val="00772EE3"/>
    <w:rsid w:val="00773E21"/>
    <w:rsid w:val="00774F6F"/>
    <w:rsid w:val="00775E8A"/>
    <w:rsid w:val="00776D64"/>
    <w:rsid w:val="00780E72"/>
    <w:rsid w:val="00781B7A"/>
    <w:rsid w:val="00781D19"/>
    <w:rsid w:val="00782A84"/>
    <w:rsid w:val="007834CF"/>
    <w:rsid w:val="007834D7"/>
    <w:rsid w:val="007850B0"/>
    <w:rsid w:val="007855B5"/>
    <w:rsid w:val="007858FB"/>
    <w:rsid w:val="00785F4C"/>
    <w:rsid w:val="007860B6"/>
    <w:rsid w:val="007864D9"/>
    <w:rsid w:val="00787283"/>
    <w:rsid w:val="007876AB"/>
    <w:rsid w:val="00791A44"/>
    <w:rsid w:val="00793E39"/>
    <w:rsid w:val="007945E9"/>
    <w:rsid w:val="0079688E"/>
    <w:rsid w:val="00797A19"/>
    <w:rsid w:val="007A23DF"/>
    <w:rsid w:val="007A3AE2"/>
    <w:rsid w:val="007A510E"/>
    <w:rsid w:val="007A520D"/>
    <w:rsid w:val="007A552F"/>
    <w:rsid w:val="007A5AFB"/>
    <w:rsid w:val="007A6DDE"/>
    <w:rsid w:val="007B2715"/>
    <w:rsid w:val="007B526B"/>
    <w:rsid w:val="007B530F"/>
    <w:rsid w:val="007B598C"/>
    <w:rsid w:val="007B64DF"/>
    <w:rsid w:val="007B6936"/>
    <w:rsid w:val="007B767D"/>
    <w:rsid w:val="007B7B73"/>
    <w:rsid w:val="007C0A84"/>
    <w:rsid w:val="007C1578"/>
    <w:rsid w:val="007C2603"/>
    <w:rsid w:val="007C3842"/>
    <w:rsid w:val="007C4151"/>
    <w:rsid w:val="007C54C9"/>
    <w:rsid w:val="007C5555"/>
    <w:rsid w:val="007C7488"/>
    <w:rsid w:val="007D26A6"/>
    <w:rsid w:val="007D2863"/>
    <w:rsid w:val="007D43AF"/>
    <w:rsid w:val="007D4940"/>
    <w:rsid w:val="007D515C"/>
    <w:rsid w:val="007D5594"/>
    <w:rsid w:val="007D5891"/>
    <w:rsid w:val="007D6F2B"/>
    <w:rsid w:val="007E072C"/>
    <w:rsid w:val="007E0D3C"/>
    <w:rsid w:val="007E1795"/>
    <w:rsid w:val="007E224F"/>
    <w:rsid w:val="007E286F"/>
    <w:rsid w:val="007E2D9B"/>
    <w:rsid w:val="007E380A"/>
    <w:rsid w:val="007E410C"/>
    <w:rsid w:val="007E5E1F"/>
    <w:rsid w:val="007E6DE0"/>
    <w:rsid w:val="007E797B"/>
    <w:rsid w:val="007F083B"/>
    <w:rsid w:val="007F08B7"/>
    <w:rsid w:val="007F1366"/>
    <w:rsid w:val="007F22B2"/>
    <w:rsid w:val="007F2CB8"/>
    <w:rsid w:val="007F3380"/>
    <w:rsid w:val="007F3C5C"/>
    <w:rsid w:val="007F401A"/>
    <w:rsid w:val="007F4308"/>
    <w:rsid w:val="007F472E"/>
    <w:rsid w:val="007F61C6"/>
    <w:rsid w:val="007F6913"/>
    <w:rsid w:val="007F731B"/>
    <w:rsid w:val="007F7767"/>
    <w:rsid w:val="00800FB0"/>
    <w:rsid w:val="008013DE"/>
    <w:rsid w:val="008026C9"/>
    <w:rsid w:val="00803AD5"/>
    <w:rsid w:val="00803CA6"/>
    <w:rsid w:val="00803EBB"/>
    <w:rsid w:val="00804B5D"/>
    <w:rsid w:val="008053DB"/>
    <w:rsid w:val="00805F97"/>
    <w:rsid w:val="00806FF9"/>
    <w:rsid w:val="008103EC"/>
    <w:rsid w:val="008105A0"/>
    <w:rsid w:val="008109CE"/>
    <w:rsid w:val="00810E6E"/>
    <w:rsid w:val="00812376"/>
    <w:rsid w:val="00813FBD"/>
    <w:rsid w:val="00815E21"/>
    <w:rsid w:val="0081628D"/>
    <w:rsid w:val="00820F35"/>
    <w:rsid w:val="008219E6"/>
    <w:rsid w:val="00822810"/>
    <w:rsid w:val="00822B83"/>
    <w:rsid w:val="00823073"/>
    <w:rsid w:val="00823AB7"/>
    <w:rsid w:val="00823E85"/>
    <w:rsid w:val="0082562F"/>
    <w:rsid w:val="00825655"/>
    <w:rsid w:val="00826A64"/>
    <w:rsid w:val="00826A78"/>
    <w:rsid w:val="00826D6F"/>
    <w:rsid w:val="0083054C"/>
    <w:rsid w:val="0083073C"/>
    <w:rsid w:val="00830DFE"/>
    <w:rsid w:val="00830E94"/>
    <w:rsid w:val="008335B3"/>
    <w:rsid w:val="00833FBE"/>
    <w:rsid w:val="008347FE"/>
    <w:rsid w:val="00836866"/>
    <w:rsid w:val="00836FA1"/>
    <w:rsid w:val="00841811"/>
    <w:rsid w:val="0084351A"/>
    <w:rsid w:val="008437C0"/>
    <w:rsid w:val="00843F88"/>
    <w:rsid w:val="008445AA"/>
    <w:rsid w:val="00844D4F"/>
    <w:rsid w:val="00845EF9"/>
    <w:rsid w:val="008463CC"/>
    <w:rsid w:val="0084705F"/>
    <w:rsid w:val="00850261"/>
    <w:rsid w:val="008503E4"/>
    <w:rsid w:val="00850DB5"/>
    <w:rsid w:val="00852156"/>
    <w:rsid w:val="008528C7"/>
    <w:rsid w:val="008529A9"/>
    <w:rsid w:val="00853988"/>
    <w:rsid w:val="0085439B"/>
    <w:rsid w:val="008547EE"/>
    <w:rsid w:val="0085497D"/>
    <w:rsid w:val="0085582D"/>
    <w:rsid w:val="00855DF5"/>
    <w:rsid w:val="00855F52"/>
    <w:rsid w:val="00856501"/>
    <w:rsid w:val="00857EFE"/>
    <w:rsid w:val="00861072"/>
    <w:rsid w:val="0086133D"/>
    <w:rsid w:val="0086141C"/>
    <w:rsid w:val="00862163"/>
    <w:rsid w:val="008624B5"/>
    <w:rsid w:val="008635EF"/>
    <w:rsid w:val="00865551"/>
    <w:rsid w:val="00865DF5"/>
    <w:rsid w:val="008671B9"/>
    <w:rsid w:val="00870B97"/>
    <w:rsid w:val="00872C14"/>
    <w:rsid w:val="00873788"/>
    <w:rsid w:val="00873E0B"/>
    <w:rsid w:val="0087487B"/>
    <w:rsid w:val="00875155"/>
    <w:rsid w:val="00875247"/>
    <w:rsid w:val="0087560C"/>
    <w:rsid w:val="00876286"/>
    <w:rsid w:val="008770F8"/>
    <w:rsid w:val="00880842"/>
    <w:rsid w:val="00881AFE"/>
    <w:rsid w:val="00885985"/>
    <w:rsid w:val="00886126"/>
    <w:rsid w:val="00887312"/>
    <w:rsid w:val="008877D5"/>
    <w:rsid w:val="008907FD"/>
    <w:rsid w:val="008911FC"/>
    <w:rsid w:val="008917C5"/>
    <w:rsid w:val="0089227E"/>
    <w:rsid w:val="00892C9B"/>
    <w:rsid w:val="00892CC4"/>
    <w:rsid w:val="00893836"/>
    <w:rsid w:val="00894BDA"/>
    <w:rsid w:val="00895AEB"/>
    <w:rsid w:val="008964A9"/>
    <w:rsid w:val="00897E8A"/>
    <w:rsid w:val="008A0E0C"/>
    <w:rsid w:val="008A13D0"/>
    <w:rsid w:val="008A15D1"/>
    <w:rsid w:val="008A4500"/>
    <w:rsid w:val="008A4F94"/>
    <w:rsid w:val="008A56EC"/>
    <w:rsid w:val="008A58F4"/>
    <w:rsid w:val="008A6E8C"/>
    <w:rsid w:val="008A7EE0"/>
    <w:rsid w:val="008B0119"/>
    <w:rsid w:val="008B0D13"/>
    <w:rsid w:val="008B2954"/>
    <w:rsid w:val="008B336F"/>
    <w:rsid w:val="008B54A1"/>
    <w:rsid w:val="008B5AF9"/>
    <w:rsid w:val="008B5BA0"/>
    <w:rsid w:val="008B6268"/>
    <w:rsid w:val="008B638C"/>
    <w:rsid w:val="008B71E2"/>
    <w:rsid w:val="008B7481"/>
    <w:rsid w:val="008C14AA"/>
    <w:rsid w:val="008C2FF1"/>
    <w:rsid w:val="008C32D3"/>
    <w:rsid w:val="008C49E0"/>
    <w:rsid w:val="008C4E9B"/>
    <w:rsid w:val="008D0232"/>
    <w:rsid w:val="008D0670"/>
    <w:rsid w:val="008D38A9"/>
    <w:rsid w:val="008D3B56"/>
    <w:rsid w:val="008D3F72"/>
    <w:rsid w:val="008D5536"/>
    <w:rsid w:val="008D558C"/>
    <w:rsid w:val="008D5D68"/>
    <w:rsid w:val="008D6BCE"/>
    <w:rsid w:val="008D6CCE"/>
    <w:rsid w:val="008D740A"/>
    <w:rsid w:val="008D7453"/>
    <w:rsid w:val="008E134B"/>
    <w:rsid w:val="008E1913"/>
    <w:rsid w:val="008E2CFB"/>
    <w:rsid w:val="008E3981"/>
    <w:rsid w:val="008E3CCF"/>
    <w:rsid w:val="008E45F1"/>
    <w:rsid w:val="008E50CF"/>
    <w:rsid w:val="008E59F3"/>
    <w:rsid w:val="008E77F3"/>
    <w:rsid w:val="008E7C60"/>
    <w:rsid w:val="008F1387"/>
    <w:rsid w:val="008F17CE"/>
    <w:rsid w:val="008F29B6"/>
    <w:rsid w:val="008F2DBD"/>
    <w:rsid w:val="008F386A"/>
    <w:rsid w:val="008F387A"/>
    <w:rsid w:val="00900FD9"/>
    <w:rsid w:val="00901244"/>
    <w:rsid w:val="009012E9"/>
    <w:rsid w:val="009014B2"/>
    <w:rsid w:val="00901D99"/>
    <w:rsid w:val="009025EE"/>
    <w:rsid w:val="009027C0"/>
    <w:rsid w:val="00902ACB"/>
    <w:rsid w:val="00904F69"/>
    <w:rsid w:val="009054F5"/>
    <w:rsid w:val="009056BD"/>
    <w:rsid w:val="00906EAD"/>
    <w:rsid w:val="009076A2"/>
    <w:rsid w:val="00910264"/>
    <w:rsid w:val="0091062E"/>
    <w:rsid w:val="0091259D"/>
    <w:rsid w:val="00913467"/>
    <w:rsid w:val="00917E5E"/>
    <w:rsid w:val="009210CA"/>
    <w:rsid w:val="0092267C"/>
    <w:rsid w:val="00922C9A"/>
    <w:rsid w:val="00923468"/>
    <w:rsid w:val="00923C57"/>
    <w:rsid w:val="00923CAA"/>
    <w:rsid w:val="00924C19"/>
    <w:rsid w:val="009279A0"/>
    <w:rsid w:val="00927B0F"/>
    <w:rsid w:val="00930199"/>
    <w:rsid w:val="00930F7D"/>
    <w:rsid w:val="00931B92"/>
    <w:rsid w:val="009332AA"/>
    <w:rsid w:val="0093449E"/>
    <w:rsid w:val="00934AA2"/>
    <w:rsid w:val="00937484"/>
    <w:rsid w:val="00937E56"/>
    <w:rsid w:val="00940162"/>
    <w:rsid w:val="009409B0"/>
    <w:rsid w:val="00941129"/>
    <w:rsid w:val="00942550"/>
    <w:rsid w:val="009439D4"/>
    <w:rsid w:val="00944CDA"/>
    <w:rsid w:val="00944E9A"/>
    <w:rsid w:val="00946830"/>
    <w:rsid w:val="0094779C"/>
    <w:rsid w:val="00951768"/>
    <w:rsid w:val="00952240"/>
    <w:rsid w:val="00952D18"/>
    <w:rsid w:val="00952FFB"/>
    <w:rsid w:val="00953303"/>
    <w:rsid w:val="0095335F"/>
    <w:rsid w:val="0095424C"/>
    <w:rsid w:val="00954777"/>
    <w:rsid w:val="00956658"/>
    <w:rsid w:val="0095702D"/>
    <w:rsid w:val="00957C2C"/>
    <w:rsid w:val="009607A2"/>
    <w:rsid w:val="0096116D"/>
    <w:rsid w:val="00963080"/>
    <w:rsid w:val="00963844"/>
    <w:rsid w:val="00963B89"/>
    <w:rsid w:val="0096537E"/>
    <w:rsid w:val="00965687"/>
    <w:rsid w:val="0096709C"/>
    <w:rsid w:val="0097063F"/>
    <w:rsid w:val="00970F2A"/>
    <w:rsid w:val="00972797"/>
    <w:rsid w:val="0097294E"/>
    <w:rsid w:val="00973110"/>
    <w:rsid w:val="0097389A"/>
    <w:rsid w:val="00974437"/>
    <w:rsid w:val="00974BC1"/>
    <w:rsid w:val="00974C2C"/>
    <w:rsid w:val="00976455"/>
    <w:rsid w:val="0098071D"/>
    <w:rsid w:val="00982037"/>
    <w:rsid w:val="0098204E"/>
    <w:rsid w:val="009827B5"/>
    <w:rsid w:val="00982F71"/>
    <w:rsid w:val="009859FB"/>
    <w:rsid w:val="00986691"/>
    <w:rsid w:val="00986A8E"/>
    <w:rsid w:val="00986B81"/>
    <w:rsid w:val="00986CC0"/>
    <w:rsid w:val="009879AE"/>
    <w:rsid w:val="00987CBF"/>
    <w:rsid w:val="00991DBF"/>
    <w:rsid w:val="00991FA3"/>
    <w:rsid w:val="009920A6"/>
    <w:rsid w:val="00993154"/>
    <w:rsid w:val="00994971"/>
    <w:rsid w:val="00994E4B"/>
    <w:rsid w:val="0099567D"/>
    <w:rsid w:val="009A110D"/>
    <w:rsid w:val="009A2916"/>
    <w:rsid w:val="009A2C3B"/>
    <w:rsid w:val="009A2DB0"/>
    <w:rsid w:val="009A4760"/>
    <w:rsid w:val="009A4EC2"/>
    <w:rsid w:val="009A4F94"/>
    <w:rsid w:val="009A5B14"/>
    <w:rsid w:val="009A5F5E"/>
    <w:rsid w:val="009A66C9"/>
    <w:rsid w:val="009A774D"/>
    <w:rsid w:val="009A7BC8"/>
    <w:rsid w:val="009B0598"/>
    <w:rsid w:val="009B0D7C"/>
    <w:rsid w:val="009B18EA"/>
    <w:rsid w:val="009B2889"/>
    <w:rsid w:val="009B4A04"/>
    <w:rsid w:val="009B4B79"/>
    <w:rsid w:val="009C0C0E"/>
    <w:rsid w:val="009C0C53"/>
    <w:rsid w:val="009C1386"/>
    <w:rsid w:val="009C18FD"/>
    <w:rsid w:val="009C1E34"/>
    <w:rsid w:val="009C2C71"/>
    <w:rsid w:val="009C3C4E"/>
    <w:rsid w:val="009C558F"/>
    <w:rsid w:val="009C56F1"/>
    <w:rsid w:val="009C640A"/>
    <w:rsid w:val="009C6511"/>
    <w:rsid w:val="009D0C80"/>
    <w:rsid w:val="009D1B74"/>
    <w:rsid w:val="009D2546"/>
    <w:rsid w:val="009D7AF8"/>
    <w:rsid w:val="009E0666"/>
    <w:rsid w:val="009E1DB9"/>
    <w:rsid w:val="009E2187"/>
    <w:rsid w:val="009E2E2F"/>
    <w:rsid w:val="009E5CAE"/>
    <w:rsid w:val="009E655F"/>
    <w:rsid w:val="009F021C"/>
    <w:rsid w:val="009F0F63"/>
    <w:rsid w:val="009F1C53"/>
    <w:rsid w:val="009F215B"/>
    <w:rsid w:val="009F3F3D"/>
    <w:rsid w:val="009F454D"/>
    <w:rsid w:val="009F4D95"/>
    <w:rsid w:val="009F4F27"/>
    <w:rsid w:val="009F5FB9"/>
    <w:rsid w:val="009F6F9A"/>
    <w:rsid w:val="00A01751"/>
    <w:rsid w:val="00A024B2"/>
    <w:rsid w:val="00A030CD"/>
    <w:rsid w:val="00A0314B"/>
    <w:rsid w:val="00A0323A"/>
    <w:rsid w:val="00A032D7"/>
    <w:rsid w:val="00A03C34"/>
    <w:rsid w:val="00A05A68"/>
    <w:rsid w:val="00A06C58"/>
    <w:rsid w:val="00A078A9"/>
    <w:rsid w:val="00A11C6F"/>
    <w:rsid w:val="00A121E1"/>
    <w:rsid w:val="00A12CC5"/>
    <w:rsid w:val="00A13675"/>
    <w:rsid w:val="00A13BA8"/>
    <w:rsid w:val="00A16766"/>
    <w:rsid w:val="00A16C04"/>
    <w:rsid w:val="00A16D1E"/>
    <w:rsid w:val="00A16E29"/>
    <w:rsid w:val="00A17B22"/>
    <w:rsid w:val="00A20BC8"/>
    <w:rsid w:val="00A21C50"/>
    <w:rsid w:val="00A21F14"/>
    <w:rsid w:val="00A22A22"/>
    <w:rsid w:val="00A2306E"/>
    <w:rsid w:val="00A23C49"/>
    <w:rsid w:val="00A24508"/>
    <w:rsid w:val="00A25CC8"/>
    <w:rsid w:val="00A27193"/>
    <w:rsid w:val="00A30A19"/>
    <w:rsid w:val="00A30A2B"/>
    <w:rsid w:val="00A30EE8"/>
    <w:rsid w:val="00A340CE"/>
    <w:rsid w:val="00A3421E"/>
    <w:rsid w:val="00A36BED"/>
    <w:rsid w:val="00A373CF"/>
    <w:rsid w:val="00A37A7E"/>
    <w:rsid w:val="00A42A01"/>
    <w:rsid w:val="00A43623"/>
    <w:rsid w:val="00A4408C"/>
    <w:rsid w:val="00A446F4"/>
    <w:rsid w:val="00A44936"/>
    <w:rsid w:val="00A4575C"/>
    <w:rsid w:val="00A47BD2"/>
    <w:rsid w:val="00A51002"/>
    <w:rsid w:val="00A53177"/>
    <w:rsid w:val="00A5471A"/>
    <w:rsid w:val="00A54B00"/>
    <w:rsid w:val="00A54C3E"/>
    <w:rsid w:val="00A54E93"/>
    <w:rsid w:val="00A55324"/>
    <w:rsid w:val="00A57980"/>
    <w:rsid w:val="00A6262F"/>
    <w:rsid w:val="00A62A73"/>
    <w:rsid w:val="00A635B8"/>
    <w:rsid w:val="00A63961"/>
    <w:rsid w:val="00A642A8"/>
    <w:rsid w:val="00A64D98"/>
    <w:rsid w:val="00A706B8"/>
    <w:rsid w:val="00A712D4"/>
    <w:rsid w:val="00A73165"/>
    <w:rsid w:val="00A7535D"/>
    <w:rsid w:val="00A7578E"/>
    <w:rsid w:val="00A759C1"/>
    <w:rsid w:val="00A75ABE"/>
    <w:rsid w:val="00A75C77"/>
    <w:rsid w:val="00A769B0"/>
    <w:rsid w:val="00A76EFB"/>
    <w:rsid w:val="00A84163"/>
    <w:rsid w:val="00A8431D"/>
    <w:rsid w:val="00A8439E"/>
    <w:rsid w:val="00A84BA0"/>
    <w:rsid w:val="00A85992"/>
    <w:rsid w:val="00A85DFA"/>
    <w:rsid w:val="00A865B3"/>
    <w:rsid w:val="00A90078"/>
    <w:rsid w:val="00A91636"/>
    <w:rsid w:val="00A92384"/>
    <w:rsid w:val="00A93B05"/>
    <w:rsid w:val="00A95263"/>
    <w:rsid w:val="00A9600F"/>
    <w:rsid w:val="00AA2299"/>
    <w:rsid w:val="00AA25D7"/>
    <w:rsid w:val="00AA451C"/>
    <w:rsid w:val="00AA5627"/>
    <w:rsid w:val="00AA5B07"/>
    <w:rsid w:val="00AA6F77"/>
    <w:rsid w:val="00AA7DD8"/>
    <w:rsid w:val="00AB0400"/>
    <w:rsid w:val="00AB0F08"/>
    <w:rsid w:val="00AB1BA0"/>
    <w:rsid w:val="00AB1FFF"/>
    <w:rsid w:val="00AB422C"/>
    <w:rsid w:val="00AB618A"/>
    <w:rsid w:val="00AB7822"/>
    <w:rsid w:val="00AB7BC4"/>
    <w:rsid w:val="00AC1CF7"/>
    <w:rsid w:val="00AC35C3"/>
    <w:rsid w:val="00AC58ED"/>
    <w:rsid w:val="00AC597F"/>
    <w:rsid w:val="00AC621B"/>
    <w:rsid w:val="00AC6ACD"/>
    <w:rsid w:val="00AC7E8A"/>
    <w:rsid w:val="00AD09FF"/>
    <w:rsid w:val="00AD1AD2"/>
    <w:rsid w:val="00AD315B"/>
    <w:rsid w:val="00AD3798"/>
    <w:rsid w:val="00AD4036"/>
    <w:rsid w:val="00AD4376"/>
    <w:rsid w:val="00AD4E7A"/>
    <w:rsid w:val="00AD507D"/>
    <w:rsid w:val="00AD5A4A"/>
    <w:rsid w:val="00AD5B1D"/>
    <w:rsid w:val="00AD5B4D"/>
    <w:rsid w:val="00AD6EE9"/>
    <w:rsid w:val="00AD7CE0"/>
    <w:rsid w:val="00AE0D3E"/>
    <w:rsid w:val="00AE0DAA"/>
    <w:rsid w:val="00AE157C"/>
    <w:rsid w:val="00AE1EFE"/>
    <w:rsid w:val="00AE3FC9"/>
    <w:rsid w:val="00AE6A62"/>
    <w:rsid w:val="00AE6FBD"/>
    <w:rsid w:val="00AE787D"/>
    <w:rsid w:val="00AF2B78"/>
    <w:rsid w:val="00AF2BF3"/>
    <w:rsid w:val="00AF3195"/>
    <w:rsid w:val="00AF5612"/>
    <w:rsid w:val="00AF65D5"/>
    <w:rsid w:val="00AF6FD7"/>
    <w:rsid w:val="00AF737C"/>
    <w:rsid w:val="00B02F18"/>
    <w:rsid w:val="00B03CD3"/>
    <w:rsid w:val="00B04C12"/>
    <w:rsid w:val="00B06F68"/>
    <w:rsid w:val="00B07142"/>
    <w:rsid w:val="00B11572"/>
    <w:rsid w:val="00B130B7"/>
    <w:rsid w:val="00B151F9"/>
    <w:rsid w:val="00B15B77"/>
    <w:rsid w:val="00B16E67"/>
    <w:rsid w:val="00B21A38"/>
    <w:rsid w:val="00B22E02"/>
    <w:rsid w:val="00B22EA6"/>
    <w:rsid w:val="00B239C6"/>
    <w:rsid w:val="00B24D63"/>
    <w:rsid w:val="00B25419"/>
    <w:rsid w:val="00B25D5E"/>
    <w:rsid w:val="00B279A1"/>
    <w:rsid w:val="00B27B87"/>
    <w:rsid w:val="00B27E81"/>
    <w:rsid w:val="00B317DB"/>
    <w:rsid w:val="00B33EAA"/>
    <w:rsid w:val="00B3478F"/>
    <w:rsid w:val="00B3506A"/>
    <w:rsid w:val="00B360D6"/>
    <w:rsid w:val="00B362AF"/>
    <w:rsid w:val="00B406E5"/>
    <w:rsid w:val="00B40F78"/>
    <w:rsid w:val="00B44270"/>
    <w:rsid w:val="00B44903"/>
    <w:rsid w:val="00B44C63"/>
    <w:rsid w:val="00B45AE2"/>
    <w:rsid w:val="00B46ACE"/>
    <w:rsid w:val="00B52244"/>
    <w:rsid w:val="00B53784"/>
    <w:rsid w:val="00B53F37"/>
    <w:rsid w:val="00B54E46"/>
    <w:rsid w:val="00B55898"/>
    <w:rsid w:val="00B568CB"/>
    <w:rsid w:val="00B56C22"/>
    <w:rsid w:val="00B603A8"/>
    <w:rsid w:val="00B6050B"/>
    <w:rsid w:val="00B610B7"/>
    <w:rsid w:val="00B62254"/>
    <w:rsid w:val="00B62C22"/>
    <w:rsid w:val="00B62C92"/>
    <w:rsid w:val="00B64EBD"/>
    <w:rsid w:val="00B660AC"/>
    <w:rsid w:val="00B66606"/>
    <w:rsid w:val="00B67435"/>
    <w:rsid w:val="00B73768"/>
    <w:rsid w:val="00B738FB"/>
    <w:rsid w:val="00B73A7D"/>
    <w:rsid w:val="00B7454F"/>
    <w:rsid w:val="00B74774"/>
    <w:rsid w:val="00B74D33"/>
    <w:rsid w:val="00B74E5F"/>
    <w:rsid w:val="00B7528E"/>
    <w:rsid w:val="00B7677B"/>
    <w:rsid w:val="00B773FB"/>
    <w:rsid w:val="00B77624"/>
    <w:rsid w:val="00B77665"/>
    <w:rsid w:val="00B80892"/>
    <w:rsid w:val="00B8108C"/>
    <w:rsid w:val="00B8170D"/>
    <w:rsid w:val="00B82516"/>
    <w:rsid w:val="00B82CF6"/>
    <w:rsid w:val="00B83725"/>
    <w:rsid w:val="00B85290"/>
    <w:rsid w:val="00B8537A"/>
    <w:rsid w:val="00B87A70"/>
    <w:rsid w:val="00B87E32"/>
    <w:rsid w:val="00B92DD3"/>
    <w:rsid w:val="00B92F40"/>
    <w:rsid w:val="00B9317F"/>
    <w:rsid w:val="00B936E7"/>
    <w:rsid w:val="00B94034"/>
    <w:rsid w:val="00B94543"/>
    <w:rsid w:val="00B95401"/>
    <w:rsid w:val="00B960F0"/>
    <w:rsid w:val="00B96B93"/>
    <w:rsid w:val="00B96C06"/>
    <w:rsid w:val="00BA1643"/>
    <w:rsid w:val="00BA1E97"/>
    <w:rsid w:val="00BA2BEC"/>
    <w:rsid w:val="00BA2DBD"/>
    <w:rsid w:val="00BA3EF2"/>
    <w:rsid w:val="00BA58A8"/>
    <w:rsid w:val="00BA6DA9"/>
    <w:rsid w:val="00BA70E1"/>
    <w:rsid w:val="00BA720B"/>
    <w:rsid w:val="00BB03AF"/>
    <w:rsid w:val="00BB0952"/>
    <w:rsid w:val="00BB1372"/>
    <w:rsid w:val="00BB3207"/>
    <w:rsid w:val="00BB3A35"/>
    <w:rsid w:val="00BB3BB4"/>
    <w:rsid w:val="00BB3D85"/>
    <w:rsid w:val="00BB49D0"/>
    <w:rsid w:val="00BB4C95"/>
    <w:rsid w:val="00BB4D24"/>
    <w:rsid w:val="00BB5714"/>
    <w:rsid w:val="00BB5D3A"/>
    <w:rsid w:val="00BB5E14"/>
    <w:rsid w:val="00BB631E"/>
    <w:rsid w:val="00BB7262"/>
    <w:rsid w:val="00BB7BAD"/>
    <w:rsid w:val="00BB7D3D"/>
    <w:rsid w:val="00BC27AC"/>
    <w:rsid w:val="00BC3595"/>
    <w:rsid w:val="00BC4059"/>
    <w:rsid w:val="00BC4EE9"/>
    <w:rsid w:val="00BC5CB6"/>
    <w:rsid w:val="00BC6169"/>
    <w:rsid w:val="00BD05BA"/>
    <w:rsid w:val="00BD0B7C"/>
    <w:rsid w:val="00BD2121"/>
    <w:rsid w:val="00BD34CD"/>
    <w:rsid w:val="00BD4C84"/>
    <w:rsid w:val="00BD4F67"/>
    <w:rsid w:val="00BD52C2"/>
    <w:rsid w:val="00BD6765"/>
    <w:rsid w:val="00BD74D1"/>
    <w:rsid w:val="00BE004C"/>
    <w:rsid w:val="00BE12EE"/>
    <w:rsid w:val="00BE1BFE"/>
    <w:rsid w:val="00BE1CDB"/>
    <w:rsid w:val="00BE2AD8"/>
    <w:rsid w:val="00BE2CD4"/>
    <w:rsid w:val="00BE3242"/>
    <w:rsid w:val="00BE354A"/>
    <w:rsid w:val="00BE557E"/>
    <w:rsid w:val="00BE586D"/>
    <w:rsid w:val="00BE75EA"/>
    <w:rsid w:val="00BF0D5E"/>
    <w:rsid w:val="00BF10C3"/>
    <w:rsid w:val="00BF2258"/>
    <w:rsid w:val="00BF25A0"/>
    <w:rsid w:val="00BF2D80"/>
    <w:rsid w:val="00BF5596"/>
    <w:rsid w:val="00BF592D"/>
    <w:rsid w:val="00BF608B"/>
    <w:rsid w:val="00BF6D49"/>
    <w:rsid w:val="00BF7439"/>
    <w:rsid w:val="00BF74D2"/>
    <w:rsid w:val="00C017C1"/>
    <w:rsid w:val="00C018F3"/>
    <w:rsid w:val="00C019C0"/>
    <w:rsid w:val="00C0348A"/>
    <w:rsid w:val="00C052A3"/>
    <w:rsid w:val="00C05EC6"/>
    <w:rsid w:val="00C06384"/>
    <w:rsid w:val="00C0695D"/>
    <w:rsid w:val="00C1096F"/>
    <w:rsid w:val="00C12823"/>
    <w:rsid w:val="00C12C91"/>
    <w:rsid w:val="00C12FCB"/>
    <w:rsid w:val="00C14699"/>
    <w:rsid w:val="00C15336"/>
    <w:rsid w:val="00C16419"/>
    <w:rsid w:val="00C169BC"/>
    <w:rsid w:val="00C16CB4"/>
    <w:rsid w:val="00C16CC3"/>
    <w:rsid w:val="00C17691"/>
    <w:rsid w:val="00C17705"/>
    <w:rsid w:val="00C17E79"/>
    <w:rsid w:val="00C2023E"/>
    <w:rsid w:val="00C20CB4"/>
    <w:rsid w:val="00C219FD"/>
    <w:rsid w:val="00C21A74"/>
    <w:rsid w:val="00C22122"/>
    <w:rsid w:val="00C22914"/>
    <w:rsid w:val="00C2337F"/>
    <w:rsid w:val="00C234D6"/>
    <w:rsid w:val="00C242B3"/>
    <w:rsid w:val="00C24374"/>
    <w:rsid w:val="00C2483B"/>
    <w:rsid w:val="00C24DB5"/>
    <w:rsid w:val="00C25087"/>
    <w:rsid w:val="00C2763E"/>
    <w:rsid w:val="00C27FA6"/>
    <w:rsid w:val="00C30765"/>
    <w:rsid w:val="00C31238"/>
    <w:rsid w:val="00C31C6E"/>
    <w:rsid w:val="00C32C07"/>
    <w:rsid w:val="00C33162"/>
    <w:rsid w:val="00C33329"/>
    <w:rsid w:val="00C333DA"/>
    <w:rsid w:val="00C35532"/>
    <w:rsid w:val="00C362E4"/>
    <w:rsid w:val="00C3635C"/>
    <w:rsid w:val="00C375FB"/>
    <w:rsid w:val="00C37FAE"/>
    <w:rsid w:val="00C40FDC"/>
    <w:rsid w:val="00C413AD"/>
    <w:rsid w:val="00C41A9A"/>
    <w:rsid w:val="00C42E1B"/>
    <w:rsid w:val="00C43213"/>
    <w:rsid w:val="00C453EB"/>
    <w:rsid w:val="00C464E2"/>
    <w:rsid w:val="00C46530"/>
    <w:rsid w:val="00C47397"/>
    <w:rsid w:val="00C47823"/>
    <w:rsid w:val="00C50DF4"/>
    <w:rsid w:val="00C52A7D"/>
    <w:rsid w:val="00C52DA0"/>
    <w:rsid w:val="00C53A07"/>
    <w:rsid w:val="00C54AD6"/>
    <w:rsid w:val="00C54C00"/>
    <w:rsid w:val="00C5664F"/>
    <w:rsid w:val="00C57BB4"/>
    <w:rsid w:val="00C60312"/>
    <w:rsid w:val="00C61549"/>
    <w:rsid w:val="00C6176D"/>
    <w:rsid w:val="00C61D87"/>
    <w:rsid w:val="00C62446"/>
    <w:rsid w:val="00C628FB"/>
    <w:rsid w:val="00C63D0D"/>
    <w:rsid w:val="00C6442F"/>
    <w:rsid w:val="00C647B1"/>
    <w:rsid w:val="00C67FBA"/>
    <w:rsid w:val="00C703D9"/>
    <w:rsid w:val="00C70F76"/>
    <w:rsid w:val="00C71DE7"/>
    <w:rsid w:val="00C72A44"/>
    <w:rsid w:val="00C73BC7"/>
    <w:rsid w:val="00C74399"/>
    <w:rsid w:val="00C75306"/>
    <w:rsid w:val="00C775D4"/>
    <w:rsid w:val="00C77779"/>
    <w:rsid w:val="00C80CB4"/>
    <w:rsid w:val="00C830D1"/>
    <w:rsid w:val="00C83DB4"/>
    <w:rsid w:val="00C85D1A"/>
    <w:rsid w:val="00C860E9"/>
    <w:rsid w:val="00C86494"/>
    <w:rsid w:val="00C879F1"/>
    <w:rsid w:val="00C908F4"/>
    <w:rsid w:val="00C91FCF"/>
    <w:rsid w:val="00C92AE2"/>
    <w:rsid w:val="00C93232"/>
    <w:rsid w:val="00C93CAF"/>
    <w:rsid w:val="00C93D1F"/>
    <w:rsid w:val="00C94357"/>
    <w:rsid w:val="00C944CA"/>
    <w:rsid w:val="00C9464F"/>
    <w:rsid w:val="00C956BC"/>
    <w:rsid w:val="00C9626D"/>
    <w:rsid w:val="00C963C3"/>
    <w:rsid w:val="00C96D3D"/>
    <w:rsid w:val="00C9795A"/>
    <w:rsid w:val="00CA0452"/>
    <w:rsid w:val="00CA0A1B"/>
    <w:rsid w:val="00CA1005"/>
    <w:rsid w:val="00CA1A64"/>
    <w:rsid w:val="00CA2C34"/>
    <w:rsid w:val="00CA3316"/>
    <w:rsid w:val="00CA44FC"/>
    <w:rsid w:val="00CA51E6"/>
    <w:rsid w:val="00CA54E4"/>
    <w:rsid w:val="00CA6540"/>
    <w:rsid w:val="00CA7A10"/>
    <w:rsid w:val="00CB1013"/>
    <w:rsid w:val="00CB1115"/>
    <w:rsid w:val="00CB11EC"/>
    <w:rsid w:val="00CB3164"/>
    <w:rsid w:val="00CB3C3C"/>
    <w:rsid w:val="00CB411E"/>
    <w:rsid w:val="00CB52EE"/>
    <w:rsid w:val="00CB6AF2"/>
    <w:rsid w:val="00CC0006"/>
    <w:rsid w:val="00CC067A"/>
    <w:rsid w:val="00CC08F8"/>
    <w:rsid w:val="00CC0D20"/>
    <w:rsid w:val="00CC2485"/>
    <w:rsid w:val="00CC2560"/>
    <w:rsid w:val="00CC2E6E"/>
    <w:rsid w:val="00CC350D"/>
    <w:rsid w:val="00CC37C0"/>
    <w:rsid w:val="00CC389D"/>
    <w:rsid w:val="00CC3A22"/>
    <w:rsid w:val="00CC4564"/>
    <w:rsid w:val="00CC4942"/>
    <w:rsid w:val="00CC5665"/>
    <w:rsid w:val="00CC6265"/>
    <w:rsid w:val="00CC6780"/>
    <w:rsid w:val="00CC7A5C"/>
    <w:rsid w:val="00CC7D0E"/>
    <w:rsid w:val="00CC7D93"/>
    <w:rsid w:val="00CC7ED5"/>
    <w:rsid w:val="00CD05B8"/>
    <w:rsid w:val="00CD16B9"/>
    <w:rsid w:val="00CD1B39"/>
    <w:rsid w:val="00CD1D24"/>
    <w:rsid w:val="00CD1F5F"/>
    <w:rsid w:val="00CD1FDB"/>
    <w:rsid w:val="00CD21E2"/>
    <w:rsid w:val="00CD24E0"/>
    <w:rsid w:val="00CD318E"/>
    <w:rsid w:val="00CD3695"/>
    <w:rsid w:val="00CD4851"/>
    <w:rsid w:val="00CD4AF9"/>
    <w:rsid w:val="00CD67DE"/>
    <w:rsid w:val="00CD687E"/>
    <w:rsid w:val="00CD75EE"/>
    <w:rsid w:val="00CD7C40"/>
    <w:rsid w:val="00CE2114"/>
    <w:rsid w:val="00CE333A"/>
    <w:rsid w:val="00CE3A90"/>
    <w:rsid w:val="00CE4151"/>
    <w:rsid w:val="00CE5880"/>
    <w:rsid w:val="00CE6C6E"/>
    <w:rsid w:val="00CE7772"/>
    <w:rsid w:val="00CE7EB4"/>
    <w:rsid w:val="00CF157A"/>
    <w:rsid w:val="00CF1DF8"/>
    <w:rsid w:val="00CF374F"/>
    <w:rsid w:val="00CF51BF"/>
    <w:rsid w:val="00CF581B"/>
    <w:rsid w:val="00CF668E"/>
    <w:rsid w:val="00D01FB5"/>
    <w:rsid w:val="00D02558"/>
    <w:rsid w:val="00D02E14"/>
    <w:rsid w:val="00D0423F"/>
    <w:rsid w:val="00D05357"/>
    <w:rsid w:val="00D0693F"/>
    <w:rsid w:val="00D075CD"/>
    <w:rsid w:val="00D07EA6"/>
    <w:rsid w:val="00D11E57"/>
    <w:rsid w:val="00D125A7"/>
    <w:rsid w:val="00D12D0A"/>
    <w:rsid w:val="00D1558B"/>
    <w:rsid w:val="00D163E5"/>
    <w:rsid w:val="00D16DF1"/>
    <w:rsid w:val="00D175E3"/>
    <w:rsid w:val="00D17B64"/>
    <w:rsid w:val="00D201B5"/>
    <w:rsid w:val="00D20A73"/>
    <w:rsid w:val="00D2160D"/>
    <w:rsid w:val="00D21C00"/>
    <w:rsid w:val="00D232BA"/>
    <w:rsid w:val="00D2353F"/>
    <w:rsid w:val="00D2365C"/>
    <w:rsid w:val="00D23AF5"/>
    <w:rsid w:val="00D23DDA"/>
    <w:rsid w:val="00D24A10"/>
    <w:rsid w:val="00D253A1"/>
    <w:rsid w:val="00D268A0"/>
    <w:rsid w:val="00D2784E"/>
    <w:rsid w:val="00D3044A"/>
    <w:rsid w:val="00D3135D"/>
    <w:rsid w:val="00D31C89"/>
    <w:rsid w:val="00D326FD"/>
    <w:rsid w:val="00D32DC1"/>
    <w:rsid w:val="00D32E53"/>
    <w:rsid w:val="00D33E96"/>
    <w:rsid w:val="00D342EE"/>
    <w:rsid w:val="00D37780"/>
    <w:rsid w:val="00D41A87"/>
    <w:rsid w:val="00D41B9A"/>
    <w:rsid w:val="00D41C86"/>
    <w:rsid w:val="00D425A1"/>
    <w:rsid w:val="00D4283E"/>
    <w:rsid w:val="00D448D2"/>
    <w:rsid w:val="00D46D97"/>
    <w:rsid w:val="00D4711A"/>
    <w:rsid w:val="00D47F82"/>
    <w:rsid w:val="00D50654"/>
    <w:rsid w:val="00D51B1B"/>
    <w:rsid w:val="00D51C8D"/>
    <w:rsid w:val="00D52943"/>
    <w:rsid w:val="00D52BE0"/>
    <w:rsid w:val="00D52CAF"/>
    <w:rsid w:val="00D53630"/>
    <w:rsid w:val="00D5480E"/>
    <w:rsid w:val="00D555E9"/>
    <w:rsid w:val="00D55D50"/>
    <w:rsid w:val="00D56517"/>
    <w:rsid w:val="00D60C0F"/>
    <w:rsid w:val="00D62022"/>
    <w:rsid w:val="00D6245A"/>
    <w:rsid w:val="00D626BD"/>
    <w:rsid w:val="00D6595A"/>
    <w:rsid w:val="00D6679E"/>
    <w:rsid w:val="00D67119"/>
    <w:rsid w:val="00D675B6"/>
    <w:rsid w:val="00D67CDE"/>
    <w:rsid w:val="00D70449"/>
    <w:rsid w:val="00D70D72"/>
    <w:rsid w:val="00D70EFD"/>
    <w:rsid w:val="00D7346E"/>
    <w:rsid w:val="00D745CB"/>
    <w:rsid w:val="00D75459"/>
    <w:rsid w:val="00D757B9"/>
    <w:rsid w:val="00D75F17"/>
    <w:rsid w:val="00D80852"/>
    <w:rsid w:val="00D80AD5"/>
    <w:rsid w:val="00D81145"/>
    <w:rsid w:val="00D813BF"/>
    <w:rsid w:val="00D82DC3"/>
    <w:rsid w:val="00D84E61"/>
    <w:rsid w:val="00D85E65"/>
    <w:rsid w:val="00D8707A"/>
    <w:rsid w:val="00D903D1"/>
    <w:rsid w:val="00D91184"/>
    <w:rsid w:val="00D92554"/>
    <w:rsid w:val="00D93A82"/>
    <w:rsid w:val="00D9443A"/>
    <w:rsid w:val="00D94B08"/>
    <w:rsid w:val="00D94CBE"/>
    <w:rsid w:val="00D95844"/>
    <w:rsid w:val="00D9688A"/>
    <w:rsid w:val="00DA1F2A"/>
    <w:rsid w:val="00DA2216"/>
    <w:rsid w:val="00DA2A4C"/>
    <w:rsid w:val="00DA3456"/>
    <w:rsid w:val="00DA42EC"/>
    <w:rsid w:val="00DA53E2"/>
    <w:rsid w:val="00DA5A3C"/>
    <w:rsid w:val="00DA5DE5"/>
    <w:rsid w:val="00DA7687"/>
    <w:rsid w:val="00DA78B0"/>
    <w:rsid w:val="00DA78D7"/>
    <w:rsid w:val="00DB0B49"/>
    <w:rsid w:val="00DB1782"/>
    <w:rsid w:val="00DB1AC7"/>
    <w:rsid w:val="00DB2A43"/>
    <w:rsid w:val="00DB2F7E"/>
    <w:rsid w:val="00DB3088"/>
    <w:rsid w:val="00DB445F"/>
    <w:rsid w:val="00DB4963"/>
    <w:rsid w:val="00DB4E29"/>
    <w:rsid w:val="00DB5DCC"/>
    <w:rsid w:val="00DB718E"/>
    <w:rsid w:val="00DB7893"/>
    <w:rsid w:val="00DC0DE7"/>
    <w:rsid w:val="00DC1186"/>
    <w:rsid w:val="00DC161B"/>
    <w:rsid w:val="00DC284B"/>
    <w:rsid w:val="00DC4495"/>
    <w:rsid w:val="00DC54C3"/>
    <w:rsid w:val="00DC5749"/>
    <w:rsid w:val="00DC5D64"/>
    <w:rsid w:val="00DC5DA6"/>
    <w:rsid w:val="00DC6A6F"/>
    <w:rsid w:val="00DC78D3"/>
    <w:rsid w:val="00DD0893"/>
    <w:rsid w:val="00DD0986"/>
    <w:rsid w:val="00DD0E97"/>
    <w:rsid w:val="00DD20EB"/>
    <w:rsid w:val="00DD3E5D"/>
    <w:rsid w:val="00DD4940"/>
    <w:rsid w:val="00DD5158"/>
    <w:rsid w:val="00DD5A21"/>
    <w:rsid w:val="00DD6346"/>
    <w:rsid w:val="00DD7105"/>
    <w:rsid w:val="00DD77A5"/>
    <w:rsid w:val="00DD7A03"/>
    <w:rsid w:val="00DD7EDA"/>
    <w:rsid w:val="00DE0F22"/>
    <w:rsid w:val="00DE1BC9"/>
    <w:rsid w:val="00DE33F3"/>
    <w:rsid w:val="00DE4B73"/>
    <w:rsid w:val="00DE54E6"/>
    <w:rsid w:val="00DE55E0"/>
    <w:rsid w:val="00DE58CD"/>
    <w:rsid w:val="00DE5DEC"/>
    <w:rsid w:val="00DF0A31"/>
    <w:rsid w:val="00DF0BF0"/>
    <w:rsid w:val="00DF0DEF"/>
    <w:rsid w:val="00DF13D8"/>
    <w:rsid w:val="00DF1836"/>
    <w:rsid w:val="00DF20AE"/>
    <w:rsid w:val="00DF2F1F"/>
    <w:rsid w:val="00DF3BAD"/>
    <w:rsid w:val="00DF3E74"/>
    <w:rsid w:val="00DF598E"/>
    <w:rsid w:val="00DF7E9A"/>
    <w:rsid w:val="00E0044C"/>
    <w:rsid w:val="00E00FFC"/>
    <w:rsid w:val="00E0306C"/>
    <w:rsid w:val="00E0387A"/>
    <w:rsid w:val="00E04367"/>
    <w:rsid w:val="00E05038"/>
    <w:rsid w:val="00E05608"/>
    <w:rsid w:val="00E058B0"/>
    <w:rsid w:val="00E05BFB"/>
    <w:rsid w:val="00E063F5"/>
    <w:rsid w:val="00E0689B"/>
    <w:rsid w:val="00E06B29"/>
    <w:rsid w:val="00E06D02"/>
    <w:rsid w:val="00E07728"/>
    <w:rsid w:val="00E11143"/>
    <w:rsid w:val="00E1143F"/>
    <w:rsid w:val="00E14001"/>
    <w:rsid w:val="00E14E84"/>
    <w:rsid w:val="00E15322"/>
    <w:rsid w:val="00E15B83"/>
    <w:rsid w:val="00E167DB"/>
    <w:rsid w:val="00E17021"/>
    <w:rsid w:val="00E178FA"/>
    <w:rsid w:val="00E2093A"/>
    <w:rsid w:val="00E2176F"/>
    <w:rsid w:val="00E24CC0"/>
    <w:rsid w:val="00E24D05"/>
    <w:rsid w:val="00E25082"/>
    <w:rsid w:val="00E268CD"/>
    <w:rsid w:val="00E273B1"/>
    <w:rsid w:val="00E27585"/>
    <w:rsid w:val="00E27AF5"/>
    <w:rsid w:val="00E30FA8"/>
    <w:rsid w:val="00E313AB"/>
    <w:rsid w:val="00E314B9"/>
    <w:rsid w:val="00E33A66"/>
    <w:rsid w:val="00E33C0D"/>
    <w:rsid w:val="00E34669"/>
    <w:rsid w:val="00E3569D"/>
    <w:rsid w:val="00E4041D"/>
    <w:rsid w:val="00E415F2"/>
    <w:rsid w:val="00E4631D"/>
    <w:rsid w:val="00E46425"/>
    <w:rsid w:val="00E46FD9"/>
    <w:rsid w:val="00E50883"/>
    <w:rsid w:val="00E52C6F"/>
    <w:rsid w:val="00E530B1"/>
    <w:rsid w:val="00E53553"/>
    <w:rsid w:val="00E536C7"/>
    <w:rsid w:val="00E5492E"/>
    <w:rsid w:val="00E54DBC"/>
    <w:rsid w:val="00E552A9"/>
    <w:rsid w:val="00E563E1"/>
    <w:rsid w:val="00E56B5D"/>
    <w:rsid w:val="00E5776E"/>
    <w:rsid w:val="00E57CF6"/>
    <w:rsid w:val="00E60449"/>
    <w:rsid w:val="00E60CCA"/>
    <w:rsid w:val="00E6102E"/>
    <w:rsid w:val="00E6132F"/>
    <w:rsid w:val="00E62AC7"/>
    <w:rsid w:val="00E63097"/>
    <w:rsid w:val="00E638A0"/>
    <w:rsid w:val="00E64FBB"/>
    <w:rsid w:val="00E66072"/>
    <w:rsid w:val="00E663E2"/>
    <w:rsid w:val="00E676EB"/>
    <w:rsid w:val="00E70D59"/>
    <w:rsid w:val="00E719C3"/>
    <w:rsid w:val="00E71FBA"/>
    <w:rsid w:val="00E72025"/>
    <w:rsid w:val="00E72444"/>
    <w:rsid w:val="00E77D84"/>
    <w:rsid w:val="00E81EF9"/>
    <w:rsid w:val="00E8335C"/>
    <w:rsid w:val="00E83702"/>
    <w:rsid w:val="00E83F6C"/>
    <w:rsid w:val="00E84D49"/>
    <w:rsid w:val="00E84EBF"/>
    <w:rsid w:val="00E8613B"/>
    <w:rsid w:val="00E90ED4"/>
    <w:rsid w:val="00E91B76"/>
    <w:rsid w:val="00E91BDC"/>
    <w:rsid w:val="00E95C85"/>
    <w:rsid w:val="00E97AF1"/>
    <w:rsid w:val="00EA00D5"/>
    <w:rsid w:val="00EA0324"/>
    <w:rsid w:val="00EA2BFA"/>
    <w:rsid w:val="00EA310A"/>
    <w:rsid w:val="00EA3DB4"/>
    <w:rsid w:val="00EA47CD"/>
    <w:rsid w:val="00EA584E"/>
    <w:rsid w:val="00EA593C"/>
    <w:rsid w:val="00EA628E"/>
    <w:rsid w:val="00EA6AA1"/>
    <w:rsid w:val="00EA70F4"/>
    <w:rsid w:val="00EA77E5"/>
    <w:rsid w:val="00EA794F"/>
    <w:rsid w:val="00EB17ED"/>
    <w:rsid w:val="00EB235D"/>
    <w:rsid w:val="00EB2FA5"/>
    <w:rsid w:val="00EB4F60"/>
    <w:rsid w:val="00EB666C"/>
    <w:rsid w:val="00EB7F93"/>
    <w:rsid w:val="00EC24B8"/>
    <w:rsid w:val="00EC2523"/>
    <w:rsid w:val="00EC2D36"/>
    <w:rsid w:val="00EC3558"/>
    <w:rsid w:val="00EC44C4"/>
    <w:rsid w:val="00EC44D2"/>
    <w:rsid w:val="00EC55A9"/>
    <w:rsid w:val="00EC59AB"/>
    <w:rsid w:val="00EC59F9"/>
    <w:rsid w:val="00EC5C4C"/>
    <w:rsid w:val="00EC6856"/>
    <w:rsid w:val="00ED06B3"/>
    <w:rsid w:val="00ED0BD1"/>
    <w:rsid w:val="00ED17B6"/>
    <w:rsid w:val="00ED1953"/>
    <w:rsid w:val="00ED1D62"/>
    <w:rsid w:val="00ED22C4"/>
    <w:rsid w:val="00ED4C9B"/>
    <w:rsid w:val="00ED5685"/>
    <w:rsid w:val="00ED62AE"/>
    <w:rsid w:val="00ED6495"/>
    <w:rsid w:val="00ED6E22"/>
    <w:rsid w:val="00EE01B6"/>
    <w:rsid w:val="00EE3230"/>
    <w:rsid w:val="00EE4ED4"/>
    <w:rsid w:val="00EE5B85"/>
    <w:rsid w:val="00EE618A"/>
    <w:rsid w:val="00EF0367"/>
    <w:rsid w:val="00EF13CA"/>
    <w:rsid w:val="00EF14C6"/>
    <w:rsid w:val="00EF1711"/>
    <w:rsid w:val="00EF1BC6"/>
    <w:rsid w:val="00EF1FB3"/>
    <w:rsid w:val="00EF22FE"/>
    <w:rsid w:val="00EF2A7E"/>
    <w:rsid w:val="00EF4B3D"/>
    <w:rsid w:val="00EF58AA"/>
    <w:rsid w:val="00EF5B09"/>
    <w:rsid w:val="00EF7DC4"/>
    <w:rsid w:val="00F00321"/>
    <w:rsid w:val="00F00BC4"/>
    <w:rsid w:val="00F00F9F"/>
    <w:rsid w:val="00F01C1B"/>
    <w:rsid w:val="00F02443"/>
    <w:rsid w:val="00F030EC"/>
    <w:rsid w:val="00F0423F"/>
    <w:rsid w:val="00F048B9"/>
    <w:rsid w:val="00F06432"/>
    <w:rsid w:val="00F1053D"/>
    <w:rsid w:val="00F11443"/>
    <w:rsid w:val="00F132E0"/>
    <w:rsid w:val="00F135D0"/>
    <w:rsid w:val="00F14A33"/>
    <w:rsid w:val="00F1635B"/>
    <w:rsid w:val="00F16796"/>
    <w:rsid w:val="00F1694E"/>
    <w:rsid w:val="00F17911"/>
    <w:rsid w:val="00F207A3"/>
    <w:rsid w:val="00F2128A"/>
    <w:rsid w:val="00F21826"/>
    <w:rsid w:val="00F218EB"/>
    <w:rsid w:val="00F21EC2"/>
    <w:rsid w:val="00F22C4E"/>
    <w:rsid w:val="00F23AAC"/>
    <w:rsid w:val="00F23ECC"/>
    <w:rsid w:val="00F24AD5"/>
    <w:rsid w:val="00F251CC"/>
    <w:rsid w:val="00F259CE"/>
    <w:rsid w:val="00F26B4B"/>
    <w:rsid w:val="00F3192D"/>
    <w:rsid w:val="00F3292D"/>
    <w:rsid w:val="00F32FBA"/>
    <w:rsid w:val="00F33356"/>
    <w:rsid w:val="00F33CBB"/>
    <w:rsid w:val="00F34C90"/>
    <w:rsid w:val="00F36DBE"/>
    <w:rsid w:val="00F40076"/>
    <w:rsid w:val="00F41366"/>
    <w:rsid w:val="00F41650"/>
    <w:rsid w:val="00F41D01"/>
    <w:rsid w:val="00F424C7"/>
    <w:rsid w:val="00F42B68"/>
    <w:rsid w:val="00F43FA7"/>
    <w:rsid w:val="00F4568B"/>
    <w:rsid w:val="00F45905"/>
    <w:rsid w:val="00F469F5"/>
    <w:rsid w:val="00F4786D"/>
    <w:rsid w:val="00F506C1"/>
    <w:rsid w:val="00F53417"/>
    <w:rsid w:val="00F54E06"/>
    <w:rsid w:val="00F56D97"/>
    <w:rsid w:val="00F6046C"/>
    <w:rsid w:val="00F638B7"/>
    <w:rsid w:val="00F6429B"/>
    <w:rsid w:val="00F64382"/>
    <w:rsid w:val="00F646B9"/>
    <w:rsid w:val="00F647A2"/>
    <w:rsid w:val="00F66B19"/>
    <w:rsid w:val="00F67C66"/>
    <w:rsid w:val="00F70566"/>
    <w:rsid w:val="00F71749"/>
    <w:rsid w:val="00F71E35"/>
    <w:rsid w:val="00F736A9"/>
    <w:rsid w:val="00F736DD"/>
    <w:rsid w:val="00F7411E"/>
    <w:rsid w:val="00F75038"/>
    <w:rsid w:val="00F75304"/>
    <w:rsid w:val="00F759B0"/>
    <w:rsid w:val="00F7666A"/>
    <w:rsid w:val="00F76F0A"/>
    <w:rsid w:val="00F7742D"/>
    <w:rsid w:val="00F8468D"/>
    <w:rsid w:val="00F84767"/>
    <w:rsid w:val="00F84820"/>
    <w:rsid w:val="00F870AD"/>
    <w:rsid w:val="00F90833"/>
    <w:rsid w:val="00F90A2F"/>
    <w:rsid w:val="00F92F9F"/>
    <w:rsid w:val="00F93840"/>
    <w:rsid w:val="00F93B29"/>
    <w:rsid w:val="00F9513F"/>
    <w:rsid w:val="00F9558D"/>
    <w:rsid w:val="00F95908"/>
    <w:rsid w:val="00F95AA6"/>
    <w:rsid w:val="00FA059A"/>
    <w:rsid w:val="00FA14C3"/>
    <w:rsid w:val="00FA2A60"/>
    <w:rsid w:val="00FA540F"/>
    <w:rsid w:val="00FA5BDD"/>
    <w:rsid w:val="00FB00D6"/>
    <w:rsid w:val="00FB0298"/>
    <w:rsid w:val="00FB18C2"/>
    <w:rsid w:val="00FB3223"/>
    <w:rsid w:val="00FB3667"/>
    <w:rsid w:val="00FB4889"/>
    <w:rsid w:val="00FB6915"/>
    <w:rsid w:val="00FB69B6"/>
    <w:rsid w:val="00FB7600"/>
    <w:rsid w:val="00FC0C52"/>
    <w:rsid w:val="00FC1E4F"/>
    <w:rsid w:val="00FC2A9A"/>
    <w:rsid w:val="00FC335A"/>
    <w:rsid w:val="00FC3C61"/>
    <w:rsid w:val="00FC41D0"/>
    <w:rsid w:val="00FC43AC"/>
    <w:rsid w:val="00FC46B6"/>
    <w:rsid w:val="00FC477C"/>
    <w:rsid w:val="00FC49B9"/>
    <w:rsid w:val="00FC4B3D"/>
    <w:rsid w:val="00FC503D"/>
    <w:rsid w:val="00FC537C"/>
    <w:rsid w:val="00FC571E"/>
    <w:rsid w:val="00FC6053"/>
    <w:rsid w:val="00FC617F"/>
    <w:rsid w:val="00FC6DA9"/>
    <w:rsid w:val="00FC7686"/>
    <w:rsid w:val="00FC7D6A"/>
    <w:rsid w:val="00FD214D"/>
    <w:rsid w:val="00FD3575"/>
    <w:rsid w:val="00FD3811"/>
    <w:rsid w:val="00FD3A7A"/>
    <w:rsid w:val="00FD5745"/>
    <w:rsid w:val="00FD5D78"/>
    <w:rsid w:val="00FD5E21"/>
    <w:rsid w:val="00FD5FB6"/>
    <w:rsid w:val="00FD66D1"/>
    <w:rsid w:val="00FD66ED"/>
    <w:rsid w:val="00FD786C"/>
    <w:rsid w:val="00FE0D02"/>
    <w:rsid w:val="00FE1F79"/>
    <w:rsid w:val="00FE3315"/>
    <w:rsid w:val="00FE4248"/>
    <w:rsid w:val="00FE448D"/>
    <w:rsid w:val="00FE44FE"/>
    <w:rsid w:val="00FE4523"/>
    <w:rsid w:val="00FE46BD"/>
    <w:rsid w:val="00FE5704"/>
    <w:rsid w:val="00FE5D3D"/>
    <w:rsid w:val="00FE63E8"/>
    <w:rsid w:val="00FE645B"/>
    <w:rsid w:val="00FE6623"/>
    <w:rsid w:val="00FE667B"/>
    <w:rsid w:val="00FE786A"/>
    <w:rsid w:val="00FF05E7"/>
    <w:rsid w:val="00FF0E84"/>
    <w:rsid w:val="00FF1735"/>
    <w:rsid w:val="00FF2DA2"/>
    <w:rsid w:val="00FF3D88"/>
    <w:rsid w:val="00FF4BBD"/>
    <w:rsid w:val="00FF5EE9"/>
    <w:rsid w:val="00FF7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26E86-3288-4B61-B9DB-F09CEB0F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adpis2"/>
    <w:next w:val="Normln"/>
    <w:link w:val="Nadpis3Char"/>
    <w:autoRedefine/>
    <w:unhideWhenUsed/>
    <w:qFormat/>
    <w:rsid w:val="00736C72"/>
    <w:pPr>
      <w:numPr>
        <w:ilvl w:val="2"/>
      </w:numPr>
      <w:ind w:left="709"/>
      <w:jc w:val="both"/>
      <w:outlineLvl w:val="2"/>
    </w:p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736C72"/>
    <w:rPr>
      <w:rFonts w:ascii="Arial" w:hAnsi="Arial" w:cs="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EB235D"/>
    <w:rPr>
      <w:rFonts w:ascii="Calibri" w:eastAsiaTheme="minorHAnsi" w:hAnsi="Calibri" w:cstheme="minorBidi"/>
      <w:sz w:val="22"/>
      <w:szCs w:val="21"/>
      <w:lang w:eastAsia="en-US"/>
    </w:rPr>
  </w:style>
  <w:style w:type="paragraph" w:customStyle="1" w:styleId="Nadpis11">
    <w:name w:val="Nadpis 11"/>
    <w:basedOn w:val="Normln"/>
    <w:next w:val="Normln"/>
    <w:autoRedefine/>
    <w:uiPriority w:val="9"/>
    <w:rsid w:val="002455B2"/>
    <w:pPr>
      <w:keepNext/>
      <w:keepLines/>
      <w:numPr>
        <w:numId w:val="7"/>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7"/>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7"/>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7"/>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7"/>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7"/>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7"/>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7"/>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7"/>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basedOn w:val="Nadpis2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basedOn w:val="Standardnpsmoodstavc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basedOn w:val="Standardnpsmoodstavce"/>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paragraph" w:customStyle="1" w:styleId="q4">
    <w:name w:val="q4"/>
    <w:basedOn w:val="Normln"/>
    <w:rsid w:val="00E46FD9"/>
    <w:pPr>
      <w:spacing w:before="100" w:beforeAutospacing="1" w:after="100" w:afterAutospacing="1"/>
    </w:pPr>
    <w:rPr>
      <w:rFonts w:ascii="Times New Roman" w:hAnsi="Times New Roman"/>
      <w:sz w:val="24"/>
      <w:szCs w:val="24"/>
      <w:lang w:eastAsia="cs-CZ"/>
    </w:rPr>
  </w:style>
  <w:style w:type="paragraph" w:customStyle="1" w:styleId="l1">
    <w:name w:val="l1"/>
    <w:basedOn w:val="Normln"/>
    <w:rsid w:val="00E46FD9"/>
    <w:pPr>
      <w:spacing w:before="100" w:beforeAutospacing="1" w:after="100" w:afterAutospacing="1"/>
    </w:pPr>
    <w:rPr>
      <w:rFonts w:ascii="Times New Roman" w:hAnsi="Times New Roman"/>
      <w:sz w:val="24"/>
      <w:szCs w:val="24"/>
      <w:lang w:eastAsia="cs-CZ"/>
    </w:rPr>
  </w:style>
  <w:style w:type="paragraph" w:customStyle="1" w:styleId="tenke">
    <w:name w:val="tenke"/>
    <w:qFormat/>
    <w:rsid w:val="00BA6DA9"/>
    <w:rPr>
      <w:rFonts w:ascii="Times New Roman" w:hAnsi="Times New Roman"/>
      <w:sz w:val="24"/>
    </w:rPr>
  </w:style>
  <w:style w:type="paragraph" w:customStyle="1" w:styleId="adresa">
    <w:name w:val="adresa"/>
    <w:rsid w:val="00AA5627"/>
    <w:rPr>
      <w:rFonts w:ascii="Verdana" w:hAnsi="Verdana"/>
      <w:color w:val="034A31"/>
      <w:sz w:val="14"/>
    </w:rPr>
  </w:style>
  <w:style w:type="paragraph" w:customStyle="1" w:styleId="EMPTYCELLSTYLE">
    <w:name w:val="EMPTY_CELL_STYLE"/>
    <w:basedOn w:val="Normln"/>
    <w:qFormat/>
    <w:rsid w:val="00AA5627"/>
    <w:pPr>
      <w:spacing w:after="0"/>
    </w:pPr>
    <w:rPr>
      <w:rFonts w:ascii="Times New Roman" w:hAnsi="Times New Roman"/>
      <w:sz w:val="1"/>
      <w:szCs w:val="20"/>
      <w:lang w:eastAsia="cs-CZ"/>
    </w:rPr>
  </w:style>
  <w:style w:type="paragraph" w:customStyle="1" w:styleId="Pole">
    <w:name w:val="Pole"/>
    <w:qFormat/>
    <w:rsid w:val="00AA5627"/>
    <w:rPr>
      <w:rFonts w:ascii="Times New Roman" w:hAnsi="Times New Roman"/>
    </w:rPr>
  </w:style>
  <w:style w:type="paragraph" w:customStyle="1" w:styleId="tluste">
    <w:name w:val="tluste"/>
    <w:qFormat/>
    <w:rsid w:val="00AA5627"/>
    <w:rPr>
      <w:rFonts w:ascii="Times New Roman" w:hAnsi="Times New Roman"/>
      <w:b/>
      <w:sz w:val="24"/>
    </w:rPr>
  </w:style>
  <w:style w:type="paragraph" w:customStyle="1" w:styleId="Zkladnodstavec">
    <w:name w:val="[Základní odstavec]"/>
    <w:basedOn w:val="Normln"/>
    <w:uiPriority w:val="99"/>
    <w:rsid w:val="00AA5627"/>
    <w:pPr>
      <w:autoSpaceDE w:val="0"/>
      <w:autoSpaceDN w:val="0"/>
      <w:adjustRightInd w:val="0"/>
      <w:spacing w:after="0" w:line="288" w:lineRule="auto"/>
      <w:textAlignment w:val="center"/>
    </w:pPr>
    <w:rPr>
      <w:rFonts w:ascii="Minion Pro" w:hAnsi="Minion Pro" w:cs="Minion Pro"/>
      <w:color w:val="000000"/>
      <w:sz w:val="24"/>
      <w:szCs w:val="24"/>
      <w:lang w:eastAsia="cs-CZ"/>
    </w:rPr>
  </w:style>
  <w:style w:type="character" w:customStyle="1" w:styleId="urtxtstd12">
    <w:name w:val="urtxtstd12"/>
    <w:basedOn w:val="Standardnpsmoodstavce"/>
    <w:rsid w:val="002B773F"/>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280">
      <w:bodyDiv w:val="1"/>
      <w:marLeft w:val="0"/>
      <w:marRight w:val="0"/>
      <w:marTop w:val="0"/>
      <w:marBottom w:val="0"/>
      <w:divBdr>
        <w:top w:val="none" w:sz="0" w:space="0" w:color="auto"/>
        <w:left w:val="none" w:sz="0" w:space="0" w:color="auto"/>
        <w:bottom w:val="none" w:sz="0" w:space="0" w:color="auto"/>
        <w:right w:val="none" w:sz="0" w:space="0" w:color="auto"/>
      </w:divBdr>
    </w:div>
    <w:div w:id="36322256">
      <w:bodyDiv w:val="1"/>
      <w:marLeft w:val="0"/>
      <w:marRight w:val="0"/>
      <w:marTop w:val="0"/>
      <w:marBottom w:val="0"/>
      <w:divBdr>
        <w:top w:val="none" w:sz="0" w:space="0" w:color="auto"/>
        <w:left w:val="none" w:sz="0" w:space="0" w:color="auto"/>
        <w:bottom w:val="none" w:sz="0" w:space="0" w:color="auto"/>
        <w:right w:val="none" w:sz="0" w:space="0" w:color="auto"/>
      </w:divBdr>
    </w:div>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262110217">
      <w:bodyDiv w:val="1"/>
      <w:marLeft w:val="0"/>
      <w:marRight w:val="0"/>
      <w:marTop w:val="0"/>
      <w:marBottom w:val="0"/>
      <w:divBdr>
        <w:top w:val="none" w:sz="0" w:space="0" w:color="auto"/>
        <w:left w:val="none" w:sz="0" w:space="0" w:color="auto"/>
        <w:bottom w:val="none" w:sz="0" w:space="0" w:color="auto"/>
        <w:right w:val="none" w:sz="0" w:space="0" w:color="auto"/>
      </w:divBdr>
    </w:div>
    <w:div w:id="273096402">
      <w:bodyDiv w:val="1"/>
      <w:marLeft w:val="0"/>
      <w:marRight w:val="0"/>
      <w:marTop w:val="0"/>
      <w:marBottom w:val="0"/>
      <w:divBdr>
        <w:top w:val="none" w:sz="0" w:space="0" w:color="auto"/>
        <w:left w:val="none" w:sz="0" w:space="0" w:color="auto"/>
        <w:bottom w:val="none" w:sz="0" w:space="0" w:color="auto"/>
        <w:right w:val="none" w:sz="0" w:space="0" w:color="auto"/>
      </w:divBdr>
    </w:div>
    <w:div w:id="301813060">
      <w:bodyDiv w:val="1"/>
      <w:marLeft w:val="0"/>
      <w:marRight w:val="0"/>
      <w:marTop w:val="0"/>
      <w:marBottom w:val="0"/>
      <w:divBdr>
        <w:top w:val="none" w:sz="0" w:space="0" w:color="auto"/>
        <w:left w:val="none" w:sz="0" w:space="0" w:color="auto"/>
        <w:bottom w:val="none" w:sz="0" w:space="0" w:color="auto"/>
        <w:right w:val="none" w:sz="0" w:space="0" w:color="auto"/>
      </w:divBdr>
    </w:div>
    <w:div w:id="509612646">
      <w:bodyDiv w:val="1"/>
      <w:marLeft w:val="0"/>
      <w:marRight w:val="0"/>
      <w:marTop w:val="0"/>
      <w:marBottom w:val="0"/>
      <w:divBdr>
        <w:top w:val="none" w:sz="0" w:space="0" w:color="auto"/>
        <w:left w:val="none" w:sz="0" w:space="0" w:color="auto"/>
        <w:bottom w:val="none" w:sz="0" w:space="0" w:color="auto"/>
        <w:right w:val="none" w:sz="0" w:space="0" w:color="auto"/>
      </w:divBdr>
    </w:div>
    <w:div w:id="558321432">
      <w:bodyDiv w:val="1"/>
      <w:marLeft w:val="0"/>
      <w:marRight w:val="0"/>
      <w:marTop w:val="0"/>
      <w:marBottom w:val="0"/>
      <w:divBdr>
        <w:top w:val="none" w:sz="0" w:space="0" w:color="auto"/>
        <w:left w:val="none" w:sz="0" w:space="0" w:color="auto"/>
        <w:bottom w:val="none" w:sz="0" w:space="0" w:color="auto"/>
        <w:right w:val="none" w:sz="0" w:space="0" w:color="auto"/>
      </w:divBdr>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655426016">
      <w:bodyDiv w:val="1"/>
      <w:marLeft w:val="0"/>
      <w:marRight w:val="0"/>
      <w:marTop w:val="0"/>
      <w:marBottom w:val="0"/>
      <w:divBdr>
        <w:top w:val="none" w:sz="0" w:space="0" w:color="auto"/>
        <w:left w:val="none" w:sz="0" w:space="0" w:color="auto"/>
        <w:bottom w:val="none" w:sz="0" w:space="0" w:color="auto"/>
        <w:right w:val="none" w:sz="0" w:space="0" w:color="auto"/>
      </w:divBdr>
    </w:div>
    <w:div w:id="668101992">
      <w:bodyDiv w:val="1"/>
      <w:marLeft w:val="0"/>
      <w:marRight w:val="0"/>
      <w:marTop w:val="0"/>
      <w:marBottom w:val="0"/>
      <w:divBdr>
        <w:top w:val="none" w:sz="0" w:space="0" w:color="auto"/>
        <w:left w:val="none" w:sz="0" w:space="0" w:color="auto"/>
        <w:bottom w:val="none" w:sz="0" w:space="0" w:color="auto"/>
        <w:right w:val="none" w:sz="0" w:space="0" w:color="auto"/>
      </w:divBdr>
    </w:div>
    <w:div w:id="679044238">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49890068">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776415411">
      <w:bodyDiv w:val="1"/>
      <w:marLeft w:val="0"/>
      <w:marRight w:val="0"/>
      <w:marTop w:val="0"/>
      <w:marBottom w:val="0"/>
      <w:divBdr>
        <w:top w:val="none" w:sz="0" w:space="0" w:color="auto"/>
        <w:left w:val="none" w:sz="0" w:space="0" w:color="auto"/>
        <w:bottom w:val="none" w:sz="0" w:space="0" w:color="auto"/>
        <w:right w:val="none" w:sz="0" w:space="0" w:color="auto"/>
      </w:divBdr>
    </w:div>
    <w:div w:id="778451851">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903418645">
      <w:bodyDiv w:val="1"/>
      <w:marLeft w:val="0"/>
      <w:marRight w:val="0"/>
      <w:marTop w:val="0"/>
      <w:marBottom w:val="0"/>
      <w:divBdr>
        <w:top w:val="none" w:sz="0" w:space="0" w:color="auto"/>
        <w:left w:val="none" w:sz="0" w:space="0" w:color="auto"/>
        <w:bottom w:val="none" w:sz="0" w:space="0" w:color="auto"/>
        <w:right w:val="none" w:sz="0" w:space="0" w:color="auto"/>
      </w:divBdr>
    </w:div>
    <w:div w:id="1064639427">
      <w:bodyDiv w:val="1"/>
      <w:marLeft w:val="0"/>
      <w:marRight w:val="0"/>
      <w:marTop w:val="0"/>
      <w:marBottom w:val="0"/>
      <w:divBdr>
        <w:top w:val="none" w:sz="0" w:space="0" w:color="auto"/>
        <w:left w:val="none" w:sz="0" w:space="0" w:color="auto"/>
        <w:bottom w:val="none" w:sz="0" w:space="0" w:color="auto"/>
        <w:right w:val="none" w:sz="0" w:space="0" w:color="auto"/>
      </w:divBdr>
    </w:div>
    <w:div w:id="1071853090">
      <w:bodyDiv w:val="1"/>
      <w:marLeft w:val="0"/>
      <w:marRight w:val="0"/>
      <w:marTop w:val="0"/>
      <w:marBottom w:val="0"/>
      <w:divBdr>
        <w:top w:val="none" w:sz="0" w:space="0" w:color="auto"/>
        <w:left w:val="none" w:sz="0" w:space="0" w:color="auto"/>
        <w:bottom w:val="none" w:sz="0" w:space="0" w:color="auto"/>
        <w:right w:val="none" w:sz="0" w:space="0" w:color="auto"/>
      </w:divBdr>
    </w:div>
    <w:div w:id="1080061150">
      <w:bodyDiv w:val="1"/>
      <w:marLeft w:val="0"/>
      <w:marRight w:val="0"/>
      <w:marTop w:val="0"/>
      <w:marBottom w:val="0"/>
      <w:divBdr>
        <w:top w:val="none" w:sz="0" w:space="0" w:color="auto"/>
        <w:left w:val="none" w:sz="0" w:space="0" w:color="auto"/>
        <w:bottom w:val="none" w:sz="0" w:space="0" w:color="auto"/>
        <w:right w:val="none" w:sz="0" w:space="0" w:color="auto"/>
      </w:divBdr>
    </w:div>
    <w:div w:id="1085029555">
      <w:bodyDiv w:val="1"/>
      <w:marLeft w:val="0"/>
      <w:marRight w:val="0"/>
      <w:marTop w:val="0"/>
      <w:marBottom w:val="0"/>
      <w:divBdr>
        <w:top w:val="none" w:sz="0" w:space="0" w:color="auto"/>
        <w:left w:val="none" w:sz="0" w:space="0" w:color="auto"/>
        <w:bottom w:val="none" w:sz="0" w:space="0" w:color="auto"/>
        <w:right w:val="none" w:sz="0" w:space="0" w:color="auto"/>
      </w:divBdr>
    </w:div>
    <w:div w:id="1093357243">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257327874">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64537720">
      <w:bodyDiv w:val="1"/>
      <w:marLeft w:val="0"/>
      <w:marRight w:val="0"/>
      <w:marTop w:val="0"/>
      <w:marBottom w:val="0"/>
      <w:divBdr>
        <w:top w:val="none" w:sz="0" w:space="0" w:color="auto"/>
        <w:left w:val="none" w:sz="0" w:space="0" w:color="auto"/>
        <w:bottom w:val="none" w:sz="0" w:space="0" w:color="auto"/>
        <w:right w:val="none" w:sz="0" w:space="0" w:color="auto"/>
      </w:divBdr>
    </w:div>
    <w:div w:id="1466508746">
      <w:bodyDiv w:val="1"/>
      <w:marLeft w:val="0"/>
      <w:marRight w:val="0"/>
      <w:marTop w:val="0"/>
      <w:marBottom w:val="0"/>
      <w:divBdr>
        <w:top w:val="none" w:sz="0" w:space="0" w:color="auto"/>
        <w:left w:val="none" w:sz="0" w:space="0" w:color="auto"/>
        <w:bottom w:val="none" w:sz="0" w:space="0" w:color="auto"/>
        <w:right w:val="none" w:sz="0" w:space="0" w:color="auto"/>
      </w:divBdr>
    </w:div>
    <w:div w:id="1501265835">
      <w:bodyDiv w:val="1"/>
      <w:marLeft w:val="0"/>
      <w:marRight w:val="0"/>
      <w:marTop w:val="0"/>
      <w:marBottom w:val="0"/>
      <w:divBdr>
        <w:top w:val="none" w:sz="0" w:space="0" w:color="auto"/>
        <w:left w:val="none" w:sz="0" w:space="0" w:color="auto"/>
        <w:bottom w:val="none" w:sz="0" w:space="0" w:color="auto"/>
        <w:right w:val="none" w:sz="0" w:space="0" w:color="auto"/>
      </w:divBdr>
    </w:div>
    <w:div w:id="1529414531">
      <w:bodyDiv w:val="1"/>
      <w:marLeft w:val="0"/>
      <w:marRight w:val="0"/>
      <w:marTop w:val="0"/>
      <w:marBottom w:val="0"/>
      <w:divBdr>
        <w:top w:val="none" w:sz="0" w:space="0" w:color="auto"/>
        <w:left w:val="none" w:sz="0" w:space="0" w:color="auto"/>
        <w:bottom w:val="none" w:sz="0" w:space="0" w:color="auto"/>
        <w:right w:val="none" w:sz="0" w:space="0" w:color="auto"/>
      </w:divBdr>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573852715">
      <w:bodyDiv w:val="1"/>
      <w:marLeft w:val="0"/>
      <w:marRight w:val="0"/>
      <w:marTop w:val="0"/>
      <w:marBottom w:val="0"/>
      <w:divBdr>
        <w:top w:val="none" w:sz="0" w:space="0" w:color="auto"/>
        <w:left w:val="none" w:sz="0" w:space="0" w:color="auto"/>
        <w:bottom w:val="none" w:sz="0" w:space="0" w:color="auto"/>
        <w:right w:val="none" w:sz="0" w:space="0" w:color="auto"/>
      </w:divBdr>
    </w:div>
    <w:div w:id="1600213554">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package" Target="embeddings/Dokument_aplikace_Microsoft_Word1.docx"/><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Dokument_aplikace_Microsoft_Word.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List_aplikace_Microsoft_Excel.xls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12A9C"/>
    <w:rsid w:val="00024FC3"/>
    <w:rsid w:val="00033D05"/>
    <w:rsid w:val="00044BCB"/>
    <w:rsid w:val="00085510"/>
    <w:rsid w:val="00092BB1"/>
    <w:rsid w:val="000951D9"/>
    <w:rsid w:val="000D6DE9"/>
    <w:rsid w:val="000E3928"/>
    <w:rsid w:val="000F7C12"/>
    <w:rsid w:val="00131738"/>
    <w:rsid w:val="001531DA"/>
    <w:rsid w:val="00153916"/>
    <w:rsid w:val="00160075"/>
    <w:rsid w:val="00162305"/>
    <w:rsid w:val="00196A81"/>
    <w:rsid w:val="001B32E8"/>
    <w:rsid w:val="001D5DB4"/>
    <w:rsid w:val="001E2AB2"/>
    <w:rsid w:val="001F5638"/>
    <w:rsid w:val="001F5EF3"/>
    <w:rsid w:val="002200BA"/>
    <w:rsid w:val="002203BD"/>
    <w:rsid w:val="00263ADB"/>
    <w:rsid w:val="00273B82"/>
    <w:rsid w:val="002854C4"/>
    <w:rsid w:val="00291133"/>
    <w:rsid w:val="002D675D"/>
    <w:rsid w:val="00304C74"/>
    <w:rsid w:val="00316149"/>
    <w:rsid w:val="0033214D"/>
    <w:rsid w:val="003471EF"/>
    <w:rsid w:val="00360737"/>
    <w:rsid w:val="003624E4"/>
    <w:rsid w:val="0037109B"/>
    <w:rsid w:val="003958BD"/>
    <w:rsid w:val="003A0ED3"/>
    <w:rsid w:val="003A50B8"/>
    <w:rsid w:val="003A6879"/>
    <w:rsid w:val="003A6978"/>
    <w:rsid w:val="003A74E9"/>
    <w:rsid w:val="003B7DF5"/>
    <w:rsid w:val="003C0051"/>
    <w:rsid w:val="003E4CA7"/>
    <w:rsid w:val="003F407B"/>
    <w:rsid w:val="004001D7"/>
    <w:rsid w:val="00412273"/>
    <w:rsid w:val="004154BA"/>
    <w:rsid w:val="004250F9"/>
    <w:rsid w:val="004406FD"/>
    <w:rsid w:val="004B3EFF"/>
    <w:rsid w:val="004B4B76"/>
    <w:rsid w:val="004B7093"/>
    <w:rsid w:val="004C07D6"/>
    <w:rsid w:val="00504451"/>
    <w:rsid w:val="005156F0"/>
    <w:rsid w:val="00515B87"/>
    <w:rsid w:val="00525E98"/>
    <w:rsid w:val="00535D15"/>
    <w:rsid w:val="00543D01"/>
    <w:rsid w:val="00547CF6"/>
    <w:rsid w:val="005647CD"/>
    <w:rsid w:val="00570BEC"/>
    <w:rsid w:val="005A29B7"/>
    <w:rsid w:val="005D3080"/>
    <w:rsid w:val="005E620A"/>
    <w:rsid w:val="0060300C"/>
    <w:rsid w:val="00616997"/>
    <w:rsid w:val="006210FC"/>
    <w:rsid w:val="006238BD"/>
    <w:rsid w:val="0063652F"/>
    <w:rsid w:val="006531CC"/>
    <w:rsid w:val="0069033B"/>
    <w:rsid w:val="006B6BB5"/>
    <w:rsid w:val="006D1F0F"/>
    <w:rsid w:val="00701A89"/>
    <w:rsid w:val="00703B49"/>
    <w:rsid w:val="00752A53"/>
    <w:rsid w:val="00762AC4"/>
    <w:rsid w:val="007668A3"/>
    <w:rsid w:val="0078579A"/>
    <w:rsid w:val="00785D4B"/>
    <w:rsid w:val="007B508D"/>
    <w:rsid w:val="007C7BD8"/>
    <w:rsid w:val="007D5947"/>
    <w:rsid w:val="007F3BFB"/>
    <w:rsid w:val="007F5660"/>
    <w:rsid w:val="00814FE1"/>
    <w:rsid w:val="008407AE"/>
    <w:rsid w:val="00874578"/>
    <w:rsid w:val="008754C5"/>
    <w:rsid w:val="008A2CC4"/>
    <w:rsid w:val="008B38A9"/>
    <w:rsid w:val="008D2781"/>
    <w:rsid w:val="008E0CAD"/>
    <w:rsid w:val="008E21C5"/>
    <w:rsid w:val="008E5E3D"/>
    <w:rsid w:val="0090321E"/>
    <w:rsid w:val="009071F9"/>
    <w:rsid w:val="0091586A"/>
    <w:rsid w:val="0094595D"/>
    <w:rsid w:val="009479FB"/>
    <w:rsid w:val="0097386F"/>
    <w:rsid w:val="009A3419"/>
    <w:rsid w:val="009B0034"/>
    <w:rsid w:val="009C186B"/>
    <w:rsid w:val="009D1FE3"/>
    <w:rsid w:val="009D2828"/>
    <w:rsid w:val="009E0531"/>
    <w:rsid w:val="009F43AD"/>
    <w:rsid w:val="00A03122"/>
    <w:rsid w:val="00A0541E"/>
    <w:rsid w:val="00A32644"/>
    <w:rsid w:val="00A32B91"/>
    <w:rsid w:val="00A32DFB"/>
    <w:rsid w:val="00A52B03"/>
    <w:rsid w:val="00A65869"/>
    <w:rsid w:val="00A71011"/>
    <w:rsid w:val="00AA188B"/>
    <w:rsid w:val="00AB2815"/>
    <w:rsid w:val="00AD2249"/>
    <w:rsid w:val="00AD5001"/>
    <w:rsid w:val="00AD58BD"/>
    <w:rsid w:val="00AE422A"/>
    <w:rsid w:val="00B17A79"/>
    <w:rsid w:val="00B23DDF"/>
    <w:rsid w:val="00B5381C"/>
    <w:rsid w:val="00B57A9A"/>
    <w:rsid w:val="00B754FF"/>
    <w:rsid w:val="00BB001E"/>
    <w:rsid w:val="00BB62DA"/>
    <w:rsid w:val="00BB7DCC"/>
    <w:rsid w:val="00BC2C96"/>
    <w:rsid w:val="00BC75D7"/>
    <w:rsid w:val="00BD08BD"/>
    <w:rsid w:val="00BE0AC8"/>
    <w:rsid w:val="00BE10BC"/>
    <w:rsid w:val="00BF4436"/>
    <w:rsid w:val="00C07B1C"/>
    <w:rsid w:val="00C203B4"/>
    <w:rsid w:val="00C424C4"/>
    <w:rsid w:val="00C734F1"/>
    <w:rsid w:val="00C8446F"/>
    <w:rsid w:val="00CA2BE3"/>
    <w:rsid w:val="00CD2876"/>
    <w:rsid w:val="00CD2C23"/>
    <w:rsid w:val="00CD5C26"/>
    <w:rsid w:val="00CF541E"/>
    <w:rsid w:val="00D07310"/>
    <w:rsid w:val="00D125DC"/>
    <w:rsid w:val="00D155C5"/>
    <w:rsid w:val="00D26CF0"/>
    <w:rsid w:val="00D31385"/>
    <w:rsid w:val="00D51033"/>
    <w:rsid w:val="00D55DFE"/>
    <w:rsid w:val="00D6361E"/>
    <w:rsid w:val="00D73526"/>
    <w:rsid w:val="00D76EB8"/>
    <w:rsid w:val="00D81CFA"/>
    <w:rsid w:val="00D82DBD"/>
    <w:rsid w:val="00D9201B"/>
    <w:rsid w:val="00DA0F67"/>
    <w:rsid w:val="00DA193D"/>
    <w:rsid w:val="00DA1C6A"/>
    <w:rsid w:val="00DB069F"/>
    <w:rsid w:val="00DB3E63"/>
    <w:rsid w:val="00DD361A"/>
    <w:rsid w:val="00DD5494"/>
    <w:rsid w:val="00DE39E5"/>
    <w:rsid w:val="00E12383"/>
    <w:rsid w:val="00E22A33"/>
    <w:rsid w:val="00E24EF8"/>
    <w:rsid w:val="00E30217"/>
    <w:rsid w:val="00E3363E"/>
    <w:rsid w:val="00E465BA"/>
    <w:rsid w:val="00E47FC1"/>
    <w:rsid w:val="00E620B0"/>
    <w:rsid w:val="00E71314"/>
    <w:rsid w:val="00E811A0"/>
    <w:rsid w:val="00E91393"/>
    <w:rsid w:val="00EA36F9"/>
    <w:rsid w:val="00EC2B4B"/>
    <w:rsid w:val="00EC7489"/>
    <w:rsid w:val="00EC75A0"/>
    <w:rsid w:val="00ED3756"/>
    <w:rsid w:val="00ED44BD"/>
    <w:rsid w:val="00EE681A"/>
    <w:rsid w:val="00F02AB9"/>
    <w:rsid w:val="00F066C1"/>
    <w:rsid w:val="00F06909"/>
    <w:rsid w:val="00F20066"/>
    <w:rsid w:val="00F366FE"/>
    <w:rsid w:val="00F41794"/>
    <w:rsid w:val="00F53502"/>
    <w:rsid w:val="00F74FD8"/>
    <w:rsid w:val="00F803DF"/>
    <w:rsid w:val="00F82A16"/>
    <w:rsid w:val="00F92C78"/>
    <w:rsid w:val="00F93010"/>
    <w:rsid w:val="00F96B7C"/>
    <w:rsid w:val="00FB12C2"/>
    <w:rsid w:val="00FC200F"/>
    <w:rsid w:val="00FD7CEF"/>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B776-B69D-4E68-BB16-55450546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14</Pages>
  <Words>3303</Words>
  <Characters>19490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Žáková Zuzana Mgr.</dc:creator>
  <cp:lastModifiedBy>Horáčková Vladana</cp:lastModifiedBy>
  <cp:revision>2</cp:revision>
  <cp:lastPrinted>2019-08-06T05:46:00Z</cp:lastPrinted>
  <dcterms:created xsi:type="dcterms:W3CDTF">2019-11-11T09:26:00Z</dcterms:created>
  <dcterms:modified xsi:type="dcterms:W3CDTF">2019-11-11T09:26:00Z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