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694" w:rsidRPr="00B47694" w:rsidRDefault="00D6353C" w:rsidP="00B47694">
      <w:pPr>
        <w:jc w:val="center"/>
        <w:rPr>
          <w:w w:val="92"/>
          <w:shd w:val="clear" w:color="auto" w:fill="FEFFFF"/>
        </w:rPr>
      </w:pPr>
      <w:r w:rsidRPr="00B47694">
        <w:rPr>
          <w:b/>
          <w:bCs/>
          <w:w w:val="105"/>
          <w:shd w:val="clear" w:color="auto" w:fill="FEFFFF"/>
        </w:rPr>
        <w:t>SMLOUVA O BUDOU</w:t>
      </w:r>
      <w:r w:rsidR="00B47694" w:rsidRPr="00B47694">
        <w:rPr>
          <w:b/>
          <w:bCs/>
          <w:w w:val="105"/>
          <w:shd w:val="clear" w:color="auto" w:fill="FEFFFF"/>
        </w:rPr>
        <w:t xml:space="preserve">CÍ </w:t>
      </w:r>
      <w:r w:rsidRPr="00B47694">
        <w:rPr>
          <w:b/>
          <w:bCs/>
          <w:w w:val="105"/>
          <w:shd w:val="clear" w:color="auto" w:fill="FEFFFF"/>
        </w:rPr>
        <w:t xml:space="preserve">KUPNÍ SMLOUVĚ </w:t>
      </w:r>
      <w:r w:rsidRPr="00B47694">
        <w:rPr>
          <w:b/>
          <w:bCs/>
          <w:w w:val="105"/>
          <w:shd w:val="clear" w:color="auto" w:fill="FEFFFF"/>
        </w:rPr>
        <w:br/>
      </w:r>
      <w:r w:rsidRPr="00B47694">
        <w:rPr>
          <w:shd w:val="clear" w:color="auto" w:fill="FEFFFF"/>
        </w:rPr>
        <w:t xml:space="preserve">uzavřená podle </w:t>
      </w:r>
      <w:r w:rsidRPr="00B47694">
        <w:rPr>
          <w:rFonts w:cs="Times New Roman"/>
          <w:w w:val="114"/>
          <w:shd w:val="clear" w:color="auto" w:fill="FEFFFF"/>
        </w:rPr>
        <w:t xml:space="preserve">§ </w:t>
      </w:r>
      <w:r w:rsidR="00B47694" w:rsidRPr="00B47694">
        <w:rPr>
          <w:shd w:val="clear" w:color="auto" w:fill="FEFFFF"/>
        </w:rPr>
        <w:t>1785 a násl.</w:t>
      </w:r>
      <w:r w:rsidRPr="00B47694">
        <w:rPr>
          <w:shd w:val="clear" w:color="auto" w:fill="FEFFFF"/>
        </w:rPr>
        <w:t xml:space="preserve"> zákona č. </w:t>
      </w:r>
      <w:r w:rsidR="00B47694" w:rsidRPr="00B47694">
        <w:rPr>
          <w:shd w:val="clear" w:color="auto" w:fill="FEFFFF"/>
        </w:rPr>
        <w:t>89</w:t>
      </w:r>
      <w:r w:rsidRPr="00B47694">
        <w:rPr>
          <w:shd w:val="clear" w:color="auto" w:fill="FEFFFF"/>
        </w:rPr>
        <w:t>/</w:t>
      </w:r>
      <w:r w:rsidR="00B47694" w:rsidRPr="00B47694">
        <w:rPr>
          <w:shd w:val="clear" w:color="auto" w:fill="FEFFFF"/>
        </w:rPr>
        <w:t>2012</w:t>
      </w:r>
      <w:r w:rsidRPr="00B47694">
        <w:rPr>
          <w:shd w:val="clear" w:color="auto" w:fill="FEFFFF"/>
        </w:rPr>
        <w:t xml:space="preserve"> Sb., </w:t>
      </w:r>
      <w:r w:rsidR="00B47694" w:rsidRPr="00B47694">
        <w:rPr>
          <w:shd w:val="clear" w:color="auto" w:fill="FEFFFF"/>
        </w:rPr>
        <w:t>o</w:t>
      </w:r>
      <w:r w:rsidRPr="00B47694">
        <w:rPr>
          <w:shd w:val="clear" w:color="auto" w:fill="FEFFFF"/>
        </w:rPr>
        <w:t>bčansk</w:t>
      </w:r>
      <w:r w:rsidR="00B47694" w:rsidRPr="00B47694">
        <w:rPr>
          <w:shd w:val="clear" w:color="auto" w:fill="FEFFFF"/>
        </w:rPr>
        <w:t>ý</w:t>
      </w:r>
      <w:r w:rsidRPr="00B47694">
        <w:rPr>
          <w:shd w:val="clear" w:color="auto" w:fill="FEFFFF"/>
        </w:rPr>
        <w:t xml:space="preserve"> zákoník, v platném znění,</w:t>
      </w:r>
      <w:r w:rsidR="00B47694">
        <w:rPr>
          <w:shd w:val="clear" w:color="auto" w:fill="FEFFFF"/>
        </w:rPr>
        <w:t xml:space="preserve"> </w:t>
      </w:r>
      <w:r w:rsidRPr="00B47694">
        <w:rPr>
          <w:shd w:val="clear" w:color="auto" w:fill="FEFFFF"/>
        </w:rPr>
        <w:t xml:space="preserve">kterou </w:t>
      </w:r>
      <w:r w:rsidR="00B47694">
        <w:rPr>
          <w:shd w:val="clear" w:color="auto" w:fill="FEFFFF"/>
        </w:rPr>
        <w:t>mezi sebou</w:t>
      </w:r>
      <w:r w:rsidRPr="00B47694">
        <w:rPr>
          <w:shd w:val="clear" w:color="auto" w:fill="FEFFFF"/>
        </w:rPr>
        <w:t xml:space="preserve"> uzavřeli níže uvedeného dne, měsíce a roku</w:t>
      </w:r>
      <w:r w:rsidRPr="00B47694">
        <w:rPr>
          <w:w w:val="92"/>
          <w:shd w:val="clear" w:color="auto" w:fill="FEFFFF"/>
        </w:rPr>
        <w:t>:</w:t>
      </w:r>
    </w:p>
    <w:p w:rsidR="00FC6034" w:rsidRDefault="00FC6034" w:rsidP="00FC6034">
      <w:pPr>
        <w:spacing w:after="0" w:line="240" w:lineRule="auto"/>
        <w:rPr>
          <w:b/>
          <w:bCs/>
          <w:shd w:val="clear" w:color="auto" w:fill="FEFFFF"/>
        </w:rPr>
      </w:pPr>
      <w:r>
        <w:rPr>
          <w:b/>
          <w:bCs/>
          <w:shd w:val="clear" w:color="auto" w:fill="FEFFFF"/>
        </w:rPr>
        <w:t>Město Bruntál</w:t>
      </w:r>
    </w:p>
    <w:p w:rsidR="00FC6034" w:rsidRPr="002727FB" w:rsidRDefault="00FC6034" w:rsidP="00FC6034">
      <w:pPr>
        <w:spacing w:after="0" w:line="240" w:lineRule="auto"/>
        <w:rPr>
          <w:bCs/>
          <w:shd w:val="clear" w:color="auto" w:fill="FEFFFF"/>
        </w:rPr>
      </w:pPr>
      <w:r w:rsidRPr="002727FB">
        <w:rPr>
          <w:bCs/>
          <w:shd w:val="clear" w:color="auto" w:fill="FEFFFF"/>
        </w:rPr>
        <w:t>se sídlem Nádražní 994/20, 792 01 Bruntál</w:t>
      </w:r>
    </w:p>
    <w:p w:rsidR="00FC6034" w:rsidRPr="002727FB" w:rsidRDefault="00FC6034" w:rsidP="00FC6034">
      <w:pPr>
        <w:spacing w:after="0" w:line="240" w:lineRule="auto"/>
        <w:rPr>
          <w:bCs/>
          <w:shd w:val="clear" w:color="auto" w:fill="FEFFFF"/>
        </w:rPr>
      </w:pPr>
      <w:r>
        <w:rPr>
          <w:bCs/>
          <w:shd w:val="clear" w:color="auto" w:fill="FEFFFF"/>
        </w:rPr>
        <w:t>z</w:t>
      </w:r>
      <w:r w:rsidRPr="002727FB">
        <w:rPr>
          <w:bCs/>
          <w:shd w:val="clear" w:color="auto" w:fill="FEFFFF"/>
        </w:rPr>
        <w:t xml:space="preserve">astoupené Ing. Hanou </w:t>
      </w:r>
      <w:proofErr w:type="spellStart"/>
      <w:r w:rsidRPr="002727FB">
        <w:rPr>
          <w:bCs/>
          <w:shd w:val="clear" w:color="auto" w:fill="FEFFFF"/>
        </w:rPr>
        <w:t>Šutovskou</w:t>
      </w:r>
      <w:proofErr w:type="spellEnd"/>
      <w:r w:rsidRPr="002727FB">
        <w:rPr>
          <w:bCs/>
          <w:shd w:val="clear" w:color="auto" w:fill="FEFFFF"/>
        </w:rPr>
        <w:t>, 1. místostarostkou města</w:t>
      </w:r>
    </w:p>
    <w:p w:rsidR="00FC6034" w:rsidRPr="00B47694" w:rsidRDefault="00FC6034" w:rsidP="00FC6034">
      <w:pPr>
        <w:spacing w:after="0" w:line="240" w:lineRule="auto"/>
        <w:rPr>
          <w:w w:val="92"/>
          <w:shd w:val="clear" w:color="auto" w:fill="FEFFFF"/>
        </w:rPr>
      </w:pPr>
      <w:r w:rsidRPr="002727FB">
        <w:rPr>
          <w:shd w:val="clear" w:color="auto" w:fill="FEFFFF"/>
        </w:rPr>
        <w:t xml:space="preserve">IČ 00295892, DIČ CZ00295892 </w:t>
      </w:r>
      <w:r w:rsidRPr="002727FB">
        <w:rPr>
          <w:shd w:val="clear" w:color="auto" w:fill="FEFFFF"/>
        </w:rPr>
        <w:br/>
      </w:r>
      <w:r>
        <w:rPr>
          <w:shd w:val="clear" w:color="auto" w:fill="FEFFFF"/>
        </w:rPr>
        <w:t xml:space="preserve">Bankovní spojení: KB Bruntál, č. </w:t>
      </w:r>
      <w:proofErr w:type="spellStart"/>
      <w:r>
        <w:rPr>
          <w:shd w:val="clear" w:color="auto" w:fill="FEFFFF"/>
        </w:rPr>
        <w:t>ú.</w:t>
      </w:r>
      <w:proofErr w:type="spellEnd"/>
      <w:r>
        <w:rPr>
          <w:shd w:val="clear" w:color="auto" w:fill="FEFFFF"/>
        </w:rPr>
        <w:t xml:space="preserve">: </w:t>
      </w:r>
      <w:proofErr w:type="spellStart"/>
      <w:r w:rsidR="00660B12">
        <w:rPr>
          <w:shd w:val="clear" w:color="auto" w:fill="FEFFFF"/>
        </w:rPr>
        <w:t>xxxxxxxxxxxxx</w:t>
      </w:r>
      <w:proofErr w:type="spellEnd"/>
      <w:r>
        <w:rPr>
          <w:shd w:val="clear" w:color="auto" w:fill="FEFFFF"/>
        </w:rPr>
        <w:t xml:space="preserve">, </w:t>
      </w:r>
      <w:proofErr w:type="spellStart"/>
      <w:proofErr w:type="gramStart"/>
      <w:r>
        <w:rPr>
          <w:shd w:val="clear" w:color="auto" w:fill="FEFFFF"/>
        </w:rPr>
        <w:t>v.s</w:t>
      </w:r>
      <w:proofErr w:type="spellEnd"/>
      <w:r>
        <w:rPr>
          <w:shd w:val="clear" w:color="auto" w:fill="FEFFFF"/>
        </w:rPr>
        <w:t>.</w:t>
      </w:r>
      <w:proofErr w:type="gramEnd"/>
      <w:r>
        <w:rPr>
          <w:shd w:val="clear" w:color="auto" w:fill="FEFFFF"/>
        </w:rPr>
        <w:t xml:space="preserve"> </w:t>
      </w:r>
      <w:proofErr w:type="spellStart"/>
      <w:r w:rsidR="00660B12">
        <w:rPr>
          <w:shd w:val="clear" w:color="auto" w:fill="FEFFFF"/>
        </w:rPr>
        <w:t>xxxxxxxxxx</w:t>
      </w:r>
      <w:proofErr w:type="spellEnd"/>
    </w:p>
    <w:p w:rsidR="00FC6034" w:rsidRPr="00B47694" w:rsidRDefault="00FC6034" w:rsidP="00FC6034">
      <w:pPr>
        <w:rPr>
          <w:bCs/>
          <w:shd w:val="clear" w:color="auto" w:fill="FEFFFF"/>
        </w:rPr>
      </w:pPr>
      <w:r w:rsidRPr="00B47694">
        <w:rPr>
          <w:bCs/>
          <w:shd w:val="clear" w:color="auto" w:fill="FEFFFF"/>
        </w:rPr>
        <w:t>dále též jen jako „</w:t>
      </w:r>
      <w:r>
        <w:rPr>
          <w:bCs/>
          <w:shd w:val="clear" w:color="auto" w:fill="FEFFFF"/>
        </w:rPr>
        <w:t>b</w:t>
      </w:r>
      <w:r w:rsidRPr="00B47694">
        <w:rPr>
          <w:bCs/>
          <w:shd w:val="clear" w:color="auto" w:fill="FEFFFF"/>
        </w:rPr>
        <w:t>udoucí prodávající“</w:t>
      </w:r>
    </w:p>
    <w:p w:rsidR="00B47694" w:rsidRPr="00B47694" w:rsidRDefault="00B47694" w:rsidP="00B47694">
      <w:pPr>
        <w:rPr>
          <w:b/>
          <w:bCs/>
          <w:shd w:val="clear" w:color="auto" w:fill="FEFFFF"/>
        </w:rPr>
      </w:pPr>
    </w:p>
    <w:p w:rsidR="0031500D" w:rsidRDefault="00B47694" w:rsidP="00B47694">
      <w:pPr>
        <w:rPr>
          <w:rFonts w:cs="Times New Roman"/>
          <w:shd w:val="clear" w:color="auto" w:fill="FEFFFF"/>
        </w:rPr>
      </w:pPr>
      <w:r w:rsidRPr="00B47694">
        <w:rPr>
          <w:rFonts w:cs="Times New Roman"/>
          <w:shd w:val="clear" w:color="auto" w:fill="FEFFFF"/>
        </w:rPr>
        <w:t>a</w:t>
      </w:r>
    </w:p>
    <w:p w:rsidR="00731B64" w:rsidRPr="00FC6034" w:rsidRDefault="0013275A" w:rsidP="00660B12">
      <w:pPr>
        <w:spacing w:after="0" w:line="240" w:lineRule="auto"/>
        <w:rPr>
          <w:shd w:val="clear" w:color="auto" w:fill="FEFFFF"/>
        </w:rPr>
      </w:pPr>
      <w:r w:rsidRPr="0013275A">
        <w:rPr>
          <w:rFonts w:cs="Times New Roman"/>
          <w:b/>
          <w:shd w:val="clear" w:color="auto" w:fill="FEFFFF"/>
        </w:rPr>
        <w:t xml:space="preserve">MUDr. </w:t>
      </w:r>
      <w:r w:rsidR="00462050" w:rsidRPr="0013275A">
        <w:rPr>
          <w:rFonts w:cs="Times New Roman"/>
          <w:b/>
          <w:shd w:val="clear" w:color="auto" w:fill="FEFFFF"/>
        </w:rPr>
        <w:t>Mgr</w:t>
      </w:r>
      <w:r w:rsidR="00462050">
        <w:rPr>
          <w:rFonts w:cs="Times New Roman"/>
          <w:b/>
          <w:shd w:val="clear" w:color="auto" w:fill="FEFFFF"/>
        </w:rPr>
        <w:t xml:space="preserve">. </w:t>
      </w:r>
      <w:r>
        <w:rPr>
          <w:rFonts w:cs="Times New Roman"/>
          <w:b/>
          <w:shd w:val="clear" w:color="auto" w:fill="FEFFFF"/>
        </w:rPr>
        <w:t>Lukáš Krupička</w:t>
      </w:r>
      <w:r w:rsidR="0031500D">
        <w:rPr>
          <w:rFonts w:cs="Times New Roman"/>
          <w:shd w:val="clear" w:color="auto" w:fill="FEFFFF"/>
        </w:rPr>
        <w:t>, dat</w:t>
      </w:r>
      <w:r w:rsidR="00731B64">
        <w:rPr>
          <w:rFonts w:cs="Times New Roman"/>
          <w:shd w:val="clear" w:color="auto" w:fill="FEFFFF"/>
        </w:rPr>
        <w:t xml:space="preserve">um narození: </w:t>
      </w:r>
      <w:proofErr w:type="spellStart"/>
      <w:r w:rsidR="00660B12">
        <w:rPr>
          <w:rFonts w:cs="Times New Roman"/>
          <w:shd w:val="clear" w:color="auto" w:fill="FEFFFF"/>
        </w:rPr>
        <w:t>xxxxxxxxxxxxx</w:t>
      </w:r>
      <w:proofErr w:type="spellEnd"/>
      <w:r>
        <w:rPr>
          <w:rFonts w:cs="Times New Roman"/>
          <w:shd w:val="clear" w:color="auto" w:fill="FEFFFF"/>
        </w:rPr>
        <w:t xml:space="preserve"> 1976</w:t>
      </w:r>
      <w:r w:rsidR="0031500D">
        <w:rPr>
          <w:rFonts w:cs="Times New Roman"/>
          <w:shd w:val="clear" w:color="auto" w:fill="FEFFFF"/>
        </w:rPr>
        <w:t xml:space="preserve">, </w:t>
      </w:r>
      <w:r w:rsidR="00FC6034">
        <w:rPr>
          <w:rFonts w:cs="Times New Roman"/>
          <w:shd w:val="clear" w:color="auto" w:fill="FEFFFF"/>
        </w:rPr>
        <w:t>trvale bytem</w:t>
      </w:r>
      <w:r w:rsidR="00EE7E9A">
        <w:rPr>
          <w:rFonts w:cs="Times New Roman"/>
          <w:shd w:val="clear" w:color="auto" w:fill="FEFFFF"/>
        </w:rPr>
        <w:t>:</w:t>
      </w:r>
      <w:r w:rsidR="00660B12">
        <w:rPr>
          <w:rFonts w:cs="Times New Roman"/>
          <w:shd w:val="clear" w:color="auto" w:fill="FEFFFF"/>
        </w:rPr>
        <w:t xml:space="preserve"> </w:t>
      </w:r>
      <w:bookmarkStart w:id="0" w:name="_GoBack"/>
      <w:bookmarkEnd w:id="0"/>
      <w:proofErr w:type="spellStart"/>
      <w:r w:rsidR="00660B12">
        <w:rPr>
          <w:rFonts w:cs="Times New Roman"/>
          <w:shd w:val="clear" w:color="auto" w:fill="FEFFFF"/>
        </w:rPr>
        <w:t>xxxxxxxxxxxx</w:t>
      </w:r>
      <w:proofErr w:type="spellEnd"/>
      <w:r w:rsidR="00462050">
        <w:rPr>
          <w:rFonts w:cs="Times New Roman"/>
          <w:shd w:val="clear" w:color="auto" w:fill="FEFFFF"/>
        </w:rPr>
        <w:t xml:space="preserve">, </w:t>
      </w:r>
      <w:r w:rsidR="00462050" w:rsidRPr="00FC6034">
        <w:rPr>
          <w:shd w:val="clear" w:color="auto" w:fill="FEFFFF"/>
        </w:rPr>
        <w:t xml:space="preserve">792 01 </w:t>
      </w:r>
      <w:r w:rsidRPr="00FC6034">
        <w:rPr>
          <w:shd w:val="clear" w:color="auto" w:fill="FEFFFF"/>
        </w:rPr>
        <w:t>Bruntál</w:t>
      </w:r>
      <w:r w:rsidR="0031500D" w:rsidRPr="00FC6034">
        <w:rPr>
          <w:shd w:val="clear" w:color="auto" w:fill="FEFFFF"/>
        </w:rPr>
        <w:t xml:space="preserve"> </w:t>
      </w:r>
    </w:p>
    <w:p w:rsidR="00554DA4" w:rsidRPr="00FC6034" w:rsidRDefault="00554DA4" w:rsidP="00660B12">
      <w:pPr>
        <w:spacing w:after="0" w:line="240" w:lineRule="auto"/>
        <w:rPr>
          <w:shd w:val="clear" w:color="auto" w:fill="FEFFFF"/>
        </w:rPr>
      </w:pPr>
      <w:r w:rsidRPr="00FC6034">
        <w:rPr>
          <w:shd w:val="clear" w:color="auto" w:fill="FEFFFF"/>
        </w:rPr>
        <w:t>dále též jen jako „budoucí kupující“</w:t>
      </w:r>
    </w:p>
    <w:p w:rsidR="003C690D" w:rsidRDefault="003C690D" w:rsidP="00554DA4">
      <w:pPr>
        <w:rPr>
          <w:bCs/>
          <w:shd w:val="clear" w:color="auto" w:fill="FEFFFF"/>
        </w:rPr>
      </w:pPr>
    </w:p>
    <w:p w:rsidR="003C690D" w:rsidRPr="00B47694" w:rsidRDefault="003C690D" w:rsidP="00554DA4">
      <w:pPr>
        <w:rPr>
          <w:bCs/>
          <w:shd w:val="clear" w:color="auto" w:fill="FEFFFF"/>
        </w:rPr>
      </w:pPr>
      <w:r>
        <w:rPr>
          <w:bCs/>
          <w:shd w:val="clear" w:color="auto" w:fill="FEFFFF"/>
        </w:rPr>
        <w:t>Výše uvedení společně dále též jen jako „smluvní strany“.</w:t>
      </w:r>
    </w:p>
    <w:p w:rsidR="00D6353C" w:rsidRPr="00B47694" w:rsidRDefault="00D6353C" w:rsidP="00B47694">
      <w:pPr>
        <w:jc w:val="center"/>
        <w:rPr>
          <w:b/>
          <w:bCs/>
          <w:shd w:val="clear" w:color="auto" w:fill="FEFFFF"/>
        </w:rPr>
      </w:pPr>
      <w:r w:rsidRPr="00B47694">
        <w:rPr>
          <w:b/>
          <w:bCs/>
          <w:shd w:val="clear" w:color="auto" w:fill="FEFFFF"/>
        </w:rPr>
        <w:t>takto:</w:t>
      </w:r>
    </w:p>
    <w:p w:rsidR="00D6353C" w:rsidRPr="00B47694" w:rsidRDefault="00D6353C" w:rsidP="00B47694">
      <w:pPr>
        <w:jc w:val="center"/>
        <w:rPr>
          <w:b/>
          <w:bCs/>
          <w:shd w:val="clear" w:color="auto" w:fill="FEFFFF"/>
        </w:rPr>
      </w:pPr>
      <w:r w:rsidRPr="00B47694">
        <w:rPr>
          <w:rFonts w:cs="Times New Roman"/>
          <w:b/>
          <w:bCs/>
          <w:w w:val="106"/>
          <w:shd w:val="clear" w:color="auto" w:fill="FEFFFF"/>
        </w:rPr>
        <w:t xml:space="preserve">I. </w:t>
      </w:r>
      <w:r w:rsidRPr="00B47694">
        <w:rPr>
          <w:rFonts w:cs="Times New Roman"/>
          <w:b/>
          <w:bCs/>
          <w:w w:val="106"/>
          <w:shd w:val="clear" w:color="auto" w:fill="FEFFFF"/>
        </w:rPr>
        <w:br/>
      </w:r>
      <w:r w:rsidR="00B47694">
        <w:rPr>
          <w:b/>
          <w:bCs/>
          <w:shd w:val="clear" w:color="auto" w:fill="FEFFFF"/>
        </w:rPr>
        <w:t>P</w:t>
      </w:r>
      <w:r w:rsidRPr="00B47694">
        <w:rPr>
          <w:b/>
          <w:bCs/>
          <w:shd w:val="clear" w:color="auto" w:fill="FEFFFF"/>
        </w:rPr>
        <w:t>ředmět smlouvy</w:t>
      </w:r>
    </w:p>
    <w:p w:rsidR="00FC6034" w:rsidRPr="00B47694" w:rsidRDefault="00FC6034" w:rsidP="00FC6034">
      <w:pPr>
        <w:jc w:val="both"/>
        <w:rPr>
          <w:shd w:val="clear" w:color="auto" w:fill="FEFFFF"/>
        </w:rPr>
      </w:pPr>
      <w:r>
        <w:rPr>
          <w:shd w:val="clear" w:color="auto" w:fill="FEFFFF"/>
        </w:rPr>
        <w:t>P</w:t>
      </w:r>
      <w:r w:rsidRPr="00B47694">
        <w:rPr>
          <w:shd w:val="clear" w:color="auto" w:fill="FEFFFF"/>
        </w:rPr>
        <w:t>ředmětem této smlouvy je uzavření budoucí kupní smlou</w:t>
      </w:r>
      <w:r>
        <w:rPr>
          <w:shd w:val="clear" w:color="auto" w:fill="FEFFFF"/>
        </w:rPr>
        <w:t>vy mezi budoucím prodávajícím a </w:t>
      </w:r>
      <w:r w:rsidRPr="00B47694">
        <w:rPr>
          <w:shd w:val="clear" w:color="auto" w:fill="FEFFFF"/>
        </w:rPr>
        <w:t>budoucím kupujícím,</w:t>
      </w:r>
      <w:r>
        <w:rPr>
          <w:shd w:val="clear" w:color="auto" w:fill="FEFFFF"/>
        </w:rPr>
        <w:t xml:space="preserve"> když obsahem této budoucí kupní smlouvy je převod hmotné nemovité věci blíže popsané v článku II., </w:t>
      </w:r>
      <w:r w:rsidRPr="00B47694">
        <w:rPr>
          <w:shd w:val="clear" w:color="auto" w:fill="FEFFFF"/>
        </w:rPr>
        <w:t xml:space="preserve">a to za podmínek dále stanovených touto smlouvou. </w:t>
      </w:r>
    </w:p>
    <w:p w:rsidR="00FC6034" w:rsidRPr="00B47694" w:rsidRDefault="00FC6034" w:rsidP="00FC6034">
      <w:pPr>
        <w:jc w:val="both"/>
        <w:rPr>
          <w:shd w:val="clear" w:color="auto" w:fill="FEFFFF"/>
        </w:rPr>
      </w:pPr>
      <w:r>
        <w:rPr>
          <w:shd w:val="clear" w:color="auto" w:fill="FEFFFF"/>
        </w:rPr>
        <w:t>Z</w:t>
      </w:r>
      <w:r w:rsidRPr="00B47694">
        <w:rPr>
          <w:shd w:val="clear" w:color="auto" w:fill="FEFFFF"/>
        </w:rPr>
        <w:t>áměr prodeje předmětné</w:t>
      </w:r>
      <w:r>
        <w:rPr>
          <w:shd w:val="clear" w:color="auto" w:fill="FEFFFF"/>
        </w:rPr>
        <w:t xml:space="preserve"> hmotné nemovité věci</w:t>
      </w:r>
      <w:r w:rsidRPr="00B47694">
        <w:rPr>
          <w:shd w:val="clear" w:color="auto" w:fill="FEFFFF"/>
        </w:rPr>
        <w:t xml:space="preserve"> schválilo Z</w:t>
      </w:r>
      <w:r>
        <w:rPr>
          <w:shd w:val="clear" w:color="auto" w:fill="FEFFFF"/>
        </w:rPr>
        <w:t xml:space="preserve">astupitelstvo města Bruntálu </w:t>
      </w:r>
      <w:r w:rsidRPr="000802B2">
        <w:rPr>
          <w:shd w:val="clear" w:color="auto" w:fill="FEFFFF"/>
        </w:rPr>
        <w:t xml:space="preserve">na svém </w:t>
      </w:r>
      <w:r>
        <w:rPr>
          <w:shd w:val="clear" w:color="auto" w:fill="FEFFFF"/>
        </w:rPr>
        <w:t>3</w:t>
      </w:r>
      <w:r w:rsidRPr="000802B2">
        <w:rPr>
          <w:shd w:val="clear" w:color="auto" w:fill="FEFFFF"/>
        </w:rPr>
        <w:t>. zasedání</w:t>
      </w:r>
      <w:r w:rsidRPr="00B47694">
        <w:rPr>
          <w:shd w:val="clear" w:color="auto" w:fill="FEFFFF"/>
        </w:rPr>
        <w:t xml:space="preserve"> </w:t>
      </w:r>
      <w:r>
        <w:rPr>
          <w:shd w:val="clear" w:color="auto" w:fill="FEFFFF"/>
        </w:rPr>
        <w:t>k</w:t>
      </w:r>
      <w:r w:rsidRPr="00B47694">
        <w:rPr>
          <w:shd w:val="clear" w:color="auto" w:fill="FEFFFF"/>
        </w:rPr>
        <w:t>onaném dne</w:t>
      </w:r>
      <w:r>
        <w:rPr>
          <w:shd w:val="clear" w:color="auto" w:fill="FEFFFF"/>
        </w:rPr>
        <w:t xml:space="preserve"> 5. 2</w:t>
      </w:r>
      <w:r w:rsidRPr="000802B2">
        <w:rPr>
          <w:shd w:val="clear" w:color="auto" w:fill="FEFFFF"/>
        </w:rPr>
        <w:t>. 2019</w:t>
      </w:r>
      <w:r>
        <w:rPr>
          <w:shd w:val="clear" w:color="auto" w:fill="FEFFFF"/>
        </w:rPr>
        <w:t xml:space="preserve"> </w:t>
      </w:r>
      <w:r w:rsidRPr="00B47694">
        <w:rPr>
          <w:shd w:val="clear" w:color="auto" w:fill="FEFFFF"/>
        </w:rPr>
        <w:t xml:space="preserve">pod číslem usnesení </w:t>
      </w:r>
      <w:r w:rsidRPr="00ED5217">
        <w:rPr>
          <w:shd w:val="clear" w:color="auto" w:fill="FEFFFF"/>
        </w:rPr>
        <w:t>78/3Z/2019</w:t>
      </w:r>
      <w:r>
        <w:rPr>
          <w:shd w:val="clear" w:color="auto" w:fill="FEFFFF"/>
        </w:rPr>
        <w:t>. Z</w:t>
      </w:r>
      <w:r w:rsidRPr="00B47694">
        <w:rPr>
          <w:shd w:val="clear" w:color="auto" w:fill="FEFFFF"/>
        </w:rPr>
        <w:t xml:space="preserve">áměr byl </w:t>
      </w:r>
      <w:r>
        <w:rPr>
          <w:shd w:val="clear" w:color="auto" w:fill="FEFFFF"/>
        </w:rPr>
        <w:t xml:space="preserve">od </w:t>
      </w:r>
      <w:r w:rsidRPr="00631942">
        <w:rPr>
          <w:shd w:val="clear" w:color="auto" w:fill="FEFFFF"/>
        </w:rPr>
        <w:t xml:space="preserve">11. 2. 2019 do 4. 3. 2019 </w:t>
      </w:r>
      <w:r w:rsidRPr="00B47694">
        <w:rPr>
          <w:shd w:val="clear" w:color="auto" w:fill="FEFFFF"/>
        </w:rPr>
        <w:t xml:space="preserve">zveřejněn vyvěšením na úřední desce Městského úřadu Bruntál. </w:t>
      </w:r>
    </w:p>
    <w:p w:rsidR="00D6353C" w:rsidRPr="00B47694" w:rsidRDefault="00D6353C" w:rsidP="002E1A65">
      <w:pPr>
        <w:jc w:val="center"/>
        <w:rPr>
          <w:rFonts w:cs="Times New Roman"/>
          <w:b/>
          <w:bCs/>
          <w:w w:val="106"/>
          <w:shd w:val="clear" w:color="auto" w:fill="FEFFFF"/>
        </w:rPr>
      </w:pPr>
      <w:r w:rsidRPr="00B47694">
        <w:rPr>
          <w:rFonts w:cs="Times New Roman"/>
          <w:b/>
          <w:bCs/>
          <w:w w:val="106"/>
          <w:shd w:val="clear" w:color="auto" w:fill="FEFFFF"/>
        </w:rPr>
        <w:t>II.</w:t>
      </w:r>
    </w:p>
    <w:p w:rsidR="00D6353C" w:rsidRPr="00B47694" w:rsidRDefault="00D6353C" w:rsidP="002E1A65">
      <w:pPr>
        <w:jc w:val="center"/>
        <w:rPr>
          <w:b/>
          <w:bCs/>
          <w:shd w:val="clear" w:color="auto" w:fill="FEFFFF"/>
        </w:rPr>
      </w:pPr>
      <w:r w:rsidRPr="00B47694">
        <w:rPr>
          <w:b/>
          <w:bCs/>
          <w:shd w:val="clear" w:color="auto" w:fill="FEFFFF"/>
        </w:rPr>
        <w:t>Předmět budoucí kupní smlouvy</w:t>
      </w:r>
    </w:p>
    <w:p w:rsidR="003A6011" w:rsidRPr="00554DA4" w:rsidRDefault="00D6353C" w:rsidP="00554DA4">
      <w:pPr>
        <w:jc w:val="both"/>
      </w:pPr>
      <w:r w:rsidRPr="00B47694">
        <w:rPr>
          <w:shd w:val="clear" w:color="auto" w:fill="FEFFFF"/>
        </w:rPr>
        <w:t xml:space="preserve">Budoucí prodávající je </w:t>
      </w:r>
      <w:r w:rsidR="002E1A65">
        <w:rPr>
          <w:shd w:val="clear" w:color="auto" w:fill="FEFFFF"/>
        </w:rPr>
        <w:t xml:space="preserve">mimo jiné </w:t>
      </w:r>
      <w:r w:rsidRPr="00B47694">
        <w:rPr>
          <w:shd w:val="clear" w:color="auto" w:fill="FEFFFF"/>
        </w:rPr>
        <w:t xml:space="preserve">výlučným vlastníkem </w:t>
      </w:r>
      <w:r w:rsidR="002E1A65">
        <w:rPr>
          <w:shd w:val="clear" w:color="auto" w:fill="FEFFFF"/>
        </w:rPr>
        <w:t>hmotné nemovité věci a to parcely p.</w:t>
      </w:r>
      <w:r w:rsidR="00554DA4">
        <w:rPr>
          <w:shd w:val="clear" w:color="auto" w:fill="FEFFFF"/>
        </w:rPr>
        <w:t xml:space="preserve"> </w:t>
      </w:r>
      <w:r w:rsidR="002E1A65">
        <w:rPr>
          <w:shd w:val="clear" w:color="auto" w:fill="FEFFFF"/>
        </w:rPr>
        <w:t xml:space="preserve">č. </w:t>
      </w:r>
      <w:r w:rsidR="006C0DE6">
        <w:rPr>
          <w:shd w:val="clear" w:color="auto" w:fill="FEFFFF"/>
        </w:rPr>
        <w:t>3653/38, trvalý travní porost o výměře 25.807 m</w:t>
      </w:r>
      <w:r w:rsidR="006C0DE6" w:rsidRPr="006C0DE6">
        <w:rPr>
          <w:shd w:val="clear" w:color="auto" w:fill="FEFFFF"/>
          <w:vertAlign w:val="superscript"/>
        </w:rPr>
        <w:t>2</w:t>
      </w:r>
      <w:r w:rsidR="00554DA4">
        <w:rPr>
          <w:shd w:val="clear" w:color="auto" w:fill="FEFFFF"/>
        </w:rPr>
        <w:t xml:space="preserve"> </w:t>
      </w:r>
      <w:r w:rsidR="00554DA4" w:rsidRPr="00B47694">
        <w:rPr>
          <w:shd w:val="clear" w:color="auto" w:fill="FEFFFF"/>
        </w:rPr>
        <w:t>zapsané</w:t>
      </w:r>
      <w:r w:rsidR="00554DA4">
        <w:rPr>
          <w:shd w:val="clear" w:color="auto" w:fill="FEFFFF"/>
        </w:rPr>
        <w:t>ho</w:t>
      </w:r>
      <w:r w:rsidR="00554DA4" w:rsidRPr="00B47694">
        <w:rPr>
          <w:shd w:val="clear" w:color="auto" w:fill="FEFFFF"/>
        </w:rPr>
        <w:t xml:space="preserve"> na listu vlastnictví číslo </w:t>
      </w:r>
      <w:r w:rsidR="00554DA4">
        <w:rPr>
          <w:shd w:val="clear" w:color="auto" w:fill="FEFFFF"/>
        </w:rPr>
        <w:t>1870 vedeném u K</w:t>
      </w:r>
      <w:r w:rsidR="00554DA4" w:rsidRPr="00B47694">
        <w:rPr>
          <w:shd w:val="clear" w:color="auto" w:fill="FEFFFF"/>
        </w:rPr>
        <w:t>atastrálního úřadu pro Moravskoslezský kraj, Katastrální pracoviště Bruntál</w:t>
      </w:r>
      <w:r w:rsidR="00554DA4">
        <w:rPr>
          <w:shd w:val="clear" w:color="auto" w:fill="FEFFFF"/>
        </w:rPr>
        <w:t xml:space="preserve"> pro </w:t>
      </w:r>
      <w:proofErr w:type="spellStart"/>
      <w:proofErr w:type="gramStart"/>
      <w:r w:rsidR="00554DA4">
        <w:rPr>
          <w:shd w:val="clear" w:color="auto" w:fill="FEFFFF"/>
        </w:rPr>
        <w:t>k.ú</w:t>
      </w:r>
      <w:proofErr w:type="spellEnd"/>
      <w:r w:rsidR="00554DA4">
        <w:rPr>
          <w:shd w:val="clear" w:color="auto" w:fill="FEFFFF"/>
        </w:rPr>
        <w:t>.</w:t>
      </w:r>
      <w:proofErr w:type="gramEnd"/>
      <w:r w:rsidR="00554DA4">
        <w:rPr>
          <w:shd w:val="clear" w:color="auto" w:fill="FEFFFF"/>
        </w:rPr>
        <w:t xml:space="preserve"> Bruntál - město</w:t>
      </w:r>
      <w:r w:rsidR="003A6011">
        <w:rPr>
          <w:shd w:val="clear" w:color="auto" w:fill="FEFFFF"/>
        </w:rPr>
        <w:t xml:space="preserve">. </w:t>
      </w:r>
      <w:r w:rsidR="00554DA4">
        <w:t xml:space="preserve">Na základě geometrického plánu ze dne </w:t>
      </w:r>
      <w:proofErr w:type="gramStart"/>
      <w:r w:rsidR="00554DA4">
        <w:t>22.11.2018</w:t>
      </w:r>
      <w:proofErr w:type="gramEnd"/>
      <w:r w:rsidR="00554DA4">
        <w:t xml:space="preserve">, č. 1355/2018 vypracovaného Petrem Darmovzalem, se sídlem </w:t>
      </w:r>
      <w:proofErr w:type="spellStart"/>
      <w:r w:rsidR="00554DA4">
        <w:t>Rešov</w:t>
      </w:r>
      <w:proofErr w:type="spellEnd"/>
      <w:r w:rsidR="00554DA4">
        <w:t xml:space="preserve"> 106, Horní Město, 793 44, IČO: 669 36 276, pro rozdělení pozemku výše uvedeného pozemku p. č.  3653/38 došlo k rozdělení tohoto pozemku mimo jiné na pozemek p. č.  </w:t>
      </w:r>
      <w:r w:rsidR="00462050" w:rsidRPr="009500C8">
        <w:t>3653/6</w:t>
      </w:r>
      <w:r w:rsidR="0013275A" w:rsidRPr="009500C8">
        <w:t>1</w:t>
      </w:r>
      <w:r w:rsidR="00554DA4" w:rsidRPr="009500C8">
        <w:t xml:space="preserve"> o výměře </w:t>
      </w:r>
      <w:r w:rsidR="0013275A" w:rsidRPr="009500C8">
        <w:t>1341</w:t>
      </w:r>
      <w:r w:rsidR="00E50A87" w:rsidRPr="009500C8">
        <w:t xml:space="preserve"> m</w:t>
      </w:r>
      <w:r w:rsidR="00E50A87" w:rsidRPr="009500C8">
        <w:rPr>
          <w:vertAlign w:val="superscript"/>
        </w:rPr>
        <w:t>2</w:t>
      </w:r>
      <w:r w:rsidR="00554DA4" w:rsidRPr="009500C8">
        <w:t>,</w:t>
      </w:r>
      <w:r w:rsidR="00554DA4" w:rsidRPr="009500C8">
        <w:rPr>
          <w:b/>
        </w:rPr>
        <w:t xml:space="preserve"> </w:t>
      </w:r>
      <w:r w:rsidR="00554DA4" w:rsidRPr="009500C8">
        <w:t>když</w:t>
      </w:r>
      <w:r w:rsidR="00554DA4" w:rsidRPr="00554DA4">
        <w:t xml:space="preserve"> právě tento pozemek je předmětem budoucího převodu a pro potřeby této smlouvy je dále označován jako </w:t>
      </w:r>
      <w:r w:rsidR="00554DA4">
        <w:t>„</w:t>
      </w:r>
      <w:r w:rsidR="00554DA4" w:rsidRPr="00554DA4">
        <w:t>předmět budoucího převodu</w:t>
      </w:r>
      <w:r w:rsidR="00554DA4">
        <w:t>“</w:t>
      </w:r>
      <w:r w:rsidR="00554DA4" w:rsidRPr="00554DA4">
        <w:t>.</w:t>
      </w:r>
    </w:p>
    <w:p w:rsidR="00D6353C" w:rsidRPr="00B47694" w:rsidRDefault="00D6353C" w:rsidP="00B47694"/>
    <w:p w:rsidR="00D6353C" w:rsidRPr="00B47694" w:rsidRDefault="00D6353C" w:rsidP="00B47694"/>
    <w:p w:rsidR="00D6353C" w:rsidRPr="00B47694" w:rsidRDefault="00D6353C" w:rsidP="00B47694"/>
    <w:p w:rsidR="00D6353C" w:rsidRPr="00B47694" w:rsidRDefault="00D6353C" w:rsidP="003C690D">
      <w:pPr>
        <w:jc w:val="center"/>
        <w:rPr>
          <w:rFonts w:cs="Times New Roman"/>
          <w:b/>
          <w:bCs/>
          <w:w w:val="105"/>
          <w:shd w:val="clear" w:color="auto" w:fill="FDFFFF"/>
        </w:rPr>
      </w:pPr>
      <w:r w:rsidRPr="00B47694">
        <w:rPr>
          <w:rFonts w:cs="Times New Roman"/>
          <w:b/>
          <w:bCs/>
          <w:w w:val="105"/>
          <w:shd w:val="clear" w:color="auto" w:fill="FDFFFF"/>
        </w:rPr>
        <w:t>III.</w:t>
      </w:r>
    </w:p>
    <w:p w:rsidR="00D6353C" w:rsidRPr="00B47694" w:rsidRDefault="00D6353C" w:rsidP="003C690D">
      <w:pPr>
        <w:jc w:val="center"/>
        <w:rPr>
          <w:rFonts w:cs="Arial"/>
          <w:b/>
          <w:bCs/>
          <w:shd w:val="clear" w:color="auto" w:fill="FDFFFF"/>
        </w:rPr>
      </w:pPr>
      <w:r w:rsidRPr="00B47694">
        <w:rPr>
          <w:b/>
          <w:bCs/>
          <w:shd w:val="clear" w:color="auto" w:fill="FDFFFF"/>
        </w:rPr>
        <w:t>Závazek k uzavření kupní smlouvy</w:t>
      </w:r>
    </w:p>
    <w:p w:rsidR="00FC6034" w:rsidRDefault="00FC6034" w:rsidP="00FC6034">
      <w:pPr>
        <w:jc w:val="both"/>
        <w:rPr>
          <w:shd w:val="clear" w:color="auto" w:fill="FDFFFF"/>
        </w:rPr>
      </w:pPr>
      <w:r>
        <w:rPr>
          <w:shd w:val="clear" w:color="auto" w:fill="FDFFFF"/>
        </w:rPr>
        <w:t>Smluvní strany si touto smlouvou sjednávají, že mezi sebou uzavřou smlouvu o úplatném převodu předmětu budoucího převodu za splnění následujících podmínek:</w:t>
      </w:r>
    </w:p>
    <w:p w:rsidR="00FC6034" w:rsidRPr="00F74212" w:rsidRDefault="00FC6034" w:rsidP="00FC6034">
      <w:pPr>
        <w:pStyle w:val="Odstavecseseznamem"/>
        <w:numPr>
          <w:ilvl w:val="0"/>
          <w:numId w:val="3"/>
        </w:numPr>
        <w:jc w:val="both"/>
        <w:rPr>
          <w:shd w:val="clear" w:color="auto" w:fill="FDFFFF"/>
        </w:rPr>
      </w:pPr>
      <w:r w:rsidRPr="00F74212">
        <w:rPr>
          <w:shd w:val="clear" w:color="auto" w:fill="FDFFFF"/>
        </w:rPr>
        <w:t>budoucí kupující se zavazuje nejpozději do 6 měsíců</w:t>
      </w:r>
      <w:r w:rsidRPr="00F74212">
        <w:rPr>
          <w:w w:val="89"/>
          <w:shd w:val="clear" w:color="auto" w:fill="FDFFFF"/>
        </w:rPr>
        <w:t xml:space="preserve"> </w:t>
      </w:r>
      <w:r w:rsidRPr="00F74212">
        <w:rPr>
          <w:shd w:val="clear" w:color="auto" w:fill="FDFFFF"/>
        </w:rPr>
        <w:t>od podpisu této smlouvy požádat místně a věcně příslušný stavební úřad o vydání územního rozhodnutí nebo územního souhlasu a nejpozději do 1 roku od vydání tohoto rozhodnutí nebo souhlasu stavebního úřadu pak dle projektové dokumentace schválené ve stavebním řízení nebo v ohlášení zahájit na pozemku uvedeném v článku II. této smlouvy stavbu nového objektu rodinného domu</w:t>
      </w:r>
      <w:r>
        <w:rPr>
          <w:shd w:val="clear" w:color="auto" w:fill="FDFFFF"/>
        </w:rPr>
        <w:t>,</w:t>
      </w:r>
    </w:p>
    <w:p w:rsidR="00FC6034" w:rsidRPr="00F74212" w:rsidRDefault="00FC6034" w:rsidP="00FC6034">
      <w:pPr>
        <w:pStyle w:val="Odstavecseseznamem"/>
        <w:numPr>
          <w:ilvl w:val="0"/>
          <w:numId w:val="3"/>
        </w:numPr>
        <w:jc w:val="both"/>
        <w:rPr>
          <w:shd w:val="clear" w:color="auto" w:fill="FDFFFF"/>
        </w:rPr>
      </w:pPr>
      <w:r w:rsidRPr="00F74212">
        <w:rPr>
          <w:shd w:val="clear" w:color="auto" w:fill="FDFFFF"/>
        </w:rPr>
        <w:t>kupní smlouva bude uzavřena neprodleně po vybudování základů</w:t>
      </w:r>
      <w:r w:rsidRPr="00F74212">
        <w:rPr>
          <w:w w:val="88"/>
          <w:shd w:val="clear" w:color="auto" w:fill="FDFFFF"/>
        </w:rPr>
        <w:t xml:space="preserve"> </w:t>
      </w:r>
      <w:r w:rsidRPr="00F74212">
        <w:rPr>
          <w:shd w:val="clear" w:color="auto" w:fill="FDFFFF"/>
        </w:rPr>
        <w:t>budoucí stavby rodinného domu na předmětu budoucího převodu, nejpozději však do 24 měsíců od podpisu této smlouvy a to za splnění podmínky uvedené v bodu 1. článku III. této smlouvy</w:t>
      </w:r>
      <w:r>
        <w:rPr>
          <w:shd w:val="clear" w:color="auto" w:fill="FDFFFF"/>
        </w:rPr>
        <w:t>,</w:t>
      </w:r>
    </w:p>
    <w:p w:rsidR="00FC6034" w:rsidRDefault="00FC6034" w:rsidP="00FC6034">
      <w:pPr>
        <w:pStyle w:val="Odstavecseseznamem"/>
        <w:numPr>
          <w:ilvl w:val="0"/>
          <w:numId w:val="3"/>
        </w:numPr>
        <w:jc w:val="both"/>
        <w:rPr>
          <w:shd w:val="clear" w:color="auto" w:fill="FDFFFF"/>
        </w:rPr>
      </w:pPr>
      <w:r w:rsidRPr="00F74212">
        <w:rPr>
          <w:shd w:val="clear" w:color="auto" w:fill="FDFFFF"/>
        </w:rPr>
        <w:t>nejpozději 1 měsíc přede dnem stanoveným v předchozím odstavci této smlouvy je budoucí kupující povinen písemně vyzvat budoucího prodávajícího k uzavření kupní smlouvy o úplatném převodu předmětu budoucího převodu</w:t>
      </w:r>
      <w:r>
        <w:rPr>
          <w:shd w:val="clear" w:color="auto" w:fill="FDFFFF"/>
        </w:rPr>
        <w:t>,</w:t>
      </w:r>
    </w:p>
    <w:p w:rsidR="00FC6034" w:rsidRPr="00DD7EA7" w:rsidRDefault="00FC6034" w:rsidP="00FC6034">
      <w:pPr>
        <w:pStyle w:val="Odstavecseseznamem"/>
        <w:numPr>
          <w:ilvl w:val="0"/>
          <w:numId w:val="3"/>
        </w:numPr>
        <w:jc w:val="both"/>
        <w:rPr>
          <w:shd w:val="clear" w:color="auto" w:fill="FDFFFF"/>
        </w:rPr>
      </w:pPr>
      <w:r w:rsidRPr="00DD7EA7">
        <w:rPr>
          <w:shd w:val="clear" w:color="auto" w:fill="FDFFFF"/>
        </w:rPr>
        <w:t>budoucí kupující se zavazuje dodržet regulační podmínk</w:t>
      </w:r>
      <w:r>
        <w:rPr>
          <w:shd w:val="clear" w:color="auto" w:fill="FDFFFF"/>
        </w:rPr>
        <w:t>y</w:t>
      </w:r>
      <w:r w:rsidRPr="00DD7EA7">
        <w:rPr>
          <w:shd w:val="clear" w:color="auto" w:fill="FDFFFF"/>
        </w:rPr>
        <w:t xml:space="preserve"> pro výstavbu rodinných domů na ulici Skrbovická v Bruntále v rámci projektované lokality Skrbovická 2</w:t>
      </w:r>
      <w:r>
        <w:rPr>
          <w:shd w:val="clear" w:color="auto" w:fill="FDFFFF"/>
        </w:rPr>
        <w:t>.</w:t>
      </w:r>
    </w:p>
    <w:p w:rsidR="00D6353C" w:rsidRPr="00B47694" w:rsidRDefault="00D6353C" w:rsidP="00F74212">
      <w:pPr>
        <w:jc w:val="center"/>
        <w:rPr>
          <w:rFonts w:cs="Times New Roman"/>
          <w:b/>
          <w:bCs/>
          <w:w w:val="105"/>
          <w:shd w:val="clear" w:color="auto" w:fill="FDFFFF"/>
        </w:rPr>
      </w:pPr>
      <w:r w:rsidRPr="00B47694">
        <w:rPr>
          <w:rFonts w:cs="Times New Roman"/>
          <w:b/>
          <w:bCs/>
          <w:w w:val="105"/>
          <w:shd w:val="clear" w:color="auto" w:fill="FDFFFF"/>
        </w:rPr>
        <w:t>IV.</w:t>
      </w:r>
    </w:p>
    <w:p w:rsidR="00D6353C" w:rsidRPr="00B47694" w:rsidRDefault="00D6353C" w:rsidP="00F74212">
      <w:pPr>
        <w:jc w:val="center"/>
        <w:rPr>
          <w:rFonts w:cs="Arial"/>
          <w:b/>
          <w:bCs/>
          <w:shd w:val="clear" w:color="auto" w:fill="FDFFFF"/>
        </w:rPr>
      </w:pPr>
      <w:r w:rsidRPr="00B47694">
        <w:rPr>
          <w:b/>
          <w:bCs/>
          <w:shd w:val="clear" w:color="auto" w:fill="FDFFFF"/>
        </w:rPr>
        <w:t>Kupní cena a splacení kupní ceny</w:t>
      </w:r>
    </w:p>
    <w:p w:rsidR="00FC6034" w:rsidRDefault="00D6353C" w:rsidP="00FC6034">
      <w:pPr>
        <w:jc w:val="both"/>
        <w:rPr>
          <w:shd w:val="clear" w:color="auto" w:fill="FDFFFF"/>
        </w:rPr>
      </w:pPr>
      <w:r w:rsidRPr="00B47694">
        <w:rPr>
          <w:shd w:val="clear" w:color="auto" w:fill="FDFFFF"/>
        </w:rPr>
        <w:t xml:space="preserve">Budoucí prodávající se zavazuje prodat </w:t>
      </w:r>
      <w:r w:rsidR="00AD7F49" w:rsidRPr="00554DA4">
        <w:t>předmět budoucího převodu</w:t>
      </w:r>
      <w:r w:rsidR="00AD7F49" w:rsidRPr="00B47694">
        <w:rPr>
          <w:shd w:val="clear" w:color="auto" w:fill="FDFFFF"/>
        </w:rPr>
        <w:t xml:space="preserve"> </w:t>
      </w:r>
      <w:r w:rsidRPr="00B47694">
        <w:rPr>
          <w:shd w:val="clear" w:color="auto" w:fill="FDFFFF"/>
        </w:rPr>
        <w:t>budoucímu kupují</w:t>
      </w:r>
      <w:r w:rsidR="00AD7F49">
        <w:rPr>
          <w:shd w:val="clear" w:color="auto" w:fill="FDFFFF"/>
        </w:rPr>
        <w:t xml:space="preserve">címu </w:t>
      </w:r>
      <w:r w:rsidRPr="00B47694">
        <w:rPr>
          <w:shd w:val="clear" w:color="auto" w:fill="FDFFFF"/>
        </w:rPr>
        <w:t>za kupní cenu</w:t>
      </w:r>
      <w:r w:rsidR="00AD7F49">
        <w:rPr>
          <w:shd w:val="clear" w:color="auto" w:fill="FDFFFF"/>
        </w:rPr>
        <w:t xml:space="preserve"> </w:t>
      </w:r>
      <w:r w:rsidR="009500C8">
        <w:t>1.273.74</w:t>
      </w:r>
      <w:r w:rsidR="00FC6034">
        <w:t>9</w:t>
      </w:r>
      <w:r w:rsidR="009500C8">
        <w:t>,</w:t>
      </w:r>
      <w:r w:rsidR="00FC6034">
        <w:t>00</w:t>
      </w:r>
      <w:r w:rsidR="009500C8">
        <w:t xml:space="preserve"> Kč včetně</w:t>
      </w:r>
      <w:r w:rsidR="00AD7F49">
        <w:rPr>
          <w:shd w:val="clear" w:color="auto" w:fill="FDFFFF"/>
        </w:rPr>
        <w:t xml:space="preserve"> DPH v zákonné výši</w:t>
      </w:r>
      <w:r w:rsidR="004A740C">
        <w:rPr>
          <w:shd w:val="clear" w:color="auto" w:fill="FDFFFF"/>
        </w:rPr>
        <w:t>,</w:t>
      </w:r>
      <w:r w:rsidR="00AD7F49">
        <w:rPr>
          <w:shd w:val="clear" w:color="auto" w:fill="FDFFFF"/>
        </w:rPr>
        <w:t xml:space="preserve"> </w:t>
      </w:r>
      <w:r w:rsidRPr="00B47694">
        <w:rPr>
          <w:shd w:val="clear" w:color="auto" w:fill="FDFFFF"/>
        </w:rPr>
        <w:t>(</w:t>
      </w:r>
      <w:r w:rsidRPr="008A50CD">
        <w:rPr>
          <w:shd w:val="clear" w:color="auto" w:fill="FDFFFF"/>
        </w:rPr>
        <w:t>slovy:</w:t>
      </w:r>
      <w:r w:rsidR="004A740C" w:rsidRPr="008A50CD">
        <w:rPr>
          <w:shd w:val="clear" w:color="auto" w:fill="FDFFFF"/>
        </w:rPr>
        <w:t xml:space="preserve"> </w:t>
      </w:r>
      <w:proofErr w:type="spellStart"/>
      <w:r w:rsidR="0013275A" w:rsidRPr="008A50CD">
        <w:rPr>
          <w:shd w:val="clear" w:color="auto" w:fill="FDFFFF"/>
        </w:rPr>
        <w:t>jedenmili</w:t>
      </w:r>
      <w:r w:rsidR="00FC6034" w:rsidRPr="008A50CD">
        <w:rPr>
          <w:shd w:val="clear" w:color="auto" w:fill="FDFFFF"/>
        </w:rPr>
        <w:t>o</w:t>
      </w:r>
      <w:r w:rsidR="0013275A" w:rsidRPr="008A50CD">
        <w:rPr>
          <w:shd w:val="clear" w:color="auto" w:fill="FDFFFF"/>
        </w:rPr>
        <w:t>n</w:t>
      </w:r>
      <w:proofErr w:type="spellEnd"/>
      <w:r w:rsidR="0013275A" w:rsidRPr="008A50CD">
        <w:rPr>
          <w:shd w:val="clear" w:color="auto" w:fill="FDFFFF"/>
        </w:rPr>
        <w:t xml:space="preserve"> </w:t>
      </w:r>
      <w:proofErr w:type="spellStart"/>
      <w:r w:rsidR="009500C8" w:rsidRPr="008A50CD">
        <w:rPr>
          <w:shd w:val="clear" w:color="auto" w:fill="FDFFFF"/>
        </w:rPr>
        <w:t>dvěstěsedmdesáttř</w:t>
      </w:r>
      <w:r w:rsidR="00FC6034" w:rsidRPr="008A50CD">
        <w:rPr>
          <w:shd w:val="clear" w:color="auto" w:fill="FDFFFF"/>
        </w:rPr>
        <w:t>i</w:t>
      </w:r>
      <w:r w:rsidR="00E50A87" w:rsidRPr="008A50CD">
        <w:t>tisíc</w:t>
      </w:r>
      <w:r w:rsidR="009500C8" w:rsidRPr="008A50CD">
        <w:t>sedmsetčtyřicet</w:t>
      </w:r>
      <w:r w:rsidR="00FC6034" w:rsidRPr="008A50CD">
        <w:t>devět</w:t>
      </w:r>
      <w:proofErr w:type="spellEnd"/>
      <w:r w:rsidR="00FC6034" w:rsidRPr="008A50CD">
        <w:t xml:space="preserve"> </w:t>
      </w:r>
      <w:r w:rsidRPr="008A50CD">
        <w:rPr>
          <w:shd w:val="clear" w:color="auto" w:fill="FDFFFF"/>
        </w:rPr>
        <w:t xml:space="preserve">korun českých), </w:t>
      </w:r>
      <w:r w:rsidR="00FC6034" w:rsidRPr="008A50CD">
        <w:rPr>
          <w:shd w:val="clear" w:color="auto" w:fill="FDFFFF"/>
        </w:rPr>
        <w:t xml:space="preserve">stanovenou dohodou v souladu s usnesením </w:t>
      </w:r>
      <w:r w:rsidR="00FC6034" w:rsidRPr="008A50CD">
        <w:rPr>
          <w:shd w:val="clear" w:color="auto" w:fill="FEFFFF"/>
        </w:rPr>
        <w:t>Zastupitelstva města Bruntálu ze dne 9. 4. 2019, číslo usnesení 97/4Z/</w:t>
      </w:r>
      <w:r w:rsidR="00FC6034" w:rsidRPr="009F15C7">
        <w:rPr>
          <w:shd w:val="clear" w:color="auto" w:fill="FEFFFF"/>
        </w:rPr>
        <w:t>2019</w:t>
      </w:r>
      <w:r w:rsidR="00FC6034" w:rsidRPr="009F15C7">
        <w:rPr>
          <w:shd w:val="clear" w:color="auto" w:fill="FDFFFF"/>
        </w:rPr>
        <w:t>. Tato částka včetně DPH je dále označována pro potřeby této smlouvy jako budoucí kupní cena.</w:t>
      </w:r>
    </w:p>
    <w:p w:rsidR="00FC6034" w:rsidRPr="004A740C" w:rsidRDefault="00FC6034" w:rsidP="00FC6034">
      <w:pPr>
        <w:jc w:val="both"/>
        <w:rPr>
          <w:shd w:val="clear" w:color="auto" w:fill="FDFFFF"/>
        </w:rPr>
      </w:pPr>
      <w:r>
        <w:rPr>
          <w:shd w:val="clear" w:color="auto" w:fill="FDFFFF"/>
        </w:rPr>
        <w:t>Mimo kupní ceny je budoucí kupující povinen uhradit:</w:t>
      </w:r>
    </w:p>
    <w:p w:rsidR="00FC6034" w:rsidRPr="004A740C" w:rsidRDefault="00FC6034" w:rsidP="00FC6034">
      <w:pPr>
        <w:pStyle w:val="Odstavecseseznamem"/>
        <w:numPr>
          <w:ilvl w:val="0"/>
          <w:numId w:val="4"/>
        </w:numPr>
        <w:jc w:val="both"/>
        <w:rPr>
          <w:rFonts w:eastAsia="Calibri" w:cs="Arial"/>
        </w:rPr>
      </w:pPr>
      <w:r w:rsidRPr="004A740C">
        <w:rPr>
          <w:rFonts w:eastAsia="Calibri" w:cs="Arial"/>
        </w:rPr>
        <w:t>náklady odpovídající výši daně z nabytí nemovitosti v zákonné výši</w:t>
      </w:r>
      <w:r>
        <w:rPr>
          <w:rFonts w:eastAsia="Calibri" w:cs="Arial"/>
        </w:rPr>
        <w:t xml:space="preserve"> místně a věcně příslušnému správci daně,</w:t>
      </w:r>
    </w:p>
    <w:p w:rsidR="00FC6034" w:rsidRPr="004A740C" w:rsidRDefault="00FC6034" w:rsidP="00FC6034">
      <w:pPr>
        <w:pStyle w:val="Odstavecseseznamem"/>
        <w:numPr>
          <w:ilvl w:val="0"/>
          <w:numId w:val="4"/>
        </w:numPr>
        <w:jc w:val="both"/>
        <w:rPr>
          <w:shd w:val="clear" w:color="auto" w:fill="FDFFFF"/>
        </w:rPr>
      </w:pPr>
      <w:r w:rsidRPr="000C4B21">
        <w:rPr>
          <w:rFonts w:eastAsia="Calibri" w:cs="Arial"/>
          <w:b/>
        </w:rPr>
        <w:t>poplatky spojené s prodejem</w:t>
      </w:r>
      <w:r>
        <w:rPr>
          <w:rFonts w:eastAsia="Calibri" w:cs="Arial"/>
        </w:rPr>
        <w:t xml:space="preserve">, tedy zejména poplatek za návrh na vklad vlastnického práva do katastru nemovitostí </w:t>
      </w:r>
      <w:r w:rsidRPr="000C4B21">
        <w:rPr>
          <w:rFonts w:eastAsia="Calibri" w:cs="Arial"/>
        </w:rPr>
        <w:t>budoucímu prodávajícímu</w:t>
      </w:r>
      <w:r>
        <w:rPr>
          <w:rFonts w:eastAsia="Calibri" w:cs="Arial"/>
        </w:rPr>
        <w:t>,</w:t>
      </w:r>
    </w:p>
    <w:p w:rsidR="00FC6034" w:rsidRPr="004A740C" w:rsidRDefault="00FC6034" w:rsidP="00FC6034">
      <w:pPr>
        <w:pStyle w:val="Odstavecseseznamem"/>
        <w:numPr>
          <w:ilvl w:val="0"/>
          <w:numId w:val="4"/>
        </w:numPr>
        <w:jc w:val="both"/>
        <w:rPr>
          <w:shd w:val="clear" w:color="auto" w:fill="FDFFFF"/>
        </w:rPr>
      </w:pPr>
      <w:r w:rsidRPr="000C4B21">
        <w:rPr>
          <w:rFonts w:eastAsia="Calibri" w:cs="Arial"/>
          <w:b/>
        </w:rPr>
        <w:t>náklady znaleckého posudku</w:t>
      </w:r>
      <w:r>
        <w:rPr>
          <w:rFonts w:eastAsia="Calibri" w:cs="Arial"/>
        </w:rPr>
        <w:t>, kterým byl pro potřeby určení daně z nabytí vlastnického práva předmět budoucího převodu oceněn v případě, že byl tento znalecký posudek vyhotoven na náklady budoucího prodávajícího</w:t>
      </w:r>
      <w:r w:rsidRPr="00EE7736">
        <w:rPr>
          <w:rFonts w:eastAsia="Calibri" w:cs="Arial"/>
        </w:rPr>
        <w:t xml:space="preserve"> </w:t>
      </w:r>
      <w:r w:rsidRPr="000C4B21">
        <w:rPr>
          <w:rFonts w:eastAsia="Calibri" w:cs="Arial"/>
        </w:rPr>
        <w:t>budoucímu prodávajícímu</w:t>
      </w:r>
      <w:r>
        <w:rPr>
          <w:rFonts w:eastAsia="Calibri" w:cs="Arial"/>
        </w:rPr>
        <w:t>.</w:t>
      </w:r>
    </w:p>
    <w:p w:rsidR="00FC6034" w:rsidRDefault="00FC6034" w:rsidP="00FC6034">
      <w:pPr>
        <w:rPr>
          <w:shd w:val="clear" w:color="auto" w:fill="FDFFFF"/>
        </w:rPr>
      </w:pPr>
      <w:r w:rsidRPr="00B47694">
        <w:rPr>
          <w:shd w:val="clear" w:color="auto" w:fill="FDFFFF"/>
        </w:rPr>
        <w:t xml:space="preserve">Budoucí kupující se zavazuje </w:t>
      </w:r>
      <w:r>
        <w:rPr>
          <w:shd w:val="clear" w:color="auto" w:fill="FDFFFF"/>
        </w:rPr>
        <w:t>předmět budoucího převodu za výše uvedenou cenu a za výše uvedených podmínek odkoupit.</w:t>
      </w:r>
    </w:p>
    <w:p w:rsidR="00D6353C" w:rsidRPr="008A50CD" w:rsidRDefault="00D6353C" w:rsidP="00101D2A">
      <w:pPr>
        <w:jc w:val="both"/>
      </w:pPr>
      <w:r w:rsidRPr="00B47694">
        <w:rPr>
          <w:shd w:val="clear" w:color="auto" w:fill="FDFFFF"/>
        </w:rPr>
        <w:lastRenderedPageBreak/>
        <w:t xml:space="preserve">Budoucí kupující jako projev své svobodné, pravé a vážné vůle uzavřít kupní smlouvu </w:t>
      </w:r>
      <w:r w:rsidR="00101D2A">
        <w:rPr>
          <w:shd w:val="clear" w:color="auto" w:fill="FDFFFF"/>
        </w:rPr>
        <w:t>b</w:t>
      </w:r>
      <w:r w:rsidRPr="00B47694">
        <w:rPr>
          <w:shd w:val="clear" w:color="auto" w:fill="FDFFFF"/>
        </w:rPr>
        <w:t>udoucímu prodávajícímu uhradil</w:t>
      </w:r>
      <w:r w:rsidR="00101D2A">
        <w:rPr>
          <w:shd w:val="clear" w:color="auto" w:fill="FDFFFF"/>
        </w:rPr>
        <w:t xml:space="preserve"> před podpisem této smlouvy</w:t>
      </w:r>
      <w:r w:rsidRPr="00B47694">
        <w:rPr>
          <w:shd w:val="clear" w:color="auto" w:fill="FDFFFF"/>
        </w:rPr>
        <w:t xml:space="preserve"> </w:t>
      </w:r>
      <w:r w:rsidRPr="00B47694">
        <w:rPr>
          <w:b/>
          <w:bCs/>
          <w:shd w:val="clear" w:color="auto" w:fill="FDFFFF"/>
        </w:rPr>
        <w:t xml:space="preserve">zálohu </w:t>
      </w:r>
      <w:r w:rsidRPr="00B47694">
        <w:rPr>
          <w:shd w:val="clear" w:color="auto" w:fill="FDFFFF"/>
        </w:rPr>
        <w:t xml:space="preserve">na kupní cenu ve výši 60 </w:t>
      </w:r>
      <w:r w:rsidR="00101D2A">
        <w:rPr>
          <w:rFonts w:cs="Times New Roman"/>
          <w:w w:val="116"/>
          <w:shd w:val="clear" w:color="auto" w:fill="FDFFFF"/>
        </w:rPr>
        <w:t xml:space="preserve">% </w:t>
      </w:r>
      <w:r w:rsidRPr="00B47694">
        <w:rPr>
          <w:shd w:val="clear" w:color="auto" w:fill="FDFFFF"/>
        </w:rPr>
        <w:t>z</w:t>
      </w:r>
      <w:r w:rsidR="00101D2A">
        <w:rPr>
          <w:shd w:val="clear" w:color="auto" w:fill="FDFFFF"/>
        </w:rPr>
        <w:t> budoucí kupní ceny</w:t>
      </w:r>
      <w:r w:rsidRPr="008A50CD">
        <w:rPr>
          <w:shd w:val="clear" w:color="auto" w:fill="FDFFFF"/>
        </w:rPr>
        <w:t>, tj</w:t>
      </w:r>
      <w:r w:rsidR="000C4B21" w:rsidRPr="008A50CD">
        <w:rPr>
          <w:shd w:val="clear" w:color="auto" w:fill="FDFFFF"/>
        </w:rPr>
        <w:t>.</w:t>
      </w:r>
      <w:r w:rsidR="007E676E" w:rsidRPr="008A50CD">
        <w:rPr>
          <w:shd w:val="clear" w:color="auto" w:fill="FDFFFF"/>
        </w:rPr>
        <w:t xml:space="preserve"> </w:t>
      </w:r>
      <w:r w:rsidR="0013275A" w:rsidRPr="008A50CD">
        <w:rPr>
          <w:shd w:val="clear" w:color="auto" w:fill="FDFFFF"/>
        </w:rPr>
        <w:t>764.249,00</w:t>
      </w:r>
      <w:r w:rsidR="007E676E" w:rsidRPr="008A50CD">
        <w:rPr>
          <w:shd w:val="clear" w:color="auto" w:fill="FDFFFF"/>
        </w:rPr>
        <w:t xml:space="preserve"> </w:t>
      </w:r>
      <w:r w:rsidR="00101D2A" w:rsidRPr="008A50CD">
        <w:t>Kč</w:t>
      </w:r>
      <w:r w:rsidR="009500C8" w:rsidRPr="008A50CD">
        <w:t xml:space="preserve"> včetně DPH</w:t>
      </w:r>
      <w:r w:rsidRPr="008A50CD">
        <w:rPr>
          <w:shd w:val="clear" w:color="auto" w:fill="FDFFFF"/>
        </w:rPr>
        <w:t>, (slovy:</w:t>
      </w:r>
      <w:r w:rsidR="00101D2A" w:rsidRPr="008A50CD">
        <w:t xml:space="preserve"> </w:t>
      </w:r>
      <w:proofErr w:type="spellStart"/>
      <w:r w:rsidR="0013275A" w:rsidRPr="008A50CD">
        <w:t>sedmsetšedesát</w:t>
      </w:r>
      <w:r w:rsidR="00FC6034" w:rsidRPr="008A50CD">
        <w:t>čtyři</w:t>
      </w:r>
      <w:proofErr w:type="spellEnd"/>
      <w:r w:rsidR="00731B64" w:rsidRPr="008A50CD">
        <w:t xml:space="preserve"> </w:t>
      </w:r>
      <w:proofErr w:type="spellStart"/>
      <w:r w:rsidR="00FC6034" w:rsidRPr="008A50CD">
        <w:t>tisíce</w:t>
      </w:r>
      <w:r w:rsidR="00462050" w:rsidRPr="008A50CD">
        <w:t>dvěstěčtyřicet</w:t>
      </w:r>
      <w:r w:rsidR="0013275A" w:rsidRPr="008A50CD">
        <w:t>devět</w:t>
      </w:r>
      <w:proofErr w:type="spellEnd"/>
      <w:r w:rsidR="00731B64" w:rsidRPr="008A50CD">
        <w:t xml:space="preserve"> k</w:t>
      </w:r>
      <w:r w:rsidRPr="008A50CD">
        <w:rPr>
          <w:shd w:val="clear" w:color="auto" w:fill="FDFFFF"/>
        </w:rPr>
        <w:t xml:space="preserve">orun českých), a to převodem na účet budoucího prodávajícího. </w:t>
      </w:r>
    </w:p>
    <w:p w:rsidR="009B6CDC" w:rsidRPr="00B47694" w:rsidRDefault="00D6353C" w:rsidP="009B6CDC">
      <w:pPr>
        <w:jc w:val="both"/>
      </w:pPr>
      <w:r w:rsidRPr="008A50CD">
        <w:rPr>
          <w:shd w:val="clear" w:color="auto" w:fill="FDFFFF"/>
        </w:rPr>
        <w:t>Zbývající část kupní ceny, tj</w:t>
      </w:r>
      <w:r w:rsidR="0013275A" w:rsidRPr="008A50CD">
        <w:rPr>
          <w:shd w:val="clear" w:color="auto" w:fill="FDFFFF"/>
        </w:rPr>
        <w:t>. 509.500</w:t>
      </w:r>
      <w:r w:rsidR="0031500D" w:rsidRPr="008A50CD">
        <w:t xml:space="preserve">,00 </w:t>
      </w:r>
      <w:r w:rsidR="000C4B21" w:rsidRPr="008A50CD">
        <w:t>Kč</w:t>
      </w:r>
      <w:r w:rsidR="000C4B21" w:rsidRPr="008A50CD">
        <w:rPr>
          <w:shd w:val="clear" w:color="auto" w:fill="FDFFFF"/>
        </w:rPr>
        <w:t>, (slovy:</w:t>
      </w:r>
      <w:r w:rsidR="000C4B21" w:rsidRPr="008A50CD">
        <w:t xml:space="preserve"> </w:t>
      </w:r>
      <w:proofErr w:type="spellStart"/>
      <w:r w:rsidR="0013275A" w:rsidRPr="008A50CD">
        <w:t>pětsetdevět</w:t>
      </w:r>
      <w:r w:rsidR="0031500D" w:rsidRPr="008A50CD">
        <w:t>tisíc</w:t>
      </w:r>
      <w:r w:rsidR="0013275A" w:rsidRPr="008A50CD">
        <w:t>pětset</w:t>
      </w:r>
      <w:proofErr w:type="spellEnd"/>
      <w:r w:rsidR="007E676E" w:rsidRPr="008A50CD">
        <w:t xml:space="preserve"> </w:t>
      </w:r>
      <w:r w:rsidR="000C4B21" w:rsidRPr="008A50CD">
        <w:rPr>
          <w:shd w:val="clear" w:color="auto" w:fill="FDFFFF"/>
        </w:rPr>
        <w:t>korun českých)</w:t>
      </w:r>
      <w:r w:rsidR="0013275A" w:rsidRPr="008A50CD">
        <w:rPr>
          <w:shd w:val="clear" w:color="auto" w:fill="FDFFFF"/>
        </w:rPr>
        <w:t xml:space="preserve"> </w:t>
      </w:r>
      <w:r w:rsidR="009B6CDC" w:rsidRPr="008A50CD">
        <w:rPr>
          <w:shd w:val="clear" w:color="auto" w:fill="FDFFFF"/>
        </w:rPr>
        <w:t>a poplatky spojené s převodem a případné náklady znaleckého posudku uhradí budoucí</w:t>
      </w:r>
      <w:r w:rsidR="009B6CDC" w:rsidRPr="009F15C7">
        <w:rPr>
          <w:shd w:val="clear" w:color="auto" w:fill="FDFFFF"/>
        </w:rPr>
        <w:t xml:space="preserve"> kupující budoucímu prodávajícímu před</w:t>
      </w:r>
      <w:r w:rsidR="009B6CDC" w:rsidRPr="00B47694">
        <w:rPr>
          <w:shd w:val="clear" w:color="auto" w:fill="FDFFFF"/>
        </w:rPr>
        <w:t xml:space="preserve"> podpis</w:t>
      </w:r>
      <w:r w:rsidR="009B6CDC">
        <w:rPr>
          <w:shd w:val="clear" w:color="auto" w:fill="FDFFFF"/>
        </w:rPr>
        <w:t>em</w:t>
      </w:r>
      <w:r w:rsidR="009B6CDC" w:rsidRPr="00B47694">
        <w:rPr>
          <w:shd w:val="clear" w:color="auto" w:fill="FDFFFF"/>
        </w:rPr>
        <w:t xml:space="preserve"> samotné kupní smlouvy. </w:t>
      </w:r>
    </w:p>
    <w:p w:rsidR="00D6353C" w:rsidRPr="007F7B65" w:rsidRDefault="007F7B65" w:rsidP="007F7B65">
      <w:pPr>
        <w:jc w:val="center"/>
        <w:rPr>
          <w:b/>
        </w:rPr>
      </w:pPr>
      <w:r w:rsidRPr="007F7B65">
        <w:rPr>
          <w:b/>
        </w:rPr>
        <w:t>V.</w:t>
      </w:r>
    </w:p>
    <w:p w:rsidR="00D6353C" w:rsidRPr="00B47694" w:rsidRDefault="00D6353C" w:rsidP="007F7B65">
      <w:pPr>
        <w:jc w:val="center"/>
        <w:rPr>
          <w:b/>
          <w:bCs/>
          <w:shd w:val="clear" w:color="auto" w:fill="FDFFFF"/>
        </w:rPr>
      </w:pPr>
      <w:r w:rsidRPr="00B47694">
        <w:rPr>
          <w:b/>
          <w:bCs/>
          <w:shd w:val="clear" w:color="auto" w:fill="FDFFFF"/>
        </w:rPr>
        <w:t>Ostatní ujednání</w:t>
      </w:r>
    </w:p>
    <w:p w:rsidR="009B6CDC" w:rsidRPr="00B47694" w:rsidRDefault="009B6CDC" w:rsidP="009B6CDC">
      <w:pPr>
        <w:jc w:val="both"/>
        <w:rPr>
          <w:shd w:val="clear" w:color="auto" w:fill="FDFFFF"/>
        </w:rPr>
      </w:pPr>
      <w:r w:rsidRPr="00B47694">
        <w:rPr>
          <w:shd w:val="clear" w:color="auto" w:fill="FDFFFF"/>
        </w:rPr>
        <w:t xml:space="preserve">Budoucí prodávající a budoucí kupující si touto smlouvou </w:t>
      </w:r>
      <w:r>
        <w:rPr>
          <w:shd w:val="clear" w:color="auto" w:fill="FDFFFF"/>
        </w:rPr>
        <w:t>s</w:t>
      </w:r>
      <w:r w:rsidRPr="00B47694">
        <w:rPr>
          <w:shd w:val="clear" w:color="auto" w:fill="FDFFFF"/>
        </w:rPr>
        <w:t>jednávají</w:t>
      </w:r>
      <w:r>
        <w:rPr>
          <w:shd w:val="clear" w:color="auto" w:fill="FDFFFF"/>
        </w:rPr>
        <w:t xml:space="preserve">, </w:t>
      </w:r>
      <w:r w:rsidRPr="00B47694">
        <w:rPr>
          <w:shd w:val="clear" w:color="auto" w:fill="FDFFFF"/>
        </w:rPr>
        <w:t xml:space="preserve">že pokud do termínu </w:t>
      </w:r>
      <w:r w:rsidRPr="00B47694">
        <w:rPr>
          <w:shd w:val="clear" w:color="auto" w:fill="FDFFFF"/>
        </w:rPr>
        <w:br/>
        <w:t xml:space="preserve">stanoveného v </w:t>
      </w:r>
      <w:proofErr w:type="spellStart"/>
      <w:r w:rsidRPr="00B47694">
        <w:rPr>
          <w:shd w:val="clear" w:color="auto" w:fill="FDFFFF"/>
        </w:rPr>
        <w:t>čI</w:t>
      </w:r>
      <w:proofErr w:type="spellEnd"/>
      <w:r w:rsidRPr="00B47694">
        <w:rPr>
          <w:shd w:val="clear" w:color="auto" w:fill="FDFFFF"/>
        </w:rPr>
        <w:t xml:space="preserve">. III. této smlouvy budoucí kupující písemně nevyzve </w:t>
      </w:r>
      <w:r>
        <w:rPr>
          <w:shd w:val="clear" w:color="auto" w:fill="FDFFFF"/>
        </w:rPr>
        <w:t xml:space="preserve">za současného splnění všech podmínek dle této smlouvy </w:t>
      </w:r>
      <w:r w:rsidRPr="00B47694">
        <w:rPr>
          <w:shd w:val="clear" w:color="auto" w:fill="FDFFFF"/>
        </w:rPr>
        <w:t xml:space="preserve">budoucího </w:t>
      </w:r>
      <w:r>
        <w:rPr>
          <w:shd w:val="clear" w:color="auto" w:fill="FDFFFF"/>
        </w:rPr>
        <w:t>p</w:t>
      </w:r>
      <w:r w:rsidRPr="00B47694">
        <w:rPr>
          <w:shd w:val="clear" w:color="auto" w:fill="FDFFFF"/>
        </w:rPr>
        <w:t>rodávajícího k uzavření kupní smlouvy nebo v termínu dodatečně stanoveném budoucím prodávajícím s</w:t>
      </w:r>
      <w:r>
        <w:rPr>
          <w:shd w:val="clear" w:color="auto" w:fill="FDFFFF"/>
        </w:rPr>
        <w:t> </w:t>
      </w:r>
      <w:r w:rsidRPr="00B47694">
        <w:rPr>
          <w:shd w:val="clear" w:color="auto" w:fill="FDFFFF"/>
        </w:rPr>
        <w:t>ním</w:t>
      </w:r>
      <w:r>
        <w:rPr>
          <w:shd w:val="clear" w:color="auto" w:fill="FDFFFF"/>
        </w:rPr>
        <w:t xml:space="preserve"> </w:t>
      </w:r>
      <w:r w:rsidRPr="00B47694">
        <w:rPr>
          <w:shd w:val="clear" w:color="auto" w:fill="FDFFFF"/>
        </w:rPr>
        <w:t>neuzavře kupní smlouvu o prodeji</w:t>
      </w:r>
      <w:r>
        <w:rPr>
          <w:shd w:val="clear" w:color="auto" w:fill="FDFFFF"/>
        </w:rPr>
        <w:t xml:space="preserve"> předmětu budoucího převodu</w:t>
      </w:r>
      <w:r w:rsidRPr="00B47694">
        <w:rPr>
          <w:shd w:val="clear" w:color="auto" w:fill="FDFFFF"/>
        </w:rPr>
        <w:t xml:space="preserve"> tím</w:t>
      </w:r>
      <w:r>
        <w:rPr>
          <w:shd w:val="clear" w:color="auto" w:fill="FDFFFF"/>
        </w:rPr>
        <w:t>,</w:t>
      </w:r>
      <w:r w:rsidRPr="00B47694">
        <w:rPr>
          <w:shd w:val="clear" w:color="auto" w:fill="FDFFFF"/>
        </w:rPr>
        <w:t xml:space="preserve"> že budoucí prodávající splnil podmínky stanovené touto smlouvou</w:t>
      </w:r>
      <w:r>
        <w:rPr>
          <w:shd w:val="clear" w:color="auto" w:fill="FDFFFF"/>
        </w:rPr>
        <w:t>,</w:t>
      </w:r>
      <w:r w:rsidRPr="00B47694">
        <w:rPr>
          <w:shd w:val="clear" w:color="auto" w:fill="FDFFFF"/>
        </w:rPr>
        <w:t xml:space="preserve"> pozbývá tímto posledním dnem tato smlouva </w:t>
      </w:r>
      <w:r>
        <w:rPr>
          <w:shd w:val="clear" w:color="auto" w:fill="FDFFFF"/>
        </w:rPr>
        <w:t>účinnosti vyjma sankčních ujednání uvedených níže.</w:t>
      </w:r>
    </w:p>
    <w:p w:rsidR="009B6CDC" w:rsidRPr="00B47694" w:rsidRDefault="009B6CDC" w:rsidP="009B6CDC">
      <w:pPr>
        <w:jc w:val="both"/>
        <w:rPr>
          <w:shd w:val="clear" w:color="auto" w:fill="FDFFFF"/>
        </w:rPr>
      </w:pPr>
      <w:r>
        <w:rPr>
          <w:shd w:val="clear" w:color="auto" w:fill="FDFFFF"/>
        </w:rPr>
        <w:t>Smluvní strany si sjednávají, že v případě, že nedojde k uzavření kupní smlouvy z důvodů uvedených v předchozím odstavci této smlouvy, je budoucí kupující povinen uhradit budoucímu prodávajícímu smluvní pokutu ve výši</w:t>
      </w:r>
      <w:r w:rsidRPr="00B47694">
        <w:rPr>
          <w:shd w:val="clear" w:color="auto" w:fill="FDFFFF"/>
        </w:rPr>
        <w:t xml:space="preserve"> 10</w:t>
      </w:r>
      <w:r>
        <w:rPr>
          <w:shd w:val="clear" w:color="auto" w:fill="FDFFFF"/>
        </w:rPr>
        <w:t>%</w:t>
      </w:r>
      <w:r w:rsidRPr="00B47694">
        <w:rPr>
          <w:shd w:val="clear" w:color="auto" w:fill="FDFFFF"/>
        </w:rPr>
        <w:t xml:space="preserve"> z </w:t>
      </w:r>
      <w:r>
        <w:rPr>
          <w:shd w:val="clear" w:color="auto" w:fill="FDFFFF"/>
        </w:rPr>
        <w:t>doh</w:t>
      </w:r>
      <w:r w:rsidRPr="00B47694">
        <w:rPr>
          <w:shd w:val="clear" w:color="auto" w:fill="FDFFFF"/>
        </w:rPr>
        <w:t xml:space="preserve">odnuté </w:t>
      </w:r>
      <w:r>
        <w:rPr>
          <w:shd w:val="clear" w:color="auto" w:fill="FDFFFF"/>
        </w:rPr>
        <w:t xml:space="preserve">budoucí kupní ceny a budoucí prodávající je oprávněn tuto smluvní pokutu jednostranně započíst oproti záloze uvedené v článku IV. této smlouvy. </w:t>
      </w:r>
      <w:r w:rsidRPr="00B47694">
        <w:rPr>
          <w:shd w:val="clear" w:color="auto" w:fill="FDFFFF"/>
        </w:rPr>
        <w:t xml:space="preserve">Budoucí kupující je v tomto případě </w:t>
      </w:r>
      <w:r>
        <w:rPr>
          <w:shd w:val="clear" w:color="auto" w:fill="FDFFFF"/>
        </w:rPr>
        <w:t xml:space="preserve">rovněž </w:t>
      </w:r>
      <w:r w:rsidRPr="00B47694">
        <w:rPr>
          <w:shd w:val="clear" w:color="auto" w:fill="FDFFFF"/>
        </w:rPr>
        <w:t>povinen uvést předmět</w:t>
      </w:r>
      <w:r>
        <w:rPr>
          <w:shd w:val="clear" w:color="auto" w:fill="FDFFFF"/>
        </w:rPr>
        <w:t xml:space="preserve"> budoucího převodu</w:t>
      </w:r>
      <w:r w:rsidRPr="00B47694">
        <w:rPr>
          <w:shd w:val="clear" w:color="auto" w:fill="FDFFFF"/>
        </w:rPr>
        <w:t xml:space="preserve"> do stavu</w:t>
      </w:r>
      <w:r>
        <w:rPr>
          <w:shd w:val="clear" w:color="auto" w:fill="FDFFFF"/>
        </w:rPr>
        <w:t>, v jakém jej od budoucího prodávajícího převzal a to na svůj náklad a v termínu stanoveném budoucím prodávajícím, když tento termín nesmí být kratší než 90 dní.</w:t>
      </w:r>
    </w:p>
    <w:p w:rsidR="009B6CDC" w:rsidRPr="00B47694" w:rsidRDefault="009B6CDC" w:rsidP="009B6CDC">
      <w:pPr>
        <w:jc w:val="both"/>
        <w:rPr>
          <w:shd w:val="clear" w:color="auto" w:fill="FDFFFF"/>
        </w:rPr>
      </w:pPr>
      <w:r w:rsidRPr="00B47694">
        <w:rPr>
          <w:shd w:val="clear" w:color="auto" w:fill="FDFFFF"/>
        </w:rPr>
        <w:t xml:space="preserve">Pokud budoucí kupující neuvede tuto nemovitost v termínu stanoveném budoucím </w:t>
      </w:r>
      <w:r>
        <w:rPr>
          <w:shd w:val="clear" w:color="auto" w:fill="FDFFFF"/>
        </w:rPr>
        <w:t>p</w:t>
      </w:r>
      <w:r w:rsidRPr="00B47694">
        <w:rPr>
          <w:shd w:val="clear" w:color="auto" w:fill="FDFFFF"/>
        </w:rPr>
        <w:t>rodávajícím do</w:t>
      </w:r>
      <w:r>
        <w:rPr>
          <w:shd w:val="clear" w:color="auto" w:fill="FDFFFF"/>
        </w:rPr>
        <w:t xml:space="preserve"> stavu, v jakém jej převzal, je oprávněn tak učinit budoucí prodávající a to na náklad budoucího kupujícího, přičemž náklady s tím vzniklé je budoucí prodávající oprávněn jednostranně započíst oproti záloze uvedené v článku IV. této smlouvy.</w:t>
      </w:r>
      <w:r w:rsidRPr="00B47694">
        <w:rPr>
          <w:shd w:val="clear" w:color="auto" w:fill="FDFFFF"/>
        </w:rPr>
        <w:t xml:space="preserve"> </w:t>
      </w:r>
    </w:p>
    <w:p w:rsidR="009B6CDC" w:rsidRPr="00B47694" w:rsidRDefault="009B6CDC" w:rsidP="009B6CDC">
      <w:pPr>
        <w:jc w:val="both"/>
        <w:rPr>
          <w:shd w:val="clear" w:color="auto" w:fill="FDFFFF"/>
        </w:rPr>
      </w:pPr>
      <w:r w:rsidRPr="00B47694">
        <w:rPr>
          <w:shd w:val="clear" w:color="auto" w:fill="FDFFFF"/>
        </w:rPr>
        <w:t xml:space="preserve">Jakmile bude </w:t>
      </w:r>
      <w:r>
        <w:rPr>
          <w:shd w:val="clear" w:color="auto" w:fill="FDFFFF"/>
        </w:rPr>
        <w:t>předmět budoucího převodu</w:t>
      </w:r>
      <w:r w:rsidRPr="00B47694">
        <w:rPr>
          <w:shd w:val="clear" w:color="auto" w:fill="FDFFFF"/>
        </w:rPr>
        <w:t xml:space="preserve"> uveden do původního stavu</w:t>
      </w:r>
      <w:r>
        <w:rPr>
          <w:shd w:val="clear" w:color="auto" w:fill="FDFFFF"/>
        </w:rPr>
        <w:t>,</w:t>
      </w:r>
      <w:r w:rsidRPr="00B47694">
        <w:rPr>
          <w:shd w:val="clear" w:color="auto" w:fill="FDFFFF"/>
        </w:rPr>
        <w:t xml:space="preserve"> je budoucí prodávající povinen vyplatit nejpozději do 30 dnů budoucímu kupujícímu částku</w:t>
      </w:r>
      <w:r>
        <w:rPr>
          <w:shd w:val="clear" w:color="auto" w:fill="FDFFFF"/>
        </w:rPr>
        <w:t>,</w:t>
      </w:r>
      <w:r w:rsidRPr="00B47694">
        <w:rPr>
          <w:shd w:val="clear" w:color="auto" w:fill="FDFFFF"/>
        </w:rPr>
        <w:t xml:space="preserve"> kterou od něj doposud </w:t>
      </w:r>
      <w:r>
        <w:rPr>
          <w:shd w:val="clear" w:color="auto" w:fill="FDFFFF"/>
        </w:rPr>
        <w:t>na plnění dle této smlouvy obdržel</w:t>
      </w:r>
      <w:r w:rsidRPr="00B47694">
        <w:rPr>
          <w:shd w:val="clear" w:color="auto" w:fill="FDFFFF"/>
        </w:rPr>
        <w:t xml:space="preserve"> sníženou o sjednanou smluvní pokutu ve výši 10</w:t>
      </w:r>
      <w:r>
        <w:rPr>
          <w:shd w:val="clear" w:color="auto" w:fill="FDFFFF"/>
        </w:rPr>
        <w:t>%</w:t>
      </w:r>
      <w:r w:rsidRPr="00B47694">
        <w:rPr>
          <w:rFonts w:cs="Times New Roman"/>
          <w:shd w:val="clear" w:color="auto" w:fill="FDFFFF"/>
        </w:rPr>
        <w:t xml:space="preserve"> </w:t>
      </w:r>
      <w:r w:rsidRPr="00B47694">
        <w:rPr>
          <w:shd w:val="clear" w:color="auto" w:fill="FDFFFF"/>
        </w:rPr>
        <w:t>z dohodnuté kupní ceny a o případné náklady</w:t>
      </w:r>
      <w:r>
        <w:rPr>
          <w:shd w:val="clear" w:color="auto" w:fill="FDFFFF"/>
        </w:rPr>
        <w:t>,</w:t>
      </w:r>
      <w:r w:rsidRPr="00B47694">
        <w:rPr>
          <w:shd w:val="clear" w:color="auto" w:fill="FDFFFF"/>
        </w:rPr>
        <w:t xml:space="preserve"> které budoucí prodávající vynaloží na uvedení pozemku do původního stavu. </w:t>
      </w:r>
    </w:p>
    <w:p w:rsidR="009B6CDC" w:rsidRDefault="009B6CDC" w:rsidP="009B6CDC">
      <w:r w:rsidRPr="00B47694">
        <w:rPr>
          <w:shd w:val="clear" w:color="auto" w:fill="FDFFFF"/>
        </w:rPr>
        <w:t xml:space="preserve">S </w:t>
      </w:r>
      <w:r w:rsidRPr="009F15C7">
        <w:rPr>
          <w:shd w:val="clear" w:color="auto" w:fill="FDFFFF"/>
        </w:rPr>
        <w:t xml:space="preserve">uzavřením této Smlouvy o budoucí kupní smlouvě mezi budoucím prodávajícím a budoucím kupujícím vyslovilo souhlas Zastupitelstvo města Bruntálu na svém </w:t>
      </w:r>
      <w:r w:rsidRPr="009F15C7">
        <w:t xml:space="preserve">4. </w:t>
      </w:r>
      <w:r w:rsidRPr="009F15C7">
        <w:rPr>
          <w:shd w:val="clear" w:color="auto" w:fill="FDFFFF"/>
        </w:rPr>
        <w:t xml:space="preserve">zasedání konaném dne </w:t>
      </w:r>
      <w:r w:rsidRPr="009F15C7">
        <w:t>9. 4. 2019</w:t>
      </w:r>
      <w:r w:rsidRPr="009F15C7">
        <w:rPr>
          <w:shd w:val="clear" w:color="auto" w:fill="FDFFFF"/>
        </w:rPr>
        <w:t xml:space="preserve">, pod číslem usnesení </w:t>
      </w:r>
      <w:r w:rsidRPr="009F15C7">
        <w:t>97/4Z/2019.</w:t>
      </w:r>
    </w:p>
    <w:p w:rsidR="00D6353C" w:rsidRPr="00B47694" w:rsidRDefault="00D6353C" w:rsidP="00C352A3">
      <w:pPr>
        <w:jc w:val="center"/>
        <w:rPr>
          <w:rFonts w:cs="Times New Roman"/>
          <w:b/>
          <w:bCs/>
          <w:shd w:val="clear" w:color="auto" w:fill="FDFFFF"/>
        </w:rPr>
      </w:pPr>
      <w:r w:rsidRPr="00B47694">
        <w:rPr>
          <w:rFonts w:cs="Times New Roman"/>
          <w:b/>
          <w:bCs/>
          <w:shd w:val="clear" w:color="auto" w:fill="FDFFFF"/>
        </w:rPr>
        <w:t>VI.</w:t>
      </w:r>
    </w:p>
    <w:p w:rsidR="009B6CDC" w:rsidRDefault="009B6CDC" w:rsidP="009B6CDC">
      <w:pPr>
        <w:jc w:val="both"/>
        <w:rPr>
          <w:shd w:val="clear" w:color="auto" w:fill="FDFFFF"/>
        </w:rPr>
      </w:pPr>
      <w:r w:rsidRPr="00B47694">
        <w:rPr>
          <w:shd w:val="clear" w:color="auto" w:fill="FDFFFF"/>
        </w:rPr>
        <w:t xml:space="preserve">Smluvní strany shodně prohlašují, že si smlouvu řádně přečetly, souhlasí s jejím obsahem a s tím, že tato nebyla </w:t>
      </w:r>
      <w:r>
        <w:rPr>
          <w:shd w:val="clear" w:color="auto" w:fill="FDFFFF"/>
        </w:rPr>
        <w:t>s</w:t>
      </w:r>
      <w:r w:rsidRPr="00B47694">
        <w:rPr>
          <w:shd w:val="clear" w:color="auto" w:fill="FDFFFF"/>
        </w:rPr>
        <w:t xml:space="preserve">jednána v tísni ani za zvlášť jednostranně nevýhodných podmínek, což stvrzují svými podpisy. </w:t>
      </w:r>
    </w:p>
    <w:p w:rsidR="009B6CDC" w:rsidRDefault="009B6CDC" w:rsidP="009B6CDC">
      <w:pPr>
        <w:pStyle w:val="SAMAKzkladnstylodsazen"/>
        <w:spacing w:after="0" w:line="276" w:lineRule="auto"/>
        <w:ind w:left="0"/>
      </w:pPr>
      <w:r w:rsidRPr="00B47694">
        <w:rPr>
          <w:shd w:val="clear" w:color="auto" w:fill="FDFFFF"/>
        </w:rPr>
        <w:lastRenderedPageBreak/>
        <w:t>Smluvní strany shodně prohlašují</w:t>
      </w:r>
      <w:r>
        <w:t>, že tato smlouva představuje jejich úplnou dohodu a nahrazuje všechny předchozí smlouvy a dohody smluvních stran v této věci.</w:t>
      </w:r>
    </w:p>
    <w:p w:rsidR="009B6CDC" w:rsidRPr="00B47694" w:rsidRDefault="009B6CDC" w:rsidP="009B6CDC">
      <w:pPr>
        <w:rPr>
          <w:shd w:val="clear" w:color="auto" w:fill="FDFFFF"/>
        </w:rPr>
      </w:pPr>
    </w:p>
    <w:p w:rsidR="009B6CDC" w:rsidRPr="00B47694" w:rsidRDefault="009B6CDC" w:rsidP="009B6CDC">
      <w:pPr>
        <w:jc w:val="center"/>
        <w:rPr>
          <w:rFonts w:cs="Times New Roman"/>
          <w:b/>
          <w:bCs/>
          <w:shd w:val="clear" w:color="auto" w:fill="FDFFFF"/>
        </w:rPr>
      </w:pPr>
      <w:r w:rsidRPr="00B47694">
        <w:rPr>
          <w:rFonts w:cs="Times New Roman"/>
          <w:b/>
          <w:bCs/>
          <w:shd w:val="clear" w:color="auto" w:fill="FDFFFF"/>
        </w:rPr>
        <w:t>VII.</w:t>
      </w:r>
    </w:p>
    <w:p w:rsidR="009B6CDC" w:rsidRPr="00B47694" w:rsidRDefault="009B6CDC" w:rsidP="009B6CDC">
      <w:pPr>
        <w:jc w:val="both"/>
        <w:rPr>
          <w:shd w:val="clear" w:color="auto" w:fill="FDFFFF"/>
        </w:rPr>
      </w:pPr>
      <w:r w:rsidRPr="00B47694">
        <w:rPr>
          <w:shd w:val="clear" w:color="auto" w:fill="FDFFFF"/>
        </w:rPr>
        <w:t xml:space="preserve">Tato smlouva je vyhotovena ve </w:t>
      </w:r>
      <w:r>
        <w:rPr>
          <w:shd w:val="clear" w:color="auto" w:fill="FDFFFF"/>
        </w:rPr>
        <w:t xml:space="preserve">3 vyhotoveních </w:t>
      </w:r>
      <w:r w:rsidRPr="00B47694">
        <w:rPr>
          <w:shd w:val="clear" w:color="auto" w:fill="FDFFFF"/>
        </w:rPr>
        <w:t xml:space="preserve">s platností originálu, přičemž </w:t>
      </w:r>
      <w:r>
        <w:rPr>
          <w:shd w:val="clear" w:color="auto" w:fill="FDFFFF"/>
        </w:rPr>
        <w:t>1 vyhotovení</w:t>
      </w:r>
      <w:r w:rsidRPr="00B47694">
        <w:rPr>
          <w:shd w:val="clear" w:color="auto" w:fill="FDFFFF"/>
        </w:rPr>
        <w:t xml:space="preserve"> obdrží budoucí kupující a </w:t>
      </w:r>
      <w:r>
        <w:rPr>
          <w:shd w:val="clear" w:color="auto" w:fill="FDFFFF"/>
        </w:rPr>
        <w:t>2</w:t>
      </w:r>
      <w:r w:rsidRPr="00B47694">
        <w:rPr>
          <w:shd w:val="clear" w:color="auto" w:fill="FDFFFF"/>
        </w:rPr>
        <w:t xml:space="preserve"> </w:t>
      </w:r>
      <w:r>
        <w:rPr>
          <w:shd w:val="clear" w:color="auto" w:fill="FDFFFF"/>
        </w:rPr>
        <w:t>vyhotovení</w:t>
      </w:r>
      <w:r w:rsidRPr="00B47694">
        <w:rPr>
          <w:shd w:val="clear" w:color="auto" w:fill="FDFFFF"/>
        </w:rPr>
        <w:t xml:space="preserve"> budoucí prodávající. </w:t>
      </w:r>
    </w:p>
    <w:p w:rsidR="009B6CDC" w:rsidRPr="00A064CF" w:rsidRDefault="009B6CDC" w:rsidP="009B6CDC">
      <w:pPr>
        <w:jc w:val="both"/>
        <w:rPr>
          <w:shd w:val="clear" w:color="auto" w:fill="FDFFFF"/>
        </w:rPr>
      </w:pPr>
      <w:r w:rsidRPr="00DD7EA7">
        <w:rPr>
          <w:shd w:val="clear" w:color="auto" w:fill="FDFFFF"/>
        </w:rPr>
        <w:t>Tato smlouva je uzavřena dnem jejího podpisu a účinná dnem jejího uveřejnění kteroukoliv ze smluvních stran dle zákona č. 340/2015 Sb., o zvláštních podmínkách účinnosti některých smluv, uveřejňování těchto smluv a o registru smluv (Zákon o registru smluv), v platném znění.</w:t>
      </w:r>
    </w:p>
    <w:p w:rsidR="009B6CDC" w:rsidRPr="00A064CF" w:rsidRDefault="009B6CDC" w:rsidP="009B6CDC">
      <w:pPr>
        <w:rPr>
          <w:shd w:val="clear" w:color="auto" w:fill="FDFFFF"/>
        </w:rPr>
        <w:sectPr w:rsidR="009B6CDC" w:rsidRPr="00A064CF" w:rsidSect="00D6353C">
          <w:headerReference w:type="default" r:id="rId7"/>
          <w:pgSz w:w="11907" w:h="16840"/>
          <w:pgMar w:top="2001" w:right="1525" w:bottom="360" w:left="2040" w:header="708" w:footer="708" w:gutter="0"/>
          <w:cols w:space="708"/>
          <w:noEndnote/>
        </w:sectPr>
      </w:pPr>
    </w:p>
    <w:p w:rsidR="009B6CDC" w:rsidRDefault="009B6CDC" w:rsidP="009B6CDC"/>
    <w:p w:rsidR="009B6CDC" w:rsidRDefault="009B6CDC" w:rsidP="009B6CDC">
      <w:r>
        <w:t xml:space="preserve">Příloha: Regulační podmínky </w:t>
      </w:r>
    </w:p>
    <w:p w:rsidR="00DD7EA7" w:rsidRDefault="00DD7EA7" w:rsidP="00B47694"/>
    <w:p w:rsidR="00DD7EA7" w:rsidRDefault="00DD7EA7" w:rsidP="00B47694"/>
    <w:p w:rsidR="009B6CDC" w:rsidRDefault="009B6CDC" w:rsidP="009B6CDC">
      <w:r>
        <w:t>V Bruntále dne:</w:t>
      </w:r>
    </w:p>
    <w:p w:rsidR="009B6CDC" w:rsidRDefault="009B6CDC" w:rsidP="009B6CDC"/>
    <w:p w:rsidR="009B6CDC" w:rsidRDefault="009B6CDC" w:rsidP="009B6CDC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3685"/>
        <w:gridCol w:w="567"/>
        <w:gridCol w:w="3544"/>
        <w:gridCol w:w="252"/>
      </w:tblGrid>
      <w:tr w:rsidR="009B6CDC" w:rsidTr="005F728F">
        <w:tc>
          <w:tcPr>
            <w:tcW w:w="284" w:type="dxa"/>
          </w:tcPr>
          <w:p w:rsidR="009B6CDC" w:rsidRDefault="009B6CDC" w:rsidP="005F728F"/>
        </w:tc>
        <w:tc>
          <w:tcPr>
            <w:tcW w:w="3685" w:type="dxa"/>
            <w:tcBorders>
              <w:top w:val="single" w:sz="4" w:space="0" w:color="auto"/>
            </w:tcBorders>
          </w:tcPr>
          <w:p w:rsidR="009B6CDC" w:rsidRDefault="009B6CDC" w:rsidP="005F728F"/>
        </w:tc>
        <w:tc>
          <w:tcPr>
            <w:tcW w:w="567" w:type="dxa"/>
          </w:tcPr>
          <w:p w:rsidR="009B6CDC" w:rsidRDefault="009B6CDC" w:rsidP="005F728F"/>
        </w:tc>
        <w:tc>
          <w:tcPr>
            <w:tcW w:w="3544" w:type="dxa"/>
            <w:tcBorders>
              <w:top w:val="single" w:sz="4" w:space="0" w:color="auto"/>
            </w:tcBorders>
          </w:tcPr>
          <w:p w:rsidR="009B6CDC" w:rsidRDefault="009B6CDC" w:rsidP="005F728F"/>
        </w:tc>
        <w:tc>
          <w:tcPr>
            <w:tcW w:w="252" w:type="dxa"/>
          </w:tcPr>
          <w:p w:rsidR="009B6CDC" w:rsidRDefault="009B6CDC" w:rsidP="005F728F"/>
        </w:tc>
      </w:tr>
      <w:tr w:rsidR="009B6CDC" w:rsidTr="005F728F">
        <w:tc>
          <w:tcPr>
            <w:tcW w:w="284" w:type="dxa"/>
          </w:tcPr>
          <w:p w:rsidR="009B6CDC" w:rsidRDefault="009B6CDC" w:rsidP="005F728F"/>
        </w:tc>
        <w:tc>
          <w:tcPr>
            <w:tcW w:w="3685" w:type="dxa"/>
          </w:tcPr>
          <w:p w:rsidR="009B6CDC" w:rsidRDefault="009B6CDC" w:rsidP="005F728F">
            <w:pPr>
              <w:jc w:val="center"/>
            </w:pPr>
            <w:r>
              <w:t>Ing. Hana Šutovská</w:t>
            </w:r>
          </w:p>
        </w:tc>
        <w:tc>
          <w:tcPr>
            <w:tcW w:w="567" w:type="dxa"/>
          </w:tcPr>
          <w:p w:rsidR="009B6CDC" w:rsidRDefault="009B6CDC" w:rsidP="005F728F"/>
        </w:tc>
        <w:tc>
          <w:tcPr>
            <w:tcW w:w="3544" w:type="dxa"/>
          </w:tcPr>
          <w:p w:rsidR="009B6CDC" w:rsidRDefault="009B6CDC" w:rsidP="005F728F">
            <w:pPr>
              <w:jc w:val="center"/>
            </w:pPr>
            <w:r w:rsidRPr="009B6CDC">
              <w:t>MUDr. Mgr. Lukáš Krupička</w:t>
            </w:r>
          </w:p>
        </w:tc>
        <w:tc>
          <w:tcPr>
            <w:tcW w:w="252" w:type="dxa"/>
          </w:tcPr>
          <w:p w:rsidR="009B6CDC" w:rsidRDefault="009B6CDC" w:rsidP="005F728F"/>
        </w:tc>
      </w:tr>
      <w:tr w:rsidR="009B6CDC" w:rsidTr="005F728F">
        <w:tc>
          <w:tcPr>
            <w:tcW w:w="284" w:type="dxa"/>
          </w:tcPr>
          <w:p w:rsidR="009B6CDC" w:rsidRDefault="009B6CDC" w:rsidP="005F728F"/>
        </w:tc>
        <w:tc>
          <w:tcPr>
            <w:tcW w:w="3685" w:type="dxa"/>
          </w:tcPr>
          <w:p w:rsidR="009B6CDC" w:rsidRDefault="009B6CDC" w:rsidP="005F728F">
            <w:pPr>
              <w:pStyle w:val="Odstavecseseznamem"/>
              <w:numPr>
                <w:ilvl w:val="0"/>
                <w:numId w:val="6"/>
              </w:numPr>
              <w:jc w:val="center"/>
            </w:pPr>
            <w:r>
              <w:t>místostarostka města Bruntál</w:t>
            </w:r>
          </w:p>
        </w:tc>
        <w:tc>
          <w:tcPr>
            <w:tcW w:w="567" w:type="dxa"/>
          </w:tcPr>
          <w:p w:rsidR="009B6CDC" w:rsidRDefault="009B6CDC" w:rsidP="005F728F"/>
        </w:tc>
        <w:tc>
          <w:tcPr>
            <w:tcW w:w="3544" w:type="dxa"/>
          </w:tcPr>
          <w:p w:rsidR="009B6CDC" w:rsidRDefault="009B6CDC" w:rsidP="005F728F"/>
        </w:tc>
        <w:tc>
          <w:tcPr>
            <w:tcW w:w="252" w:type="dxa"/>
          </w:tcPr>
          <w:p w:rsidR="009B6CDC" w:rsidRDefault="009B6CDC" w:rsidP="005F728F"/>
        </w:tc>
      </w:tr>
      <w:tr w:rsidR="009B6CDC" w:rsidTr="005F728F">
        <w:tc>
          <w:tcPr>
            <w:tcW w:w="284" w:type="dxa"/>
          </w:tcPr>
          <w:p w:rsidR="009B6CDC" w:rsidRDefault="009B6CDC" w:rsidP="005F728F"/>
        </w:tc>
        <w:tc>
          <w:tcPr>
            <w:tcW w:w="3685" w:type="dxa"/>
          </w:tcPr>
          <w:p w:rsidR="009B6CDC" w:rsidRDefault="009B6CDC" w:rsidP="005F728F">
            <w:pPr>
              <w:jc w:val="center"/>
            </w:pPr>
            <w:r>
              <w:t>budoucí prodávající</w:t>
            </w:r>
          </w:p>
        </w:tc>
        <w:tc>
          <w:tcPr>
            <w:tcW w:w="567" w:type="dxa"/>
          </w:tcPr>
          <w:p w:rsidR="009B6CDC" w:rsidRDefault="009B6CDC" w:rsidP="005F728F"/>
        </w:tc>
        <w:tc>
          <w:tcPr>
            <w:tcW w:w="3544" w:type="dxa"/>
          </w:tcPr>
          <w:p w:rsidR="009B6CDC" w:rsidRDefault="009B6CDC" w:rsidP="005F728F">
            <w:pPr>
              <w:jc w:val="center"/>
            </w:pPr>
            <w:r>
              <w:t>budoucí kupující</w:t>
            </w:r>
          </w:p>
        </w:tc>
        <w:tc>
          <w:tcPr>
            <w:tcW w:w="252" w:type="dxa"/>
          </w:tcPr>
          <w:p w:rsidR="009B6CDC" w:rsidRDefault="009B6CDC" w:rsidP="005F728F"/>
        </w:tc>
      </w:tr>
    </w:tbl>
    <w:p w:rsidR="009B6CDC" w:rsidRDefault="009B6CDC" w:rsidP="009B6CDC"/>
    <w:p w:rsidR="00C352A3" w:rsidRPr="00B47694" w:rsidRDefault="00C352A3" w:rsidP="009B6CDC"/>
    <w:sectPr w:rsidR="00C352A3" w:rsidRPr="00B47694" w:rsidSect="00D6353C">
      <w:type w:val="continuous"/>
      <w:pgSz w:w="11907" w:h="16840"/>
      <w:pgMar w:top="2001" w:right="1525" w:bottom="360" w:left="20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174" w:rsidRDefault="006F7174" w:rsidP="00DD7EA7">
      <w:pPr>
        <w:spacing w:after="0" w:line="240" w:lineRule="auto"/>
      </w:pPr>
      <w:r>
        <w:separator/>
      </w:r>
    </w:p>
  </w:endnote>
  <w:endnote w:type="continuationSeparator" w:id="0">
    <w:p w:rsidR="006F7174" w:rsidRDefault="006F7174" w:rsidP="00DD7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174" w:rsidRDefault="006F7174" w:rsidP="00DD7EA7">
      <w:pPr>
        <w:spacing w:after="0" w:line="240" w:lineRule="auto"/>
      </w:pPr>
      <w:r>
        <w:separator/>
      </w:r>
    </w:p>
  </w:footnote>
  <w:footnote w:type="continuationSeparator" w:id="0">
    <w:p w:rsidR="006F7174" w:rsidRDefault="006F7174" w:rsidP="00DD7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B0D" w:rsidRDefault="00C35B0D">
    <w:pPr>
      <w:pStyle w:val="Zhlav"/>
    </w:pPr>
    <w:r>
      <w:tab/>
    </w:r>
    <w:r>
      <w:tab/>
    </w:r>
    <w:proofErr w:type="spellStart"/>
    <w:r>
      <w:t>ev.č</w:t>
    </w:r>
    <w:proofErr w:type="spellEnd"/>
    <w:r>
      <w:t>. 428/2019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949AA"/>
    <w:multiLevelType w:val="hybridMultilevel"/>
    <w:tmpl w:val="6728CEB2"/>
    <w:lvl w:ilvl="0" w:tplc="127454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73C73"/>
    <w:multiLevelType w:val="hybridMultilevel"/>
    <w:tmpl w:val="1E8647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37DAC"/>
    <w:multiLevelType w:val="hybridMultilevel"/>
    <w:tmpl w:val="E6BECA4C"/>
    <w:lvl w:ilvl="0" w:tplc="9AECFBA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46CC2"/>
    <w:multiLevelType w:val="singleLevel"/>
    <w:tmpl w:val="3A867A92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D3D45"/>
      </w:rPr>
    </w:lvl>
  </w:abstractNum>
  <w:abstractNum w:abstractNumId="4" w15:restartNumberingAfterBreak="0">
    <w:nsid w:val="5D606491"/>
    <w:multiLevelType w:val="hybridMultilevel"/>
    <w:tmpl w:val="A2CAB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4458F"/>
    <w:multiLevelType w:val="singleLevel"/>
    <w:tmpl w:val="75BC500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D3D45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3C"/>
    <w:rsid w:val="0009409B"/>
    <w:rsid w:val="000A394A"/>
    <w:rsid w:val="000C4B21"/>
    <w:rsid w:val="00101D2A"/>
    <w:rsid w:val="0013275A"/>
    <w:rsid w:val="002308D9"/>
    <w:rsid w:val="002E1A65"/>
    <w:rsid w:val="002F3C2D"/>
    <w:rsid w:val="0031500D"/>
    <w:rsid w:val="00324B32"/>
    <w:rsid w:val="003A6011"/>
    <w:rsid w:val="003C690D"/>
    <w:rsid w:val="00462050"/>
    <w:rsid w:val="004A3858"/>
    <w:rsid w:val="004A740C"/>
    <w:rsid w:val="00554DA4"/>
    <w:rsid w:val="00557B87"/>
    <w:rsid w:val="00660B12"/>
    <w:rsid w:val="006C0DE6"/>
    <w:rsid w:val="006E69C9"/>
    <w:rsid w:val="006F7174"/>
    <w:rsid w:val="00713D51"/>
    <w:rsid w:val="00731B64"/>
    <w:rsid w:val="007E6338"/>
    <w:rsid w:val="007E676E"/>
    <w:rsid w:val="007F7B65"/>
    <w:rsid w:val="008036B0"/>
    <w:rsid w:val="008A50CD"/>
    <w:rsid w:val="008B0BE4"/>
    <w:rsid w:val="009500C8"/>
    <w:rsid w:val="009B6CDC"/>
    <w:rsid w:val="00A064CF"/>
    <w:rsid w:val="00AD7F49"/>
    <w:rsid w:val="00B47694"/>
    <w:rsid w:val="00C352A3"/>
    <w:rsid w:val="00C35B0D"/>
    <w:rsid w:val="00D6155F"/>
    <w:rsid w:val="00D6353C"/>
    <w:rsid w:val="00D949C0"/>
    <w:rsid w:val="00DD7EA7"/>
    <w:rsid w:val="00E50A87"/>
    <w:rsid w:val="00EE7736"/>
    <w:rsid w:val="00EE7E9A"/>
    <w:rsid w:val="00F74212"/>
    <w:rsid w:val="00FC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2B0B4-99E6-48C8-89FC-75B4885F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D635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74212"/>
    <w:pPr>
      <w:ind w:left="720"/>
      <w:contextualSpacing/>
    </w:pPr>
  </w:style>
  <w:style w:type="paragraph" w:customStyle="1" w:styleId="SAMAKzkladnstylodsazen">
    <w:name w:val="SAMAK_základní styl odsazený"/>
    <w:basedOn w:val="Normln"/>
    <w:qFormat/>
    <w:rsid w:val="00C352A3"/>
    <w:pPr>
      <w:spacing w:after="180" w:line="240" w:lineRule="auto"/>
      <w:ind w:left="709"/>
      <w:jc w:val="both"/>
    </w:pPr>
    <w:rPr>
      <w:rFonts w:eastAsiaTheme="minorEastAsia"/>
      <w:lang w:eastAsia="cs-CZ"/>
    </w:rPr>
  </w:style>
  <w:style w:type="paragraph" w:customStyle="1" w:styleId="Normln1">
    <w:name w:val="Normální1"/>
    <w:basedOn w:val="Normln"/>
    <w:rsid w:val="00D6155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D7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7EA7"/>
  </w:style>
  <w:style w:type="paragraph" w:styleId="Zpat">
    <w:name w:val="footer"/>
    <w:basedOn w:val="Normln"/>
    <w:link w:val="ZpatChar"/>
    <w:uiPriority w:val="99"/>
    <w:unhideWhenUsed/>
    <w:rsid w:val="00DD7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7EA7"/>
  </w:style>
  <w:style w:type="table" w:styleId="Mkatabulky">
    <w:name w:val="Table Grid"/>
    <w:basedOn w:val="Normlntabulka"/>
    <w:uiPriority w:val="59"/>
    <w:rsid w:val="009B6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35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5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1163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Vodička Michal</dc:creator>
  <cp:lastModifiedBy>Nečasová Lenka</cp:lastModifiedBy>
  <cp:revision>2</cp:revision>
  <cp:lastPrinted>2019-07-03T06:45:00Z</cp:lastPrinted>
  <dcterms:created xsi:type="dcterms:W3CDTF">2019-11-08T12:06:00Z</dcterms:created>
  <dcterms:modified xsi:type="dcterms:W3CDTF">2019-11-08T12:06:00Z</dcterms:modified>
</cp:coreProperties>
</file>