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C1" w:rsidRDefault="000E4CC1" w:rsidP="000E4CC1">
      <w:pPr>
        <w:pStyle w:val="Default"/>
      </w:pPr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2416"/>
        <w:gridCol w:w="2416"/>
      </w:tblGrid>
      <w:tr w:rsidR="000E4CC1" w:rsidTr="000E4CC1">
        <w:trPr>
          <w:trHeight w:val="110"/>
        </w:trPr>
        <w:tc>
          <w:tcPr>
            <w:tcW w:w="7248" w:type="dxa"/>
            <w:gridSpan w:val="3"/>
            <w:tcBorders>
              <w:bottom w:val="single" w:sz="4" w:space="0" w:color="auto"/>
            </w:tcBorders>
          </w:tcPr>
          <w:p w:rsidR="000E4CC1" w:rsidRPr="000E4CC1" w:rsidRDefault="000E4CC1">
            <w:pPr>
              <w:pStyle w:val="Default"/>
              <w:rPr>
                <w:sz w:val="28"/>
                <w:szCs w:val="28"/>
              </w:rPr>
            </w:pPr>
            <w:r w:rsidRPr="000E4CC1">
              <w:rPr>
                <w:sz w:val="28"/>
                <w:szCs w:val="28"/>
              </w:rPr>
              <w:t xml:space="preserve"> </w:t>
            </w:r>
            <w:r w:rsidRPr="000E4CC1">
              <w:rPr>
                <w:b/>
                <w:bCs/>
                <w:sz w:val="28"/>
                <w:szCs w:val="28"/>
              </w:rPr>
              <w:t>Specifikace prací</w:t>
            </w:r>
          </w:p>
        </w:tc>
      </w:tr>
      <w:tr w:rsidR="000E4CC1" w:rsidTr="000E4CC1">
        <w:trPr>
          <w:trHeight w:val="110"/>
        </w:trPr>
        <w:tc>
          <w:tcPr>
            <w:tcW w:w="7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Pr="000E4CC1" w:rsidRDefault="000E4CC1">
            <w:pPr>
              <w:pStyle w:val="Default"/>
              <w:rPr>
                <w:sz w:val="28"/>
                <w:szCs w:val="28"/>
              </w:rPr>
            </w:pPr>
            <w:r w:rsidRPr="000E4CC1">
              <w:rPr>
                <w:b/>
                <w:bCs/>
                <w:sz w:val="28"/>
                <w:szCs w:val="28"/>
              </w:rPr>
              <w:t>Jednorázové stěhování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Požadavky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m.j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Stěhování do váhy 150 kg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1hod.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Stěhování do váhy 200kg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1hod.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Stěhování 200 kg a více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1hod.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Nakládání hmot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hod.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Doprava mimo budovu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km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Doprava mimo budovu po Praze 1,2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hod. 230,-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240,-</w:t>
            </w:r>
          </w:p>
        </w:tc>
      </w:tr>
      <w:tr w:rsidR="000E4CC1" w:rsidTr="000E4CC1">
        <w:trPr>
          <w:trHeight w:val="645"/>
        </w:trPr>
        <w:tc>
          <w:tcPr>
            <w:tcW w:w="7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Pr="000E4CC1" w:rsidRDefault="000E4CC1">
            <w:pPr>
              <w:pStyle w:val="Default"/>
              <w:rPr>
                <w:sz w:val="28"/>
                <w:szCs w:val="28"/>
              </w:rPr>
            </w:pPr>
            <w:r w:rsidRPr="000E4CC1">
              <w:rPr>
                <w:b/>
                <w:bCs/>
                <w:sz w:val="28"/>
                <w:szCs w:val="28"/>
              </w:rPr>
              <w:t>Odvoz suti, odpadu (mimo komunálního) a zajištění dopravy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Požadavky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m.j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Odvoz </w:t>
            </w:r>
            <w:proofErr w:type="spellStart"/>
            <w:r>
              <w:rPr>
                <w:sz w:val="22"/>
                <w:szCs w:val="22"/>
              </w:rPr>
              <w:t>opdadu</w:t>
            </w:r>
            <w:proofErr w:type="spellEnd"/>
            <w:r>
              <w:rPr>
                <w:sz w:val="22"/>
                <w:szCs w:val="22"/>
              </w:rPr>
              <w:t xml:space="preserve"> vč. uložení na skládku do 3 m3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kontajner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1.600,-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Odvoz </w:t>
            </w:r>
            <w:proofErr w:type="spellStart"/>
            <w:r>
              <w:rPr>
                <w:sz w:val="22"/>
                <w:szCs w:val="22"/>
              </w:rPr>
              <w:t>opdadu</w:t>
            </w:r>
            <w:proofErr w:type="spellEnd"/>
            <w:r>
              <w:rPr>
                <w:sz w:val="22"/>
                <w:szCs w:val="22"/>
              </w:rPr>
              <w:t xml:space="preserve"> vč. uložení na skládku do 9 m3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kontajner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2.950,-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Odvoz </w:t>
            </w:r>
            <w:proofErr w:type="spellStart"/>
            <w:r>
              <w:rPr>
                <w:sz w:val="22"/>
                <w:szCs w:val="22"/>
              </w:rPr>
              <w:t>opdadu</w:t>
            </w:r>
            <w:proofErr w:type="spellEnd"/>
            <w:r>
              <w:rPr>
                <w:sz w:val="22"/>
                <w:szCs w:val="22"/>
              </w:rPr>
              <w:t xml:space="preserve"> vč. uložení na skládku do 12 m3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kontajner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3.900,-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Nakládka odpadu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hod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170,-</w:t>
            </w:r>
          </w:p>
        </w:tc>
      </w:tr>
      <w:tr w:rsidR="000E4CC1" w:rsidTr="000E4CC1">
        <w:trPr>
          <w:trHeight w:val="110"/>
        </w:trPr>
        <w:tc>
          <w:tcPr>
            <w:tcW w:w="7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Doprava :</w:t>
            </w:r>
            <w:proofErr w:type="gramEnd"/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a)po Praze 1 a 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hod.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240,- 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</w:t>
            </w:r>
            <w:proofErr w:type="gramStart"/>
            <w:r>
              <w:rPr>
                <w:sz w:val="22"/>
                <w:szCs w:val="22"/>
              </w:rPr>
              <w:t>Praze(mimo</w:t>
            </w:r>
            <w:proofErr w:type="gramEnd"/>
            <w:r>
              <w:rPr>
                <w:sz w:val="22"/>
                <w:szCs w:val="22"/>
              </w:rPr>
              <w:t xml:space="preserve"> P1 a P2) do 2 tun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10,- 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</w:t>
            </w:r>
            <w:proofErr w:type="gramStart"/>
            <w:r>
              <w:rPr>
                <w:sz w:val="22"/>
                <w:szCs w:val="22"/>
              </w:rPr>
              <w:t>Praze(mimo</w:t>
            </w:r>
            <w:proofErr w:type="gramEnd"/>
            <w:r>
              <w:rPr>
                <w:sz w:val="22"/>
                <w:szCs w:val="22"/>
              </w:rPr>
              <w:t xml:space="preserve"> P1 a P2) do 5 tun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20,- 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</w:t>
            </w:r>
            <w:proofErr w:type="gramStart"/>
            <w:r>
              <w:rPr>
                <w:sz w:val="22"/>
                <w:szCs w:val="22"/>
              </w:rPr>
              <w:t>Praze(mimi</w:t>
            </w:r>
            <w:proofErr w:type="gramEnd"/>
            <w:r>
              <w:rPr>
                <w:sz w:val="22"/>
                <w:szCs w:val="22"/>
              </w:rPr>
              <w:t xml:space="preserve"> P1 a P2) do 10 tun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b)mimo Prahu do 2 tun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10,- </w:t>
            </w:r>
          </w:p>
        </w:tc>
      </w:tr>
      <w:tr w:rsidR="000E4CC1" w:rsidTr="000E4CC1">
        <w:trPr>
          <w:trHeight w:val="110"/>
        </w:trPr>
        <w:tc>
          <w:tcPr>
            <w:tcW w:w="7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mimo Prahu do 5 tun </w:t>
            </w:r>
          </w:p>
        </w:tc>
      </w:tr>
      <w:tr w:rsidR="000E4CC1" w:rsidTr="000E4CC1">
        <w:trPr>
          <w:trHeight w:val="110"/>
        </w:trPr>
        <w:tc>
          <w:tcPr>
            <w:tcW w:w="7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mimo Prahu do 10 tun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Čekání za 1 hod. do 2 tun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1hod.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120,- 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10 tun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hod.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170,-</w:t>
            </w:r>
          </w:p>
        </w:tc>
      </w:tr>
    </w:tbl>
    <w:p w:rsidR="00E90F48" w:rsidRDefault="00E90F48"/>
    <w:sectPr w:rsidR="00E90F48" w:rsidSect="00E90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C1"/>
    <w:rsid w:val="000E4CC1"/>
    <w:rsid w:val="003A356A"/>
    <w:rsid w:val="00E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2409A-D9C5-4D1F-98BB-D65C3BE4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F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E4C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unno43</dc:creator>
  <cp:lastModifiedBy>Petra Knapová</cp:lastModifiedBy>
  <cp:revision>2</cp:revision>
  <cp:lastPrinted>2016-12-20T07:43:00Z</cp:lastPrinted>
  <dcterms:created xsi:type="dcterms:W3CDTF">2016-12-20T07:45:00Z</dcterms:created>
  <dcterms:modified xsi:type="dcterms:W3CDTF">2016-12-20T07:45:00Z</dcterms:modified>
</cp:coreProperties>
</file>