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 xml:space="preserve">Dohoda o narovnání </w:t>
      </w:r>
      <w:proofErr w:type="gramStart"/>
      <w:r w:rsidRPr="00951BE2">
        <w:rPr>
          <w:rFonts w:ascii="Times New Roman" w:hAnsi="Times New Roman" w:cs="Times New Roman"/>
          <w:b/>
          <w:sz w:val="28"/>
          <w:szCs w:val="28"/>
        </w:rPr>
        <w:t>č.</w:t>
      </w:r>
      <w:r w:rsidR="008E79C0">
        <w:rPr>
          <w:rFonts w:ascii="Times New Roman" w:hAnsi="Times New Roman" w:cs="Times New Roman"/>
          <w:b/>
          <w:sz w:val="28"/>
          <w:szCs w:val="28"/>
        </w:rPr>
        <w:t>8</w:t>
      </w:r>
      <w:r w:rsidR="00F97FEE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F97FEE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DAIHO Schenk s.r.o.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F97FEE">
        <w:rPr>
          <w:rFonts w:ascii="Times New Roman" w:hAnsi="Times New Roman" w:cs="Times New Roman"/>
          <w:sz w:val="24"/>
          <w:szCs w:val="24"/>
        </w:rPr>
        <w:t>Ampérova 493, 463 12 Liberec Doubí</w:t>
      </w:r>
    </w:p>
    <w:p w:rsidR="00D57C77" w:rsidRDefault="00D57C77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F97FEE">
        <w:rPr>
          <w:rFonts w:ascii="Times New Roman" w:hAnsi="Times New Roman" w:cs="Times New Roman"/>
          <w:sz w:val="24"/>
          <w:szCs w:val="24"/>
        </w:rPr>
        <w:t>25466445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8E79C0">
        <w:rPr>
          <w:rFonts w:ascii="Times New Roman" w:hAnsi="Times New Roman" w:cs="Times New Roman"/>
          <w:sz w:val="24"/>
          <w:szCs w:val="24"/>
        </w:rPr>
        <w:t>CZ</w:t>
      </w:r>
      <w:r w:rsidR="00F97FEE">
        <w:rPr>
          <w:rFonts w:ascii="Times New Roman" w:hAnsi="Times New Roman" w:cs="Times New Roman"/>
          <w:sz w:val="24"/>
          <w:szCs w:val="24"/>
        </w:rPr>
        <w:t>25466445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CB000D">
        <w:rPr>
          <w:rFonts w:ascii="Times New Roman" w:hAnsi="Times New Roman" w:cs="Times New Roman"/>
          <w:sz w:val="24"/>
          <w:szCs w:val="24"/>
        </w:rPr>
        <w:tab/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F97FEE">
        <w:rPr>
          <w:rFonts w:ascii="Times New Roman" w:hAnsi="Times New Roman" w:cs="Times New Roman"/>
          <w:sz w:val="24"/>
          <w:szCs w:val="24"/>
        </w:rPr>
        <w:t>1233092/0800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r w:rsidR="00F97FEE">
        <w:rPr>
          <w:rFonts w:ascii="Times New Roman" w:hAnsi="Times New Roman" w:cs="Times New Roman"/>
          <w:sz w:val="24"/>
          <w:szCs w:val="24"/>
        </w:rPr>
        <w:t>DAIHO Schenk s.r.o</w:t>
      </w:r>
      <w:r w:rsidR="00D57C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pozdějších předpisů (dále </w:t>
      </w:r>
      <w:proofErr w:type="gramStart"/>
      <w:r>
        <w:rPr>
          <w:rFonts w:ascii="Times New Roman" w:hAnsi="Times New Roman" w:cs="Times New Roman"/>
          <w:sz w:val="24"/>
          <w:szCs w:val="24"/>
        </w:rPr>
        <w:t>jen ,,OZ</w:t>
      </w:r>
      <w:proofErr w:type="gramEnd"/>
      <w:r>
        <w:rPr>
          <w:rFonts w:ascii="Times New Roman" w:hAnsi="Times New Roman" w:cs="Times New Roman"/>
          <w:sz w:val="24"/>
          <w:szCs w:val="24"/>
        </w:rPr>
        <w:t>,,) tuto dohodu o narovnání: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1B532F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1B532F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Mezi smluvními stranami došlo k uzavření </w:t>
      </w:r>
      <w:r w:rsidR="00492805">
        <w:rPr>
          <w:rFonts w:ascii="Times New Roman" w:hAnsi="Times New Roman" w:cs="Times New Roman"/>
          <w:sz w:val="24"/>
          <w:szCs w:val="24"/>
        </w:rPr>
        <w:t>smlouvy o dílo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CB000D" w:rsidRPr="001B532F">
        <w:rPr>
          <w:rFonts w:ascii="Times New Roman" w:hAnsi="Times New Roman" w:cs="Times New Roman"/>
          <w:sz w:val="24"/>
          <w:szCs w:val="24"/>
        </w:rPr>
        <w:t>TSML/</w:t>
      </w:r>
      <w:r w:rsidR="00536DF5">
        <w:rPr>
          <w:rFonts w:ascii="Times New Roman" w:hAnsi="Times New Roman" w:cs="Times New Roman"/>
          <w:sz w:val="24"/>
          <w:szCs w:val="24"/>
        </w:rPr>
        <w:t>1</w:t>
      </w:r>
      <w:r w:rsidR="00F97FEE">
        <w:rPr>
          <w:rFonts w:ascii="Times New Roman" w:hAnsi="Times New Roman" w:cs="Times New Roman"/>
          <w:sz w:val="24"/>
          <w:szCs w:val="24"/>
        </w:rPr>
        <w:t>47</w:t>
      </w:r>
      <w:r w:rsidR="00CB000D" w:rsidRPr="001B532F">
        <w:rPr>
          <w:rFonts w:ascii="Times New Roman" w:hAnsi="Times New Roman" w:cs="Times New Roman"/>
          <w:sz w:val="24"/>
          <w:szCs w:val="24"/>
        </w:rPr>
        <w:t>/1</w:t>
      </w:r>
      <w:r w:rsidR="00E13A3B">
        <w:rPr>
          <w:rFonts w:ascii="Times New Roman" w:hAnsi="Times New Roman" w:cs="Times New Roman"/>
          <w:sz w:val="24"/>
          <w:szCs w:val="24"/>
        </w:rPr>
        <w:t>8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 w:rsidR="00F97FEE">
        <w:rPr>
          <w:rFonts w:ascii="Times New Roman" w:hAnsi="Times New Roman" w:cs="Times New Roman"/>
          <w:sz w:val="24"/>
          <w:szCs w:val="24"/>
        </w:rPr>
        <w:t>31</w:t>
      </w:r>
      <w:r w:rsidR="00536DF5">
        <w:rPr>
          <w:rFonts w:ascii="Times New Roman" w:hAnsi="Times New Roman" w:cs="Times New Roman"/>
          <w:sz w:val="24"/>
          <w:szCs w:val="24"/>
        </w:rPr>
        <w:t>.10</w:t>
      </w:r>
      <w:r w:rsidR="00E13A3B">
        <w:rPr>
          <w:rFonts w:ascii="Times New Roman" w:hAnsi="Times New Roman" w:cs="Times New Roman"/>
          <w:sz w:val="24"/>
          <w:szCs w:val="24"/>
        </w:rPr>
        <w:t>.2018</w:t>
      </w:r>
      <w:proofErr w:type="gramEnd"/>
      <w:r w:rsidR="001B532F">
        <w:rPr>
          <w:rFonts w:ascii="Times New Roman" w:hAnsi="Times New Roman" w:cs="Times New Roman"/>
          <w:sz w:val="24"/>
          <w:szCs w:val="24"/>
        </w:rPr>
        <w:t xml:space="preserve"> na</w:t>
      </w:r>
      <w:r w:rsidR="00356BFC">
        <w:rPr>
          <w:rFonts w:ascii="Times New Roman" w:hAnsi="Times New Roman" w:cs="Times New Roman"/>
          <w:sz w:val="24"/>
          <w:szCs w:val="24"/>
        </w:rPr>
        <w:t xml:space="preserve"> </w:t>
      </w:r>
      <w:r w:rsidR="00492805">
        <w:rPr>
          <w:rFonts w:ascii="Times New Roman" w:hAnsi="Times New Roman" w:cs="Times New Roman"/>
          <w:sz w:val="24"/>
          <w:szCs w:val="24"/>
        </w:rPr>
        <w:t>provádění zimní údržby</w:t>
      </w:r>
      <w:r w:rsidR="00E13A3B">
        <w:rPr>
          <w:rFonts w:ascii="Times New Roman" w:hAnsi="Times New Roman" w:cs="Times New Roman"/>
          <w:sz w:val="24"/>
          <w:szCs w:val="24"/>
        </w:rPr>
        <w:t xml:space="preserve"> </w:t>
      </w:r>
      <w:r w:rsidR="00F97FEE">
        <w:rPr>
          <w:rFonts w:ascii="Times New Roman" w:hAnsi="Times New Roman" w:cs="Times New Roman"/>
          <w:sz w:val="24"/>
          <w:szCs w:val="24"/>
        </w:rPr>
        <w:t>v areálu firmy.</w:t>
      </w:r>
    </w:p>
    <w:p w:rsidR="00900F5E" w:rsidRPr="001B532F" w:rsidRDefault="00492805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je uzavřena na dobu určitou, a to ode dne </w:t>
      </w:r>
      <w:proofErr w:type="gramStart"/>
      <w:r w:rsidR="00D57C77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E13A3B">
        <w:rPr>
          <w:rFonts w:ascii="Times New Roman" w:hAnsi="Times New Roman" w:cs="Times New Roman"/>
          <w:sz w:val="24"/>
          <w:szCs w:val="24"/>
        </w:rPr>
        <w:t>1</w:t>
      </w:r>
      <w:r w:rsidR="00536DF5">
        <w:rPr>
          <w:rFonts w:ascii="Times New Roman" w:hAnsi="Times New Roman" w:cs="Times New Roman"/>
          <w:sz w:val="24"/>
          <w:szCs w:val="24"/>
        </w:rPr>
        <w:t>1</w:t>
      </w:r>
      <w:r w:rsidR="00E13A3B">
        <w:rPr>
          <w:rFonts w:ascii="Times New Roman" w:hAnsi="Times New Roman" w:cs="Times New Roman"/>
          <w:sz w:val="24"/>
          <w:szCs w:val="24"/>
        </w:rPr>
        <w:t>.2018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31.3.20</w:t>
      </w:r>
      <w:r w:rsidR="00E13A3B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900F5E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A55FF5">
        <w:rPr>
          <w:rFonts w:ascii="Times New Roman" w:hAnsi="Times New Roman" w:cs="Times New Roman"/>
          <w:sz w:val="24"/>
          <w:szCs w:val="24"/>
        </w:rPr>
        <w:t>S</w:t>
      </w:r>
      <w:r w:rsidR="00900F5E" w:rsidRPr="001B532F">
        <w:rPr>
          <w:rFonts w:ascii="Times New Roman" w:hAnsi="Times New Roman" w:cs="Times New Roman"/>
          <w:sz w:val="24"/>
          <w:szCs w:val="24"/>
        </w:rPr>
        <w:t>mlouva</w:t>
      </w:r>
      <w:r w:rsidR="00A55FF5">
        <w:rPr>
          <w:rFonts w:ascii="Times New Roman" w:hAnsi="Times New Roman" w:cs="Times New Roman"/>
          <w:sz w:val="24"/>
          <w:szCs w:val="24"/>
        </w:rPr>
        <w:t xml:space="preserve"> o dílo</w:t>
      </w:r>
      <w:r w:rsidR="00CB000D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900F5E" w:rsidRPr="001B532F">
        <w:rPr>
          <w:rFonts w:ascii="Times New Roman" w:hAnsi="Times New Roman" w:cs="Times New Roman"/>
          <w:sz w:val="24"/>
          <w:szCs w:val="24"/>
        </w:rPr>
        <w:t xml:space="preserve">však </w:t>
      </w:r>
      <w:r w:rsidR="00F97FEE">
        <w:rPr>
          <w:rFonts w:ascii="Times New Roman" w:hAnsi="Times New Roman" w:cs="Times New Roman"/>
          <w:sz w:val="24"/>
          <w:szCs w:val="24"/>
        </w:rPr>
        <w:t>nebyla</w:t>
      </w:r>
      <w:r w:rsidR="00900F5E" w:rsidRPr="001B532F">
        <w:rPr>
          <w:rFonts w:ascii="Times New Roman" w:hAnsi="Times New Roman" w:cs="Times New Roman"/>
          <w:sz w:val="24"/>
          <w:szCs w:val="24"/>
        </w:rPr>
        <w:t xml:space="preserve"> Technickými službami města Liberce a.s. v registru smluv uveřejněna</w:t>
      </w:r>
      <w:r w:rsidR="00F97FEE">
        <w:rPr>
          <w:rFonts w:ascii="Times New Roman" w:hAnsi="Times New Roman" w:cs="Times New Roman"/>
          <w:sz w:val="24"/>
          <w:szCs w:val="24"/>
        </w:rPr>
        <w:t>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Jelikož podle §6 </w:t>
      </w:r>
      <w:proofErr w:type="gramStart"/>
      <w:r w:rsidRPr="001B532F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1B532F">
        <w:rPr>
          <w:rFonts w:ascii="Times New Roman" w:hAnsi="Times New Roman" w:cs="Times New Roman"/>
          <w:sz w:val="24"/>
          <w:szCs w:val="24"/>
        </w:rPr>
        <w:t xml:space="preserve"> č. 340/2015 Sb., o zvláštních podmínkách účinnosti některých smluv, uveřejňování těchto smluv a o registru smluv (zákon o registru smluv), ve znění pozdějších předpisů platí, že smlouva</w:t>
      </w:r>
      <w:r>
        <w:rPr>
          <w:rFonts w:ascii="Times New Roman" w:hAnsi="Times New Roman" w:cs="Times New Roman"/>
          <w:sz w:val="24"/>
          <w:szCs w:val="24"/>
        </w:rPr>
        <w:t>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Technick</w:t>
      </w:r>
      <w:r w:rsidR="00E13A3B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služb</w:t>
      </w:r>
      <w:r w:rsidR="00E13A3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města Liberce a.s. </w:t>
      </w:r>
      <w:r w:rsidR="00492805">
        <w:rPr>
          <w:rFonts w:ascii="Times New Roman" w:hAnsi="Times New Roman" w:cs="Times New Roman"/>
          <w:sz w:val="24"/>
          <w:szCs w:val="24"/>
        </w:rPr>
        <w:t>provedl</w:t>
      </w:r>
      <w:r w:rsidR="00E13A3B">
        <w:rPr>
          <w:rFonts w:ascii="Times New Roman" w:hAnsi="Times New Roman" w:cs="Times New Roman"/>
          <w:sz w:val="24"/>
          <w:szCs w:val="24"/>
        </w:rPr>
        <w:t xml:space="preserve">y smluvnímu partnerovi </w:t>
      </w:r>
      <w:r w:rsidR="00F97FEE">
        <w:rPr>
          <w:rFonts w:ascii="Times New Roman" w:hAnsi="Times New Roman" w:cs="Times New Roman"/>
          <w:sz w:val="24"/>
          <w:szCs w:val="24"/>
        </w:rPr>
        <w:t>DAIHO Schenk s.r.o.</w:t>
      </w:r>
      <w:r w:rsidR="00D57C77">
        <w:rPr>
          <w:rFonts w:ascii="Times New Roman" w:hAnsi="Times New Roman" w:cs="Times New Roman"/>
          <w:sz w:val="24"/>
          <w:szCs w:val="24"/>
        </w:rPr>
        <w:t xml:space="preserve"> </w:t>
      </w:r>
      <w:r w:rsidR="007039B6">
        <w:rPr>
          <w:rFonts w:ascii="Times New Roman" w:hAnsi="Times New Roman" w:cs="Times New Roman"/>
          <w:sz w:val="24"/>
          <w:szCs w:val="24"/>
        </w:rPr>
        <w:t>službu</w:t>
      </w:r>
      <w:r>
        <w:rPr>
          <w:rFonts w:ascii="Times New Roman" w:hAnsi="Times New Roman" w:cs="Times New Roman"/>
          <w:sz w:val="24"/>
          <w:szCs w:val="24"/>
        </w:rPr>
        <w:t xml:space="preserve"> bez účinn</w:t>
      </w:r>
      <w:r w:rsidR="00CB000D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9B6">
        <w:rPr>
          <w:rFonts w:ascii="Times New Roman" w:hAnsi="Times New Roman" w:cs="Times New Roman"/>
          <w:sz w:val="24"/>
          <w:szCs w:val="24"/>
        </w:rPr>
        <w:t>smlouvy o dílo</w:t>
      </w:r>
      <w:r>
        <w:rPr>
          <w:rFonts w:ascii="Times New Roman" w:hAnsi="Times New Roman" w:cs="Times New Roman"/>
          <w:sz w:val="24"/>
          <w:szCs w:val="24"/>
        </w:rPr>
        <w:t xml:space="preserve">. K úhradě </w:t>
      </w:r>
      <w:r w:rsidR="007039B6">
        <w:rPr>
          <w:rFonts w:ascii="Times New Roman" w:hAnsi="Times New Roman" w:cs="Times New Roman"/>
          <w:sz w:val="24"/>
          <w:szCs w:val="24"/>
        </w:rPr>
        <w:t>těchto služeb</w:t>
      </w:r>
      <w:r>
        <w:rPr>
          <w:rFonts w:ascii="Times New Roman" w:hAnsi="Times New Roman" w:cs="Times New Roman"/>
          <w:sz w:val="24"/>
          <w:szCs w:val="24"/>
        </w:rPr>
        <w:t xml:space="preserve"> ze strany</w:t>
      </w:r>
      <w:r w:rsidR="00F12AEB">
        <w:rPr>
          <w:rFonts w:ascii="Times New Roman" w:hAnsi="Times New Roman" w:cs="Times New Roman"/>
          <w:sz w:val="24"/>
          <w:szCs w:val="24"/>
        </w:rPr>
        <w:t xml:space="preserve"> </w:t>
      </w:r>
      <w:r w:rsidR="00F97FEE">
        <w:rPr>
          <w:rFonts w:ascii="Times New Roman" w:hAnsi="Times New Roman" w:cs="Times New Roman"/>
          <w:sz w:val="24"/>
          <w:szCs w:val="24"/>
        </w:rPr>
        <w:t>DAIHO Schenk s.r.o.</w:t>
      </w:r>
      <w:r w:rsidR="00D57C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došlo také na základě neúčinné </w:t>
      </w:r>
      <w:r w:rsidR="007039B6">
        <w:rPr>
          <w:rFonts w:ascii="Times New Roman" w:hAnsi="Times New Roman" w:cs="Times New Roman"/>
          <w:sz w:val="24"/>
          <w:szCs w:val="24"/>
        </w:rPr>
        <w:t>smlouvy o dílo</w:t>
      </w:r>
      <w:r>
        <w:rPr>
          <w:rFonts w:ascii="Times New Roman" w:hAnsi="Times New Roman" w:cs="Times New Roman"/>
          <w:sz w:val="24"/>
          <w:szCs w:val="24"/>
        </w:rPr>
        <w:t>. Smluvní strany si tedy vzájemně poskytly plnění stejné hodnoty, avšak formálně bez platného právního důvodu.</w:t>
      </w:r>
    </w:p>
    <w:p w:rsidR="00FD1B69" w:rsidRDefault="00FD1B69" w:rsidP="001E490B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plnění dodaná </w:t>
      </w:r>
      <w:r w:rsidR="00E13A3B">
        <w:rPr>
          <w:rFonts w:ascii="Times New Roman" w:hAnsi="Times New Roman" w:cs="Times New Roman"/>
          <w:sz w:val="24"/>
          <w:szCs w:val="24"/>
        </w:rPr>
        <w:t>Technickými službami města Liberce a.s.</w:t>
      </w:r>
      <w:r w:rsidR="00B837BC">
        <w:rPr>
          <w:rFonts w:ascii="Times New Roman" w:hAnsi="Times New Roman" w:cs="Times New Roman"/>
          <w:sz w:val="24"/>
          <w:szCs w:val="24"/>
        </w:rPr>
        <w:t>.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39B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dpovídají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uhrazeným peněžním plněním poskytnutým </w:t>
      </w:r>
      <w:r w:rsidR="00F97FEE">
        <w:rPr>
          <w:rFonts w:ascii="Times New Roman" w:hAnsi="Times New Roman" w:cs="Times New Roman"/>
          <w:sz w:val="24"/>
          <w:szCs w:val="24"/>
        </w:rPr>
        <w:t>DAIHO Schenk s.r.o.</w:t>
      </w:r>
      <w:r w:rsidR="00D57C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Tímto 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BFC">
        <w:rPr>
          <w:rFonts w:ascii="Times New Roman" w:hAnsi="Times New Roman" w:cs="Times New Roman"/>
          <w:sz w:val="24"/>
          <w:szCs w:val="24"/>
        </w:rPr>
        <w:t>12.08</w:t>
      </w:r>
      <w:r w:rsidR="00CB000D">
        <w:rPr>
          <w:rFonts w:ascii="Times New Roman" w:hAnsi="Times New Roman" w:cs="Times New Roman"/>
          <w:sz w:val="24"/>
          <w:szCs w:val="24"/>
        </w:rPr>
        <w:t>.2019</w:t>
      </w:r>
      <w:proofErr w:type="gramEnd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F97FEE">
        <w:rPr>
          <w:rFonts w:ascii="Times New Roman" w:hAnsi="Times New Roman" w:cs="Times New Roman"/>
          <w:sz w:val="24"/>
          <w:szCs w:val="24"/>
        </w:rPr>
        <w:t>DAIHO Schenk s.r.o.</w:t>
      </w:r>
      <w:bookmarkStart w:id="0" w:name="_GoBack"/>
      <w:bookmarkEnd w:id="0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054FD6"/>
    <w:rsid w:val="000C6280"/>
    <w:rsid w:val="00193580"/>
    <w:rsid w:val="001B532F"/>
    <w:rsid w:val="001D5AE5"/>
    <w:rsid w:val="001E490B"/>
    <w:rsid w:val="00356BFC"/>
    <w:rsid w:val="0044569A"/>
    <w:rsid w:val="004652BC"/>
    <w:rsid w:val="004749A2"/>
    <w:rsid w:val="004805B6"/>
    <w:rsid w:val="004913DE"/>
    <w:rsid w:val="00492805"/>
    <w:rsid w:val="00536DF5"/>
    <w:rsid w:val="007039B6"/>
    <w:rsid w:val="007D0CCE"/>
    <w:rsid w:val="007F5778"/>
    <w:rsid w:val="008E79C0"/>
    <w:rsid w:val="00900F5E"/>
    <w:rsid w:val="00951BE2"/>
    <w:rsid w:val="00994F4D"/>
    <w:rsid w:val="00A55FF5"/>
    <w:rsid w:val="00AB1911"/>
    <w:rsid w:val="00B837BC"/>
    <w:rsid w:val="00BD6B57"/>
    <w:rsid w:val="00C82806"/>
    <w:rsid w:val="00CB000D"/>
    <w:rsid w:val="00D57C77"/>
    <w:rsid w:val="00D97785"/>
    <w:rsid w:val="00DB3304"/>
    <w:rsid w:val="00DD7BA5"/>
    <w:rsid w:val="00E13A3B"/>
    <w:rsid w:val="00E5221B"/>
    <w:rsid w:val="00F0716D"/>
    <w:rsid w:val="00F12AEB"/>
    <w:rsid w:val="00F30D88"/>
    <w:rsid w:val="00F97FEE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71D96"/>
  <w15:docId w15:val="{7C63B995-84BF-4AB0-A3CE-5AEB702A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2</cp:revision>
  <dcterms:created xsi:type="dcterms:W3CDTF">2019-08-13T09:32:00Z</dcterms:created>
  <dcterms:modified xsi:type="dcterms:W3CDTF">2019-08-13T09:32:00Z</dcterms:modified>
</cp:coreProperties>
</file>