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CF4" w:rsidRDefault="00D60F45" w:rsidP="0043367E">
      <w:pPr>
        <w:pStyle w:val="hlavika"/>
        <w:rPr>
          <w:rFonts w:cs="Arial"/>
          <w:b/>
          <w:sz w:val="22"/>
        </w:rPr>
      </w:pPr>
      <w:r>
        <w:rPr>
          <w:rFonts w:cs="Arial"/>
          <w:b/>
          <w:noProof/>
          <w:sz w:val="22"/>
          <w:lang w:eastAsia="cs-CZ"/>
        </w:rPr>
        <w:drawing>
          <wp:inline distT="0" distB="0" distL="0" distR="0">
            <wp:extent cx="2505075" cy="933450"/>
            <wp:effectExtent l="0" t="0" r="0" b="0"/>
            <wp:docPr id="1" name="obrázek 1" descr="LOGOOMGM dl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MGM dlo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5075" cy="933450"/>
                    </a:xfrm>
                    <a:prstGeom prst="rect">
                      <a:avLst/>
                    </a:prstGeom>
                    <a:noFill/>
                    <a:ln>
                      <a:noFill/>
                    </a:ln>
                  </pic:spPr>
                </pic:pic>
              </a:graphicData>
            </a:graphic>
          </wp:inline>
        </w:drawing>
      </w:r>
    </w:p>
    <w:p w:rsidR="00205E45" w:rsidRDefault="00205E45" w:rsidP="00205E45">
      <w:pPr>
        <w:pStyle w:val="hlavika"/>
        <w:pBdr>
          <w:top w:val="single" w:sz="4" w:space="1" w:color="auto"/>
        </w:pBdr>
        <w:rPr>
          <w:rFonts w:cs="Arial"/>
          <w:b/>
          <w:sz w:val="22"/>
        </w:rPr>
      </w:pPr>
    </w:p>
    <w:p w:rsidR="007425D9" w:rsidRDefault="007425D9" w:rsidP="0043367E">
      <w:pPr>
        <w:pStyle w:val="pole"/>
        <w:tabs>
          <w:tab w:val="clear" w:pos="1701"/>
          <w:tab w:val="left" w:pos="2340"/>
        </w:tabs>
        <w:ind w:left="2340" w:hanging="2340"/>
        <w:rPr>
          <w:rFonts w:cs="Arial"/>
          <w:lang w:val="cs-CZ"/>
        </w:rPr>
      </w:pPr>
    </w:p>
    <w:p w:rsidR="0043367E" w:rsidRPr="00E13E2C" w:rsidRDefault="0043367E" w:rsidP="0043367E">
      <w:pPr>
        <w:pStyle w:val="nadpis-smlouva"/>
        <w:rPr>
          <w:rFonts w:cs="Arial"/>
        </w:rPr>
      </w:pPr>
      <w:r w:rsidRPr="00E13E2C">
        <w:rPr>
          <w:rFonts w:cs="Arial"/>
        </w:rPr>
        <w:t>Smlouva o DÍLO</w:t>
      </w:r>
      <w:r w:rsidR="00DF7C3E" w:rsidRPr="00E13E2C">
        <w:rPr>
          <w:rFonts w:cs="Arial"/>
        </w:rPr>
        <w:t xml:space="preserve"> </w:t>
      </w:r>
    </w:p>
    <w:p w:rsidR="004E5D79" w:rsidRPr="00396448" w:rsidRDefault="004E5D79" w:rsidP="004E5D79">
      <w:pPr>
        <w:jc w:val="center"/>
        <w:rPr>
          <w:rFonts w:ascii="Arial" w:hAnsi="Arial" w:cs="Arial"/>
          <w:sz w:val="22"/>
          <w:szCs w:val="22"/>
        </w:rPr>
      </w:pPr>
      <w:r w:rsidRPr="00BC4ED8">
        <w:rPr>
          <w:rFonts w:ascii="Arial" w:hAnsi="Arial" w:cs="Arial"/>
          <w:sz w:val="22"/>
          <w:szCs w:val="22"/>
        </w:rPr>
        <w:t xml:space="preserve">uzavřená </w:t>
      </w:r>
      <w:r w:rsidRPr="00396448">
        <w:rPr>
          <w:rFonts w:ascii="Arial" w:hAnsi="Arial" w:cs="Arial"/>
          <w:sz w:val="22"/>
          <w:szCs w:val="22"/>
        </w:rPr>
        <w:t xml:space="preserve">dle ustanovení § 2586 a násl. zák. č. 89/2012 Sb., </w:t>
      </w:r>
      <w:r>
        <w:rPr>
          <w:rFonts w:ascii="Arial" w:hAnsi="Arial" w:cs="Arial"/>
          <w:sz w:val="22"/>
          <w:szCs w:val="22"/>
        </w:rPr>
        <w:t>občanský zákoník, ve znění pozdějších předpisů (dále jen „občanský zákoník“)</w:t>
      </w:r>
    </w:p>
    <w:p w:rsidR="0043367E" w:rsidRPr="00E13E2C" w:rsidRDefault="0043367E" w:rsidP="002A3BBD">
      <w:pPr>
        <w:pStyle w:val="nadpis-bod"/>
        <w:spacing w:before="240" w:after="240"/>
        <w:rPr>
          <w:rFonts w:cs="Arial"/>
        </w:rPr>
      </w:pPr>
      <w:r w:rsidRPr="00E13E2C">
        <w:rPr>
          <w:rFonts w:cs="Arial"/>
        </w:rPr>
        <w:t>Smluvní strany</w:t>
      </w:r>
    </w:p>
    <w:p w:rsidR="00D82388" w:rsidRDefault="00A13D61" w:rsidP="00A13D61">
      <w:pPr>
        <w:pStyle w:val="adresa"/>
        <w:rPr>
          <w:rFonts w:cs="Arial"/>
        </w:rPr>
      </w:pPr>
      <w:r w:rsidRPr="00E13E2C">
        <w:rPr>
          <w:rFonts w:cs="Arial"/>
        </w:rPr>
        <w:t>Objednatel</w:t>
      </w:r>
      <w:r w:rsidR="008D3EBD">
        <w:rPr>
          <w:rFonts w:cs="Arial"/>
        </w:rPr>
        <w:t>:</w:t>
      </w:r>
    </w:p>
    <w:p w:rsidR="00A13D61" w:rsidRDefault="00D82388" w:rsidP="00A13D61">
      <w:pPr>
        <w:pStyle w:val="adresa"/>
        <w:rPr>
          <w:rFonts w:cs="Arial"/>
          <w:b w:val="0"/>
        </w:rPr>
      </w:pPr>
      <w:r w:rsidRPr="00D82388">
        <w:rPr>
          <w:rFonts w:cs="Arial"/>
          <w:b w:val="0"/>
        </w:rPr>
        <w:t>Oblastní muzeum a galerie v Mostě, příspěvková organizace</w:t>
      </w:r>
    </w:p>
    <w:p w:rsidR="00D82388" w:rsidRPr="00E13E2C" w:rsidRDefault="00D82388" w:rsidP="00A13D61">
      <w:pPr>
        <w:pStyle w:val="adresa"/>
        <w:rPr>
          <w:rFonts w:cs="Arial"/>
        </w:rPr>
      </w:pPr>
    </w:p>
    <w:p w:rsidR="00992635" w:rsidRPr="00D266C9" w:rsidRDefault="00D82388" w:rsidP="00992635">
      <w:pPr>
        <w:pStyle w:val="pole"/>
        <w:rPr>
          <w:b/>
        </w:rPr>
      </w:pPr>
      <w:r>
        <w:t>Sídlo:</w:t>
      </w:r>
      <w:r>
        <w:tab/>
      </w:r>
      <w:r w:rsidRPr="00D82388">
        <w:t>Čsl. armády 1360/35, 434 01 Most</w:t>
      </w:r>
    </w:p>
    <w:p w:rsidR="00992635" w:rsidRPr="00D82388" w:rsidRDefault="00992635" w:rsidP="00992635">
      <w:pPr>
        <w:pStyle w:val="pole"/>
        <w:tabs>
          <w:tab w:val="clear" w:pos="1701"/>
          <w:tab w:val="left" w:pos="1800"/>
        </w:tabs>
        <w:ind w:left="1800" w:hanging="1800"/>
        <w:rPr>
          <w:lang w:val="cs-CZ"/>
        </w:rPr>
      </w:pPr>
      <w:r w:rsidRPr="00D266C9">
        <w:t>Zastoupený:</w:t>
      </w:r>
      <w:r w:rsidRPr="00D266C9">
        <w:tab/>
      </w:r>
      <w:r w:rsidR="00D82388">
        <w:rPr>
          <w:lang w:val="cs-CZ"/>
        </w:rPr>
        <w:t>Mgr. Michalem Soukupem, ředitelem</w:t>
      </w:r>
    </w:p>
    <w:p w:rsidR="00B51B61" w:rsidRPr="00D82388" w:rsidRDefault="00B51B61" w:rsidP="00B51B61">
      <w:pPr>
        <w:pStyle w:val="pole"/>
        <w:rPr>
          <w:lang w:val="cs-CZ"/>
        </w:rPr>
      </w:pPr>
      <w:r w:rsidRPr="00D266C9">
        <w:t>IČ:</w:t>
      </w:r>
      <w:r w:rsidRPr="00D266C9">
        <w:tab/>
        <w:t xml:space="preserve">  </w:t>
      </w:r>
      <w:r w:rsidR="00D82388">
        <w:rPr>
          <w:lang w:val="cs-CZ"/>
        </w:rPr>
        <w:t>00080730</w:t>
      </w:r>
    </w:p>
    <w:p w:rsidR="00B51B61" w:rsidRPr="00D266C9" w:rsidRDefault="00B51B61" w:rsidP="00B51B61">
      <w:pPr>
        <w:pStyle w:val="pole"/>
      </w:pPr>
      <w:r w:rsidRPr="00D266C9">
        <w:t>DIČ:</w:t>
      </w:r>
      <w:r w:rsidRPr="00D266C9">
        <w:tab/>
        <w:t xml:space="preserve">  </w:t>
      </w:r>
    </w:p>
    <w:p w:rsidR="00B51B61" w:rsidRPr="006649F1" w:rsidRDefault="00B51B61" w:rsidP="00B51B61">
      <w:pPr>
        <w:pStyle w:val="pole"/>
        <w:rPr>
          <w:lang w:val="cs-CZ"/>
        </w:rPr>
      </w:pPr>
      <w:r w:rsidRPr="006649F1">
        <w:t>Bank. spojení:</w:t>
      </w:r>
      <w:r w:rsidRPr="006649F1">
        <w:tab/>
        <w:t xml:space="preserve">  </w:t>
      </w:r>
      <w:r w:rsidR="006649F1" w:rsidRPr="006649F1">
        <w:rPr>
          <w:lang w:val="cs-CZ"/>
        </w:rPr>
        <w:t>KB, a.s., pobočka Most</w:t>
      </w:r>
    </w:p>
    <w:p w:rsidR="00B51B61" w:rsidRPr="006649F1" w:rsidRDefault="00B51B61" w:rsidP="00B51B61">
      <w:pPr>
        <w:pStyle w:val="pole"/>
        <w:rPr>
          <w:lang w:val="cs-CZ"/>
        </w:rPr>
      </w:pPr>
      <w:r w:rsidRPr="006649F1">
        <w:t xml:space="preserve">číslo účtu:              </w:t>
      </w:r>
      <w:r w:rsidR="006649F1" w:rsidRPr="006649F1">
        <w:rPr>
          <w:lang w:val="cs-CZ"/>
        </w:rPr>
        <w:t>3938491/0100</w:t>
      </w:r>
    </w:p>
    <w:p w:rsidR="00B51B61" w:rsidRDefault="00B51B61" w:rsidP="00791C57">
      <w:pPr>
        <w:pStyle w:val="pole"/>
      </w:pPr>
    </w:p>
    <w:p w:rsidR="00670144" w:rsidRDefault="00B51B61" w:rsidP="00670144">
      <w:pPr>
        <w:pStyle w:val="pole"/>
        <w:rPr>
          <w:lang w:val="cs-CZ"/>
        </w:rPr>
      </w:pPr>
      <w:r>
        <w:rPr>
          <w:lang w:val="cs-CZ"/>
        </w:rPr>
        <w:t xml:space="preserve">Zástupce </w:t>
      </w:r>
      <w:r w:rsidR="00992635" w:rsidRPr="00DB40D7">
        <w:t>pro věcná jednání:</w:t>
      </w:r>
      <w:r w:rsidR="00791C57" w:rsidRPr="00791C57">
        <w:rPr>
          <w:lang w:val="cs-CZ"/>
        </w:rPr>
        <w:t xml:space="preserve"> </w:t>
      </w:r>
      <w:r w:rsidR="00D82388">
        <w:rPr>
          <w:lang w:val="cs-CZ"/>
        </w:rPr>
        <w:t>Mgr. Michal Soukup</w:t>
      </w:r>
    </w:p>
    <w:p w:rsidR="00791C57" w:rsidRDefault="00670144" w:rsidP="008D3EBD">
      <w:pPr>
        <w:pStyle w:val="pole"/>
        <w:tabs>
          <w:tab w:val="clear" w:pos="1701"/>
        </w:tabs>
        <w:ind w:left="0" w:firstLine="0"/>
        <w:rPr>
          <w:lang w:val="cs-CZ"/>
        </w:rPr>
      </w:pPr>
      <w:r w:rsidRPr="008D3EBD">
        <w:rPr>
          <w:lang w:val="cs-CZ"/>
        </w:rPr>
        <w:tab/>
      </w:r>
    </w:p>
    <w:p w:rsidR="00670144" w:rsidRPr="00670144" w:rsidRDefault="00670144" w:rsidP="00670144">
      <w:pPr>
        <w:pStyle w:val="pole"/>
        <w:tabs>
          <w:tab w:val="clear" w:pos="1701"/>
        </w:tabs>
        <w:rPr>
          <w:lang w:val="cs-CZ"/>
        </w:rPr>
      </w:pPr>
      <w:r w:rsidRPr="00670144">
        <w:rPr>
          <w:lang w:val="cs-CZ"/>
        </w:rPr>
        <w:t xml:space="preserve">Zástupce </w:t>
      </w:r>
      <w:r w:rsidRPr="00670144">
        <w:t xml:space="preserve">pro </w:t>
      </w:r>
      <w:r w:rsidRPr="00670144">
        <w:rPr>
          <w:lang w:val="cs-CZ"/>
        </w:rPr>
        <w:t>technická</w:t>
      </w:r>
      <w:r w:rsidRPr="00670144">
        <w:t xml:space="preserve"> jednání:</w:t>
      </w:r>
      <w:r w:rsidRPr="00670144">
        <w:rPr>
          <w:lang w:val="cs-CZ"/>
        </w:rPr>
        <w:t xml:space="preserve"> </w:t>
      </w:r>
      <w:r w:rsidR="006649F1">
        <w:rPr>
          <w:lang w:val="cs-CZ"/>
        </w:rPr>
        <w:t>Luboš Kindl</w:t>
      </w:r>
    </w:p>
    <w:p w:rsidR="008D3EBD" w:rsidRDefault="008D3EBD" w:rsidP="00B51B61">
      <w:pPr>
        <w:pStyle w:val="pole"/>
        <w:rPr>
          <w:i/>
        </w:rPr>
      </w:pPr>
    </w:p>
    <w:p w:rsidR="001E0803" w:rsidRPr="001E0803" w:rsidRDefault="001E0803" w:rsidP="00B51B61">
      <w:pPr>
        <w:pStyle w:val="pole"/>
        <w:rPr>
          <w:i/>
        </w:rPr>
      </w:pPr>
      <w:r w:rsidRPr="001E0803">
        <w:rPr>
          <w:i/>
        </w:rPr>
        <w:t>(dále jen „objednatel“)</w:t>
      </w:r>
    </w:p>
    <w:p w:rsidR="00992635" w:rsidRDefault="001E0803" w:rsidP="00166CF4">
      <w:pPr>
        <w:pStyle w:val="przdndek"/>
        <w:spacing w:before="120" w:after="120"/>
      </w:pPr>
      <w:r>
        <w:t>a</w:t>
      </w:r>
    </w:p>
    <w:p w:rsidR="001E0803" w:rsidRPr="00A54E10" w:rsidRDefault="001E0803" w:rsidP="001E0803">
      <w:pPr>
        <w:pStyle w:val="adresa"/>
      </w:pPr>
      <w:r>
        <w:t>Zhotovitel/dodavatel:</w:t>
      </w:r>
    </w:p>
    <w:p w:rsidR="001E0803" w:rsidRPr="008125BB" w:rsidRDefault="00820625" w:rsidP="001E0803">
      <w:pPr>
        <w:pStyle w:val="adresa"/>
      </w:pPr>
      <w:r>
        <w:t>František Poborský</w:t>
      </w:r>
    </w:p>
    <w:p w:rsidR="001E0803" w:rsidRPr="001227FF" w:rsidRDefault="001E0803" w:rsidP="001E0803">
      <w:pPr>
        <w:pStyle w:val="pole"/>
        <w:rPr>
          <w:lang w:val="cs-CZ"/>
        </w:rPr>
      </w:pPr>
      <w:r w:rsidRPr="008125BB">
        <w:t>Sídlo:</w:t>
      </w:r>
      <w:r w:rsidRPr="008125BB">
        <w:tab/>
      </w:r>
      <w:r w:rsidR="00820625">
        <w:rPr>
          <w:b/>
          <w:lang w:val="cs-CZ"/>
        </w:rPr>
        <w:t>Pražská 116, 415 01 Teplice</w:t>
      </w:r>
    </w:p>
    <w:p w:rsidR="001E0803" w:rsidRPr="001227FF" w:rsidRDefault="001E0803" w:rsidP="001E0803">
      <w:pPr>
        <w:pStyle w:val="pole"/>
        <w:rPr>
          <w:lang w:val="cs-CZ"/>
        </w:rPr>
      </w:pPr>
      <w:r w:rsidRPr="008125BB">
        <w:t>Zastoupený:</w:t>
      </w:r>
      <w:r w:rsidRPr="008125BB">
        <w:tab/>
      </w:r>
      <w:r w:rsidR="0091257B">
        <w:rPr>
          <w:lang w:val="cs-CZ"/>
        </w:rPr>
        <w:t>František Poborský</w:t>
      </w:r>
    </w:p>
    <w:p w:rsidR="001E0803" w:rsidRPr="008125BB" w:rsidRDefault="001E0803" w:rsidP="001E0803">
      <w:pPr>
        <w:pStyle w:val="pole"/>
      </w:pPr>
      <w:r w:rsidRPr="008125BB">
        <w:t xml:space="preserve">Kontaktní osoba pro věcná jednání: </w:t>
      </w:r>
    </w:p>
    <w:p w:rsidR="001E0803" w:rsidRPr="008125BB" w:rsidRDefault="001E0803" w:rsidP="001E0803">
      <w:pPr>
        <w:pStyle w:val="pole"/>
      </w:pPr>
      <w:r w:rsidRPr="008125BB">
        <w:tab/>
      </w:r>
      <w:r w:rsidR="00820625">
        <w:rPr>
          <w:lang w:val="cs-CZ"/>
        </w:rPr>
        <w:t>František Poborský</w:t>
      </w:r>
      <w:r w:rsidRPr="008125BB">
        <w:t xml:space="preserve"> </w:t>
      </w:r>
    </w:p>
    <w:p w:rsidR="001E0803" w:rsidRPr="008125BB" w:rsidRDefault="001E0803" w:rsidP="001E0803">
      <w:pPr>
        <w:pStyle w:val="pole"/>
      </w:pPr>
      <w:r w:rsidRPr="008125BB">
        <w:t>E-mail/telefon:</w:t>
      </w:r>
      <w:r w:rsidRPr="008125BB">
        <w:tab/>
      </w:r>
      <w:r w:rsidR="00820625">
        <w:rPr>
          <w:lang w:val="cs-CZ"/>
        </w:rPr>
        <w:t>+420 603 431 816</w:t>
      </w:r>
    </w:p>
    <w:p w:rsidR="001E0803" w:rsidRPr="001227FF" w:rsidRDefault="001E0803" w:rsidP="001E0803">
      <w:pPr>
        <w:pStyle w:val="pole"/>
        <w:rPr>
          <w:lang w:val="cs-CZ"/>
        </w:rPr>
      </w:pPr>
      <w:r w:rsidRPr="008125BB">
        <w:t>IČO:</w:t>
      </w:r>
      <w:r w:rsidRPr="008125BB">
        <w:tab/>
      </w:r>
      <w:r w:rsidR="00820625">
        <w:rPr>
          <w:lang w:val="cs-CZ"/>
        </w:rPr>
        <w:t>11450258</w:t>
      </w:r>
    </w:p>
    <w:p w:rsidR="001E0803" w:rsidRPr="001227FF" w:rsidRDefault="001E0803" w:rsidP="001E0803">
      <w:pPr>
        <w:pStyle w:val="pole"/>
        <w:rPr>
          <w:lang w:val="cs-CZ"/>
        </w:rPr>
      </w:pPr>
      <w:r w:rsidRPr="008125BB">
        <w:t>DIČ:</w:t>
      </w:r>
      <w:r w:rsidRPr="008125BB">
        <w:tab/>
      </w:r>
      <w:r w:rsidR="00820625">
        <w:rPr>
          <w:lang w:val="cs-CZ"/>
        </w:rPr>
        <w:t>CZ6108170717</w:t>
      </w:r>
      <w:bookmarkStart w:id="0" w:name="_GoBack"/>
      <w:bookmarkEnd w:id="0"/>
    </w:p>
    <w:p w:rsidR="001E0803" w:rsidRPr="001227FF" w:rsidRDefault="001E0803" w:rsidP="001E0803">
      <w:pPr>
        <w:pStyle w:val="pole"/>
        <w:rPr>
          <w:lang w:val="cs-CZ"/>
        </w:rPr>
      </w:pPr>
      <w:r w:rsidRPr="008125BB">
        <w:t xml:space="preserve">Bank. spojení: </w:t>
      </w:r>
      <w:r w:rsidRPr="008125BB">
        <w:tab/>
      </w:r>
      <w:r w:rsidR="00820625">
        <w:rPr>
          <w:lang w:val="cs-CZ"/>
        </w:rPr>
        <w:t>MONETA MONEY BANK, a.s</w:t>
      </w:r>
      <w:r w:rsidR="001227FF">
        <w:rPr>
          <w:lang w:val="cs-CZ"/>
        </w:rPr>
        <w:t>.</w:t>
      </w:r>
    </w:p>
    <w:p w:rsidR="001E0803" w:rsidRPr="008125BB" w:rsidRDefault="001E0803" w:rsidP="001E0803">
      <w:pPr>
        <w:pStyle w:val="pole"/>
      </w:pPr>
      <w:r w:rsidRPr="008125BB">
        <w:t xml:space="preserve">číslo účtu:          </w:t>
      </w:r>
      <w:r w:rsidRPr="008125BB">
        <w:tab/>
      </w:r>
      <w:r w:rsidR="00820625">
        <w:rPr>
          <w:rFonts w:ascii="Arial,Bold" w:hAnsi="Arial,Bold" w:cs="Arial,Bold"/>
          <w:b/>
          <w:bCs/>
          <w:lang w:val="cs-CZ"/>
        </w:rPr>
        <w:t>190392315</w:t>
      </w:r>
      <w:r w:rsidR="001227FF">
        <w:rPr>
          <w:rFonts w:ascii="Arial,Bold" w:hAnsi="Arial,Bold" w:cs="Arial,Bold"/>
          <w:b/>
          <w:bCs/>
          <w:lang w:val="cs-CZ"/>
        </w:rPr>
        <w:t>/</w:t>
      </w:r>
      <w:r w:rsidR="00820625">
        <w:rPr>
          <w:rFonts w:ascii="Arial,Bold" w:hAnsi="Arial,Bold" w:cs="Arial,Bold"/>
          <w:b/>
          <w:bCs/>
          <w:lang w:val="cs-CZ"/>
        </w:rPr>
        <w:t xml:space="preserve">0600 </w:t>
      </w:r>
    </w:p>
    <w:p w:rsidR="001E0803" w:rsidRPr="008125BB" w:rsidRDefault="001E0803" w:rsidP="001E0803">
      <w:pPr>
        <w:pStyle w:val="pole"/>
      </w:pPr>
    </w:p>
    <w:p w:rsidR="001E0803" w:rsidRPr="008125BB" w:rsidRDefault="001E0803" w:rsidP="001E0803">
      <w:pPr>
        <w:pStyle w:val="pole"/>
        <w:rPr>
          <w:i/>
        </w:rPr>
      </w:pPr>
      <w:r w:rsidRPr="008125BB">
        <w:rPr>
          <w:i/>
        </w:rPr>
        <w:t>(dále jen „zhotovitel“)</w:t>
      </w:r>
    </w:p>
    <w:p w:rsidR="001E0803" w:rsidRPr="008125BB" w:rsidRDefault="001E0803" w:rsidP="001E0803">
      <w:pPr>
        <w:pStyle w:val="pole"/>
      </w:pPr>
    </w:p>
    <w:p w:rsidR="00A2059F" w:rsidRPr="001636C1" w:rsidRDefault="00A2059F" w:rsidP="00A2059F">
      <w:pPr>
        <w:pStyle w:val="pole"/>
        <w:tabs>
          <w:tab w:val="clear" w:pos="1701"/>
          <w:tab w:val="left" w:pos="0"/>
        </w:tabs>
        <w:ind w:left="0" w:firstLine="0"/>
        <w:jc w:val="both"/>
        <w:rPr>
          <w:rFonts w:cs="Arial"/>
          <w:color w:val="0000FF"/>
          <w:lang w:val="cs-CZ"/>
        </w:rPr>
      </w:pPr>
      <w:r w:rsidRPr="00681DF9">
        <w:t>zaps</w:t>
      </w:r>
      <w:r>
        <w:t>a</w:t>
      </w:r>
      <w:r w:rsidRPr="00681DF9">
        <w:t xml:space="preserve">ný v obchodním rejstříku vedeném </w:t>
      </w:r>
      <w:r w:rsidR="001227FF">
        <w:rPr>
          <w:lang w:val="cs-CZ"/>
        </w:rPr>
        <w:t>Městský soudem v Praze</w:t>
      </w:r>
      <w:r w:rsidRPr="00681DF9">
        <w:t xml:space="preserve"> oddíl</w:t>
      </w:r>
      <w:r>
        <w:rPr>
          <w:lang w:val="cs-CZ"/>
        </w:rPr>
        <w:t xml:space="preserve"> </w:t>
      </w:r>
      <w:r w:rsidR="001227FF">
        <w:rPr>
          <w:lang w:val="cs-CZ"/>
        </w:rPr>
        <w:t>C</w:t>
      </w:r>
      <w:r>
        <w:rPr>
          <w:lang w:val="cs-CZ"/>
        </w:rPr>
        <w:t xml:space="preserve"> </w:t>
      </w:r>
      <w:r w:rsidRPr="00681DF9">
        <w:t>vložka</w:t>
      </w:r>
      <w:r>
        <w:rPr>
          <w:lang w:val="cs-CZ"/>
        </w:rPr>
        <w:t xml:space="preserve"> </w:t>
      </w:r>
      <w:r w:rsidR="001227FF">
        <w:rPr>
          <w:lang w:val="cs-CZ"/>
        </w:rPr>
        <w:t xml:space="preserve">246099 </w:t>
      </w:r>
      <w:r w:rsidRPr="00681DF9">
        <w:t xml:space="preserve">pod </w:t>
      </w:r>
      <w:proofErr w:type="spellStart"/>
      <w:r w:rsidRPr="00681DF9">
        <w:t>sp</w:t>
      </w:r>
      <w:proofErr w:type="spellEnd"/>
      <w:r w:rsidRPr="00681DF9">
        <w:t>. zn.</w:t>
      </w:r>
      <w:r>
        <w:rPr>
          <w:lang w:val="cs-CZ"/>
        </w:rPr>
        <w:t xml:space="preserve"> </w:t>
      </w:r>
      <w:r w:rsidR="001227FF">
        <w:rPr>
          <w:lang w:val="cs-CZ"/>
        </w:rPr>
        <w:t>C 246099 vedená u Městského soudu v</w:t>
      </w:r>
      <w:r w:rsidR="00265EA5">
        <w:rPr>
          <w:lang w:val="cs-CZ"/>
        </w:rPr>
        <w:t> </w:t>
      </w:r>
      <w:r w:rsidR="001227FF">
        <w:rPr>
          <w:lang w:val="cs-CZ"/>
        </w:rPr>
        <w:t>Praze</w:t>
      </w:r>
      <w:r w:rsidR="00265EA5">
        <w:rPr>
          <w:lang w:val="cs-CZ"/>
        </w:rPr>
        <w:t>.</w:t>
      </w:r>
      <w:r w:rsidRPr="00681DF9">
        <w:rPr>
          <w:rFonts w:cs="Arial"/>
          <w:color w:val="0000FF"/>
        </w:rPr>
        <w:t xml:space="preserve"> </w:t>
      </w:r>
    </w:p>
    <w:p w:rsidR="00A2059F" w:rsidRPr="00681DF9" w:rsidRDefault="00A2059F" w:rsidP="00A2059F">
      <w:pPr>
        <w:jc w:val="both"/>
        <w:rPr>
          <w:rFonts w:ascii="Arial" w:hAnsi="Arial" w:cs="Arial"/>
          <w:sz w:val="22"/>
          <w:szCs w:val="22"/>
        </w:rPr>
      </w:pPr>
      <w:r w:rsidRPr="00681DF9">
        <w:rPr>
          <w:rFonts w:ascii="Arial" w:hAnsi="Arial" w:cs="Arial"/>
          <w:sz w:val="22"/>
          <w:szCs w:val="22"/>
        </w:rPr>
        <w:t>Výpis z obchodního rejstříku</w:t>
      </w:r>
      <w:r w:rsidRPr="00681DF9">
        <w:rPr>
          <w:rFonts w:ascii="Arial" w:hAnsi="Arial" w:cs="Arial"/>
          <w:color w:val="0000FF"/>
          <w:sz w:val="22"/>
          <w:szCs w:val="22"/>
        </w:rPr>
        <w:t xml:space="preserve"> </w:t>
      </w:r>
      <w:r w:rsidRPr="00681DF9">
        <w:rPr>
          <w:rFonts w:ascii="Arial" w:hAnsi="Arial" w:cs="Arial"/>
          <w:sz w:val="22"/>
          <w:szCs w:val="22"/>
        </w:rPr>
        <w:t>zhotovitele tvoří přílohu č. 1 k této smlouvě</w:t>
      </w:r>
    </w:p>
    <w:p w:rsidR="001E0803" w:rsidRPr="008125BB" w:rsidRDefault="00A2059F" w:rsidP="00A2059F">
      <w:pPr>
        <w:pStyle w:val="pole"/>
        <w:rPr>
          <w:lang w:val="cs-CZ"/>
        </w:rPr>
      </w:pPr>
      <w:r w:rsidRPr="00AA2442">
        <w:rPr>
          <w:rFonts w:cs="Arial"/>
          <w:i/>
        </w:rPr>
        <w:t xml:space="preserve">(dále jen </w:t>
      </w:r>
      <w:r w:rsidR="00361A70">
        <w:rPr>
          <w:rFonts w:cs="Arial"/>
          <w:i/>
        </w:rPr>
        <w:t>„zhotovitel“</w:t>
      </w:r>
      <w:r w:rsidRPr="00AA2442">
        <w:rPr>
          <w:rFonts w:cs="Arial"/>
          <w:i/>
        </w:rPr>
        <w:t>)</w:t>
      </w:r>
    </w:p>
    <w:p w:rsidR="00646B51" w:rsidRDefault="00646B51" w:rsidP="00A13D61">
      <w:pPr>
        <w:pStyle w:val="pole"/>
        <w:ind w:left="0" w:firstLine="0"/>
        <w:rPr>
          <w:lang w:val="cs-CZ"/>
        </w:rPr>
      </w:pPr>
    </w:p>
    <w:p w:rsidR="005F503B" w:rsidRDefault="00646B51" w:rsidP="008E28A7">
      <w:pPr>
        <w:widowControl w:val="0"/>
        <w:autoSpaceDE w:val="0"/>
        <w:autoSpaceDN w:val="0"/>
        <w:adjustRightInd w:val="0"/>
        <w:spacing w:before="100" w:after="100"/>
        <w:jc w:val="center"/>
        <w:rPr>
          <w:rFonts w:ascii="Arial" w:hAnsi="Arial" w:cs="Arial"/>
          <w:sz w:val="22"/>
          <w:szCs w:val="22"/>
        </w:rPr>
      </w:pPr>
      <w:r w:rsidRPr="00BC4ED8">
        <w:rPr>
          <w:rFonts w:ascii="Arial" w:hAnsi="Arial" w:cs="Arial"/>
          <w:sz w:val="22"/>
          <w:szCs w:val="22"/>
        </w:rPr>
        <w:t>uzavírají níže uvedeného dne</w:t>
      </w:r>
      <w:smartTag w:uri="urn:schemas-microsoft-com:office:smarttags" w:element="PersonName">
        <w:r w:rsidRPr="00BC4ED8">
          <w:rPr>
            <w:rFonts w:ascii="Arial" w:hAnsi="Arial" w:cs="Arial"/>
            <w:sz w:val="22"/>
            <w:szCs w:val="22"/>
          </w:rPr>
          <w:t>,</w:t>
        </w:r>
      </w:smartTag>
      <w:r w:rsidRPr="00BC4ED8">
        <w:rPr>
          <w:rFonts w:ascii="Arial" w:hAnsi="Arial" w:cs="Arial"/>
          <w:sz w:val="22"/>
          <w:szCs w:val="22"/>
        </w:rPr>
        <w:t xml:space="preserve"> měsíce a roku tuto</w:t>
      </w:r>
    </w:p>
    <w:p w:rsidR="001E0803" w:rsidRPr="008125BB" w:rsidRDefault="001E0803" w:rsidP="008125BB">
      <w:pPr>
        <w:jc w:val="center"/>
        <w:rPr>
          <w:rFonts w:ascii="Arial" w:hAnsi="Arial" w:cs="Arial"/>
          <w:b/>
          <w:sz w:val="28"/>
          <w:szCs w:val="28"/>
        </w:rPr>
      </w:pPr>
      <w:r w:rsidRPr="008125BB">
        <w:rPr>
          <w:rFonts w:ascii="Arial" w:hAnsi="Arial" w:cs="Arial"/>
          <w:b/>
          <w:sz w:val="28"/>
          <w:szCs w:val="28"/>
        </w:rPr>
        <w:t>SMLOUVU O DÍLO</w:t>
      </w:r>
    </w:p>
    <w:p w:rsidR="008125BB" w:rsidRDefault="008125BB" w:rsidP="008125BB">
      <w:pPr>
        <w:tabs>
          <w:tab w:val="center" w:pos="4536"/>
          <w:tab w:val="left" w:pos="5978"/>
        </w:tabs>
        <w:jc w:val="center"/>
        <w:rPr>
          <w:rFonts w:ascii="Arial" w:hAnsi="Arial" w:cs="Arial"/>
          <w:b/>
          <w:sz w:val="22"/>
          <w:szCs w:val="22"/>
        </w:rPr>
      </w:pPr>
    </w:p>
    <w:p w:rsidR="008125BB" w:rsidRDefault="008125BB" w:rsidP="008125BB">
      <w:pPr>
        <w:tabs>
          <w:tab w:val="center" w:pos="4536"/>
          <w:tab w:val="left" w:pos="5978"/>
        </w:tabs>
        <w:jc w:val="center"/>
        <w:rPr>
          <w:rFonts w:ascii="Arial" w:hAnsi="Arial" w:cs="Arial"/>
          <w:b/>
          <w:sz w:val="22"/>
          <w:szCs w:val="22"/>
        </w:rPr>
      </w:pPr>
      <w:r>
        <w:rPr>
          <w:rFonts w:ascii="Arial" w:hAnsi="Arial" w:cs="Arial"/>
          <w:b/>
          <w:sz w:val="22"/>
          <w:szCs w:val="22"/>
        </w:rPr>
        <w:lastRenderedPageBreak/>
        <w:t>I.</w:t>
      </w:r>
    </w:p>
    <w:p w:rsidR="0043367E" w:rsidRDefault="001E0803" w:rsidP="008125BB">
      <w:pPr>
        <w:tabs>
          <w:tab w:val="center" w:pos="4536"/>
          <w:tab w:val="left" w:pos="5978"/>
        </w:tabs>
        <w:spacing w:after="120"/>
        <w:jc w:val="center"/>
        <w:rPr>
          <w:rFonts w:ascii="Arial" w:hAnsi="Arial" w:cs="Arial"/>
          <w:b/>
          <w:sz w:val="22"/>
          <w:szCs w:val="22"/>
        </w:rPr>
      </w:pPr>
      <w:r w:rsidRPr="001E0803">
        <w:rPr>
          <w:rFonts w:ascii="Arial" w:hAnsi="Arial" w:cs="Arial"/>
          <w:b/>
          <w:sz w:val="22"/>
          <w:szCs w:val="22"/>
        </w:rPr>
        <w:t>Předmět smlouvy a díla</w:t>
      </w:r>
    </w:p>
    <w:p w:rsidR="00E13E2C" w:rsidRPr="004F6FE8" w:rsidRDefault="00E13E2C" w:rsidP="00295B99">
      <w:pPr>
        <w:numPr>
          <w:ilvl w:val="0"/>
          <w:numId w:val="6"/>
        </w:numPr>
        <w:spacing w:after="60"/>
        <w:jc w:val="both"/>
        <w:rPr>
          <w:rFonts w:ascii="Arial" w:hAnsi="Arial" w:cs="Arial"/>
          <w:b/>
          <w:sz w:val="22"/>
          <w:szCs w:val="22"/>
        </w:rPr>
      </w:pPr>
      <w:r w:rsidRPr="008864C4">
        <w:rPr>
          <w:rFonts w:ascii="Arial" w:hAnsi="Arial" w:cs="Arial"/>
          <w:sz w:val="22"/>
          <w:szCs w:val="22"/>
        </w:rPr>
        <w:t xml:space="preserve">Předmětem této smlouvy je </w:t>
      </w:r>
      <w:r w:rsidR="00DF1D1E">
        <w:rPr>
          <w:rFonts w:ascii="Arial" w:hAnsi="Arial" w:cs="Arial"/>
          <w:sz w:val="22"/>
          <w:szCs w:val="22"/>
        </w:rPr>
        <w:t xml:space="preserve">úprava práv a povinností smluvních stran při </w:t>
      </w:r>
      <w:r w:rsidR="001B48B9">
        <w:rPr>
          <w:rFonts w:ascii="Arial" w:hAnsi="Arial" w:cs="Arial"/>
          <w:sz w:val="22"/>
          <w:szCs w:val="22"/>
        </w:rPr>
        <w:t>dodání</w:t>
      </w:r>
      <w:r w:rsidRPr="00BA4EDF">
        <w:rPr>
          <w:rFonts w:ascii="Arial" w:hAnsi="Arial" w:cs="Arial"/>
          <w:sz w:val="22"/>
          <w:szCs w:val="22"/>
        </w:rPr>
        <w:t xml:space="preserve"> </w:t>
      </w:r>
      <w:r w:rsidRPr="00D00A4A">
        <w:rPr>
          <w:rFonts w:ascii="Arial" w:hAnsi="Arial" w:cs="Arial"/>
          <w:sz w:val="22"/>
          <w:szCs w:val="22"/>
        </w:rPr>
        <w:t>díla</w:t>
      </w:r>
      <w:r w:rsidR="00D00A4A">
        <w:rPr>
          <w:rFonts w:ascii="Arial" w:hAnsi="Arial" w:cs="Arial"/>
          <w:sz w:val="22"/>
          <w:szCs w:val="22"/>
        </w:rPr>
        <w:t>:</w:t>
      </w:r>
      <w:r w:rsidR="00C76357" w:rsidRPr="00D00A4A">
        <w:rPr>
          <w:rFonts w:ascii="Arial" w:hAnsi="Arial" w:cs="Arial"/>
          <w:b/>
          <w:sz w:val="22"/>
          <w:szCs w:val="22"/>
        </w:rPr>
        <w:t xml:space="preserve"> </w:t>
      </w:r>
      <w:r w:rsidR="00ED1460" w:rsidRPr="00295B99">
        <w:rPr>
          <w:rFonts w:ascii="Arial" w:hAnsi="Arial" w:cs="Arial"/>
          <w:b/>
          <w:sz w:val="22"/>
        </w:rPr>
        <w:t>„</w:t>
      </w:r>
      <w:r w:rsidR="001B48B9">
        <w:rPr>
          <w:rFonts w:ascii="Arial" w:hAnsi="Arial" w:cs="Arial"/>
          <w:b/>
          <w:iCs/>
          <w:sz w:val="22"/>
        </w:rPr>
        <w:t>OMGM – galerijní prostory</w:t>
      </w:r>
      <w:r w:rsidR="00ED1460" w:rsidRPr="001B48B9">
        <w:rPr>
          <w:rFonts w:ascii="Arial" w:hAnsi="Arial" w:cs="Arial"/>
          <w:b/>
          <w:sz w:val="20"/>
          <w:szCs w:val="22"/>
        </w:rPr>
        <w:t>“</w:t>
      </w:r>
      <w:r w:rsidR="001B48B9" w:rsidRPr="001B48B9">
        <w:rPr>
          <w:rFonts w:ascii="Arial" w:hAnsi="Arial" w:cs="Arial"/>
          <w:b/>
          <w:sz w:val="20"/>
          <w:szCs w:val="22"/>
        </w:rPr>
        <w:t>,</w:t>
      </w:r>
      <w:r w:rsidR="00ED1460" w:rsidRPr="001B48B9">
        <w:rPr>
          <w:rFonts w:ascii="Arial" w:hAnsi="Arial" w:cs="Arial"/>
          <w:b/>
          <w:sz w:val="20"/>
          <w:szCs w:val="22"/>
        </w:rPr>
        <w:t xml:space="preserve"> </w:t>
      </w:r>
      <w:r w:rsidR="001B48B9" w:rsidRPr="001B48B9">
        <w:rPr>
          <w:rFonts w:ascii="Arial" w:hAnsi="Arial" w:cs="Arial"/>
          <w:b/>
          <w:sz w:val="22"/>
          <w:szCs w:val="22"/>
        </w:rPr>
        <w:t>část</w:t>
      </w:r>
      <w:r w:rsidR="001B48B9">
        <w:rPr>
          <w:rFonts w:ascii="Arial" w:hAnsi="Arial" w:cs="Arial"/>
          <w:sz w:val="22"/>
          <w:szCs w:val="22"/>
        </w:rPr>
        <w:t xml:space="preserve"> </w:t>
      </w:r>
      <w:r w:rsidR="00820625">
        <w:rPr>
          <w:rFonts w:ascii="Arial" w:hAnsi="Arial" w:cs="Arial"/>
          <w:b/>
          <w:iCs/>
          <w:sz w:val="22"/>
          <w:szCs w:val="22"/>
        </w:rPr>
        <w:t>7</w:t>
      </w:r>
      <w:r w:rsidR="001227FF" w:rsidRPr="001227FF">
        <w:rPr>
          <w:rFonts w:ascii="Arial" w:hAnsi="Arial" w:cs="Arial"/>
          <w:b/>
          <w:iCs/>
          <w:sz w:val="22"/>
          <w:szCs w:val="22"/>
        </w:rPr>
        <w:t xml:space="preserve">. </w:t>
      </w:r>
      <w:r w:rsidR="00820625">
        <w:rPr>
          <w:rFonts w:ascii="Arial" w:hAnsi="Arial" w:cs="Arial"/>
          <w:b/>
          <w:iCs/>
          <w:sz w:val="22"/>
          <w:szCs w:val="22"/>
        </w:rPr>
        <w:t xml:space="preserve">Roletové </w:t>
      </w:r>
      <w:r w:rsidR="001227FF" w:rsidRPr="001227FF">
        <w:rPr>
          <w:rFonts w:ascii="Arial" w:hAnsi="Arial" w:cs="Arial"/>
          <w:b/>
          <w:iCs/>
          <w:sz w:val="22"/>
          <w:szCs w:val="22"/>
        </w:rPr>
        <w:t>systémy</w:t>
      </w:r>
      <w:r w:rsidR="001227FF">
        <w:rPr>
          <w:rFonts w:ascii="Arial" w:hAnsi="Arial" w:cs="Arial"/>
          <w:iCs/>
          <w:sz w:val="22"/>
          <w:szCs w:val="22"/>
        </w:rPr>
        <w:t xml:space="preserve"> </w:t>
      </w:r>
      <w:r w:rsidR="00DF1D1E">
        <w:rPr>
          <w:rFonts w:ascii="Arial" w:hAnsi="Arial" w:cs="Arial"/>
          <w:sz w:val="22"/>
          <w:szCs w:val="22"/>
        </w:rPr>
        <w:t>(dále „předmět plnění“</w:t>
      </w:r>
      <w:r w:rsidR="00670144">
        <w:rPr>
          <w:rFonts w:ascii="Arial" w:hAnsi="Arial" w:cs="Arial"/>
          <w:sz w:val="22"/>
          <w:szCs w:val="22"/>
        </w:rPr>
        <w:t xml:space="preserve"> nebo „dílo“</w:t>
      </w:r>
      <w:r w:rsidR="00DF1D1E">
        <w:rPr>
          <w:rFonts w:ascii="Arial" w:hAnsi="Arial" w:cs="Arial"/>
          <w:sz w:val="22"/>
          <w:szCs w:val="22"/>
        </w:rPr>
        <w:t xml:space="preserve">) </w:t>
      </w:r>
      <w:r w:rsidRPr="00D00A4A">
        <w:rPr>
          <w:rFonts w:ascii="Arial" w:hAnsi="Arial" w:cs="Arial"/>
          <w:sz w:val="22"/>
          <w:szCs w:val="22"/>
        </w:rPr>
        <w:t>za</w:t>
      </w:r>
      <w:r w:rsidRPr="00C76357">
        <w:rPr>
          <w:rFonts w:ascii="Arial" w:hAnsi="Arial" w:cs="Arial"/>
          <w:sz w:val="22"/>
          <w:szCs w:val="22"/>
        </w:rPr>
        <w:t xml:space="preserve"> podmínek</w:t>
      </w:r>
      <w:r w:rsidRPr="00E13E2C">
        <w:rPr>
          <w:rFonts w:ascii="Arial" w:hAnsi="Arial" w:cs="Arial"/>
          <w:sz w:val="22"/>
          <w:szCs w:val="22"/>
        </w:rPr>
        <w:t xml:space="preserve"> dále sjedna</w:t>
      </w:r>
      <w:r w:rsidRPr="004F6FE8">
        <w:rPr>
          <w:rFonts w:ascii="Arial" w:hAnsi="Arial" w:cs="Arial"/>
          <w:sz w:val="22"/>
          <w:szCs w:val="22"/>
        </w:rPr>
        <w:t>ných v této smlouvě</w:t>
      </w:r>
      <w:r>
        <w:rPr>
          <w:rFonts w:ascii="Arial" w:hAnsi="Arial" w:cs="Arial"/>
          <w:sz w:val="22"/>
          <w:szCs w:val="22"/>
        </w:rPr>
        <w:t xml:space="preserve"> a dalších dokumentech, na které se tato smlouva odkazuje.</w:t>
      </w:r>
    </w:p>
    <w:p w:rsidR="00E13E2C" w:rsidRPr="00E73183" w:rsidRDefault="00E13E2C" w:rsidP="00073996">
      <w:pPr>
        <w:numPr>
          <w:ilvl w:val="0"/>
          <w:numId w:val="6"/>
        </w:numPr>
        <w:spacing w:after="60"/>
        <w:ind w:left="397" w:hanging="454"/>
        <w:jc w:val="both"/>
        <w:rPr>
          <w:rFonts w:ascii="Arial" w:hAnsi="Arial" w:cs="Arial"/>
          <w:sz w:val="22"/>
          <w:szCs w:val="22"/>
        </w:rPr>
      </w:pPr>
      <w:r w:rsidRPr="00E73183">
        <w:rPr>
          <w:rFonts w:ascii="Arial" w:hAnsi="Arial" w:cs="Arial"/>
          <w:iCs/>
          <w:sz w:val="22"/>
          <w:szCs w:val="22"/>
        </w:rPr>
        <w:t xml:space="preserve">Předmět </w:t>
      </w:r>
      <w:r w:rsidR="00DF1D1E">
        <w:rPr>
          <w:rFonts w:ascii="Arial" w:hAnsi="Arial" w:cs="Arial"/>
          <w:iCs/>
          <w:sz w:val="22"/>
          <w:szCs w:val="22"/>
        </w:rPr>
        <w:t>plnění</w:t>
      </w:r>
      <w:r w:rsidRPr="00E73183">
        <w:rPr>
          <w:rFonts w:ascii="Arial" w:hAnsi="Arial" w:cs="Arial"/>
          <w:iCs/>
          <w:sz w:val="22"/>
          <w:szCs w:val="22"/>
        </w:rPr>
        <w:t xml:space="preserve"> je vymezen</w:t>
      </w:r>
      <w:r>
        <w:rPr>
          <w:rFonts w:ascii="Arial" w:hAnsi="Arial" w:cs="Arial"/>
          <w:iCs/>
          <w:sz w:val="22"/>
          <w:szCs w:val="22"/>
        </w:rPr>
        <w:t xml:space="preserve"> v:</w:t>
      </w:r>
    </w:p>
    <w:p w:rsidR="00E13E2C" w:rsidRPr="00BA50A0" w:rsidRDefault="00E13E2C" w:rsidP="00073996">
      <w:pPr>
        <w:numPr>
          <w:ilvl w:val="0"/>
          <w:numId w:val="13"/>
        </w:numPr>
        <w:spacing w:after="60"/>
        <w:ind w:left="738" w:hanging="284"/>
        <w:jc w:val="both"/>
        <w:rPr>
          <w:rFonts w:ascii="Arial" w:hAnsi="Arial" w:cs="Arial"/>
          <w:iCs/>
          <w:sz w:val="22"/>
          <w:szCs w:val="22"/>
        </w:rPr>
      </w:pPr>
      <w:r w:rsidRPr="00BA50A0">
        <w:rPr>
          <w:rFonts w:ascii="Arial" w:hAnsi="Arial" w:cs="Arial"/>
          <w:iCs/>
          <w:sz w:val="22"/>
          <w:szCs w:val="22"/>
        </w:rPr>
        <w:t xml:space="preserve">soupisu </w:t>
      </w:r>
      <w:r w:rsidR="001B48B9">
        <w:rPr>
          <w:rFonts w:ascii="Arial" w:hAnsi="Arial" w:cs="Arial"/>
          <w:iCs/>
          <w:sz w:val="22"/>
          <w:szCs w:val="22"/>
        </w:rPr>
        <w:t xml:space="preserve">dodávek a souvisejících montážních a jiných </w:t>
      </w:r>
      <w:r w:rsidRPr="00BA50A0">
        <w:rPr>
          <w:rFonts w:ascii="Arial" w:hAnsi="Arial" w:cs="Arial"/>
          <w:iCs/>
          <w:sz w:val="22"/>
          <w:szCs w:val="22"/>
        </w:rPr>
        <w:t>prací</w:t>
      </w:r>
    </w:p>
    <w:p w:rsidR="00EB5585" w:rsidRPr="001227FF" w:rsidRDefault="000E4461" w:rsidP="00073996">
      <w:pPr>
        <w:numPr>
          <w:ilvl w:val="0"/>
          <w:numId w:val="13"/>
        </w:numPr>
        <w:spacing w:after="60"/>
        <w:ind w:left="738" w:hanging="284"/>
        <w:jc w:val="both"/>
        <w:rPr>
          <w:rFonts w:ascii="Arial" w:hAnsi="Arial" w:cs="Arial"/>
          <w:iCs/>
          <w:sz w:val="22"/>
          <w:szCs w:val="22"/>
        </w:rPr>
      </w:pPr>
      <w:r w:rsidRPr="001227FF">
        <w:rPr>
          <w:rFonts w:ascii="Arial" w:hAnsi="Arial" w:cs="Arial"/>
          <w:iCs/>
          <w:sz w:val="22"/>
          <w:szCs w:val="22"/>
        </w:rPr>
        <w:t xml:space="preserve">dokumentaci </w:t>
      </w:r>
      <w:r w:rsidR="00D2561B" w:rsidRPr="001227FF">
        <w:rPr>
          <w:rFonts w:ascii="Arial" w:hAnsi="Arial" w:cs="Arial"/>
          <w:iCs/>
          <w:sz w:val="22"/>
          <w:szCs w:val="22"/>
        </w:rPr>
        <w:t xml:space="preserve">(dále jen PD) </w:t>
      </w:r>
      <w:r w:rsidRPr="001227FF">
        <w:rPr>
          <w:rFonts w:ascii="Arial" w:hAnsi="Arial" w:cs="Arial"/>
          <w:iCs/>
          <w:sz w:val="22"/>
          <w:szCs w:val="22"/>
        </w:rPr>
        <w:t>zpracované</w:t>
      </w:r>
      <w:r w:rsidR="001B48B9" w:rsidRPr="001227FF">
        <w:rPr>
          <w:rFonts w:ascii="Arial" w:hAnsi="Arial" w:cs="Arial"/>
          <w:iCs/>
          <w:sz w:val="22"/>
          <w:szCs w:val="22"/>
        </w:rPr>
        <w:t xml:space="preserve"> ateliérem</w:t>
      </w:r>
      <w:r w:rsidRPr="001227FF">
        <w:rPr>
          <w:rFonts w:ascii="Arial" w:hAnsi="Arial" w:cs="Arial"/>
          <w:iCs/>
          <w:sz w:val="22"/>
          <w:szCs w:val="22"/>
        </w:rPr>
        <w:t xml:space="preserve"> „</w:t>
      </w:r>
      <w:proofErr w:type="spellStart"/>
      <w:r w:rsidRPr="001227FF">
        <w:rPr>
          <w:rFonts w:ascii="Arial" w:hAnsi="Arial" w:cs="Arial"/>
          <w:iCs/>
          <w:sz w:val="22"/>
          <w:szCs w:val="22"/>
        </w:rPr>
        <w:t>turic</w:t>
      </w:r>
      <w:proofErr w:type="spellEnd"/>
      <w:r w:rsidRPr="001227FF">
        <w:rPr>
          <w:rFonts w:ascii="Arial" w:hAnsi="Arial" w:cs="Arial"/>
          <w:iCs/>
          <w:sz w:val="22"/>
          <w:szCs w:val="22"/>
        </w:rPr>
        <w:t xml:space="preserve"> architekt“</w:t>
      </w:r>
      <w:r w:rsidR="001B48B9" w:rsidRPr="001227FF">
        <w:rPr>
          <w:rFonts w:ascii="Arial" w:hAnsi="Arial" w:cs="Arial"/>
          <w:iCs/>
          <w:sz w:val="22"/>
          <w:szCs w:val="22"/>
        </w:rPr>
        <w:t>, případně v dokumentaci „Návrh řešení světelného systému“</w:t>
      </w:r>
    </w:p>
    <w:p w:rsidR="00EB5585" w:rsidRPr="009F2BCA" w:rsidRDefault="00EB5585" w:rsidP="00073996">
      <w:pPr>
        <w:numPr>
          <w:ilvl w:val="0"/>
          <w:numId w:val="13"/>
        </w:numPr>
        <w:spacing w:after="60"/>
        <w:ind w:left="738" w:hanging="284"/>
        <w:jc w:val="both"/>
        <w:rPr>
          <w:rFonts w:ascii="Arial" w:hAnsi="Arial" w:cs="Arial"/>
          <w:iCs/>
          <w:sz w:val="22"/>
          <w:szCs w:val="22"/>
        </w:rPr>
      </w:pPr>
      <w:r w:rsidRPr="009F2BCA">
        <w:rPr>
          <w:rFonts w:ascii="Arial" w:hAnsi="Arial" w:cs="Arial"/>
          <w:iCs/>
          <w:sz w:val="22"/>
          <w:szCs w:val="22"/>
        </w:rPr>
        <w:t xml:space="preserve">nabídce zhotovitele </w:t>
      </w:r>
    </w:p>
    <w:p w:rsidR="00DF1D1E" w:rsidRDefault="00DF1D1E" w:rsidP="00073996">
      <w:pPr>
        <w:numPr>
          <w:ilvl w:val="0"/>
          <w:numId w:val="6"/>
        </w:numPr>
        <w:spacing w:after="60"/>
        <w:ind w:left="397" w:hanging="454"/>
        <w:jc w:val="both"/>
        <w:rPr>
          <w:rFonts w:ascii="Arial" w:hAnsi="Arial" w:cs="Arial"/>
          <w:sz w:val="22"/>
          <w:szCs w:val="22"/>
        </w:rPr>
      </w:pPr>
      <w:r w:rsidRPr="008864C4">
        <w:rPr>
          <w:rFonts w:ascii="Arial" w:hAnsi="Arial" w:cs="Arial"/>
          <w:sz w:val="22"/>
          <w:szCs w:val="22"/>
        </w:rPr>
        <w:t xml:space="preserve">Zhotovitel </w:t>
      </w:r>
      <w:r w:rsidR="00824144">
        <w:rPr>
          <w:rFonts w:ascii="Arial" w:hAnsi="Arial" w:cs="Arial"/>
          <w:sz w:val="22"/>
          <w:szCs w:val="22"/>
        </w:rPr>
        <w:t xml:space="preserve">je s předmětem díla seznámen a </w:t>
      </w:r>
      <w:r w:rsidRPr="008864C4">
        <w:rPr>
          <w:rFonts w:ascii="Arial" w:hAnsi="Arial" w:cs="Arial"/>
          <w:sz w:val="22"/>
          <w:szCs w:val="22"/>
        </w:rPr>
        <w:t>zavazuje</w:t>
      </w:r>
      <w:r w:rsidR="00824144">
        <w:rPr>
          <w:rFonts w:ascii="Arial" w:hAnsi="Arial" w:cs="Arial"/>
          <w:sz w:val="22"/>
          <w:szCs w:val="22"/>
        </w:rPr>
        <w:t xml:space="preserve"> se</w:t>
      </w:r>
      <w:r w:rsidRPr="008864C4">
        <w:rPr>
          <w:rFonts w:ascii="Arial" w:hAnsi="Arial" w:cs="Arial"/>
          <w:sz w:val="22"/>
          <w:szCs w:val="22"/>
        </w:rPr>
        <w:t xml:space="preserve"> k</w:t>
      </w:r>
      <w:r w:rsidR="001B48B9">
        <w:rPr>
          <w:rFonts w:ascii="Arial" w:hAnsi="Arial" w:cs="Arial"/>
          <w:sz w:val="22"/>
          <w:szCs w:val="22"/>
        </w:rPr>
        <w:t xml:space="preserve"> dodání </w:t>
      </w:r>
      <w:r w:rsidRPr="008864C4">
        <w:rPr>
          <w:rFonts w:ascii="Arial" w:hAnsi="Arial" w:cs="Arial"/>
          <w:sz w:val="22"/>
          <w:szCs w:val="22"/>
        </w:rPr>
        <w:t>díla</w:t>
      </w:r>
      <w:r>
        <w:rPr>
          <w:rFonts w:ascii="Arial" w:hAnsi="Arial" w:cs="Arial"/>
          <w:sz w:val="22"/>
          <w:szCs w:val="22"/>
        </w:rPr>
        <w:t xml:space="preserve"> pro objednatele na svůj náklad a nebezpečí</w:t>
      </w:r>
      <w:r w:rsidRPr="008864C4">
        <w:rPr>
          <w:rFonts w:ascii="Arial" w:hAnsi="Arial" w:cs="Arial"/>
          <w:sz w:val="22"/>
          <w:szCs w:val="22"/>
        </w:rPr>
        <w:t xml:space="preserve"> a objednatel se </w:t>
      </w:r>
      <w:r w:rsidRPr="00D4568F">
        <w:rPr>
          <w:rFonts w:ascii="Arial" w:hAnsi="Arial" w:cs="Arial"/>
          <w:sz w:val="22"/>
          <w:szCs w:val="22"/>
        </w:rPr>
        <w:t xml:space="preserve">zavazuje dílo </w:t>
      </w:r>
      <w:r>
        <w:rPr>
          <w:rFonts w:ascii="Arial" w:hAnsi="Arial" w:cs="Arial"/>
          <w:sz w:val="22"/>
          <w:szCs w:val="22"/>
        </w:rPr>
        <w:t>převzít</w:t>
      </w:r>
      <w:r w:rsidRPr="00D4568F">
        <w:rPr>
          <w:rFonts w:ascii="Arial" w:hAnsi="Arial" w:cs="Arial"/>
          <w:sz w:val="22"/>
          <w:szCs w:val="22"/>
        </w:rPr>
        <w:t xml:space="preserve"> a </w:t>
      </w:r>
      <w:r>
        <w:rPr>
          <w:rFonts w:ascii="Arial" w:hAnsi="Arial" w:cs="Arial"/>
          <w:sz w:val="22"/>
          <w:szCs w:val="22"/>
        </w:rPr>
        <w:t>zaplatit cenu díla</w:t>
      </w:r>
      <w:r w:rsidRPr="00D4568F">
        <w:rPr>
          <w:rFonts w:ascii="Arial" w:hAnsi="Arial" w:cs="Arial"/>
          <w:sz w:val="22"/>
          <w:szCs w:val="22"/>
        </w:rPr>
        <w:t>.</w:t>
      </w:r>
    </w:p>
    <w:p w:rsidR="00DF1D1E" w:rsidRDefault="00DF1D1E" w:rsidP="00073996">
      <w:pPr>
        <w:numPr>
          <w:ilvl w:val="0"/>
          <w:numId w:val="6"/>
        </w:numPr>
        <w:spacing w:after="60"/>
        <w:ind w:left="397" w:hanging="454"/>
        <w:jc w:val="both"/>
        <w:rPr>
          <w:rFonts w:ascii="Arial" w:hAnsi="Arial" w:cs="Arial"/>
          <w:sz w:val="22"/>
          <w:szCs w:val="22"/>
        </w:rPr>
      </w:pPr>
      <w:r w:rsidRPr="005D54F0">
        <w:rPr>
          <w:rFonts w:ascii="Arial" w:hAnsi="Arial" w:cs="Arial"/>
          <w:sz w:val="22"/>
          <w:szCs w:val="22"/>
        </w:rPr>
        <w:t>P</w:t>
      </w:r>
      <w:r w:rsidR="001B48B9">
        <w:rPr>
          <w:rFonts w:ascii="Arial" w:hAnsi="Arial" w:cs="Arial"/>
          <w:sz w:val="22"/>
          <w:szCs w:val="22"/>
        </w:rPr>
        <w:t xml:space="preserve">okud je v zadávací dokumentaci </w:t>
      </w:r>
      <w:r w:rsidRPr="005D54F0">
        <w:rPr>
          <w:rFonts w:ascii="Arial" w:hAnsi="Arial" w:cs="Arial"/>
          <w:sz w:val="22"/>
          <w:szCs w:val="22"/>
        </w:rPr>
        <w:t>použit nějaký přímý či nepřímý odkaz na dodavatele nebo výrobky, nebo na patenty na vynálezy, užitné vzory, průmyslové vzory, ochranné známky nebo označení původu, zadavatel tímto výslovně umožňuje pro plnění této veřejné zakázky použít i jiné rovnocenné řešení. Při provedení takové záměny bude postupováno dle § 222 odst. 7 zákona</w:t>
      </w:r>
      <w:r>
        <w:rPr>
          <w:rFonts w:ascii="Arial" w:hAnsi="Arial" w:cs="Arial"/>
          <w:sz w:val="22"/>
          <w:szCs w:val="22"/>
        </w:rPr>
        <w:t xml:space="preserve"> 134/2016 Sb., o zadávání veřejných zakázek (dále jen „ZZVZ“)</w:t>
      </w:r>
      <w:r w:rsidRPr="005D54F0">
        <w:rPr>
          <w:rFonts w:ascii="Arial" w:hAnsi="Arial" w:cs="Arial"/>
          <w:sz w:val="22"/>
          <w:szCs w:val="22"/>
        </w:rPr>
        <w:t>, zápis o tom se zpracuje do stavebního deníku nebo do zápisu z kontrolního dne.</w:t>
      </w:r>
      <w:r>
        <w:rPr>
          <w:rFonts w:ascii="Arial" w:hAnsi="Arial" w:cs="Arial"/>
          <w:sz w:val="22"/>
          <w:szCs w:val="22"/>
        </w:rPr>
        <w:t xml:space="preserve"> </w:t>
      </w:r>
    </w:p>
    <w:p w:rsidR="00E13E2C" w:rsidRPr="00E13E2C" w:rsidRDefault="00E13E2C" w:rsidP="00073996">
      <w:pPr>
        <w:widowControl w:val="0"/>
        <w:numPr>
          <w:ilvl w:val="0"/>
          <w:numId w:val="6"/>
        </w:numPr>
        <w:tabs>
          <w:tab w:val="left" w:pos="284"/>
        </w:tabs>
        <w:suppressAutoHyphens/>
        <w:spacing w:after="60"/>
        <w:ind w:left="397" w:hanging="454"/>
        <w:jc w:val="both"/>
        <w:rPr>
          <w:rFonts w:ascii="Arial" w:hAnsi="Arial" w:cs="Arial"/>
          <w:sz w:val="22"/>
          <w:szCs w:val="22"/>
        </w:rPr>
      </w:pPr>
      <w:r w:rsidRPr="00E13E2C">
        <w:rPr>
          <w:rFonts w:ascii="Arial" w:hAnsi="Arial" w:cs="Arial"/>
          <w:sz w:val="22"/>
          <w:szCs w:val="22"/>
        </w:rPr>
        <w:t>Smluvní strany se dohodly na tom, že objednatel je oprávněn jednostranně snížit (omezit) rozsah díla z důvodu nedostatku finančních prostředků v rozpočtu objednatele. (jedná se o částečné odstoupení od smlouvy). Cena díla bude v takovém případě snížena způsobem podle  </w:t>
      </w:r>
      <w:proofErr w:type="spellStart"/>
      <w:r w:rsidRPr="00E13E2C">
        <w:rPr>
          <w:rFonts w:ascii="Arial" w:hAnsi="Arial" w:cs="Arial"/>
          <w:sz w:val="22"/>
          <w:szCs w:val="22"/>
        </w:rPr>
        <w:t>ust</w:t>
      </w:r>
      <w:proofErr w:type="spellEnd"/>
      <w:r w:rsidRPr="00E13E2C">
        <w:rPr>
          <w:rFonts w:ascii="Arial" w:hAnsi="Arial" w:cs="Arial"/>
          <w:sz w:val="22"/>
          <w:szCs w:val="22"/>
        </w:rPr>
        <w:t>. § 2614 občanského zákoníku.</w:t>
      </w:r>
    </w:p>
    <w:p w:rsidR="00227F87" w:rsidRDefault="00E13E2C" w:rsidP="00073996">
      <w:pPr>
        <w:widowControl w:val="0"/>
        <w:numPr>
          <w:ilvl w:val="0"/>
          <w:numId w:val="6"/>
        </w:numPr>
        <w:tabs>
          <w:tab w:val="left" w:pos="284"/>
        </w:tabs>
        <w:suppressAutoHyphens/>
        <w:spacing w:after="60"/>
        <w:ind w:left="397" w:hanging="454"/>
        <w:jc w:val="both"/>
        <w:rPr>
          <w:rFonts w:ascii="Arial" w:hAnsi="Arial" w:cs="Arial"/>
          <w:sz w:val="22"/>
          <w:szCs w:val="22"/>
        </w:rPr>
      </w:pPr>
      <w:r w:rsidRPr="00AB20A3">
        <w:rPr>
          <w:rFonts w:ascii="Arial" w:hAnsi="Arial" w:cs="Arial"/>
          <w:sz w:val="22"/>
          <w:szCs w:val="22"/>
        </w:rPr>
        <w:t xml:space="preserve">Bude-li </w:t>
      </w:r>
      <w:r>
        <w:rPr>
          <w:rFonts w:ascii="Arial" w:hAnsi="Arial" w:cs="Arial"/>
          <w:sz w:val="22"/>
          <w:szCs w:val="22"/>
        </w:rPr>
        <w:t>o</w:t>
      </w:r>
      <w:r w:rsidRPr="00AB20A3">
        <w:rPr>
          <w:rFonts w:ascii="Arial" w:hAnsi="Arial" w:cs="Arial"/>
          <w:sz w:val="22"/>
          <w:szCs w:val="22"/>
        </w:rPr>
        <w:t xml:space="preserve">bjednatel požadovat v průběhu provádění </w:t>
      </w:r>
      <w:r>
        <w:rPr>
          <w:rFonts w:ascii="Arial" w:hAnsi="Arial" w:cs="Arial"/>
          <w:sz w:val="22"/>
          <w:szCs w:val="22"/>
        </w:rPr>
        <w:t>díla</w:t>
      </w:r>
      <w:r w:rsidRPr="00AB20A3">
        <w:rPr>
          <w:rFonts w:ascii="Arial" w:hAnsi="Arial" w:cs="Arial"/>
          <w:sz w:val="22"/>
          <w:szCs w:val="22"/>
        </w:rPr>
        <w:t xml:space="preserve"> další dodávky </w:t>
      </w:r>
      <w:r>
        <w:rPr>
          <w:rFonts w:ascii="Arial" w:hAnsi="Arial" w:cs="Arial"/>
          <w:sz w:val="22"/>
          <w:szCs w:val="22"/>
        </w:rPr>
        <w:t>nebo</w:t>
      </w:r>
      <w:r w:rsidRPr="00AB20A3">
        <w:rPr>
          <w:rFonts w:ascii="Arial" w:hAnsi="Arial" w:cs="Arial"/>
          <w:sz w:val="22"/>
          <w:szCs w:val="22"/>
        </w:rPr>
        <w:t xml:space="preserve"> práce, zavazuje se je zhotovitel v rozsahu požadavku objednatele provést, dojde-li mezi smluvními stranami k dohodě o ceně</w:t>
      </w:r>
      <w:r w:rsidR="00C76357">
        <w:rPr>
          <w:rFonts w:ascii="Arial" w:hAnsi="Arial" w:cs="Arial"/>
          <w:sz w:val="22"/>
          <w:szCs w:val="22"/>
        </w:rPr>
        <w:t>.</w:t>
      </w:r>
      <w:r w:rsidR="00D00A4A">
        <w:rPr>
          <w:rFonts w:ascii="Arial" w:hAnsi="Arial" w:cs="Arial"/>
          <w:sz w:val="22"/>
          <w:szCs w:val="22"/>
        </w:rPr>
        <w:t xml:space="preserve"> </w:t>
      </w:r>
    </w:p>
    <w:p w:rsidR="006A6960" w:rsidRDefault="006A6960" w:rsidP="00671CEF">
      <w:pPr>
        <w:widowControl w:val="0"/>
        <w:tabs>
          <w:tab w:val="left" w:pos="284"/>
        </w:tabs>
        <w:suppressAutoHyphens/>
        <w:spacing w:after="120"/>
        <w:jc w:val="both"/>
        <w:rPr>
          <w:rFonts w:ascii="Arial" w:hAnsi="Arial" w:cs="Arial"/>
          <w:sz w:val="22"/>
          <w:szCs w:val="22"/>
        </w:rPr>
      </w:pPr>
    </w:p>
    <w:p w:rsidR="0043367E" w:rsidRPr="00BC4ED8" w:rsidRDefault="0043367E" w:rsidP="0043367E">
      <w:pPr>
        <w:jc w:val="center"/>
        <w:rPr>
          <w:rFonts w:ascii="Arial" w:hAnsi="Arial" w:cs="Arial"/>
          <w:b/>
          <w:sz w:val="22"/>
          <w:szCs w:val="22"/>
        </w:rPr>
      </w:pPr>
      <w:r w:rsidRPr="00BC4ED8">
        <w:rPr>
          <w:rFonts w:ascii="Arial" w:hAnsi="Arial" w:cs="Arial"/>
          <w:b/>
          <w:sz w:val="22"/>
          <w:szCs w:val="22"/>
        </w:rPr>
        <w:t>II.</w:t>
      </w:r>
    </w:p>
    <w:p w:rsidR="0043367E" w:rsidRDefault="0043367E" w:rsidP="008125BB">
      <w:pPr>
        <w:spacing w:after="120"/>
        <w:jc w:val="center"/>
        <w:rPr>
          <w:rFonts w:ascii="Arial" w:hAnsi="Arial" w:cs="Arial"/>
          <w:b/>
          <w:sz w:val="22"/>
          <w:szCs w:val="22"/>
        </w:rPr>
      </w:pPr>
      <w:r w:rsidRPr="009D2A91">
        <w:rPr>
          <w:rFonts w:ascii="Arial" w:hAnsi="Arial" w:cs="Arial"/>
          <w:b/>
          <w:sz w:val="22"/>
          <w:szCs w:val="22"/>
        </w:rPr>
        <w:t xml:space="preserve">Doba a místo </w:t>
      </w:r>
      <w:r w:rsidR="008F2081">
        <w:rPr>
          <w:rFonts w:ascii="Arial" w:hAnsi="Arial" w:cs="Arial"/>
          <w:b/>
          <w:sz w:val="22"/>
          <w:szCs w:val="22"/>
        </w:rPr>
        <w:t>provedení</w:t>
      </w:r>
      <w:r w:rsidR="005D617E" w:rsidRPr="009D2A91">
        <w:rPr>
          <w:rFonts w:ascii="Arial" w:hAnsi="Arial" w:cs="Arial"/>
          <w:b/>
          <w:sz w:val="22"/>
          <w:szCs w:val="22"/>
        </w:rPr>
        <w:t xml:space="preserve"> díla</w:t>
      </w:r>
    </w:p>
    <w:p w:rsidR="00E13E2C" w:rsidRPr="000818E8" w:rsidRDefault="00E13E2C" w:rsidP="00073996">
      <w:pPr>
        <w:numPr>
          <w:ilvl w:val="0"/>
          <w:numId w:val="9"/>
        </w:numPr>
        <w:spacing w:after="60"/>
        <w:ind w:left="397" w:hanging="454"/>
        <w:jc w:val="both"/>
        <w:rPr>
          <w:rFonts w:ascii="Arial" w:hAnsi="Arial" w:cs="Arial"/>
          <w:sz w:val="22"/>
          <w:szCs w:val="22"/>
        </w:rPr>
      </w:pPr>
      <w:r w:rsidRPr="00BC4ED8">
        <w:rPr>
          <w:rFonts w:ascii="Arial" w:hAnsi="Arial" w:cs="Arial"/>
          <w:sz w:val="22"/>
          <w:szCs w:val="22"/>
        </w:rPr>
        <w:t xml:space="preserve">Zhotovitel se zavazuje provést dílo v celém rozsahu </w:t>
      </w:r>
      <w:r w:rsidRPr="001F554D">
        <w:rPr>
          <w:rFonts w:ascii="Arial" w:hAnsi="Arial" w:cs="Arial"/>
          <w:b/>
          <w:sz w:val="22"/>
          <w:szCs w:val="22"/>
        </w:rPr>
        <w:t>do</w:t>
      </w:r>
      <w:r w:rsidR="001F554D" w:rsidRPr="001F554D">
        <w:rPr>
          <w:rFonts w:ascii="Arial" w:hAnsi="Arial" w:cs="Arial"/>
          <w:b/>
          <w:sz w:val="22"/>
          <w:szCs w:val="22"/>
        </w:rPr>
        <w:t xml:space="preserve"> </w:t>
      </w:r>
      <w:proofErr w:type="gramStart"/>
      <w:r w:rsidR="001F554D" w:rsidRPr="001F554D">
        <w:rPr>
          <w:rFonts w:ascii="Arial" w:hAnsi="Arial" w:cs="Arial"/>
          <w:b/>
          <w:sz w:val="22"/>
          <w:szCs w:val="22"/>
        </w:rPr>
        <w:t>25.11.2019</w:t>
      </w:r>
      <w:proofErr w:type="gramEnd"/>
      <w:r w:rsidR="001F554D" w:rsidRPr="001F554D">
        <w:rPr>
          <w:rFonts w:ascii="Arial" w:hAnsi="Arial" w:cs="Arial"/>
          <w:b/>
          <w:sz w:val="22"/>
          <w:szCs w:val="22"/>
        </w:rPr>
        <w:t>.</w:t>
      </w:r>
    </w:p>
    <w:p w:rsidR="00E2477C" w:rsidRDefault="00E13E2C" w:rsidP="00073996">
      <w:pPr>
        <w:numPr>
          <w:ilvl w:val="0"/>
          <w:numId w:val="9"/>
        </w:numPr>
        <w:spacing w:after="60"/>
        <w:ind w:left="397" w:hanging="454"/>
        <w:jc w:val="both"/>
        <w:rPr>
          <w:rFonts w:ascii="Arial" w:hAnsi="Arial" w:cs="Arial"/>
          <w:sz w:val="22"/>
          <w:szCs w:val="22"/>
        </w:rPr>
      </w:pPr>
      <w:r w:rsidRPr="00B77FF3">
        <w:rPr>
          <w:rFonts w:ascii="Arial" w:hAnsi="Arial" w:cs="Arial"/>
          <w:sz w:val="22"/>
          <w:szCs w:val="22"/>
        </w:rPr>
        <w:t>V příp</w:t>
      </w:r>
      <w:r w:rsidR="00BA47D2">
        <w:rPr>
          <w:rFonts w:ascii="Arial" w:hAnsi="Arial" w:cs="Arial"/>
          <w:sz w:val="22"/>
          <w:szCs w:val="22"/>
        </w:rPr>
        <w:t>adě omezení rozsahu díla dle článku</w:t>
      </w:r>
      <w:r w:rsidRPr="00B77FF3">
        <w:rPr>
          <w:rFonts w:ascii="Arial" w:hAnsi="Arial" w:cs="Arial"/>
          <w:sz w:val="22"/>
          <w:szCs w:val="22"/>
        </w:rPr>
        <w:t xml:space="preserve"> I. odst. 5 této smlouvy, bude smluvními stranami dohodnuta nová doba plnění, která bude </w:t>
      </w:r>
      <w:r w:rsidRPr="00D00A4A">
        <w:rPr>
          <w:rFonts w:ascii="Arial" w:hAnsi="Arial" w:cs="Arial"/>
          <w:sz w:val="22"/>
          <w:szCs w:val="22"/>
        </w:rPr>
        <w:t xml:space="preserve">odpovídat omezenému rozsahu díla </w:t>
      </w:r>
      <w:r w:rsidRPr="000E4461">
        <w:rPr>
          <w:rFonts w:ascii="Arial" w:hAnsi="Arial" w:cs="Arial"/>
          <w:sz w:val="22"/>
          <w:szCs w:val="22"/>
        </w:rPr>
        <w:t>oproti dílu původnímu.</w:t>
      </w:r>
    </w:p>
    <w:p w:rsidR="006700D8" w:rsidRPr="000E4461" w:rsidRDefault="006700D8" w:rsidP="00073996">
      <w:pPr>
        <w:numPr>
          <w:ilvl w:val="0"/>
          <w:numId w:val="9"/>
        </w:numPr>
        <w:spacing w:after="60"/>
        <w:ind w:left="397" w:hanging="454"/>
        <w:jc w:val="both"/>
        <w:rPr>
          <w:rFonts w:ascii="Arial" w:hAnsi="Arial" w:cs="Arial"/>
          <w:sz w:val="22"/>
          <w:szCs w:val="22"/>
        </w:rPr>
      </w:pPr>
      <w:r>
        <w:rPr>
          <w:rFonts w:ascii="Arial" w:hAnsi="Arial" w:cs="Arial"/>
          <w:sz w:val="22"/>
          <w:szCs w:val="22"/>
        </w:rPr>
        <w:t>Změna termínu dodání díla je možná pouze platným dodatkem této smlouvy.</w:t>
      </w:r>
    </w:p>
    <w:p w:rsidR="00E13E2C" w:rsidRPr="000E4461" w:rsidRDefault="00E13E2C" w:rsidP="00073996">
      <w:pPr>
        <w:numPr>
          <w:ilvl w:val="0"/>
          <w:numId w:val="9"/>
        </w:numPr>
        <w:spacing w:after="60"/>
        <w:ind w:left="397" w:hanging="454"/>
        <w:jc w:val="both"/>
        <w:rPr>
          <w:rFonts w:ascii="Arial" w:hAnsi="Arial" w:cs="Arial"/>
          <w:sz w:val="22"/>
          <w:szCs w:val="22"/>
        </w:rPr>
      </w:pPr>
      <w:r w:rsidRPr="000E4461">
        <w:rPr>
          <w:rFonts w:ascii="Arial" w:hAnsi="Arial" w:cs="Arial"/>
          <w:sz w:val="22"/>
          <w:szCs w:val="22"/>
        </w:rPr>
        <w:t xml:space="preserve">Místem </w:t>
      </w:r>
      <w:r w:rsidR="00F80319" w:rsidRPr="000E4461">
        <w:rPr>
          <w:rFonts w:ascii="Arial" w:hAnsi="Arial" w:cs="Arial"/>
          <w:sz w:val="22"/>
          <w:szCs w:val="22"/>
        </w:rPr>
        <w:t>provedení</w:t>
      </w:r>
      <w:r w:rsidRPr="000E4461">
        <w:rPr>
          <w:rFonts w:ascii="Arial" w:hAnsi="Arial" w:cs="Arial"/>
          <w:sz w:val="22"/>
          <w:szCs w:val="22"/>
        </w:rPr>
        <w:t xml:space="preserve"> díla je </w:t>
      </w:r>
      <w:r w:rsidR="006649F1" w:rsidRPr="000E4461">
        <w:rPr>
          <w:rFonts w:ascii="Arial" w:hAnsi="Arial" w:cs="Arial"/>
          <w:sz w:val="22"/>
          <w:szCs w:val="22"/>
        </w:rPr>
        <w:t>3. NP budovy na adrese</w:t>
      </w:r>
      <w:r w:rsidR="00D74C90" w:rsidRPr="000E4461">
        <w:rPr>
          <w:rFonts w:ascii="Arial" w:hAnsi="Arial" w:cs="Arial"/>
          <w:bCs/>
          <w:sz w:val="22"/>
          <w:szCs w:val="22"/>
        </w:rPr>
        <w:t xml:space="preserve"> </w:t>
      </w:r>
      <w:r w:rsidR="000E4461" w:rsidRPr="000E4461">
        <w:rPr>
          <w:rFonts w:ascii="Arial" w:hAnsi="Arial" w:cs="Arial"/>
          <w:bCs/>
          <w:sz w:val="22"/>
          <w:szCs w:val="22"/>
        </w:rPr>
        <w:t xml:space="preserve">Čsl. </w:t>
      </w:r>
      <w:proofErr w:type="gramStart"/>
      <w:r w:rsidR="000E4461" w:rsidRPr="000E4461">
        <w:rPr>
          <w:rFonts w:ascii="Arial" w:hAnsi="Arial" w:cs="Arial"/>
          <w:bCs/>
          <w:sz w:val="22"/>
          <w:szCs w:val="22"/>
        </w:rPr>
        <w:t>armády</w:t>
      </w:r>
      <w:proofErr w:type="gramEnd"/>
      <w:r w:rsidR="000E4461" w:rsidRPr="000E4461">
        <w:rPr>
          <w:rFonts w:ascii="Arial" w:hAnsi="Arial" w:cs="Arial"/>
          <w:bCs/>
          <w:sz w:val="22"/>
          <w:szCs w:val="22"/>
        </w:rPr>
        <w:t xml:space="preserve"> 1360 v Mostě </w:t>
      </w:r>
      <w:r w:rsidR="00CD37FD" w:rsidRPr="000E4461">
        <w:rPr>
          <w:rFonts w:ascii="Arial" w:hAnsi="Arial" w:cs="Arial"/>
          <w:sz w:val="22"/>
          <w:szCs w:val="22"/>
        </w:rPr>
        <w:t>(</w:t>
      </w:r>
      <w:r w:rsidR="000E4461" w:rsidRPr="000E4461">
        <w:rPr>
          <w:rFonts w:ascii="Arial" w:hAnsi="Arial" w:cs="Arial"/>
          <w:sz w:val="22"/>
          <w:szCs w:val="22"/>
        </w:rPr>
        <w:t>dále jen</w:t>
      </w:r>
      <w:r w:rsidRPr="000E4461">
        <w:rPr>
          <w:rFonts w:ascii="Arial" w:hAnsi="Arial" w:cs="Arial"/>
          <w:sz w:val="22"/>
          <w:szCs w:val="22"/>
        </w:rPr>
        <w:t xml:space="preserve"> „</w:t>
      </w:r>
      <w:r w:rsidR="001B48B9">
        <w:rPr>
          <w:rFonts w:ascii="Arial" w:hAnsi="Arial" w:cs="Arial"/>
          <w:sz w:val="22"/>
          <w:szCs w:val="22"/>
        </w:rPr>
        <w:t>galerijní prostory</w:t>
      </w:r>
      <w:r w:rsidRPr="000E4461">
        <w:rPr>
          <w:rFonts w:ascii="Arial" w:hAnsi="Arial" w:cs="Arial"/>
          <w:sz w:val="22"/>
          <w:szCs w:val="22"/>
        </w:rPr>
        <w:t>“).</w:t>
      </w:r>
    </w:p>
    <w:p w:rsidR="00C74553" w:rsidRPr="006649F1" w:rsidRDefault="00C74553" w:rsidP="00073996">
      <w:pPr>
        <w:spacing w:after="60"/>
        <w:ind w:left="283"/>
        <w:rPr>
          <w:rFonts w:ascii="Arial" w:hAnsi="Arial" w:cs="Arial"/>
          <w:color w:val="FF0000"/>
        </w:rPr>
      </w:pPr>
    </w:p>
    <w:p w:rsidR="0043367E" w:rsidRPr="00BC4ED8" w:rsidRDefault="0043367E" w:rsidP="0043367E">
      <w:pPr>
        <w:jc w:val="center"/>
        <w:rPr>
          <w:rFonts w:ascii="Arial" w:hAnsi="Arial" w:cs="Arial"/>
          <w:b/>
          <w:sz w:val="22"/>
          <w:szCs w:val="22"/>
        </w:rPr>
      </w:pPr>
      <w:r w:rsidRPr="00990390">
        <w:rPr>
          <w:rFonts w:ascii="Arial" w:hAnsi="Arial" w:cs="Arial"/>
          <w:b/>
          <w:sz w:val="22"/>
          <w:szCs w:val="22"/>
        </w:rPr>
        <w:t>III.</w:t>
      </w:r>
    </w:p>
    <w:p w:rsidR="0043367E" w:rsidRDefault="0043367E" w:rsidP="0043367E">
      <w:pPr>
        <w:jc w:val="center"/>
        <w:rPr>
          <w:rFonts w:ascii="Arial" w:hAnsi="Arial" w:cs="Arial"/>
          <w:b/>
          <w:sz w:val="22"/>
          <w:szCs w:val="22"/>
        </w:rPr>
      </w:pPr>
      <w:r w:rsidRPr="00BC4ED8">
        <w:rPr>
          <w:rFonts w:ascii="Arial" w:hAnsi="Arial" w:cs="Arial"/>
          <w:b/>
          <w:sz w:val="22"/>
          <w:szCs w:val="22"/>
        </w:rPr>
        <w:t>Cena díla a platební podmínky</w:t>
      </w:r>
    </w:p>
    <w:p w:rsidR="00BF30F4" w:rsidRPr="00990390" w:rsidRDefault="00BF30F4" w:rsidP="0043367E">
      <w:pPr>
        <w:jc w:val="center"/>
        <w:rPr>
          <w:rFonts w:ascii="Arial" w:hAnsi="Arial" w:cs="Arial"/>
          <w:b/>
          <w:sz w:val="22"/>
          <w:szCs w:val="22"/>
        </w:rPr>
      </w:pPr>
    </w:p>
    <w:p w:rsidR="00A37242" w:rsidRPr="00253A0F" w:rsidRDefault="00BF30F4" w:rsidP="00073996">
      <w:pPr>
        <w:numPr>
          <w:ilvl w:val="0"/>
          <w:numId w:val="3"/>
        </w:numPr>
        <w:tabs>
          <w:tab w:val="clear" w:pos="644"/>
          <w:tab w:val="num" w:pos="0"/>
        </w:tabs>
        <w:spacing w:after="60"/>
        <w:ind w:left="397" w:hanging="454"/>
        <w:jc w:val="both"/>
        <w:rPr>
          <w:rFonts w:ascii="Arial" w:hAnsi="Arial" w:cs="Arial"/>
          <w:color w:val="000000"/>
          <w:sz w:val="22"/>
          <w:szCs w:val="22"/>
        </w:rPr>
      </w:pPr>
      <w:r w:rsidRPr="00253A0F">
        <w:rPr>
          <w:rFonts w:ascii="Arial" w:hAnsi="Arial" w:cs="Arial"/>
          <w:color w:val="000000"/>
          <w:sz w:val="22"/>
          <w:szCs w:val="22"/>
        </w:rPr>
        <w:t>Cena díla je sjednána ve výši</w:t>
      </w:r>
      <w:r w:rsidR="00A37242" w:rsidRPr="00253A0F">
        <w:rPr>
          <w:rFonts w:ascii="Arial" w:hAnsi="Arial" w:cs="Arial"/>
          <w:color w:val="000000"/>
          <w:sz w:val="22"/>
          <w:szCs w:val="22"/>
        </w:rPr>
        <w:t>:</w:t>
      </w:r>
    </w:p>
    <w:p w:rsidR="00A37242" w:rsidRDefault="00A37242" w:rsidP="00A37242">
      <w:pPr>
        <w:spacing w:after="60"/>
        <w:ind w:left="397"/>
        <w:jc w:val="both"/>
        <w:rPr>
          <w:rFonts w:ascii="Arial" w:hAnsi="Arial" w:cs="Arial"/>
          <w:b/>
          <w:sz w:val="22"/>
          <w:szCs w:val="22"/>
        </w:rPr>
      </w:pPr>
      <w:r>
        <w:rPr>
          <w:rFonts w:ascii="Arial" w:hAnsi="Arial" w:cs="Arial"/>
          <w:sz w:val="22"/>
          <w:szCs w:val="22"/>
        </w:rPr>
        <w:t>-</w:t>
      </w:r>
      <w:r w:rsidR="00BF30F4" w:rsidRPr="00B94C4E">
        <w:rPr>
          <w:rFonts w:ascii="Arial" w:hAnsi="Arial" w:cs="Arial"/>
          <w:sz w:val="22"/>
          <w:szCs w:val="22"/>
        </w:rPr>
        <w:t> </w:t>
      </w:r>
      <w:r w:rsidR="00820625">
        <w:rPr>
          <w:rFonts w:ascii="Arial" w:hAnsi="Arial" w:cs="Arial"/>
          <w:b/>
          <w:sz w:val="22"/>
          <w:szCs w:val="22"/>
        </w:rPr>
        <w:t>214 000</w:t>
      </w:r>
      <w:r w:rsidR="00265EA5" w:rsidRPr="00265EA5">
        <w:rPr>
          <w:rFonts w:ascii="Arial" w:hAnsi="Arial" w:cs="Arial"/>
          <w:b/>
          <w:sz w:val="22"/>
          <w:szCs w:val="22"/>
        </w:rPr>
        <w:t>,</w:t>
      </w:r>
      <w:r w:rsidR="00820625">
        <w:rPr>
          <w:rFonts w:ascii="Arial" w:hAnsi="Arial" w:cs="Arial"/>
          <w:b/>
          <w:sz w:val="22"/>
          <w:szCs w:val="22"/>
        </w:rPr>
        <w:t>00</w:t>
      </w:r>
      <w:r w:rsidR="00990390" w:rsidRPr="00B94C4E">
        <w:rPr>
          <w:rFonts w:ascii="Arial" w:hAnsi="Arial" w:cs="Arial"/>
          <w:sz w:val="22"/>
          <w:szCs w:val="22"/>
        </w:rPr>
        <w:t xml:space="preserve"> </w:t>
      </w:r>
      <w:r w:rsidR="00BF30F4" w:rsidRPr="00B94C4E">
        <w:rPr>
          <w:rFonts w:ascii="Arial" w:hAnsi="Arial" w:cs="Arial"/>
          <w:b/>
          <w:sz w:val="22"/>
          <w:szCs w:val="22"/>
        </w:rPr>
        <w:t>Kč</w:t>
      </w:r>
      <w:r w:rsidR="00BF30F4" w:rsidRPr="00B94C4E">
        <w:rPr>
          <w:rFonts w:ascii="Arial" w:hAnsi="Arial" w:cs="Arial"/>
          <w:sz w:val="22"/>
          <w:szCs w:val="22"/>
        </w:rPr>
        <w:t xml:space="preserve"> (slovy:</w:t>
      </w:r>
      <w:r w:rsidR="00A726D8" w:rsidRPr="00B94C4E">
        <w:rPr>
          <w:rFonts w:ascii="Arial" w:hAnsi="Arial" w:cs="Arial"/>
          <w:sz w:val="22"/>
          <w:szCs w:val="22"/>
        </w:rPr>
        <w:t xml:space="preserve"> </w:t>
      </w:r>
      <w:proofErr w:type="spellStart"/>
      <w:r w:rsidR="00820625">
        <w:rPr>
          <w:rFonts w:ascii="Arial" w:hAnsi="Arial" w:cs="Arial"/>
          <w:sz w:val="22"/>
          <w:szCs w:val="22"/>
        </w:rPr>
        <w:t>Dvěstěčtrnácttisíc</w:t>
      </w:r>
      <w:r w:rsidR="00265EA5">
        <w:rPr>
          <w:rFonts w:ascii="Arial" w:hAnsi="Arial" w:cs="Arial"/>
          <w:sz w:val="22"/>
          <w:szCs w:val="22"/>
        </w:rPr>
        <w:t>korunčeských</w:t>
      </w:r>
      <w:proofErr w:type="spellEnd"/>
      <w:r w:rsidR="00265EA5">
        <w:rPr>
          <w:rFonts w:ascii="Arial" w:hAnsi="Arial" w:cs="Arial"/>
          <w:sz w:val="22"/>
          <w:szCs w:val="22"/>
        </w:rPr>
        <w:t xml:space="preserve">) </w:t>
      </w:r>
      <w:r w:rsidR="00BF30F4" w:rsidRPr="00B94C4E">
        <w:rPr>
          <w:rFonts w:ascii="Arial" w:hAnsi="Arial" w:cs="Arial"/>
          <w:b/>
          <w:sz w:val="22"/>
          <w:szCs w:val="22"/>
        </w:rPr>
        <w:t>bez DPH</w:t>
      </w:r>
    </w:p>
    <w:p w:rsidR="00BF30F4" w:rsidRPr="007707CD" w:rsidRDefault="00A37242" w:rsidP="00A37242">
      <w:pPr>
        <w:spacing w:after="60"/>
        <w:ind w:left="397"/>
        <w:jc w:val="both"/>
        <w:rPr>
          <w:rFonts w:ascii="Arial" w:hAnsi="Arial" w:cs="Arial"/>
          <w:sz w:val="22"/>
          <w:szCs w:val="22"/>
          <w:highlight w:val="cyan"/>
        </w:rPr>
      </w:pPr>
      <w:r w:rsidRPr="00A37242">
        <w:rPr>
          <w:rFonts w:ascii="Arial" w:hAnsi="Arial" w:cs="Arial"/>
          <w:sz w:val="22"/>
          <w:szCs w:val="22"/>
        </w:rPr>
        <w:t>-</w:t>
      </w:r>
      <w:r>
        <w:rPr>
          <w:rFonts w:ascii="Arial" w:hAnsi="Arial" w:cs="Arial"/>
          <w:b/>
          <w:sz w:val="22"/>
          <w:szCs w:val="22"/>
        </w:rPr>
        <w:t xml:space="preserve"> </w:t>
      </w:r>
      <w:r w:rsidR="00820625">
        <w:rPr>
          <w:rFonts w:ascii="Arial" w:hAnsi="Arial" w:cs="Arial"/>
          <w:b/>
          <w:sz w:val="22"/>
          <w:szCs w:val="22"/>
        </w:rPr>
        <w:t>258 940</w:t>
      </w:r>
      <w:r w:rsidR="00265EA5">
        <w:rPr>
          <w:rFonts w:ascii="Arial" w:hAnsi="Arial" w:cs="Arial"/>
          <w:b/>
          <w:iCs/>
          <w:sz w:val="22"/>
          <w:szCs w:val="22"/>
        </w:rPr>
        <w:t>,</w:t>
      </w:r>
      <w:r w:rsidR="00820625">
        <w:rPr>
          <w:rFonts w:ascii="Arial" w:hAnsi="Arial" w:cs="Arial"/>
          <w:b/>
          <w:iCs/>
          <w:sz w:val="22"/>
          <w:szCs w:val="22"/>
        </w:rPr>
        <w:t>00</w:t>
      </w:r>
      <w:r w:rsidR="00242258" w:rsidRPr="00B94C4E">
        <w:rPr>
          <w:rFonts w:ascii="Arial" w:hAnsi="Arial" w:cs="Arial"/>
          <w:b/>
          <w:sz w:val="22"/>
          <w:szCs w:val="22"/>
        </w:rPr>
        <w:t xml:space="preserve"> </w:t>
      </w:r>
      <w:r w:rsidR="00BF30F4" w:rsidRPr="00B94C4E">
        <w:rPr>
          <w:rFonts w:ascii="Arial" w:hAnsi="Arial" w:cs="Arial"/>
          <w:b/>
          <w:sz w:val="22"/>
          <w:szCs w:val="22"/>
        </w:rPr>
        <w:t>Kč</w:t>
      </w:r>
      <w:r w:rsidR="00BF30F4" w:rsidRPr="00B94C4E">
        <w:rPr>
          <w:rFonts w:ascii="Arial" w:hAnsi="Arial" w:cs="Arial"/>
          <w:sz w:val="22"/>
          <w:szCs w:val="22"/>
        </w:rPr>
        <w:t xml:space="preserve"> (slovy:</w:t>
      </w:r>
      <w:r w:rsidR="00265EA5">
        <w:rPr>
          <w:rFonts w:ascii="Arial" w:hAnsi="Arial" w:cs="Arial"/>
          <w:sz w:val="22"/>
          <w:szCs w:val="22"/>
        </w:rPr>
        <w:t xml:space="preserve"> </w:t>
      </w:r>
      <w:proofErr w:type="spellStart"/>
      <w:r w:rsidR="00820625">
        <w:rPr>
          <w:rFonts w:ascii="Arial" w:hAnsi="Arial" w:cs="Arial"/>
          <w:sz w:val="22"/>
          <w:szCs w:val="22"/>
        </w:rPr>
        <w:t>Dvěstěpadesátosmdevětsetčtyřicet</w:t>
      </w:r>
      <w:r w:rsidR="00265EA5">
        <w:rPr>
          <w:rFonts w:ascii="Arial" w:hAnsi="Arial" w:cs="Arial"/>
          <w:sz w:val="22"/>
          <w:szCs w:val="22"/>
        </w:rPr>
        <w:t>korunčeský</w:t>
      </w:r>
      <w:proofErr w:type="spellEnd"/>
      <w:r w:rsidR="00265EA5">
        <w:rPr>
          <w:rFonts w:ascii="Arial" w:hAnsi="Arial" w:cs="Arial"/>
          <w:sz w:val="22"/>
          <w:szCs w:val="22"/>
        </w:rPr>
        <w:t>)</w:t>
      </w:r>
      <w:r w:rsidR="00BF30F4" w:rsidRPr="00B94C4E">
        <w:rPr>
          <w:rFonts w:ascii="Arial" w:hAnsi="Arial" w:cs="Arial"/>
          <w:sz w:val="22"/>
          <w:szCs w:val="22"/>
        </w:rPr>
        <w:t xml:space="preserve"> </w:t>
      </w:r>
      <w:r w:rsidRPr="00295B99">
        <w:rPr>
          <w:rFonts w:ascii="Arial" w:hAnsi="Arial" w:cs="Arial"/>
          <w:b/>
          <w:sz w:val="22"/>
          <w:szCs w:val="22"/>
        </w:rPr>
        <w:t>včetně</w:t>
      </w:r>
      <w:r w:rsidR="00A65532" w:rsidRPr="00295B99">
        <w:rPr>
          <w:rFonts w:ascii="Arial" w:hAnsi="Arial" w:cs="Arial"/>
          <w:b/>
          <w:sz w:val="22"/>
          <w:szCs w:val="22"/>
        </w:rPr>
        <w:t xml:space="preserve">  </w:t>
      </w:r>
      <w:r w:rsidR="006B2088" w:rsidRPr="00295B99">
        <w:rPr>
          <w:rFonts w:ascii="Arial" w:hAnsi="Arial" w:cs="Arial"/>
          <w:b/>
          <w:sz w:val="22"/>
          <w:szCs w:val="22"/>
        </w:rPr>
        <w:t>21</w:t>
      </w:r>
      <w:r w:rsidR="00BF30F4" w:rsidRPr="00295B99">
        <w:rPr>
          <w:rFonts w:ascii="Arial" w:hAnsi="Arial" w:cs="Arial"/>
          <w:b/>
          <w:sz w:val="22"/>
          <w:szCs w:val="22"/>
        </w:rPr>
        <w:t xml:space="preserve"> %</w:t>
      </w:r>
      <w:r w:rsidR="00295B99" w:rsidRPr="00295B99">
        <w:rPr>
          <w:rFonts w:ascii="Arial" w:hAnsi="Arial" w:cs="Arial"/>
          <w:b/>
          <w:sz w:val="22"/>
          <w:szCs w:val="22"/>
        </w:rPr>
        <w:t>.</w:t>
      </w:r>
    </w:p>
    <w:p w:rsidR="00BF30F4" w:rsidRPr="00B94C4E" w:rsidRDefault="00BF30F4" w:rsidP="00073996">
      <w:pPr>
        <w:spacing w:after="60"/>
        <w:ind w:left="397"/>
        <w:jc w:val="both"/>
        <w:rPr>
          <w:rFonts w:ascii="Arial" w:hAnsi="Arial" w:cs="Arial"/>
          <w:sz w:val="22"/>
          <w:szCs w:val="22"/>
        </w:rPr>
      </w:pPr>
      <w:r w:rsidRPr="00B94C4E">
        <w:rPr>
          <w:rFonts w:ascii="Arial" w:hAnsi="Arial" w:cs="Arial"/>
          <w:sz w:val="22"/>
          <w:szCs w:val="22"/>
        </w:rPr>
        <w:t xml:space="preserve">Cena díla se rovná ceně plnění veřejné </w:t>
      </w:r>
      <w:r w:rsidRPr="00696ED7">
        <w:rPr>
          <w:rFonts w:ascii="Arial" w:hAnsi="Arial" w:cs="Arial"/>
          <w:sz w:val="22"/>
          <w:szCs w:val="22"/>
        </w:rPr>
        <w:t xml:space="preserve">zakázky </w:t>
      </w:r>
      <w:r w:rsidR="00FE373F" w:rsidRPr="00696ED7">
        <w:rPr>
          <w:rFonts w:ascii="Arial" w:hAnsi="Arial" w:cs="Arial"/>
          <w:sz w:val="22"/>
          <w:szCs w:val="22"/>
        </w:rPr>
        <w:t>VZ-</w:t>
      </w:r>
      <w:r w:rsidR="001F554D">
        <w:rPr>
          <w:rFonts w:ascii="Arial" w:hAnsi="Arial" w:cs="Arial"/>
          <w:sz w:val="22"/>
          <w:szCs w:val="22"/>
        </w:rPr>
        <w:t>32666</w:t>
      </w:r>
      <w:r w:rsidR="000E4461" w:rsidRPr="00696ED7">
        <w:rPr>
          <w:rFonts w:ascii="Arial" w:hAnsi="Arial" w:cs="Arial"/>
          <w:sz w:val="22"/>
          <w:szCs w:val="22"/>
        </w:rPr>
        <w:t xml:space="preserve">/2019 </w:t>
      </w:r>
      <w:r w:rsidR="00E86E0F" w:rsidRPr="00696ED7">
        <w:rPr>
          <w:rFonts w:ascii="Arial" w:hAnsi="Arial" w:cs="Arial"/>
          <w:sz w:val="22"/>
          <w:szCs w:val="22"/>
        </w:rPr>
        <w:t xml:space="preserve">s </w:t>
      </w:r>
      <w:r w:rsidRPr="00B94C4E">
        <w:rPr>
          <w:rFonts w:ascii="Arial" w:hAnsi="Arial" w:cs="Arial"/>
          <w:sz w:val="22"/>
          <w:szCs w:val="22"/>
        </w:rPr>
        <w:t>názvem</w:t>
      </w:r>
      <w:r w:rsidR="00BB0961" w:rsidRPr="00B94C4E">
        <w:rPr>
          <w:rFonts w:ascii="Arial" w:hAnsi="Arial" w:cs="Arial"/>
          <w:sz w:val="22"/>
          <w:szCs w:val="22"/>
        </w:rPr>
        <w:t xml:space="preserve"> </w:t>
      </w:r>
      <w:r w:rsidR="006B2088" w:rsidRPr="00B167B8">
        <w:rPr>
          <w:rFonts w:ascii="Arial" w:hAnsi="Arial" w:cs="Arial"/>
          <w:sz w:val="22"/>
          <w:szCs w:val="22"/>
        </w:rPr>
        <w:t>„</w:t>
      </w:r>
      <w:r w:rsidR="001B48B9">
        <w:rPr>
          <w:rFonts w:ascii="Arial" w:hAnsi="Arial" w:cs="Arial"/>
          <w:sz w:val="22"/>
          <w:szCs w:val="22"/>
        </w:rPr>
        <w:t>OMGM – galerijní prostory</w:t>
      </w:r>
      <w:r w:rsidR="006B2088" w:rsidRPr="00B167B8">
        <w:rPr>
          <w:rFonts w:ascii="Arial" w:hAnsi="Arial" w:cs="Arial"/>
          <w:sz w:val="22"/>
          <w:szCs w:val="22"/>
        </w:rPr>
        <w:t>“</w:t>
      </w:r>
      <w:r w:rsidR="006B2088" w:rsidRPr="00B94C4E">
        <w:rPr>
          <w:rFonts w:ascii="Arial" w:hAnsi="Arial" w:cs="Arial"/>
          <w:sz w:val="22"/>
          <w:szCs w:val="22"/>
        </w:rPr>
        <w:t xml:space="preserve"> </w:t>
      </w:r>
      <w:r w:rsidR="001F554D">
        <w:rPr>
          <w:rFonts w:ascii="Arial" w:hAnsi="Arial" w:cs="Arial"/>
          <w:sz w:val="22"/>
          <w:szCs w:val="22"/>
        </w:rPr>
        <w:t>uvedené v nabídce dodavatele.</w:t>
      </w:r>
    </w:p>
    <w:p w:rsidR="00BF30F4" w:rsidRPr="00BC4ED8" w:rsidRDefault="00BF30F4" w:rsidP="00073996">
      <w:pPr>
        <w:numPr>
          <w:ilvl w:val="0"/>
          <w:numId w:val="3"/>
        </w:numPr>
        <w:tabs>
          <w:tab w:val="clear" w:pos="644"/>
          <w:tab w:val="num" w:pos="360"/>
        </w:tabs>
        <w:spacing w:after="60"/>
        <w:ind w:left="397" w:hanging="454"/>
        <w:jc w:val="both"/>
        <w:rPr>
          <w:rFonts w:ascii="Arial" w:hAnsi="Arial" w:cs="Arial"/>
          <w:sz w:val="22"/>
          <w:szCs w:val="22"/>
        </w:rPr>
      </w:pPr>
      <w:r>
        <w:rPr>
          <w:rFonts w:ascii="Arial" w:hAnsi="Arial" w:cs="Arial"/>
          <w:sz w:val="22"/>
          <w:szCs w:val="22"/>
        </w:rPr>
        <w:t>C</w:t>
      </w:r>
      <w:r w:rsidRPr="00BC4ED8">
        <w:rPr>
          <w:rFonts w:ascii="Arial" w:hAnsi="Arial" w:cs="Arial"/>
          <w:sz w:val="22"/>
          <w:szCs w:val="22"/>
        </w:rPr>
        <w:t xml:space="preserve">ena díla bez DPH je stanovena jako nejvýše přípustná a nepřekročitelná a obsahuje veškeré </w:t>
      </w:r>
      <w:r w:rsidRPr="00687264">
        <w:rPr>
          <w:rFonts w:ascii="Arial" w:hAnsi="Arial" w:cs="Arial"/>
          <w:sz w:val="22"/>
          <w:szCs w:val="22"/>
        </w:rPr>
        <w:t xml:space="preserve">náklady spojené s realizací díla. </w:t>
      </w:r>
      <w:r>
        <w:rPr>
          <w:rFonts w:ascii="Arial" w:hAnsi="Arial" w:cs="Arial"/>
          <w:sz w:val="22"/>
          <w:szCs w:val="22"/>
        </w:rPr>
        <w:t xml:space="preserve">Sazba DPH se řídí příslušným právním předpisem. </w:t>
      </w:r>
      <w:r w:rsidRPr="00687264">
        <w:rPr>
          <w:rFonts w:ascii="Arial" w:hAnsi="Arial" w:cs="Arial"/>
          <w:sz w:val="22"/>
          <w:szCs w:val="22"/>
        </w:rPr>
        <w:t xml:space="preserve">Zhotovitel není oprávněn žádat změnu </w:t>
      </w:r>
      <w:r>
        <w:rPr>
          <w:rFonts w:ascii="Arial" w:hAnsi="Arial" w:cs="Arial"/>
          <w:sz w:val="22"/>
          <w:szCs w:val="22"/>
        </w:rPr>
        <w:t>c</w:t>
      </w:r>
      <w:r w:rsidRPr="00687264">
        <w:rPr>
          <w:rFonts w:ascii="Arial" w:hAnsi="Arial" w:cs="Arial"/>
          <w:sz w:val="22"/>
          <w:szCs w:val="22"/>
        </w:rPr>
        <w:t xml:space="preserve">eny </w:t>
      </w:r>
      <w:r>
        <w:rPr>
          <w:rFonts w:ascii="Arial" w:hAnsi="Arial" w:cs="Arial"/>
          <w:sz w:val="22"/>
          <w:szCs w:val="22"/>
        </w:rPr>
        <w:t>d</w:t>
      </w:r>
      <w:r w:rsidRPr="00687264">
        <w:rPr>
          <w:rFonts w:ascii="Arial" w:hAnsi="Arial" w:cs="Arial"/>
          <w:sz w:val="22"/>
          <w:szCs w:val="22"/>
        </w:rPr>
        <w:t>íla z</w:t>
      </w:r>
      <w:r>
        <w:rPr>
          <w:rFonts w:ascii="Arial" w:hAnsi="Arial" w:cs="Arial"/>
          <w:sz w:val="22"/>
          <w:szCs w:val="22"/>
        </w:rPr>
        <w:t>e žádného důvodu (např.</w:t>
      </w:r>
      <w:r w:rsidRPr="00687264">
        <w:rPr>
          <w:rFonts w:ascii="Arial" w:hAnsi="Arial" w:cs="Arial"/>
          <w:sz w:val="22"/>
          <w:szCs w:val="22"/>
        </w:rPr>
        <w:t xml:space="preserve"> že </w:t>
      </w:r>
      <w:r>
        <w:rPr>
          <w:rFonts w:ascii="Arial" w:hAnsi="Arial" w:cs="Arial"/>
          <w:sz w:val="22"/>
          <w:szCs w:val="22"/>
        </w:rPr>
        <w:lastRenderedPageBreak/>
        <w:t>provádění díla si</w:t>
      </w:r>
      <w:r w:rsidRPr="00687264">
        <w:rPr>
          <w:rFonts w:ascii="Arial" w:hAnsi="Arial" w:cs="Arial"/>
          <w:sz w:val="22"/>
          <w:szCs w:val="22"/>
        </w:rPr>
        <w:t xml:space="preserve"> vyžádalo jiné úsilí nebo jiné náklady, než bylo předpokládáno</w:t>
      </w:r>
      <w:r>
        <w:rPr>
          <w:rFonts w:ascii="Arial" w:hAnsi="Arial" w:cs="Arial"/>
          <w:sz w:val="22"/>
          <w:szCs w:val="22"/>
        </w:rPr>
        <w:t>)</w:t>
      </w:r>
      <w:r w:rsidRPr="00687264">
        <w:rPr>
          <w:rFonts w:ascii="Arial" w:hAnsi="Arial" w:cs="Arial"/>
          <w:sz w:val="22"/>
          <w:szCs w:val="22"/>
        </w:rPr>
        <w:t xml:space="preserve">. Zhotovitel přebírá ve smyslu </w:t>
      </w:r>
      <w:proofErr w:type="spellStart"/>
      <w:r w:rsidRPr="00687264">
        <w:rPr>
          <w:rFonts w:ascii="Arial" w:hAnsi="Arial" w:cs="Arial"/>
          <w:sz w:val="22"/>
          <w:szCs w:val="22"/>
        </w:rPr>
        <w:t>ust</w:t>
      </w:r>
      <w:proofErr w:type="spellEnd"/>
      <w:r w:rsidRPr="00687264">
        <w:rPr>
          <w:rFonts w:ascii="Arial" w:hAnsi="Arial" w:cs="Arial"/>
          <w:sz w:val="22"/>
          <w:szCs w:val="22"/>
        </w:rPr>
        <w:t>. § 2620 odst. 2 občanského zákoníku nebezpečí změny okolností.</w:t>
      </w:r>
    </w:p>
    <w:p w:rsidR="00157DB1" w:rsidRPr="00A27729" w:rsidRDefault="00B167B8" w:rsidP="00073996">
      <w:pPr>
        <w:numPr>
          <w:ilvl w:val="0"/>
          <w:numId w:val="3"/>
        </w:numPr>
        <w:tabs>
          <w:tab w:val="clear" w:pos="644"/>
          <w:tab w:val="num" w:pos="360"/>
        </w:tabs>
        <w:spacing w:after="60"/>
        <w:ind w:left="397" w:hanging="454"/>
        <w:jc w:val="both"/>
        <w:rPr>
          <w:rFonts w:ascii="Arial" w:hAnsi="Arial" w:cs="Arial"/>
          <w:sz w:val="22"/>
          <w:szCs w:val="22"/>
        </w:rPr>
      </w:pPr>
      <w:r w:rsidRPr="00E25405">
        <w:rPr>
          <w:rFonts w:ascii="Arial" w:hAnsi="Arial" w:cs="Arial"/>
          <w:sz w:val="22"/>
          <w:szCs w:val="22"/>
        </w:rPr>
        <w:t>Změny v rozsahu díla oproti původně sjednanému rozsahu ke dni uzavření této smlouvy (zejména vůči projektové dokumentaci nebo rozpočtu)</w:t>
      </w:r>
      <w:smartTag w:uri="urn:schemas-microsoft-com:office:smarttags" w:element="PersonName">
        <w:r w:rsidRPr="00E25405">
          <w:rPr>
            <w:rFonts w:ascii="Arial" w:hAnsi="Arial" w:cs="Arial"/>
            <w:iCs/>
            <w:sz w:val="22"/>
            <w:szCs w:val="22"/>
          </w:rPr>
          <w:t>,</w:t>
        </w:r>
      </w:smartTag>
      <w:r w:rsidRPr="00E25405">
        <w:rPr>
          <w:rFonts w:ascii="Arial" w:hAnsi="Arial" w:cs="Arial"/>
          <w:iCs/>
          <w:sz w:val="22"/>
          <w:szCs w:val="22"/>
        </w:rPr>
        <w:t xml:space="preserve"> </w:t>
      </w:r>
      <w:r w:rsidRPr="00E25405">
        <w:rPr>
          <w:rFonts w:ascii="Arial" w:hAnsi="Arial" w:cs="Arial"/>
          <w:sz w:val="22"/>
          <w:szCs w:val="22"/>
        </w:rPr>
        <w:t>nebo jeho doplnění, budou včetně souvisejících změn smlouvy sjednány výlučně formou písemných, oboustranně odsouhlasených dodatk</w:t>
      </w:r>
      <w:r w:rsidR="005731A6" w:rsidRPr="00E25405">
        <w:rPr>
          <w:rFonts w:ascii="Arial" w:hAnsi="Arial" w:cs="Arial"/>
          <w:sz w:val="22"/>
          <w:szCs w:val="22"/>
        </w:rPr>
        <w:t>ů postupem dle § 222</w:t>
      </w:r>
      <w:r w:rsidRPr="00E25405">
        <w:rPr>
          <w:rFonts w:ascii="Arial" w:hAnsi="Arial" w:cs="Arial"/>
          <w:sz w:val="22"/>
          <w:szCs w:val="22"/>
        </w:rPr>
        <w:t xml:space="preserve"> ZZVZ</w:t>
      </w:r>
      <w:r w:rsidRPr="00A27729">
        <w:rPr>
          <w:rFonts w:ascii="Arial" w:hAnsi="Arial" w:cs="Arial"/>
          <w:sz w:val="22"/>
          <w:szCs w:val="22"/>
        </w:rPr>
        <w:t xml:space="preserve">, není-li v této smlouvě uvedeno jinak. </w:t>
      </w:r>
    </w:p>
    <w:p w:rsidR="00157DB1" w:rsidRDefault="00B167B8" w:rsidP="00073996">
      <w:pPr>
        <w:spacing w:after="60"/>
        <w:ind w:left="397"/>
        <w:jc w:val="both"/>
        <w:rPr>
          <w:rFonts w:ascii="Arial" w:hAnsi="Arial" w:cs="Arial"/>
          <w:sz w:val="22"/>
          <w:szCs w:val="22"/>
        </w:rPr>
      </w:pPr>
      <w:r w:rsidRPr="00E25405">
        <w:rPr>
          <w:rFonts w:ascii="Arial" w:hAnsi="Arial" w:cs="Arial"/>
          <w:sz w:val="22"/>
          <w:szCs w:val="22"/>
        </w:rPr>
        <w:t>Zhotovitel je povinen ke každé změně v množství nebo kvalitě prováděných prací</w:t>
      </w:r>
      <w:r w:rsidR="00824144">
        <w:rPr>
          <w:rFonts w:ascii="Arial" w:hAnsi="Arial" w:cs="Arial"/>
          <w:sz w:val="22"/>
          <w:szCs w:val="22"/>
        </w:rPr>
        <w:t xml:space="preserve"> (vícepráce a </w:t>
      </w:r>
      <w:proofErr w:type="spellStart"/>
      <w:r w:rsidR="00824144">
        <w:rPr>
          <w:rFonts w:ascii="Arial" w:hAnsi="Arial" w:cs="Arial"/>
          <w:sz w:val="22"/>
          <w:szCs w:val="22"/>
        </w:rPr>
        <w:t>méněpráce</w:t>
      </w:r>
      <w:proofErr w:type="spellEnd"/>
      <w:r w:rsidR="00824144">
        <w:rPr>
          <w:rFonts w:ascii="Arial" w:hAnsi="Arial" w:cs="Arial"/>
          <w:sz w:val="22"/>
          <w:szCs w:val="22"/>
        </w:rPr>
        <w:t>)</w:t>
      </w:r>
      <w:r w:rsidRPr="00E25405">
        <w:rPr>
          <w:rFonts w:ascii="Arial" w:hAnsi="Arial" w:cs="Arial"/>
          <w:sz w:val="22"/>
          <w:szCs w:val="22"/>
        </w:rPr>
        <w:t xml:space="preserve">, která je zapsána a odsouhlasena ve stavebním deníku, </w:t>
      </w:r>
      <w:r w:rsidRPr="00603DD7">
        <w:rPr>
          <w:rFonts w:ascii="Arial" w:hAnsi="Arial" w:cs="Arial"/>
          <w:sz w:val="22"/>
          <w:szCs w:val="22"/>
        </w:rPr>
        <w:t xml:space="preserve">zpracovat </w:t>
      </w:r>
      <w:r w:rsidR="00007CA4" w:rsidRPr="00603DD7">
        <w:rPr>
          <w:rFonts w:ascii="Arial" w:hAnsi="Arial" w:cs="Arial"/>
          <w:sz w:val="22"/>
          <w:szCs w:val="22"/>
        </w:rPr>
        <w:t xml:space="preserve">a předat objednateli do </w:t>
      </w:r>
      <w:r w:rsidR="00824144" w:rsidRPr="00603DD7">
        <w:rPr>
          <w:rFonts w:ascii="Arial" w:hAnsi="Arial" w:cs="Arial"/>
          <w:sz w:val="22"/>
          <w:szCs w:val="22"/>
        </w:rPr>
        <w:t>10</w:t>
      </w:r>
      <w:r w:rsidR="00007CA4" w:rsidRPr="00603DD7">
        <w:rPr>
          <w:rFonts w:ascii="Arial" w:hAnsi="Arial" w:cs="Arial"/>
          <w:sz w:val="22"/>
          <w:szCs w:val="22"/>
        </w:rPr>
        <w:t xml:space="preserve"> pracovních dnů </w:t>
      </w:r>
      <w:r w:rsidRPr="00603DD7">
        <w:rPr>
          <w:rFonts w:ascii="Arial" w:hAnsi="Arial" w:cs="Arial"/>
          <w:sz w:val="22"/>
          <w:szCs w:val="22"/>
        </w:rPr>
        <w:t>změnový list, potvrzený</w:t>
      </w:r>
      <w:r w:rsidR="00515532">
        <w:rPr>
          <w:rFonts w:ascii="Arial" w:hAnsi="Arial" w:cs="Arial"/>
          <w:sz w:val="22"/>
          <w:szCs w:val="22"/>
        </w:rPr>
        <w:t xml:space="preserve"> objednatelem </w:t>
      </w:r>
      <w:r w:rsidRPr="00E25405">
        <w:rPr>
          <w:rFonts w:ascii="Arial" w:hAnsi="Arial" w:cs="Arial"/>
          <w:sz w:val="22"/>
          <w:szCs w:val="22"/>
        </w:rPr>
        <w:t xml:space="preserve">a projektantem, který je podkladem pro zpracování dodatku smlouvy. </w:t>
      </w:r>
      <w:r w:rsidR="00670144" w:rsidRPr="00670144">
        <w:rPr>
          <w:rFonts w:ascii="Arial" w:hAnsi="Arial" w:cs="Arial"/>
          <w:sz w:val="22"/>
          <w:szCs w:val="22"/>
        </w:rPr>
        <w:t>Zhotovitel je oprávněn přerušit provádění díla pouze v té části, která brání v provedení díla vzniklá skutečnost.</w:t>
      </w:r>
    </w:p>
    <w:p w:rsidR="00BF30F4" w:rsidRPr="00253A0F" w:rsidRDefault="00B167B8" w:rsidP="008D3EBD">
      <w:pPr>
        <w:spacing w:after="60"/>
        <w:ind w:left="397"/>
        <w:jc w:val="both"/>
        <w:rPr>
          <w:rFonts w:ascii="Arial" w:hAnsi="Arial" w:cs="Arial"/>
          <w:color w:val="000000"/>
          <w:sz w:val="22"/>
          <w:szCs w:val="22"/>
        </w:rPr>
      </w:pPr>
      <w:r w:rsidRPr="00253A0F">
        <w:rPr>
          <w:rFonts w:ascii="Arial" w:hAnsi="Arial" w:cs="Arial"/>
          <w:color w:val="000000"/>
          <w:sz w:val="22"/>
          <w:szCs w:val="22"/>
        </w:rPr>
        <w:t xml:space="preserve">Ocenění </w:t>
      </w:r>
      <w:proofErr w:type="spellStart"/>
      <w:r w:rsidRPr="00253A0F">
        <w:rPr>
          <w:rFonts w:ascii="Arial" w:hAnsi="Arial" w:cs="Arial"/>
          <w:color w:val="000000"/>
          <w:sz w:val="22"/>
          <w:szCs w:val="22"/>
        </w:rPr>
        <w:t>přípočtových</w:t>
      </w:r>
      <w:proofErr w:type="spellEnd"/>
      <w:r w:rsidRPr="00253A0F">
        <w:rPr>
          <w:rFonts w:ascii="Arial" w:hAnsi="Arial" w:cs="Arial"/>
          <w:color w:val="000000"/>
          <w:sz w:val="22"/>
          <w:szCs w:val="22"/>
        </w:rPr>
        <w:t xml:space="preserve"> a odpočtových položek v dodatcích bude kalkulováno shodným způsobem a ve stejných cenových relacích tak, jak je kalkulována cena díla uvedená v této smlouvě. U </w:t>
      </w:r>
      <w:proofErr w:type="spellStart"/>
      <w:r w:rsidRPr="00253A0F">
        <w:rPr>
          <w:rFonts w:ascii="Arial" w:hAnsi="Arial" w:cs="Arial"/>
          <w:color w:val="000000"/>
          <w:sz w:val="22"/>
          <w:szCs w:val="22"/>
        </w:rPr>
        <w:t>přípočtových</w:t>
      </w:r>
      <w:proofErr w:type="spellEnd"/>
      <w:r w:rsidRPr="00253A0F">
        <w:rPr>
          <w:rFonts w:ascii="Arial" w:hAnsi="Arial" w:cs="Arial"/>
          <w:color w:val="000000"/>
          <w:sz w:val="22"/>
          <w:szCs w:val="22"/>
        </w:rPr>
        <w:t xml:space="preserve"> položek neobsažených v cenách položkového rozpočtu, budou tyto kalkulovány v jednotkových cenách, jejichž výše se </w:t>
      </w:r>
      <w:r w:rsidR="00D364DA" w:rsidRPr="00253A0F">
        <w:rPr>
          <w:rFonts w:ascii="Arial" w:hAnsi="Arial" w:cs="Arial"/>
          <w:color w:val="000000"/>
          <w:sz w:val="22"/>
          <w:szCs w:val="22"/>
        </w:rPr>
        <w:t>určí průměrem</w:t>
      </w:r>
      <w:r w:rsidRPr="00253A0F">
        <w:rPr>
          <w:rFonts w:ascii="Arial" w:hAnsi="Arial" w:cs="Arial"/>
          <w:color w:val="000000"/>
          <w:sz w:val="22"/>
          <w:szCs w:val="22"/>
        </w:rPr>
        <w:t xml:space="preserve"> </w:t>
      </w:r>
      <w:r w:rsidR="00D364DA" w:rsidRPr="00253A0F">
        <w:rPr>
          <w:rFonts w:ascii="Arial" w:hAnsi="Arial" w:cs="Arial"/>
          <w:color w:val="000000"/>
          <w:sz w:val="22"/>
          <w:szCs w:val="22"/>
        </w:rPr>
        <w:t>celkové nabídkové ceny</w:t>
      </w:r>
      <w:r w:rsidR="00E25405" w:rsidRPr="00253A0F">
        <w:rPr>
          <w:rFonts w:ascii="Arial" w:hAnsi="Arial" w:cs="Arial"/>
          <w:color w:val="000000"/>
          <w:sz w:val="22"/>
          <w:szCs w:val="22"/>
        </w:rPr>
        <w:t xml:space="preserve"> bez DPH</w:t>
      </w:r>
      <w:r w:rsidR="00157DB1" w:rsidRPr="00253A0F">
        <w:rPr>
          <w:rFonts w:ascii="Arial" w:hAnsi="Arial" w:cs="Arial"/>
          <w:color w:val="000000"/>
          <w:sz w:val="22"/>
          <w:szCs w:val="22"/>
        </w:rPr>
        <w:t xml:space="preserve"> </w:t>
      </w:r>
      <w:r w:rsidR="00D364DA" w:rsidRPr="00253A0F">
        <w:rPr>
          <w:rFonts w:ascii="Arial" w:hAnsi="Arial" w:cs="Arial"/>
          <w:color w:val="000000"/>
          <w:sz w:val="22"/>
          <w:szCs w:val="22"/>
        </w:rPr>
        <w:t>a</w:t>
      </w:r>
      <w:r w:rsidR="00157DB1" w:rsidRPr="00253A0F">
        <w:rPr>
          <w:rFonts w:ascii="Arial" w:hAnsi="Arial" w:cs="Arial"/>
          <w:color w:val="000000"/>
          <w:sz w:val="22"/>
          <w:szCs w:val="22"/>
        </w:rPr>
        <w:t xml:space="preserve"> </w:t>
      </w:r>
      <w:r w:rsidR="00E25405" w:rsidRPr="00253A0F">
        <w:rPr>
          <w:rFonts w:ascii="Arial" w:hAnsi="Arial" w:cs="Arial"/>
          <w:color w:val="000000"/>
          <w:sz w:val="22"/>
          <w:szCs w:val="22"/>
        </w:rPr>
        <w:t>předpokládan</w:t>
      </w:r>
      <w:r w:rsidR="00D364DA" w:rsidRPr="00253A0F">
        <w:rPr>
          <w:rFonts w:ascii="Arial" w:hAnsi="Arial" w:cs="Arial"/>
          <w:color w:val="000000"/>
          <w:sz w:val="22"/>
          <w:szCs w:val="22"/>
        </w:rPr>
        <w:t>é</w:t>
      </w:r>
      <w:r w:rsidR="00E25405" w:rsidRPr="00253A0F">
        <w:rPr>
          <w:rFonts w:ascii="Arial" w:hAnsi="Arial" w:cs="Arial"/>
          <w:color w:val="000000"/>
          <w:sz w:val="22"/>
          <w:szCs w:val="22"/>
        </w:rPr>
        <w:t xml:space="preserve"> hodnot</w:t>
      </w:r>
      <w:r w:rsidR="00D364DA" w:rsidRPr="00253A0F">
        <w:rPr>
          <w:rFonts w:ascii="Arial" w:hAnsi="Arial" w:cs="Arial"/>
          <w:color w:val="000000"/>
          <w:sz w:val="22"/>
          <w:szCs w:val="22"/>
        </w:rPr>
        <w:t>y</w:t>
      </w:r>
      <w:r w:rsidR="00E25405" w:rsidRPr="00253A0F">
        <w:rPr>
          <w:rFonts w:ascii="Arial" w:hAnsi="Arial" w:cs="Arial"/>
          <w:color w:val="000000"/>
          <w:sz w:val="22"/>
          <w:szCs w:val="22"/>
        </w:rPr>
        <w:t xml:space="preserve"> bez DPH (dle kontrolního rozpočtu</w:t>
      </w:r>
      <w:r w:rsidR="00D364DA" w:rsidRPr="00253A0F">
        <w:rPr>
          <w:rFonts w:ascii="Arial" w:hAnsi="Arial" w:cs="Arial"/>
          <w:color w:val="000000"/>
          <w:sz w:val="22"/>
          <w:szCs w:val="22"/>
        </w:rPr>
        <w:t xml:space="preserve"> zadavatele, stanoveného průměrem nejméně tří různých aktuálních cen na trhu</w:t>
      </w:r>
      <w:r w:rsidR="00E25405" w:rsidRPr="00253A0F">
        <w:rPr>
          <w:rFonts w:ascii="Arial" w:hAnsi="Arial" w:cs="Arial"/>
          <w:color w:val="000000"/>
          <w:sz w:val="22"/>
          <w:szCs w:val="22"/>
        </w:rPr>
        <w:t xml:space="preserve">). </w:t>
      </w:r>
      <w:r w:rsidR="00BF30F4" w:rsidRPr="00253A0F">
        <w:rPr>
          <w:rFonts w:ascii="Arial" w:hAnsi="Arial" w:cs="Arial"/>
          <w:color w:val="000000"/>
          <w:sz w:val="22"/>
          <w:szCs w:val="22"/>
        </w:rPr>
        <w:t xml:space="preserve">V případě omezení rozsahu díla dle </w:t>
      </w:r>
      <w:r w:rsidR="00BA47D2" w:rsidRPr="00253A0F">
        <w:rPr>
          <w:rFonts w:ascii="Arial" w:hAnsi="Arial" w:cs="Arial"/>
          <w:color w:val="000000"/>
          <w:sz w:val="22"/>
          <w:szCs w:val="22"/>
        </w:rPr>
        <w:t>článku</w:t>
      </w:r>
      <w:r w:rsidR="00BF30F4" w:rsidRPr="00253A0F">
        <w:rPr>
          <w:rFonts w:ascii="Arial" w:hAnsi="Arial" w:cs="Arial"/>
          <w:color w:val="000000"/>
          <w:sz w:val="22"/>
          <w:szCs w:val="22"/>
        </w:rPr>
        <w:t xml:space="preserve"> I. odst. 5 této smlouvy bude cena díla snížena. Postupováno bude přiměřeně dle odst. 3 tohoto článku.</w:t>
      </w:r>
    </w:p>
    <w:p w:rsidR="00BF30F4" w:rsidRDefault="00BF30F4" w:rsidP="00073996">
      <w:pPr>
        <w:numPr>
          <w:ilvl w:val="0"/>
          <w:numId w:val="3"/>
        </w:numPr>
        <w:tabs>
          <w:tab w:val="clear" w:pos="644"/>
          <w:tab w:val="num" w:pos="360"/>
        </w:tabs>
        <w:spacing w:after="60"/>
        <w:ind w:left="397" w:hanging="454"/>
        <w:jc w:val="both"/>
        <w:rPr>
          <w:rFonts w:ascii="Arial" w:hAnsi="Arial" w:cs="Arial"/>
          <w:sz w:val="22"/>
          <w:szCs w:val="22"/>
        </w:rPr>
      </w:pPr>
      <w:r w:rsidRPr="00BF30F4">
        <w:rPr>
          <w:rFonts w:ascii="Arial" w:hAnsi="Arial" w:cs="Arial"/>
          <w:sz w:val="22"/>
          <w:szCs w:val="22"/>
        </w:rPr>
        <w:t xml:space="preserve">Cena díla bude </w:t>
      </w:r>
      <w:r w:rsidR="006F70BD">
        <w:rPr>
          <w:rFonts w:ascii="Arial" w:hAnsi="Arial" w:cs="Arial"/>
          <w:sz w:val="22"/>
          <w:szCs w:val="22"/>
        </w:rPr>
        <w:t xml:space="preserve">průběžně </w:t>
      </w:r>
      <w:r w:rsidRPr="00BF30F4">
        <w:rPr>
          <w:rFonts w:ascii="Arial" w:hAnsi="Arial" w:cs="Arial"/>
          <w:sz w:val="22"/>
          <w:szCs w:val="22"/>
        </w:rPr>
        <w:t>placena objednatelem na základě vystavených daňových dokladů – faktur</w:t>
      </w:r>
      <w:r w:rsidR="006F70BD">
        <w:rPr>
          <w:rFonts w:ascii="Arial" w:hAnsi="Arial" w:cs="Arial"/>
          <w:sz w:val="22"/>
          <w:szCs w:val="22"/>
        </w:rPr>
        <w:t xml:space="preserve"> (dále i jako „faktura“)</w:t>
      </w:r>
      <w:r w:rsidR="00D24B3B">
        <w:rPr>
          <w:rFonts w:ascii="Arial" w:hAnsi="Arial" w:cs="Arial"/>
          <w:sz w:val="22"/>
          <w:szCs w:val="22"/>
        </w:rPr>
        <w:t xml:space="preserve">, </w:t>
      </w:r>
      <w:r w:rsidRPr="00BF30F4">
        <w:rPr>
          <w:rFonts w:ascii="Arial" w:hAnsi="Arial" w:cs="Arial"/>
          <w:snapToGrid w:val="0"/>
          <w:sz w:val="22"/>
          <w:szCs w:val="22"/>
        </w:rPr>
        <w:t xml:space="preserve">Objednatel uhradí měsíční, skutečně provedené práce a dodávky při provádění díla, a to na základě vzájemně odsouhlasených a oběma smluvními stranami potvrzených Soupisů skutečně provedených prací, zabudovaných dodávek a zjišťovacích protokolů až do výše 90 % ceny díla vč. DPH.  </w:t>
      </w:r>
      <w:r w:rsidRPr="00BF30F4">
        <w:rPr>
          <w:rFonts w:ascii="Arial" w:hAnsi="Arial" w:cs="Arial"/>
          <w:sz w:val="22"/>
          <w:szCs w:val="22"/>
        </w:rPr>
        <w:t xml:space="preserve">Zbývajících 10 % ceny díla bude objednatelem uhrazeno zhotoviteli po protokolárním předání a převzetí díla bez jakýchkoliv výhrad nebo po odstranění výhrad, které jsou uvedeny v Protokolu o předání a převzetí díla </w:t>
      </w:r>
      <w:r w:rsidRPr="006F70BD">
        <w:rPr>
          <w:rFonts w:ascii="Arial" w:hAnsi="Arial" w:cs="Arial"/>
          <w:sz w:val="22"/>
          <w:szCs w:val="22"/>
        </w:rPr>
        <w:t xml:space="preserve">dle </w:t>
      </w:r>
      <w:r w:rsidR="00BA47D2">
        <w:rPr>
          <w:rFonts w:ascii="Arial" w:hAnsi="Arial" w:cs="Arial"/>
          <w:sz w:val="22"/>
          <w:szCs w:val="22"/>
        </w:rPr>
        <w:t>článku</w:t>
      </w:r>
      <w:r w:rsidRPr="006F70BD">
        <w:rPr>
          <w:rFonts w:ascii="Arial" w:hAnsi="Arial" w:cs="Arial"/>
          <w:sz w:val="22"/>
          <w:szCs w:val="22"/>
        </w:rPr>
        <w:t xml:space="preserve"> IV. odst. 1 této smlouvy, i když</w:t>
      </w:r>
      <w:r w:rsidRPr="00BF30F4">
        <w:rPr>
          <w:rFonts w:ascii="Arial" w:hAnsi="Arial" w:cs="Arial"/>
          <w:sz w:val="22"/>
          <w:szCs w:val="22"/>
        </w:rPr>
        <w:t xml:space="preserve"> dojde k pr</w:t>
      </w:r>
      <w:r w:rsidR="005E0429">
        <w:rPr>
          <w:rFonts w:ascii="Arial" w:hAnsi="Arial" w:cs="Arial"/>
          <w:sz w:val="22"/>
          <w:szCs w:val="22"/>
        </w:rPr>
        <w:t>otokolárnímu předání a převzetí.</w:t>
      </w:r>
    </w:p>
    <w:p w:rsidR="00295B99" w:rsidRPr="00BA50A0" w:rsidRDefault="00295B99" w:rsidP="00073996">
      <w:pPr>
        <w:numPr>
          <w:ilvl w:val="0"/>
          <w:numId w:val="3"/>
        </w:numPr>
        <w:tabs>
          <w:tab w:val="clear" w:pos="644"/>
          <w:tab w:val="num" w:pos="360"/>
        </w:tabs>
        <w:spacing w:after="60"/>
        <w:ind w:left="397" w:hanging="454"/>
        <w:jc w:val="both"/>
        <w:rPr>
          <w:rFonts w:ascii="Arial" w:hAnsi="Arial" w:cs="Arial"/>
          <w:sz w:val="22"/>
          <w:szCs w:val="22"/>
        </w:rPr>
      </w:pPr>
      <w:r w:rsidRPr="00BA50A0">
        <w:rPr>
          <w:rFonts w:ascii="Arial" w:hAnsi="Arial" w:cs="Arial"/>
          <w:sz w:val="22"/>
          <w:szCs w:val="22"/>
        </w:rPr>
        <w:t>Zhotovitel je oprávněn vystavit zálohovou fakturu do max. výše 50% nákladů díla.</w:t>
      </w:r>
    </w:p>
    <w:p w:rsidR="007358AF" w:rsidRDefault="00D34B0E" w:rsidP="00073996">
      <w:pPr>
        <w:numPr>
          <w:ilvl w:val="0"/>
          <w:numId w:val="3"/>
        </w:numPr>
        <w:tabs>
          <w:tab w:val="clear" w:pos="644"/>
          <w:tab w:val="num" w:pos="360"/>
        </w:tabs>
        <w:spacing w:after="60"/>
        <w:ind w:left="397" w:hanging="454"/>
        <w:jc w:val="both"/>
        <w:rPr>
          <w:rFonts w:ascii="Arial" w:hAnsi="Arial" w:cs="Arial"/>
          <w:sz w:val="22"/>
          <w:szCs w:val="22"/>
        </w:rPr>
      </w:pPr>
      <w:r w:rsidRPr="00090612">
        <w:rPr>
          <w:rFonts w:ascii="Arial" w:hAnsi="Arial" w:cs="Arial"/>
          <w:sz w:val="22"/>
          <w:szCs w:val="22"/>
        </w:rPr>
        <w:t xml:space="preserve">Daňový doklad - faktura </w:t>
      </w:r>
      <w:r w:rsidR="006F70BD">
        <w:rPr>
          <w:rFonts w:ascii="Arial" w:hAnsi="Arial" w:cs="Arial"/>
          <w:sz w:val="22"/>
          <w:szCs w:val="22"/>
        </w:rPr>
        <w:t xml:space="preserve">vystavená zhotovitelem musí </w:t>
      </w:r>
      <w:r w:rsidR="00F152D6">
        <w:rPr>
          <w:rFonts w:ascii="Arial" w:hAnsi="Arial" w:cs="Arial"/>
          <w:sz w:val="22"/>
          <w:szCs w:val="22"/>
        </w:rPr>
        <w:t>kromě lhůty spl</w:t>
      </w:r>
      <w:r w:rsidR="00C41BED">
        <w:rPr>
          <w:rFonts w:ascii="Arial" w:hAnsi="Arial" w:cs="Arial"/>
          <w:sz w:val="22"/>
          <w:szCs w:val="22"/>
        </w:rPr>
        <w:t>a</w:t>
      </w:r>
      <w:r w:rsidR="00F152D6">
        <w:rPr>
          <w:rFonts w:ascii="Arial" w:hAnsi="Arial" w:cs="Arial"/>
          <w:sz w:val="22"/>
          <w:szCs w:val="22"/>
        </w:rPr>
        <w:t>tnosti</w:t>
      </w:r>
      <w:r w:rsidR="00C41BED">
        <w:rPr>
          <w:rFonts w:ascii="Arial" w:hAnsi="Arial" w:cs="Arial"/>
          <w:sz w:val="22"/>
          <w:szCs w:val="22"/>
        </w:rPr>
        <w:t xml:space="preserve">, která činí </w:t>
      </w:r>
      <w:r w:rsidR="000E4461">
        <w:rPr>
          <w:rFonts w:ascii="Arial" w:hAnsi="Arial" w:cs="Arial"/>
          <w:b/>
          <w:sz w:val="22"/>
          <w:szCs w:val="22"/>
        </w:rPr>
        <w:t>14</w:t>
      </w:r>
      <w:r w:rsidR="00C41BED" w:rsidRPr="00C41BED">
        <w:rPr>
          <w:rFonts w:ascii="Arial" w:hAnsi="Arial" w:cs="Arial"/>
          <w:b/>
          <w:sz w:val="22"/>
          <w:szCs w:val="22"/>
        </w:rPr>
        <w:t xml:space="preserve"> dnů</w:t>
      </w:r>
      <w:r w:rsidR="00C41BED">
        <w:rPr>
          <w:rFonts w:ascii="Arial" w:hAnsi="Arial" w:cs="Arial"/>
          <w:sz w:val="22"/>
          <w:szCs w:val="22"/>
        </w:rPr>
        <w:t xml:space="preserve"> </w:t>
      </w:r>
      <w:r w:rsidR="009B6488">
        <w:rPr>
          <w:rFonts w:ascii="Arial" w:hAnsi="Arial" w:cs="Arial"/>
          <w:sz w:val="22"/>
          <w:szCs w:val="22"/>
        </w:rPr>
        <w:t xml:space="preserve">ode dne doručení </w:t>
      </w:r>
      <w:r w:rsidRPr="00090612">
        <w:rPr>
          <w:rFonts w:ascii="Arial" w:hAnsi="Arial" w:cs="Arial"/>
          <w:sz w:val="22"/>
          <w:szCs w:val="22"/>
        </w:rPr>
        <w:t>obsah</w:t>
      </w:r>
      <w:r w:rsidR="006F70BD">
        <w:rPr>
          <w:rFonts w:ascii="Arial" w:hAnsi="Arial" w:cs="Arial"/>
          <w:sz w:val="22"/>
          <w:szCs w:val="22"/>
        </w:rPr>
        <w:t>ovat</w:t>
      </w:r>
      <w:r w:rsidR="00E42C5B">
        <w:rPr>
          <w:rFonts w:ascii="Arial" w:hAnsi="Arial" w:cs="Arial"/>
          <w:sz w:val="22"/>
          <w:szCs w:val="22"/>
        </w:rPr>
        <w:t xml:space="preserve"> dle rozlišení</w:t>
      </w:r>
      <w:r w:rsidR="007358AF">
        <w:rPr>
          <w:rFonts w:ascii="Arial" w:hAnsi="Arial" w:cs="Arial"/>
          <w:sz w:val="22"/>
          <w:szCs w:val="22"/>
        </w:rPr>
        <w:t>:</w:t>
      </w:r>
    </w:p>
    <w:p w:rsidR="00F152D6" w:rsidRPr="00007CA4" w:rsidRDefault="00F152D6" w:rsidP="00073996">
      <w:pPr>
        <w:spacing w:after="60"/>
        <w:ind w:left="357"/>
        <w:jc w:val="both"/>
        <w:rPr>
          <w:rFonts w:ascii="Arial" w:hAnsi="Arial" w:cs="Arial"/>
          <w:sz w:val="22"/>
          <w:szCs w:val="22"/>
          <w:u w:val="single"/>
        </w:rPr>
      </w:pPr>
      <w:r w:rsidRPr="00007CA4">
        <w:rPr>
          <w:rFonts w:ascii="Arial" w:hAnsi="Arial" w:cs="Arial"/>
          <w:sz w:val="22"/>
          <w:szCs w:val="22"/>
          <w:u w:val="single"/>
        </w:rPr>
        <w:t>Měsíční faktura:</w:t>
      </w:r>
    </w:p>
    <w:p w:rsidR="00F152D6" w:rsidRPr="00C41BED" w:rsidRDefault="007358AF" w:rsidP="00073996">
      <w:pPr>
        <w:numPr>
          <w:ilvl w:val="0"/>
          <w:numId w:val="20"/>
        </w:numPr>
        <w:spacing w:after="60"/>
        <w:ind w:left="714" w:hanging="357"/>
        <w:jc w:val="both"/>
        <w:rPr>
          <w:rFonts w:ascii="Arial" w:hAnsi="Arial" w:cs="Arial"/>
          <w:sz w:val="22"/>
          <w:szCs w:val="22"/>
        </w:rPr>
      </w:pPr>
      <w:r w:rsidRPr="00C41BED">
        <w:rPr>
          <w:rFonts w:ascii="Arial" w:hAnsi="Arial" w:cs="Arial"/>
          <w:sz w:val="22"/>
          <w:szCs w:val="22"/>
        </w:rPr>
        <w:t>číslo této smlouvy,</w:t>
      </w:r>
    </w:p>
    <w:p w:rsidR="00F152D6" w:rsidRDefault="00F152D6" w:rsidP="00073996">
      <w:pPr>
        <w:numPr>
          <w:ilvl w:val="0"/>
          <w:numId w:val="20"/>
        </w:numPr>
        <w:spacing w:after="60"/>
        <w:ind w:left="714" w:hanging="357"/>
        <w:jc w:val="both"/>
        <w:rPr>
          <w:rFonts w:ascii="Arial" w:hAnsi="Arial" w:cs="Arial"/>
          <w:sz w:val="22"/>
          <w:szCs w:val="22"/>
        </w:rPr>
      </w:pPr>
      <w:r w:rsidRPr="007358AF">
        <w:rPr>
          <w:rFonts w:ascii="Arial" w:hAnsi="Arial" w:cs="Arial"/>
          <w:sz w:val="22"/>
          <w:szCs w:val="22"/>
        </w:rPr>
        <w:t>náležitosti daňového dokladu dle § 28 zákona č. 235/2004 Sb., o dani z přidané hodnoty, ve znění pozdějších předpisů</w:t>
      </w:r>
      <w:r>
        <w:rPr>
          <w:rFonts w:ascii="Arial" w:hAnsi="Arial" w:cs="Arial"/>
          <w:sz w:val="22"/>
          <w:szCs w:val="22"/>
        </w:rPr>
        <w:t>,</w:t>
      </w:r>
    </w:p>
    <w:p w:rsidR="00F152D6" w:rsidRDefault="00F152D6" w:rsidP="00073996">
      <w:pPr>
        <w:numPr>
          <w:ilvl w:val="0"/>
          <w:numId w:val="20"/>
        </w:numPr>
        <w:spacing w:after="60"/>
        <w:ind w:left="714" w:hanging="357"/>
        <w:jc w:val="both"/>
        <w:rPr>
          <w:rFonts w:ascii="Arial" w:hAnsi="Arial" w:cs="Arial"/>
          <w:sz w:val="22"/>
          <w:szCs w:val="22"/>
        </w:rPr>
      </w:pPr>
      <w:r w:rsidRPr="007358AF">
        <w:rPr>
          <w:rFonts w:ascii="Arial" w:hAnsi="Arial" w:cs="Arial"/>
          <w:sz w:val="22"/>
          <w:szCs w:val="22"/>
        </w:rPr>
        <w:t>údaje dle § 435 občanského zákoníku</w:t>
      </w:r>
      <w:r>
        <w:rPr>
          <w:rFonts w:ascii="Arial" w:hAnsi="Arial" w:cs="Arial"/>
          <w:sz w:val="22"/>
          <w:szCs w:val="22"/>
        </w:rPr>
        <w:t>,</w:t>
      </w:r>
    </w:p>
    <w:p w:rsidR="00F152D6" w:rsidRPr="00D359B7" w:rsidRDefault="00F152D6" w:rsidP="00073996">
      <w:pPr>
        <w:numPr>
          <w:ilvl w:val="0"/>
          <w:numId w:val="20"/>
        </w:numPr>
        <w:spacing w:after="60"/>
        <w:ind w:left="714" w:hanging="357"/>
        <w:jc w:val="both"/>
        <w:rPr>
          <w:rFonts w:ascii="Arial" w:hAnsi="Arial" w:cs="Arial"/>
          <w:sz w:val="22"/>
          <w:szCs w:val="22"/>
        </w:rPr>
      </w:pPr>
      <w:r w:rsidRPr="00BC4ED8">
        <w:rPr>
          <w:rFonts w:ascii="Arial" w:hAnsi="Arial" w:cs="Arial"/>
          <w:snapToGrid w:val="0"/>
          <w:sz w:val="22"/>
          <w:szCs w:val="22"/>
        </w:rPr>
        <w:t xml:space="preserve">částku k úhradě </w:t>
      </w:r>
      <w:r w:rsidR="00C41BED">
        <w:rPr>
          <w:rFonts w:ascii="Arial" w:hAnsi="Arial" w:cs="Arial"/>
          <w:snapToGrid w:val="0"/>
          <w:sz w:val="22"/>
          <w:szCs w:val="22"/>
        </w:rPr>
        <w:t xml:space="preserve">v Kč </w:t>
      </w:r>
      <w:r w:rsidRPr="00BC4ED8">
        <w:rPr>
          <w:rFonts w:ascii="Arial" w:hAnsi="Arial" w:cs="Arial"/>
          <w:snapToGrid w:val="0"/>
          <w:sz w:val="22"/>
          <w:szCs w:val="22"/>
        </w:rPr>
        <w:t>bez DPH</w:t>
      </w:r>
      <w:smartTag w:uri="urn:schemas-microsoft-com:office:smarttags" w:element="PersonName">
        <w:r w:rsidRPr="00BC4ED8">
          <w:rPr>
            <w:rFonts w:ascii="Arial" w:hAnsi="Arial" w:cs="Arial"/>
            <w:snapToGrid w:val="0"/>
            <w:sz w:val="22"/>
            <w:szCs w:val="22"/>
          </w:rPr>
          <w:t>,</w:t>
        </w:r>
      </w:smartTag>
      <w:r w:rsidRPr="00BC4ED8">
        <w:rPr>
          <w:rFonts w:ascii="Arial" w:hAnsi="Arial" w:cs="Arial"/>
          <w:snapToGrid w:val="0"/>
          <w:sz w:val="22"/>
          <w:szCs w:val="22"/>
        </w:rPr>
        <w:t xml:space="preserve"> DPH a s</w:t>
      </w:r>
      <w:r>
        <w:rPr>
          <w:rFonts w:ascii="Arial" w:hAnsi="Arial" w:cs="Arial"/>
          <w:snapToGrid w:val="0"/>
          <w:sz w:val="22"/>
          <w:szCs w:val="22"/>
        </w:rPr>
        <w:t> </w:t>
      </w:r>
      <w:r w:rsidRPr="00BC4ED8">
        <w:rPr>
          <w:rFonts w:ascii="Arial" w:hAnsi="Arial" w:cs="Arial"/>
          <w:snapToGrid w:val="0"/>
          <w:sz w:val="22"/>
          <w:szCs w:val="22"/>
        </w:rPr>
        <w:t>DPH</w:t>
      </w:r>
      <w:r>
        <w:rPr>
          <w:rFonts w:ascii="Arial" w:hAnsi="Arial" w:cs="Arial"/>
          <w:snapToGrid w:val="0"/>
          <w:sz w:val="22"/>
          <w:szCs w:val="22"/>
        </w:rPr>
        <w:t>,</w:t>
      </w:r>
    </w:p>
    <w:p w:rsidR="00F152D6" w:rsidRPr="00F10CEA" w:rsidRDefault="00F152D6" w:rsidP="00073996">
      <w:pPr>
        <w:numPr>
          <w:ilvl w:val="0"/>
          <w:numId w:val="20"/>
        </w:numPr>
        <w:spacing w:after="60"/>
        <w:ind w:left="714" w:hanging="357"/>
        <w:jc w:val="both"/>
        <w:rPr>
          <w:rFonts w:ascii="Arial" w:hAnsi="Arial" w:cs="Arial"/>
          <w:sz w:val="22"/>
          <w:szCs w:val="22"/>
        </w:rPr>
      </w:pPr>
      <w:r w:rsidRPr="00275F71">
        <w:rPr>
          <w:rFonts w:ascii="Arial" w:hAnsi="Arial" w:cs="Arial"/>
          <w:snapToGrid w:val="0"/>
          <w:sz w:val="22"/>
          <w:szCs w:val="22"/>
        </w:rPr>
        <w:t>vzájemně odsouhlasený</w:t>
      </w:r>
      <w:r>
        <w:rPr>
          <w:rFonts w:ascii="Arial" w:hAnsi="Arial" w:cs="Arial"/>
          <w:snapToGrid w:val="0"/>
          <w:sz w:val="22"/>
          <w:szCs w:val="22"/>
        </w:rPr>
        <w:t xml:space="preserve"> a</w:t>
      </w:r>
      <w:r w:rsidRPr="00275F71">
        <w:rPr>
          <w:rFonts w:ascii="Arial" w:hAnsi="Arial" w:cs="Arial"/>
          <w:snapToGrid w:val="0"/>
          <w:sz w:val="22"/>
          <w:szCs w:val="22"/>
        </w:rPr>
        <w:t xml:space="preserve"> </w:t>
      </w:r>
      <w:r>
        <w:rPr>
          <w:rFonts w:ascii="Arial" w:hAnsi="Arial" w:cs="Arial"/>
          <w:snapToGrid w:val="0"/>
          <w:sz w:val="22"/>
          <w:szCs w:val="22"/>
        </w:rPr>
        <w:t xml:space="preserve">oběma smluvními stranami potvrzený </w:t>
      </w:r>
      <w:r w:rsidRPr="00275F71">
        <w:rPr>
          <w:rFonts w:ascii="Arial" w:hAnsi="Arial" w:cs="Arial"/>
          <w:snapToGrid w:val="0"/>
          <w:sz w:val="22"/>
          <w:szCs w:val="22"/>
        </w:rPr>
        <w:t>soupi</w:t>
      </w:r>
      <w:r>
        <w:rPr>
          <w:rFonts w:ascii="Arial" w:hAnsi="Arial" w:cs="Arial"/>
          <w:snapToGrid w:val="0"/>
          <w:sz w:val="22"/>
          <w:szCs w:val="22"/>
        </w:rPr>
        <w:t xml:space="preserve">s skutečně provedených prací, </w:t>
      </w:r>
      <w:r w:rsidRPr="00275F71">
        <w:rPr>
          <w:rFonts w:ascii="Arial" w:hAnsi="Arial" w:cs="Arial"/>
          <w:snapToGrid w:val="0"/>
          <w:sz w:val="22"/>
          <w:szCs w:val="22"/>
        </w:rPr>
        <w:t>zabudovaných do</w:t>
      </w:r>
      <w:r>
        <w:rPr>
          <w:rFonts w:ascii="Arial" w:hAnsi="Arial" w:cs="Arial"/>
          <w:snapToGrid w:val="0"/>
          <w:sz w:val="22"/>
          <w:szCs w:val="22"/>
        </w:rPr>
        <w:t>dávek a zjišťovacích protokolů,</w:t>
      </w:r>
    </w:p>
    <w:p w:rsidR="00E42C5B" w:rsidRPr="00007CA4" w:rsidRDefault="00C41BED" w:rsidP="00073996">
      <w:pPr>
        <w:spacing w:after="60"/>
        <w:ind w:left="357"/>
        <w:jc w:val="both"/>
        <w:rPr>
          <w:rFonts w:ascii="Arial" w:hAnsi="Arial" w:cs="Arial"/>
          <w:sz w:val="22"/>
          <w:szCs w:val="22"/>
          <w:u w:val="single"/>
        </w:rPr>
      </w:pPr>
      <w:r w:rsidRPr="00007CA4">
        <w:rPr>
          <w:rFonts w:ascii="Arial" w:hAnsi="Arial" w:cs="Arial"/>
          <w:sz w:val="22"/>
          <w:szCs w:val="22"/>
          <w:u w:val="single"/>
        </w:rPr>
        <w:t>Konečná faktura</w:t>
      </w:r>
      <w:r w:rsidR="00E42C5B" w:rsidRPr="00007CA4">
        <w:rPr>
          <w:rFonts w:ascii="Arial" w:hAnsi="Arial" w:cs="Arial"/>
          <w:sz w:val="22"/>
          <w:szCs w:val="22"/>
          <w:u w:val="single"/>
        </w:rPr>
        <w:t>:</w:t>
      </w:r>
    </w:p>
    <w:p w:rsidR="007358AF" w:rsidRDefault="007358AF" w:rsidP="00073996">
      <w:pPr>
        <w:widowControl w:val="0"/>
        <w:numPr>
          <w:ilvl w:val="0"/>
          <w:numId w:val="20"/>
        </w:numPr>
        <w:spacing w:after="60"/>
        <w:ind w:left="714" w:hanging="357"/>
        <w:jc w:val="both"/>
        <w:rPr>
          <w:rFonts w:ascii="Arial" w:hAnsi="Arial" w:cs="Arial"/>
          <w:snapToGrid w:val="0"/>
          <w:sz w:val="22"/>
          <w:szCs w:val="22"/>
        </w:rPr>
      </w:pPr>
      <w:r w:rsidRPr="00BC4ED8">
        <w:rPr>
          <w:rFonts w:ascii="Arial" w:hAnsi="Arial" w:cs="Arial"/>
          <w:snapToGrid w:val="0"/>
          <w:sz w:val="22"/>
          <w:szCs w:val="22"/>
        </w:rPr>
        <w:t>výslovný název "konečná faktura"</w:t>
      </w:r>
      <w:r>
        <w:rPr>
          <w:rFonts w:ascii="Arial" w:hAnsi="Arial" w:cs="Arial"/>
          <w:snapToGrid w:val="0"/>
          <w:sz w:val="22"/>
          <w:szCs w:val="22"/>
        </w:rPr>
        <w:t>,</w:t>
      </w:r>
    </w:p>
    <w:p w:rsidR="00C41BED" w:rsidRPr="00C41BED" w:rsidRDefault="00C41BED" w:rsidP="00073996">
      <w:pPr>
        <w:numPr>
          <w:ilvl w:val="0"/>
          <w:numId w:val="20"/>
        </w:numPr>
        <w:spacing w:after="60"/>
        <w:ind w:left="714" w:hanging="357"/>
        <w:jc w:val="both"/>
        <w:rPr>
          <w:rFonts w:ascii="Arial" w:hAnsi="Arial" w:cs="Arial"/>
          <w:sz w:val="22"/>
          <w:szCs w:val="22"/>
        </w:rPr>
      </w:pPr>
      <w:r w:rsidRPr="00C41BED">
        <w:rPr>
          <w:rFonts w:ascii="Arial" w:hAnsi="Arial" w:cs="Arial"/>
          <w:sz w:val="22"/>
          <w:szCs w:val="22"/>
        </w:rPr>
        <w:t>číslo této smlouvy,</w:t>
      </w:r>
    </w:p>
    <w:p w:rsidR="00C41BED" w:rsidRDefault="00C41BED" w:rsidP="00073996">
      <w:pPr>
        <w:numPr>
          <w:ilvl w:val="0"/>
          <w:numId w:val="20"/>
        </w:numPr>
        <w:spacing w:after="60"/>
        <w:ind w:left="714" w:hanging="357"/>
        <w:jc w:val="both"/>
        <w:rPr>
          <w:rFonts w:ascii="Arial" w:hAnsi="Arial" w:cs="Arial"/>
          <w:sz w:val="22"/>
          <w:szCs w:val="22"/>
        </w:rPr>
      </w:pPr>
      <w:r w:rsidRPr="007358AF">
        <w:rPr>
          <w:rFonts w:ascii="Arial" w:hAnsi="Arial" w:cs="Arial"/>
          <w:sz w:val="22"/>
          <w:szCs w:val="22"/>
        </w:rPr>
        <w:t>náležitosti daňového dokladu dle § 28 zákona č. 235/2004 Sb., o dani z přidané hodnoty, ve znění pozdějších předpisů</w:t>
      </w:r>
      <w:r>
        <w:rPr>
          <w:rFonts w:ascii="Arial" w:hAnsi="Arial" w:cs="Arial"/>
          <w:sz w:val="22"/>
          <w:szCs w:val="22"/>
        </w:rPr>
        <w:t>,</w:t>
      </w:r>
    </w:p>
    <w:p w:rsidR="00C41BED" w:rsidRDefault="00C41BED" w:rsidP="00073996">
      <w:pPr>
        <w:numPr>
          <w:ilvl w:val="0"/>
          <w:numId w:val="20"/>
        </w:numPr>
        <w:spacing w:after="60"/>
        <w:ind w:left="714" w:hanging="357"/>
        <w:jc w:val="both"/>
        <w:rPr>
          <w:rFonts w:ascii="Arial" w:hAnsi="Arial" w:cs="Arial"/>
          <w:sz w:val="22"/>
          <w:szCs w:val="22"/>
        </w:rPr>
      </w:pPr>
      <w:r w:rsidRPr="007358AF">
        <w:rPr>
          <w:rFonts w:ascii="Arial" w:hAnsi="Arial" w:cs="Arial"/>
          <w:sz w:val="22"/>
          <w:szCs w:val="22"/>
        </w:rPr>
        <w:t>údaje dle § 435 občanského zákoníku</w:t>
      </w:r>
      <w:r>
        <w:rPr>
          <w:rFonts w:ascii="Arial" w:hAnsi="Arial" w:cs="Arial"/>
          <w:sz w:val="22"/>
          <w:szCs w:val="22"/>
        </w:rPr>
        <w:t>,</w:t>
      </w:r>
    </w:p>
    <w:p w:rsidR="00C41BED" w:rsidRDefault="00C41BED" w:rsidP="00073996">
      <w:pPr>
        <w:widowControl w:val="0"/>
        <w:numPr>
          <w:ilvl w:val="0"/>
          <w:numId w:val="20"/>
        </w:numPr>
        <w:spacing w:after="60"/>
        <w:jc w:val="both"/>
        <w:rPr>
          <w:rFonts w:ascii="Arial" w:hAnsi="Arial" w:cs="Arial"/>
          <w:snapToGrid w:val="0"/>
          <w:sz w:val="22"/>
          <w:szCs w:val="22"/>
        </w:rPr>
      </w:pPr>
      <w:r w:rsidRPr="00BC4ED8">
        <w:rPr>
          <w:rFonts w:ascii="Arial" w:hAnsi="Arial" w:cs="Arial"/>
          <w:snapToGrid w:val="0"/>
          <w:sz w:val="22"/>
          <w:szCs w:val="22"/>
        </w:rPr>
        <w:t xml:space="preserve">celkovou sjednanou cenu </w:t>
      </w:r>
      <w:r>
        <w:rPr>
          <w:rFonts w:ascii="Arial" w:hAnsi="Arial" w:cs="Arial"/>
          <w:snapToGrid w:val="0"/>
          <w:sz w:val="22"/>
          <w:szCs w:val="22"/>
        </w:rPr>
        <w:t xml:space="preserve">v Kč </w:t>
      </w:r>
      <w:r w:rsidRPr="00BC4ED8">
        <w:rPr>
          <w:rFonts w:ascii="Arial" w:hAnsi="Arial" w:cs="Arial"/>
          <w:snapToGrid w:val="0"/>
          <w:sz w:val="22"/>
          <w:szCs w:val="22"/>
        </w:rPr>
        <w:t>bez DPH</w:t>
      </w:r>
      <w:smartTag w:uri="urn:schemas-microsoft-com:office:smarttags" w:element="PersonName">
        <w:r w:rsidRPr="00BC4ED8">
          <w:rPr>
            <w:rFonts w:ascii="Arial" w:hAnsi="Arial" w:cs="Arial"/>
            <w:snapToGrid w:val="0"/>
            <w:sz w:val="22"/>
            <w:szCs w:val="22"/>
          </w:rPr>
          <w:t>,</w:t>
        </w:r>
      </w:smartTag>
      <w:r w:rsidRPr="00BC4ED8">
        <w:rPr>
          <w:rFonts w:ascii="Arial" w:hAnsi="Arial" w:cs="Arial"/>
          <w:snapToGrid w:val="0"/>
          <w:sz w:val="22"/>
          <w:szCs w:val="22"/>
        </w:rPr>
        <w:t xml:space="preserve"> DPH a s</w:t>
      </w:r>
      <w:r>
        <w:rPr>
          <w:rFonts w:ascii="Arial" w:hAnsi="Arial" w:cs="Arial"/>
          <w:snapToGrid w:val="0"/>
          <w:sz w:val="22"/>
          <w:szCs w:val="22"/>
        </w:rPr>
        <w:t> </w:t>
      </w:r>
      <w:r w:rsidRPr="00BC4ED8">
        <w:rPr>
          <w:rFonts w:ascii="Arial" w:hAnsi="Arial" w:cs="Arial"/>
          <w:snapToGrid w:val="0"/>
          <w:sz w:val="22"/>
          <w:szCs w:val="22"/>
        </w:rPr>
        <w:t>DPH</w:t>
      </w:r>
      <w:r>
        <w:rPr>
          <w:rFonts w:ascii="Arial" w:hAnsi="Arial" w:cs="Arial"/>
          <w:snapToGrid w:val="0"/>
          <w:sz w:val="22"/>
          <w:szCs w:val="22"/>
        </w:rPr>
        <w:t>,</w:t>
      </w:r>
    </w:p>
    <w:p w:rsidR="00C41BED" w:rsidRPr="00BC4ED8" w:rsidRDefault="00C41BED" w:rsidP="00073996">
      <w:pPr>
        <w:widowControl w:val="0"/>
        <w:numPr>
          <w:ilvl w:val="0"/>
          <w:numId w:val="20"/>
        </w:numPr>
        <w:spacing w:after="60"/>
        <w:jc w:val="both"/>
        <w:rPr>
          <w:rFonts w:ascii="Arial" w:hAnsi="Arial" w:cs="Arial"/>
          <w:snapToGrid w:val="0"/>
          <w:sz w:val="22"/>
          <w:szCs w:val="22"/>
        </w:rPr>
      </w:pPr>
      <w:r w:rsidRPr="00BC4ED8">
        <w:rPr>
          <w:rFonts w:ascii="Arial" w:hAnsi="Arial" w:cs="Arial"/>
          <w:snapToGrid w:val="0"/>
          <w:sz w:val="22"/>
          <w:szCs w:val="22"/>
        </w:rPr>
        <w:t xml:space="preserve">soupis všech </w:t>
      </w:r>
      <w:r>
        <w:rPr>
          <w:rFonts w:ascii="Arial" w:hAnsi="Arial" w:cs="Arial"/>
          <w:snapToGrid w:val="0"/>
          <w:sz w:val="22"/>
          <w:szCs w:val="22"/>
        </w:rPr>
        <w:t>vystavených</w:t>
      </w:r>
      <w:r w:rsidRPr="00BC4ED8">
        <w:rPr>
          <w:rFonts w:ascii="Arial" w:hAnsi="Arial" w:cs="Arial"/>
          <w:snapToGrid w:val="0"/>
          <w:sz w:val="22"/>
          <w:szCs w:val="22"/>
        </w:rPr>
        <w:t xml:space="preserve"> faktur</w:t>
      </w:r>
      <w:r>
        <w:rPr>
          <w:rFonts w:ascii="Arial" w:hAnsi="Arial" w:cs="Arial"/>
          <w:snapToGrid w:val="0"/>
          <w:sz w:val="22"/>
          <w:szCs w:val="22"/>
        </w:rPr>
        <w:t>,</w:t>
      </w:r>
    </w:p>
    <w:p w:rsidR="00C41BED" w:rsidRDefault="00C41BED" w:rsidP="00073996">
      <w:pPr>
        <w:widowControl w:val="0"/>
        <w:numPr>
          <w:ilvl w:val="0"/>
          <w:numId w:val="20"/>
        </w:numPr>
        <w:spacing w:after="60"/>
        <w:jc w:val="both"/>
        <w:rPr>
          <w:rFonts w:ascii="Arial" w:hAnsi="Arial" w:cs="Arial"/>
          <w:snapToGrid w:val="0"/>
          <w:sz w:val="22"/>
          <w:szCs w:val="22"/>
        </w:rPr>
      </w:pPr>
      <w:r w:rsidRPr="00BC4ED8">
        <w:rPr>
          <w:rFonts w:ascii="Arial" w:hAnsi="Arial" w:cs="Arial"/>
          <w:snapToGrid w:val="0"/>
          <w:sz w:val="22"/>
          <w:szCs w:val="22"/>
        </w:rPr>
        <w:t xml:space="preserve">částku zbývající k úhradě </w:t>
      </w:r>
      <w:r>
        <w:rPr>
          <w:rFonts w:ascii="Arial" w:hAnsi="Arial" w:cs="Arial"/>
          <w:snapToGrid w:val="0"/>
          <w:sz w:val="22"/>
          <w:szCs w:val="22"/>
        </w:rPr>
        <w:t xml:space="preserve">v Kč </w:t>
      </w:r>
      <w:r w:rsidRPr="00BC4ED8">
        <w:rPr>
          <w:rFonts w:ascii="Arial" w:hAnsi="Arial" w:cs="Arial"/>
          <w:snapToGrid w:val="0"/>
          <w:sz w:val="22"/>
          <w:szCs w:val="22"/>
        </w:rPr>
        <w:t>bez DPH</w:t>
      </w:r>
      <w:smartTag w:uri="urn:schemas-microsoft-com:office:smarttags" w:element="PersonName">
        <w:r w:rsidRPr="00BC4ED8">
          <w:rPr>
            <w:rFonts w:ascii="Arial" w:hAnsi="Arial" w:cs="Arial"/>
            <w:snapToGrid w:val="0"/>
            <w:sz w:val="22"/>
            <w:szCs w:val="22"/>
          </w:rPr>
          <w:t>,</w:t>
        </w:r>
      </w:smartTag>
      <w:r w:rsidRPr="00BC4ED8">
        <w:rPr>
          <w:rFonts w:ascii="Arial" w:hAnsi="Arial" w:cs="Arial"/>
          <w:snapToGrid w:val="0"/>
          <w:sz w:val="22"/>
          <w:szCs w:val="22"/>
        </w:rPr>
        <w:t xml:space="preserve"> DPH a s</w:t>
      </w:r>
      <w:r>
        <w:rPr>
          <w:rFonts w:ascii="Arial" w:hAnsi="Arial" w:cs="Arial"/>
          <w:snapToGrid w:val="0"/>
          <w:sz w:val="22"/>
          <w:szCs w:val="22"/>
        </w:rPr>
        <w:t> </w:t>
      </w:r>
      <w:r w:rsidRPr="00BC4ED8">
        <w:rPr>
          <w:rFonts w:ascii="Arial" w:hAnsi="Arial" w:cs="Arial"/>
          <w:snapToGrid w:val="0"/>
          <w:sz w:val="22"/>
          <w:szCs w:val="22"/>
        </w:rPr>
        <w:t>DPH</w:t>
      </w:r>
      <w:r>
        <w:rPr>
          <w:rFonts w:ascii="Arial" w:hAnsi="Arial" w:cs="Arial"/>
          <w:snapToGrid w:val="0"/>
          <w:sz w:val="22"/>
          <w:szCs w:val="22"/>
        </w:rPr>
        <w:t>,</w:t>
      </w:r>
    </w:p>
    <w:p w:rsidR="00090612" w:rsidRDefault="00C41BED" w:rsidP="00073996">
      <w:pPr>
        <w:spacing w:after="60"/>
        <w:ind w:left="357"/>
        <w:jc w:val="both"/>
        <w:rPr>
          <w:rFonts w:ascii="Arial" w:hAnsi="Arial" w:cs="Arial"/>
          <w:sz w:val="22"/>
          <w:szCs w:val="22"/>
        </w:rPr>
      </w:pPr>
      <w:r>
        <w:rPr>
          <w:rFonts w:ascii="Arial" w:hAnsi="Arial" w:cs="Arial"/>
          <w:sz w:val="22"/>
          <w:szCs w:val="22"/>
        </w:rPr>
        <w:t xml:space="preserve">Faktura bude </w:t>
      </w:r>
      <w:r w:rsidR="004E5D79" w:rsidRPr="00090612">
        <w:rPr>
          <w:rFonts w:ascii="Arial" w:hAnsi="Arial" w:cs="Arial"/>
          <w:sz w:val="22"/>
          <w:szCs w:val="22"/>
        </w:rPr>
        <w:t>objednateli doručen</w:t>
      </w:r>
      <w:r>
        <w:rPr>
          <w:rFonts w:ascii="Arial" w:hAnsi="Arial" w:cs="Arial"/>
          <w:sz w:val="22"/>
          <w:szCs w:val="22"/>
        </w:rPr>
        <w:t>a</w:t>
      </w:r>
      <w:r w:rsidR="004E5D79" w:rsidRPr="00090612">
        <w:rPr>
          <w:rFonts w:ascii="Arial" w:hAnsi="Arial" w:cs="Arial"/>
          <w:sz w:val="22"/>
          <w:szCs w:val="22"/>
        </w:rPr>
        <w:t xml:space="preserve"> v listinné </w:t>
      </w:r>
      <w:r>
        <w:rPr>
          <w:rFonts w:ascii="Arial" w:hAnsi="Arial" w:cs="Arial"/>
          <w:sz w:val="22"/>
          <w:szCs w:val="22"/>
        </w:rPr>
        <w:t xml:space="preserve">podobě </w:t>
      </w:r>
      <w:r w:rsidR="00671CEF" w:rsidRPr="00090612">
        <w:rPr>
          <w:rFonts w:ascii="Arial" w:hAnsi="Arial" w:cs="Arial"/>
          <w:sz w:val="22"/>
          <w:szCs w:val="22"/>
        </w:rPr>
        <w:t>nebo</w:t>
      </w:r>
      <w:r w:rsidR="004E5D79" w:rsidRPr="00090612">
        <w:rPr>
          <w:rFonts w:ascii="Arial" w:hAnsi="Arial" w:cs="Arial"/>
          <w:sz w:val="22"/>
          <w:szCs w:val="22"/>
        </w:rPr>
        <w:t xml:space="preserve"> v elektronické podobě do datové schránky. </w:t>
      </w:r>
      <w:r w:rsidR="00090612" w:rsidRPr="00090612">
        <w:rPr>
          <w:rFonts w:ascii="Arial" w:hAnsi="Arial" w:cs="Arial"/>
          <w:sz w:val="22"/>
          <w:szCs w:val="22"/>
        </w:rPr>
        <w:t>V případě</w:t>
      </w:r>
      <w:smartTag w:uri="urn:schemas-microsoft-com:office:smarttags" w:element="PersonName">
        <w:r w:rsidR="00090612" w:rsidRPr="00090612">
          <w:rPr>
            <w:rFonts w:ascii="Arial" w:hAnsi="Arial" w:cs="Arial"/>
            <w:sz w:val="22"/>
            <w:szCs w:val="22"/>
          </w:rPr>
          <w:t>,</w:t>
        </w:r>
      </w:smartTag>
      <w:r w:rsidR="00090612" w:rsidRPr="00090612">
        <w:rPr>
          <w:rFonts w:ascii="Arial" w:hAnsi="Arial" w:cs="Arial"/>
          <w:sz w:val="22"/>
          <w:szCs w:val="22"/>
        </w:rPr>
        <w:t xml:space="preserve"> že faktura nebude mít výše uvedené náležitosti</w:t>
      </w:r>
      <w:smartTag w:uri="urn:schemas-microsoft-com:office:smarttags" w:element="PersonName">
        <w:r w:rsidR="00090612" w:rsidRPr="00090612">
          <w:rPr>
            <w:rFonts w:ascii="Arial" w:hAnsi="Arial" w:cs="Arial"/>
            <w:sz w:val="22"/>
            <w:szCs w:val="22"/>
          </w:rPr>
          <w:t>,</w:t>
        </w:r>
      </w:smartTag>
      <w:r w:rsidR="00090612" w:rsidRPr="00090612">
        <w:rPr>
          <w:rFonts w:ascii="Arial" w:hAnsi="Arial" w:cs="Arial"/>
          <w:sz w:val="22"/>
          <w:szCs w:val="22"/>
        </w:rPr>
        <w:t xml:space="preserve"> objednatel není </w:t>
      </w:r>
      <w:r w:rsidR="00090612" w:rsidRPr="00090612">
        <w:rPr>
          <w:rFonts w:ascii="Arial" w:hAnsi="Arial" w:cs="Arial"/>
          <w:sz w:val="22"/>
          <w:szCs w:val="22"/>
        </w:rPr>
        <w:lastRenderedPageBreak/>
        <w:t>povinen fakturovanou částku uhradit a nedostává se do prodlení. Bez zbytečného odkladu, a to nejpozději ve lhůtě splatnosti, objednatel fakturu vrátí zpět zhotoviteli k doplnění. Lhůta splatnosti počíná běžet od doručení daňového dokladu obsahujícího veškeré náležitosti.</w:t>
      </w:r>
    </w:p>
    <w:p w:rsidR="00C5715E" w:rsidRDefault="00295B99" w:rsidP="00073996">
      <w:pPr>
        <w:numPr>
          <w:ilvl w:val="0"/>
          <w:numId w:val="3"/>
        </w:numPr>
        <w:tabs>
          <w:tab w:val="clear" w:pos="644"/>
          <w:tab w:val="num" w:pos="360"/>
        </w:tabs>
        <w:spacing w:after="60"/>
        <w:ind w:left="397" w:hanging="454"/>
        <w:jc w:val="both"/>
        <w:rPr>
          <w:rFonts w:ascii="Arial" w:hAnsi="Arial" w:cs="Arial"/>
          <w:sz w:val="22"/>
          <w:szCs w:val="22"/>
        </w:rPr>
      </w:pPr>
      <w:r>
        <w:rPr>
          <w:rFonts w:ascii="Arial" w:hAnsi="Arial" w:cs="Arial"/>
          <w:sz w:val="22"/>
          <w:szCs w:val="22"/>
        </w:rPr>
        <w:t>Oblastní muzeum a galerie v Mostě</w:t>
      </w:r>
      <w:r w:rsidR="00BF30F4" w:rsidRPr="00C5715E">
        <w:rPr>
          <w:rFonts w:ascii="Arial" w:hAnsi="Arial" w:cs="Arial"/>
          <w:sz w:val="22"/>
          <w:szCs w:val="22"/>
        </w:rPr>
        <w:t xml:space="preserve"> (objednatel), jako příjemce plnění, které je </w:t>
      </w:r>
      <w:r w:rsidR="00BF30F4" w:rsidRPr="00BA50A0">
        <w:rPr>
          <w:rFonts w:ascii="Arial" w:hAnsi="Arial" w:cs="Arial"/>
          <w:sz w:val="22"/>
          <w:szCs w:val="22"/>
        </w:rPr>
        <w:t>předmětem této smlouvy</w:t>
      </w:r>
      <w:r w:rsidR="00BF30F4" w:rsidRPr="00BA50A0">
        <w:rPr>
          <w:rFonts w:ascii="Arial" w:hAnsi="Arial" w:cs="Arial"/>
          <w:i/>
          <w:sz w:val="22"/>
          <w:szCs w:val="22"/>
        </w:rPr>
        <w:t xml:space="preserve"> </w:t>
      </w:r>
      <w:r w:rsidR="00BF30F4" w:rsidRPr="00BA50A0">
        <w:rPr>
          <w:rFonts w:ascii="Arial" w:hAnsi="Arial" w:cs="Arial"/>
          <w:sz w:val="22"/>
          <w:szCs w:val="22"/>
        </w:rPr>
        <w:t>a které odpovídá číselnému kódu klasifikace produkce CZ-CPA 41 až 43 platnému od 1. ledna 2008</w:t>
      </w:r>
      <w:r w:rsidR="00BF30F4" w:rsidRPr="00BA50A0">
        <w:rPr>
          <w:rFonts w:ascii="Arial" w:hAnsi="Arial" w:cs="Arial"/>
          <w:i/>
          <w:sz w:val="22"/>
          <w:szCs w:val="22"/>
        </w:rPr>
        <w:t>,</w:t>
      </w:r>
      <w:r w:rsidR="00BF30F4" w:rsidRPr="00BA50A0">
        <w:rPr>
          <w:rFonts w:ascii="Arial" w:hAnsi="Arial" w:cs="Arial"/>
          <w:sz w:val="22"/>
          <w:szCs w:val="22"/>
        </w:rPr>
        <w:t xml:space="preserve"> tímto prohlašuje, že ve vztahu k danému plnění</w:t>
      </w:r>
      <w:r w:rsidR="00BF30F4" w:rsidRPr="00C5715E">
        <w:rPr>
          <w:rFonts w:ascii="Arial" w:hAnsi="Arial" w:cs="Arial"/>
          <w:sz w:val="22"/>
          <w:szCs w:val="22"/>
        </w:rPr>
        <w:t xml:space="preserve"> nevystupuje jako osoba povinná k dani a že přijaté plnění použije výlučně pro účely, které nejsou předmětem daně z přidané hodnoty. V důsledku těchto skutečností se u předmětného plnění nepoužije režim přenesení daňové povinnosti dle § 92e zákona o DPH. Daň z přidané hodnoty je povinen přiznat a zaplatit poskytovatel plnění.</w:t>
      </w:r>
    </w:p>
    <w:p w:rsidR="00BF30F4" w:rsidRPr="00BC4ED8" w:rsidRDefault="00BF30F4" w:rsidP="00073996">
      <w:pPr>
        <w:numPr>
          <w:ilvl w:val="0"/>
          <w:numId w:val="3"/>
        </w:numPr>
        <w:tabs>
          <w:tab w:val="clear" w:pos="644"/>
          <w:tab w:val="num" w:pos="360"/>
        </w:tabs>
        <w:spacing w:after="60"/>
        <w:ind w:left="397" w:hanging="454"/>
        <w:jc w:val="both"/>
        <w:rPr>
          <w:rFonts w:ascii="Arial" w:hAnsi="Arial" w:cs="Arial"/>
          <w:sz w:val="22"/>
          <w:szCs w:val="22"/>
        </w:rPr>
      </w:pPr>
      <w:r w:rsidRPr="00BC4ED8">
        <w:rPr>
          <w:rFonts w:ascii="Arial" w:hAnsi="Arial" w:cs="Arial"/>
          <w:sz w:val="22"/>
          <w:szCs w:val="22"/>
        </w:rPr>
        <w:t xml:space="preserve">Úhrada ceny díla je provedena bezhotovostní formou převodem na bankovní účet zhotovitele. </w:t>
      </w:r>
      <w:r w:rsidR="00E42C5B" w:rsidRPr="00265C99">
        <w:rPr>
          <w:rFonts w:ascii="Arial" w:hAnsi="Arial" w:cs="Arial"/>
          <w:sz w:val="22"/>
        </w:rPr>
        <w:t>Pokud je zhotovitel plátce DPH, bude úhrada ceny provedena pouze na účet zveřejněný v registru plátců vedeném správcem daně zhotovitele.</w:t>
      </w:r>
      <w:r w:rsidR="00E42C5B" w:rsidRPr="00E033CA">
        <w:rPr>
          <w:rFonts w:cs="Arial"/>
          <w:sz w:val="22"/>
        </w:rPr>
        <w:t xml:space="preserve"> </w:t>
      </w:r>
      <w:r w:rsidRPr="00BC4ED8">
        <w:rPr>
          <w:rFonts w:ascii="Arial" w:hAnsi="Arial" w:cs="Arial"/>
          <w:sz w:val="22"/>
          <w:szCs w:val="22"/>
        </w:rPr>
        <w:t>Obě smluvní strany se dohodly na tom</w:t>
      </w:r>
      <w:smartTag w:uri="urn:schemas-microsoft-com:office:smarttags" w:element="PersonName">
        <w:r w:rsidRPr="00BC4ED8">
          <w:rPr>
            <w:rFonts w:ascii="Arial" w:hAnsi="Arial" w:cs="Arial"/>
            <w:sz w:val="22"/>
            <w:szCs w:val="22"/>
          </w:rPr>
          <w:t>,</w:t>
        </w:r>
      </w:smartTag>
      <w:r w:rsidRPr="00BC4ED8">
        <w:rPr>
          <w:rFonts w:ascii="Arial" w:hAnsi="Arial" w:cs="Arial"/>
          <w:sz w:val="22"/>
          <w:szCs w:val="22"/>
        </w:rPr>
        <w:t xml:space="preserve"> že peněžitý závazek je splněn dnem</w:t>
      </w:r>
      <w:smartTag w:uri="urn:schemas-microsoft-com:office:smarttags" w:element="PersonName">
        <w:r w:rsidRPr="00BC4ED8">
          <w:rPr>
            <w:rFonts w:ascii="Arial" w:hAnsi="Arial" w:cs="Arial"/>
            <w:sz w:val="22"/>
            <w:szCs w:val="22"/>
          </w:rPr>
          <w:t>,</w:t>
        </w:r>
      </w:smartTag>
      <w:r w:rsidRPr="00BC4ED8">
        <w:rPr>
          <w:rFonts w:ascii="Arial" w:hAnsi="Arial" w:cs="Arial"/>
          <w:sz w:val="22"/>
          <w:szCs w:val="22"/>
        </w:rPr>
        <w:t xml:space="preserve"> kdy je částka odepsána z účtu objednatele. </w:t>
      </w:r>
    </w:p>
    <w:p w:rsidR="00BF30F4" w:rsidRDefault="00BF30F4" w:rsidP="00073996">
      <w:pPr>
        <w:numPr>
          <w:ilvl w:val="0"/>
          <w:numId w:val="3"/>
        </w:numPr>
        <w:tabs>
          <w:tab w:val="clear" w:pos="644"/>
          <w:tab w:val="num" w:pos="360"/>
        </w:tabs>
        <w:spacing w:after="60"/>
        <w:ind w:left="397" w:hanging="454"/>
        <w:jc w:val="both"/>
        <w:rPr>
          <w:rFonts w:ascii="Arial" w:hAnsi="Arial" w:cs="Arial"/>
          <w:sz w:val="22"/>
          <w:szCs w:val="22"/>
        </w:rPr>
      </w:pPr>
      <w:r w:rsidRPr="00BC4ED8">
        <w:rPr>
          <w:rFonts w:ascii="Arial" w:hAnsi="Arial" w:cs="Arial"/>
          <w:sz w:val="22"/>
          <w:szCs w:val="22"/>
        </w:rPr>
        <w:t xml:space="preserve">Pro </w:t>
      </w:r>
      <w:r>
        <w:rPr>
          <w:rFonts w:ascii="Arial" w:hAnsi="Arial" w:cs="Arial"/>
          <w:sz w:val="22"/>
          <w:szCs w:val="22"/>
        </w:rPr>
        <w:t>platby</w:t>
      </w:r>
      <w:r w:rsidRPr="00BC4ED8">
        <w:rPr>
          <w:rFonts w:ascii="Arial" w:hAnsi="Arial" w:cs="Arial"/>
          <w:sz w:val="22"/>
          <w:szCs w:val="22"/>
        </w:rPr>
        <w:t xml:space="preserve"> dle </w:t>
      </w:r>
      <w:r w:rsidR="00BA47D2">
        <w:rPr>
          <w:rFonts w:ascii="Arial" w:hAnsi="Arial" w:cs="Arial"/>
          <w:sz w:val="22"/>
          <w:szCs w:val="22"/>
        </w:rPr>
        <w:t>článku</w:t>
      </w:r>
      <w:r w:rsidRPr="00BC4ED8">
        <w:rPr>
          <w:rFonts w:ascii="Arial" w:hAnsi="Arial" w:cs="Arial"/>
          <w:sz w:val="22"/>
          <w:szCs w:val="22"/>
        </w:rPr>
        <w:t xml:space="preserve"> VI. této </w:t>
      </w:r>
      <w:r w:rsidRPr="00670144">
        <w:rPr>
          <w:rFonts w:ascii="Arial" w:hAnsi="Arial" w:cs="Arial"/>
          <w:sz w:val="22"/>
          <w:szCs w:val="22"/>
        </w:rPr>
        <w:t xml:space="preserve">smlouvy </w:t>
      </w:r>
      <w:r w:rsidR="00670144" w:rsidRPr="00670144">
        <w:rPr>
          <w:rFonts w:ascii="Arial" w:hAnsi="Arial" w:cs="Arial"/>
          <w:sz w:val="22"/>
          <w:szCs w:val="22"/>
        </w:rPr>
        <w:t>činí splatnost 15 dnů ode dne vystavení dokladu.</w:t>
      </w:r>
    </w:p>
    <w:p w:rsidR="006C621B" w:rsidRDefault="00BF30F4" w:rsidP="00073996">
      <w:pPr>
        <w:numPr>
          <w:ilvl w:val="0"/>
          <w:numId w:val="3"/>
        </w:numPr>
        <w:tabs>
          <w:tab w:val="clear" w:pos="644"/>
          <w:tab w:val="num" w:pos="360"/>
        </w:tabs>
        <w:spacing w:after="60"/>
        <w:ind w:left="397" w:hanging="454"/>
        <w:jc w:val="both"/>
        <w:rPr>
          <w:rFonts w:ascii="Arial" w:hAnsi="Arial" w:cs="Arial"/>
          <w:sz w:val="22"/>
          <w:szCs w:val="22"/>
        </w:rPr>
      </w:pPr>
      <w:r w:rsidRPr="005E0429">
        <w:rPr>
          <w:rFonts w:ascii="Arial" w:hAnsi="Arial" w:cs="Arial"/>
          <w:sz w:val="22"/>
          <w:szCs w:val="22"/>
        </w:rPr>
        <w:t xml:space="preserve">V případech dle </w:t>
      </w:r>
      <w:r w:rsidR="00BA47D2">
        <w:rPr>
          <w:rFonts w:ascii="Arial" w:hAnsi="Arial" w:cs="Arial"/>
          <w:sz w:val="22"/>
          <w:szCs w:val="22"/>
        </w:rPr>
        <w:t>článku</w:t>
      </w:r>
      <w:r w:rsidRPr="005E0429">
        <w:rPr>
          <w:rFonts w:ascii="Arial" w:hAnsi="Arial" w:cs="Arial"/>
          <w:sz w:val="22"/>
          <w:szCs w:val="22"/>
        </w:rPr>
        <w:t xml:space="preserve"> I. odst. 5 (omezení díla) a </w:t>
      </w:r>
      <w:r w:rsidR="00BA47D2">
        <w:rPr>
          <w:rFonts w:ascii="Arial" w:hAnsi="Arial" w:cs="Arial"/>
          <w:sz w:val="22"/>
          <w:szCs w:val="22"/>
        </w:rPr>
        <w:t>článku</w:t>
      </w:r>
      <w:r w:rsidRPr="005E0429">
        <w:rPr>
          <w:rFonts w:ascii="Arial" w:hAnsi="Arial" w:cs="Arial"/>
          <w:sz w:val="22"/>
          <w:szCs w:val="22"/>
        </w:rPr>
        <w:t xml:space="preserve"> II. odst. 4 (dočasné pozastavení nebo prodloužení termínu plnění díla), nevzniká zhotoviteli vůči objednateli žádný další finanční nárok krom sjednané ceny díla. Zhotovitel prohlašuje, že s uvedenými možnostmi počítá a nevzniknou mu tak žádné negativní dopady na jeho podnikání (např. škoda apod.).</w:t>
      </w:r>
      <w:r w:rsidR="006C621B" w:rsidRPr="006C621B">
        <w:rPr>
          <w:rFonts w:ascii="Arial" w:hAnsi="Arial" w:cs="Arial"/>
          <w:sz w:val="22"/>
          <w:szCs w:val="22"/>
        </w:rPr>
        <w:t xml:space="preserve"> </w:t>
      </w:r>
    </w:p>
    <w:p w:rsidR="006345BB" w:rsidRPr="006345BB" w:rsidRDefault="006345BB" w:rsidP="00073996">
      <w:pPr>
        <w:numPr>
          <w:ilvl w:val="0"/>
          <w:numId w:val="3"/>
        </w:numPr>
        <w:tabs>
          <w:tab w:val="clear" w:pos="644"/>
          <w:tab w:val="num" w:pos="360"/>
        </w:tabs>
        <w:spacing w:after="60"/>
        <w:ind w:left="397" w:hanging="454"/>
        <w:jc w:val="both"/>
        <w:rPr>
          <w:rFonts w:ascii="Arial" w:hAnsi="Arial" w:cs="Arial"/>
          <w:sz w:val="22"/>
          <w:szCs w:val="22"/>
        </w:rPr>
      </w:pPr>
      <w:r w:rsidRPr="006345BB">
        <w:rPr>
          <w:rFonts w:ascii="Arial" w:hAnsi="Arial" w:cs="Arial"/>
          <w:sz w:val="22"/>
          <w:szCs w:val="22"/>
        </w:rPr>
        <w:t>Zhotovitel prohlašuje, že daň uvedenou v jím vystaveném daňovém dokladu – faktuře řádně zaplatí a že se nedostal do postavení, kdy nemůže tuto daň zaplatit. Pokud by se stalo, že by nebyl schopen daň zaplatit, oznámí to nejpozději den před splatností faktury objednateli a navrhne správci daně její úhradu objednatelem. Pokud správce daně zveřejnil způsobem umožňujícím dálkový přístup čísla účtu, které zhotovitel určil v přihlášce k registraci plátce DPH ke zveřejnění, považuje se povinnost zhotovitele zaplatit DPH za splněnou připsáním DPH na takto zveřejněný účet. Pro případ, že se zhotovitel, jako poskytovatel zdanitelného plnění, stane v okamžiku zdanitelného plnění dle § 21 zák. č. 235/2004 Sb., o dani z přidané hodnoty, ve znění pozdějších předpisů (dále jako „ZDPH“), nespolehlivým plátcem ve smyslu § 106a ZDPH, se smluvní strany dohodly, že objednatel zaplatí cenu díla takto:</w:t>
      </w:r>
    </w:p>
    <w:p w:rsidR="006345BB" w:rsidRPr="006345BB" w:rsidRDefault="006345BB" w:rsidP="00073996">
      <w:pPr>
        <w:pStyle w:val="Zkladntext"/>
        <w:spacing w:after="60"/>
        <w:ind w:left="738" w:hanging="284"/>
        <w:rPr>
          <w:rFonts w:ascii="Arial" w:hAnsi="Arial" w:cs="Arial"/>
          <w:sz w:val="22"/>
          <w:szCs w:val="22"/>
        </w:rPr>
      </w:pPr>
      <w:r w:rsidRPr="006345BB">
        <w:rPr>
          <w:rFonts w:ascii="Arial" w:hAnsi="Arial" w:cs="Arial"/>
          <w:sz w:val="22"/>
          <w:szCs w:val="22"/>
        </w:rPr>
        <w:t xml:space="preserve">a)  cenu díla bez DPH zaplatí na účet zhotovitele uvedený v záhlaví této </w:t>
      </w:r>
      <w:r w:rsidR="00601DF6">
        <w:rPr>
          <w:rFonts w:ascii="Arial" w:hAnsi="Arial" w:cs="Arial"/>
          <w:sz w:val="22"/>
          <w:szCs w:val="22"/>
        </w:rPr>
        <w:t>smlouvy nebo na daňovém dokladu;</w:t>
      </w:r>
    </w:p>
    <w:p w:rsidR="006345BB" w:rsidRPr="006345BB" w:rsidRDefault="006345BB" w:rsidP="00073996">
      <w:pPr>
        <w:spacing w:after="60"/>
        <w:ind w:left="738" w:hanging="284"/>
        <w:jc w:val="both"/>
        <w:rPr>
          <w:rFonts w:ascii="Arial" w:hAnsi="Arial" w:cs="Arial"/>
          <w:sz w:val="22"/>
          <w:szCs w:val="22"/>
        </w:rPr>
      </w:pPr>
      <w:r w:rsidRPr="006345BB">
        <w:rPr>
          <w:rFonts w:ascii="Arial" w:hAnsi="Arial" w:cs="Arial"/>
          <w:sz w:val="22"/>
          <w:szCs w:val="22"/>
        </w:rPr>
        <w:t>b)  </w:t>
      </w:r>
      <w:r w:rsidRPr="006345BB">
        <w:rPr>
          <w:rFonts w:ascii="Arial" w:hAnsi="Arial" w:cs="Arial"/>
          <w:iCs/>
          <w:sz w:val="22"/>
          <w:szCs w:val="22"/>
        </w:rPr>
        <w:t xml:space="preserve">DPH na účet správce daně jako zvláštní způsob zajištění daně podle právní úpravy platné ke dni uskutečnění zdanitelného plnění, které je placeno. Zhotovitel prohlašuje, že jeho místně příslušným správcem daně z přidané hodnoty je Finanční úřad pro </w:t>
      </w:r>
      <w:r w:rsidR="00FF084D">
        <w:rPr>
          <w:rFonts w:ascii="Arial" w:hAnsi="Arial" w:cs="Arial"/>
          <w:iCs/>
          <w:sz w:val="22"/>
          <w:szCs w:val="22"/>
        </w:rPr>
        <w:t>Středočeský kraj</w:t>
      </w:r>
      <w:r w:rsidRPr="006345BB">
        <w:rPr>
          <w:rFonts w:ascii="Arial" w:hAnsi="Arial" w:cs="Arial"/>
          <w:iCs/>
          <w:sz w:val="22"/>
          <w:szCs w:val="22"/>
        </w:rPr>
        <w:t xml:space="preserve">, územní pracoviště </w:t>
      </w:r>
      <w:r w:rsidR="00FF084D">
        <w:rPr>
          <w:rFonts w:ascii="Arial" w:hAnsi="Arial" w:cs="Arial"/>
          <w:iCs/>
          <w:sz w:val="22"/>
          <w:szCs w:val="22"/>
        </w:rPr>
        <w:t>Slaný</w:t>
      </w:r>
      <w:r w:rsidRPr="006345BB">
        <w:rPr>
          <w:rFonts w:ascii="Arial" w:hAnsi="Arial" w:cs="Arial"/>
          <w:iCs/>
          <w:sz w:val="22"/>
          <w:szCs w:val="22"/>
        </w:rPr>
        <w:t xml:space="preserve"> a že případnou změnu místně příslušného správce daně z přidané hodnoty zhotovitel do tří dnů oznámí objednateli</w:t>
      </w:r>
      <w:r w:rsidR="00601DF6">
        <w:rPr>
          <w:rFonts w:ascii="Arial" w:hAnsi="Arial" w:cs="Arial"/>
          <w:sz w:val="22"/>
          <w:szCs w:val="22"/>
        </w:rPr>
        <w:t>.</w:t>
      </w:r>
    </w:p>
    <w:p w:rsidR="00C74553" w:rsidRPr="00BC4ED8" w:rsidRDefault="00C74553" w:rsidP="00AB3D76">
      <w:pPr>
        <w:jc w:val="both"/>
        <w:rPr>
          <w:rFonts w:ascii="Arial" w:hAnsi="Arial" w:cs="Arial"/>
          <w:sz w:val="22"/>
          <w:szCs w:val="22"/>
        </w:rPr>
      </w:pPr>
    </w:p>
    <w:p w:rsidR="0043367E" w:rsidRPr="00285567" w:rsidRDefault="0043367E" w:rsidP="0043367E">
      <w:pPr>
        <w:jc w:val="center"/>
        <w:rPr>
          <w:rFonts w:ascii="Arial" w:hAnsi="Arial" w:cs="Arial"/>
          <w:b/>
          <w:sz w:val="22"/>
          <w:szCs w:val="22"/>
        </w:rPr>
      </w:pPr>
      <w:r w:rsidRPr="00285567">
        <w:rPr>
          <w:rFonts w:ascii="Arial" w:hAnsi="Arial" w:cs="Arial"/>
          <w:b/>
          <w:sz w:val="22"/>
          <w:szCs w:val="22"/>
        </w:rPr>
        <w:t>IV.</w:t>
      </w:r>
    </w:p>
    <w:p w:rsidR="0043367E" w:rsidRPr="00285567" w:rsidRDefault="0043367E" w:rsidP="0043367E">
      <w:pPr>
        <w:pStyle w:val="Nadpis1"/>
        <w:rPr>
          <w:rFonts w:ascii="Arial" w:hAnsi="Arial" w:cs="Arial"/>
          <w:sz w:val="22"/>
          <w:szCs w:val="22"/>
        </w:rPr>
      </w:pPr>
      <w:r w:rsidRPr="00285567">
        <w:rPr>
          <w:rFonts w:ascii="Arial" w:hAnsi="Arial" w:cs="Arial"/>
          <w:sz w:val="22"/>
          <w:szCs w:val="22"/>
        </w:rPr>
        <w:t>Splnění závazku</w:t>
      </w:r>
      <w:r w:rsidR="00D4674A" w:rsidRPr="00285567">
        <w:rPr>
          <w:rFonts w:ascii="Arial" w:hAnsi="Arial" w:cs="Arial"/>
          <w:sz w:val="22"/>
          <w:szCs w:val="22"/>
        </w:rPr>
        <w:t xml:space="preserve"> (provedení díla)</w:t>
      </w:r>
    </w:p>
    <w:p w:rsidR="0043367E" w:rsidRPr="00F83C99" w:rsidRDefault="007871C8" w:rsidP="0043367E">
      <w:pPr>
        <w:pStyle w:val="Nadpis1"/>
        <w:rPr>
          <w:rFonts w:ascii="Arial" w:hAnsi="Arial" w:cs="Arial"/>
          <w:bCs/>
          <w:sz w:val="22"/>
          <w:szCs w:val="22"/>
        </w:rPr>
      </w:pPr>
      <w:r w:rsidRPr="00285567">
        <w:rPr>
          <w:rFonts w:ascii="Arial" w:hAnsi="Arial" w:cs="Arial"/>
          <w:bCs/>
          <w:sz w:val="22"/>
          <w:szCs w:val="22"/>
        </w:rPr>
        <w:t>Přechod n</w:t>
      </w:r>
      <w:r w:rsidR="002055A6" w:rsidRPr="00285567">
        <w:rPr>
          <w:rFonts w:ascii="Arial" w:hAnsi="Arial" w:cs="Arial"/>
          <w:bCs/>
          <w:sz w:val="22"/>
          <w:szCs w:val="22"/>
        </w:rPr>
        <w:t>ebezpečí škody</w:t>
      </w:r>
      <w:r w:rsidRPr="00285567">
        <w:rPr>
          <w:rFonts w:ascii="Arial" w:hAnsi="Arial" w:cs="Arial"/>
          <w:bCs/>
          <w:sz w:val="22"/>
          <w:szCs w:val="22"/>
        </w:rPr>
        <w:t xml:space="preserve"> </w:t>
      </w:r>
      <w:r w:rsidRPr="00F83C99">
        <w:rPr>
          <w:rFonts w:ascii="Arial" w:hAnsi="Arial" w:cs="Arial"/>
          <w:bCs/>
          <w:sz w:val="22"/>
          <w:szCs w:val="22"/>
        </w:rPr>
        <w:t>a</w:t>
      </w:r>
      <w:r w:rsidRPr="00285567">
        <w:rPr>
          <w:rFonts w:ascii="Arial" w:hAnsi="Arial" w:cs="Arial"/>
          <w:bCs/>
          <w:i/>
          <w:color w:val="0000FF"/>
          <w:sz w:val="22"/>
          <w:szCs w:val="22"/>
        </w:rPr>
        <w:t xml:space="preserve"> </w:t>
      </w:r>
      <w:r w:rsidRPr="00F83C99">
        <w:rPr>
          <w:rFonts w:ascii="Arial" w:hAnsi="Arial" w:cs="Arial"/>
          <w:bCs/>
          <w:sz w:val="22"/>
          <w:szCs w:val="22"/>
        </w:rPr>
        <w:t>v</w:t>
      </w:r>
      <w:r w:rsidR="002055A6" w:rsidRPr="00F83C99">
        <w:rPr>
          <w:rFonts w:ascii="Arial" w:hAnsi="Arial" w:cs="Arial"/>
          <w:bCs/>
          <w:sz w:val="22"/>
          <w:szCs w:val="22"/>
        </w:rPr>
        <w:t>lastnické právo k předmětu díla</w:t>
      </w:r>
    </w:p>
    <w:p w:rsidR="0043367E" w:rsidRPr="00BC4ED8" w:rsidRDefault="0043367E" w:rsidP="0043367E">
      <w:pPr>
        <w:jc w:val="both"/>
        <w:rPr>
          <w:rFonts w:ascii="Arial" w:hAnsi="Arial" w:cs="Arial"/>
          <w:sz w:val="22"/>
          <w:szCs w:val="22"/>
        </w:rPr>
      </w:pPr>
    </w:p>
    <w:p w:rsidR="005E0429" w:rsidRPr="00E42C5B" w:rsidRDefault="005E0429" w:rsidP="00073996">
      <w:pPr>
        <w:numPr>
          <w:ilvl w:val="0"/>
          <w:numId w:val="1"/>
        </w:numPr>
        <w:tabs>
          <w:tab w:val="clear" w:pos="720"/>
          <w:tab w:val="num" w:pos="360"/>
          <w:tab w:val="num" w:pos="644"/>
        </w:tabs>
        <w:spacing w:after="60"/>
        <w:ind w:left="397" w:hanging="454"/>
        <w:jc w:val="both"/>
        <w:rPr>
          <w:rFonts w:ascii="Arial" w:hAnsi="Arial" w:cs="Arial"/>
          <w:sz w:val="22"/>
          <w:szCs w:val="22"/>
        </w:rPr>
      </w:pPr>
      <w:r w:rsidRPr="00BC4ED8">
        <w:rPr>
          <w:rFonts w:ascii="Arial" w:hAnsi="Arial" w:cs="Arial"/>
          <w:sz w:val="22"/>
          <w:szCs w:val="22"/>
        </w:rPr>
        <w:t>Ke splnění závazku</w:t>
      </w:r>
      <w:r>
        <w:rPr>
          <w:rFonts w:ascii="Arial" w:hAnsi="Arial" w:cs="Arial"/>
          <w:sz w:val="22"/>
          <w:szCs w:val="22"/>
        </w:rPr>
        <w:t xml:space="preserve"> zhotovitele </w:t>
      </w:r>
      <w:r w:rsidRPr="00BC4ED8">
        <w:rPr>
          <w:rFonts w:ascii="Arial" w:hAnsi="Arial" w:cs="Arial"/>
          <w:sz w:val="22"/>
          <w:szCs w:val="22"/>
        </w:rPr>
        <w:t>dojde</w:t>
      </w:r>
      <w:r>
        <w:rPr>
          <w:rFonts w:ascii="Arial" w:hAnsi="Arial" w:cs="Arial"/>
          <w:sz w:val="22"/>
          <w:szCs w:val="22"/>
        </w:rPr>
        <w:t xml:space="preserve"> úplným dokončením a</w:t>
      </w:r>
      <w:r w:rsidRPr="00BC4ED8">
        <w:rPr>
          <w:rFonts w:ascii="Arial" w:hAnsi="Arial" w:cs="Arial"/>
          <w:sz w:val="22"/>
          <w:szCs w:val="22"/>
        </w:rPr>
        <w:t xml:space="preserve"> předáním</w:t>
      </w:r>
      <w:r>
        <w:rPr>
          <w:rFonts w:ascii="Arial" w:hAnsi="Arial" w:cs="Arial"/>
          <w:sz w:val="22"/>
          <w:szCs w:val="22"/>
        </w:rPr>
        <w:t xml:space="preserve"> díla</w:t>
      </w:r>
      <w:r w:rsidRPr="00BC4ED8">
        <w:rPr>
          <w:rFonts w:ascii="Arial" w:hAnsi="Arial" w:cs="Arial"/>
          <w:sz w:val="22"/>
          <w:szCs w:val="22"/>
        </w:rPr>
        <w:t xml:space="preserve"> </w:t>
      </w:r>
      <w:r>
        <w:rPr>
          <w:rFonts w:ascii="Arial" w:hAnsi="Arial" w:cs="Arial"/>
          <w:sz w:val="22"/>
          <w:szCs w:val="22"/>
        </w:rPr>
        <w:t xml:space="preserve">objednateli </w:t>
      </w:r>
      <w:r w:rsidRPr="00BC4ED8">
        <w:rPr>
          <w:rFonts w:ascii="Arial" w:hAnsi="Arial" w:cs="Arial"/>
          <w:sz w:val="22"/>
          <w:szCs w:val="22"/>
        </w:rPr>
        <w:t xml:space="preserve">v místě </w:t>
      </w:r>
      <w:r w:rsidR="00E42C5B">
        <w:rPr>
          <w:rFonts w:ascii="Arial" w:hAnsi="Arial" w:cs="Arial"/>
          <w:sz w:val="22"/>
          <w:szCs w:val="22"/>
        </w:rPr>
        <w:t>provedení</w:t>
      </w:r>
      <w:r>
        <w:rPr>
          <w:rFonts w:ascii="Arial" w:hAnsi="Arial" w:cs="Arial"/>
          <w:sz w:val="22"/>
          <w:szCs w:val="22"/>
        </w:rPr>
        <w:t xml:space="preserve"> díla</w:t>
      </w:r>
      <w:r w:rsidRPr="00220F3E">
        <w:rPr>
          <w:rFonts w:cs="Arial"/>
        </w:rPr>
        <w:t xml:space="preserve"> </w:t>
      </w:r>
      <w:r w:rsidRPr="00220F3E">
        <w:rPr>
          <w:rFonts w:ascii="Arial" w:hAnsi="Arial" w:cs="Arial"/>
          <w:sz w:val="22"/>
          <w:szCs w:val="22"/>
        </w:rPr>
        <w:t>a potvrzením</w:t>
      </w:r>
      <w:r>
        <w:rPr>
          <w:rFonts w:ascii="Arial" w:hAnsi="Arial" w:cs="Arial"/>
          <w:sz w:val="22"/>
          <w:szCs w:val="22"/>
        </w:rPr>
        <w:t xml:space="preserve"> (podepsáním)</w:t>
      </w:r>
      <w:r w:rsidRPr="00220F3E">
        <w:rPr>
          <w:rFonts w:ascii="Arial" w:hAnsi="Arial" w:cs="Arial"/>
          <w:sz w:val="22"/>
          <w:szCs w:val="22"/>
        </w:rPr>
        <w:t xml:space="preserve"> </w:t>
      </w:r>
      <w:r>
        <w:rPr>
          <w:rFonts w:ascii="Arial" w:hAnsi="Arial" w:cs="Arial"/>
          <w:sz w:val="22"/>
          <w:szCs w:val="22"/>
        </w:rPr>
        <w:t>Protokolu</w:t>
      </w:r>
      <w:r w:rsidRPr="00220F3E">
        <w:rPr>
          <w:rFonts w:ascii="Arial" w:hAnsi="Arial" w:cs="Arial"/>
          <w:sz w:val="22"/>
          <w:szCs w:val="22"/>
        </w:rPr>
        <w:t xml:space="preserve"> o předání a převzetí díla</w:t>
      </w:r>
      <w:r>
        <w:rPr>
          <w:rFonts w:ascii="Arial" w:hAnsi="Arial" w:cs="Arial"/>
          <w:sz w:val="22"/>
          <w:szCs w:val="22"/>
        </w:rPr>
        <w:t xml:space="preserve"> (dále i jako „Protokol“)</w:t>
      </w:r>
      <w:r w:rsidRPr="00220F3E">
        <w:rPr>
          <w:rFonts w:ascii="Arial" w:hAnsi="Arial" w:cs="Arial"/>
          <w:sz w:val="22"/>
          <w:szCs w:val="22"/>
        </w:rPr>
        <w:t xml:space="preserve"> </w:t>
      </w:r>
      <w:r>
        <w:rPr>
          <w:rFonts w:ascii="Arial" w:hAnsi="Arial" w:cs="Arial"/>
          <w:sz w:val="22"/>
          <w:szCs w:val="22"/>
        </w:rPr>
        <w:t xml:space="preserve">oběma smluvními stranami. </w:t>
      </w:r>
      <w:r w:rsidRPr="00E42C5B">
        <w:rPr>
          <w:rFonts w:ascii="Arial" w:hAnsi="Arial" w:cs="Arial"/>
          <w:sz w:val="22"/>
          <w:szCs w:val="22"/>
        </w:rPr>
        <w:t>Dílo není předáváno a přebíráno po částech.</w:t>
      </w:r>
    </w:p>
    <w:p w:rsidR="000D5389" w:rsidRDefault="005E0429" w:rsidP="00073996">
      <w:pPr>
        <w:numPr>
          <w:ilvl w:val="0"/>
          <w:numId w:val="1"/>
        </w:numPr>
        <w:tabs>
          <w:tab w:val="clear" w:pos="720"/>
          <w:tab w:val="num" w:pos="360"/>
          <w:tab w:val="num" w:pos="644"/>
        </w:tabs>
        <w:spacing w:after="60"/>
        <w:ind w:left="397" w:hanging="454"/>
        <w:jc w:val="both"/>
        <w:rPr>
          <w:rFonts w:ascii="Arial" w:hAnsi="Arial" w:cs="Arial"/>
          <w:sz w:val="22"/>
          <w:szCs w:val="22"/>
        </w:rPr>
      </w:pPr>
      <w:r w:rsidRPr="00220F3E">
        <w:rPr>
          <w:rFonts w:ascii="Arial" w:hAnsi="Arial" w:cs="Arial"/>
          <w:sz w:val="22"/>
          <w:szCs w:val="22"/>
        </w:rPr>
        <w:t>Zhotovitel je povinen nejméně 7 dní před dokončením díla vyzvat objednatele</w:t>
      </w:r>
      <w:r w:rsidRPr="009E0EB7">
        <w:rPr>
          <w:rFonts w:ascii="Arial" w:hAnsi="Arial" w:cs="Arial"/>
          <w:sz w:val="22"/>
          <w:szCs w:val="22"/>
        </w:rPr>
        <w:t xml:space="preserve"> k převzetí díla </w:t>
      </w:r>
      <w:r w:rsidR="00824144">
        <w:rPr>
          <w:rFonts w:ascii="Arial" w:hAnsi="Arial" w:cs="Arial"/>
          <w:sz w:val="22"/>
          <w:szCs w:val="22"/>
        </w:rPr>
        <w:t xml:space="preserve">zápisem do stavebního deníku a e-mailem kontaktní osobu objednatele </w:t>
      </w:r>
      <w:r w:rsidRPr="009E0EB7">
        <w:rPr>
          <w:rFonts w:ascii="Arial" w:hAnsi="Arial" w:cs="Arial"/>
          <w:sz w:val="22"/>
          <w:szCs w:val="22"/>
        </w:rPr>
        <w:t>a objednatel je povinen se k předání a převzetí díla dostavit.</w:t>
      </w:r>
      <w:r w:rsidR="000D5389">
        <w:rPr>
          <w:rFonts w:ascii="Arial" w:hAnsi="Arial" w:cs="Arial"/>
          <w:sz w:val="22"/>
          <w:szCs w:val="22"/>
        </w:rPr>
        <w:t xml:space="preserve"> </w:t>
      </w:r>
    </w:p>
    <w:p w:rsidR="005E0429" w:rsidRPr="000D5389" w:rsidRDefault="005E0429" w:rsidP="00073996">
      <w:pPr>
        <w:numPr>
          <w:ilvl w:val="0"/>
          <w:numId w:val="1"/>
        </w:numPr>
        <w:tabs>
          <w:tab w:val="clear" w:pos="720"/>
          <w:tab w:val="num" w:pos="360"/>
          <w:tab w:val="num" w:pos="644"/>
        </w:tabs>
        <w:spacing w:after="60"/>
        <w:ind w:left="397" w:hanging="454"/>
        <w:jc w:val="both"/>
        <w:rPr>
          <w:rFonts w:ascii="Arial" w:hAnsi="Arial" w:cs="Arial"/>
          <w:sz w:val="22"/>
          <w:szCs w:val="22"/>
        </w:rPr>
      </w:pPr>
      <w:r w:rsidRPr="000D5389">
        <w:rPr>
          <w:rFonts w:ascii="Arial" w:hAnsi="Arial" w:cs="Arial"/>
          <w:sz w:val="22"/>
          <w:szCs w:val="22"/>
        </w:rPr>
        <w:t>Při přebírání díla je objednatel povinen dílo prohlédnout nebo zařídit jeho prohlídku</w:t>
      </w:r>
      <w:r w:rsidR="00E42C5B">
        <w:rPr>
          <w:rFonts w:ascii="Arial" w:hAnsi="Arial" w:cs="Arial"/>
          <w:sz w:val="22"/>
          <w:szCs w:val="22"/>
        </w:rPr>
        <w:t xml:space="preserve"> za účelem zjištění zjevných vad</w:t>
      </w:r>
      <w:r w:rsidRPr="000D5389">
        <w:rPr>
          <w:rFonts w:ascii="Arial" w:hAnsi="Arial" w:cs="Arial"/>
          <w:sz w:val="22"/>
          <w:szCs w:val="22"/>
        </w:rPr>
        <w:t xml:space="preserve">. Vady a nedodělky zjištěné při předání a převzetí budou jako výhrady uvedeny v Protokolu včetně termínů pro jejich odstranění. V případě, že se strany </w:t>
      </w:r>
      <w:r w:rsidRPr="000D5389">
        <w:rPr>
          <w:rFonts w:ascii="Arial" w:hAnsi="Arial" w:cs="Arial"/>
          <w:sz w:val="22"/>
          <w:szCs w:val="22"/>
        </w:rPr>
        <w:lastRenderedPageBreak/>
        <w:t xml:space="preserve">nedohodnou na termínu odstranění vad a nedodělků platí, že zhotovitel je povinen vady odstranit nejpozději do </w:t>
      </w:r>
      <w:r w:rsidR="00D41C8F">
        <w:rPr>
          <w:rFonts w:ascii="Arial" w:hAnsi="Arial" w:cs="Arial"/>
          <w:sz w:val="22"/>
          <w:szCs w:val="22"/>
        </w:rPr>
        <w:t>14</w:t>
      </w:r>
      <w:r w:rsidRPr="000D5389">
        <w:rPr>
          <w:rFonts w:ascii="Arial" w:hAnsi="Arial" w:cs="Arial"/>
          <w:sz w:val="22"/>
          <w:szCs w:val="22"/>
        </w:rPr>
        <w:t xml:space="preserve"> dnů od podepsání Protokolu. </w:t>
      </w:r>
    </w:p>
    <w:p w:rsidR="005E0429" w:rsidRPr="00BC4ED8" w:rsidRDefault="005E0429" w:rsidP="00073996">
      <w:pPr>
        <w:numPr>
          <w:ilvl w:val="0"/>
          <w:numId w:val="1"/>
        </w:numPr>
        <w:tabs>
          <w:tab w:val="clear" w:pos="720"/>
          <w:tab w:val="num" w:pos="360"/>
          <w:tab w:val="num" w:pos="644"/>
        </w:tabs>
        <w:spacing w:after="60"/>
        <w:ind w:left="397" w:hanging="454"/>
        <w:jc w:val="both"/>
        <w:rPr>
          <w:rFonts w:ascii="Arial" w:hAnsi="Arial" w:cs="Arial"/>
          <w:sz w:val="22"/>
          <w:szCs w:val="22"/>
        </w:rPr>
      </w:pPr>
      <w:r w:rsidRPr="006A781B">
        <w:rPr>
          <w:rFonts w:ascii="Arial" w:hAnsi="Arial" w:cs="Arial"/>
          <w:sz w:val="22"/>
          <w:szCs w:val="22"/>
        </w:rPr>
        <w:t xml:space="preserve">Nebezpečí škody na díle přechází ze zhotovitele na objednatele okamžikem splnění závazku zhotovitele způsobem uvedeným </w:t>
      </w:r>
      <w:r>
        <w:rPr>
          <w:rFonts w:ascii="Arial" w:hAnsi="Arial" w:cs="Arial"/>
          <w:sz w:val="22"/>
          <w:szCs w:val="22"/>
        </w:rPr>
        <w:t>v</w:t>
      </w:r>
      <w:r w:rsidRPr="006A781B">
        <w:rPr>
          <w:rFonts w:ascii="Arial" w:hAnsi="Arial" w:cs="Arial"/>
          <w:sz w:val="22"/>
          <w:szCs w:val="22"/>
        </w:rPr>
        <w:t xml:space="preserve"> </w:t>
      </w:r>
      <w:r>
        <w:rPr>
          <w:rFonts w:ascii="Arial" w:hAnsi="Arial" w:cs="Arial"/>
          <w:sz w:val="22"/>
          <w:szCs w:val="22"/>
        </w:rPr>
        <w:t>odst.</w:t>
      </w:r>
      <w:r w:rsidRPr="006A781B">
        <w:rPr>
          <w:rFonts w:ascii="Arial" w:hAnsi="Arial" w:cs="Arial"/>
          <w:sz w:val="22"/>
          <w:szCs w:val="22"/>
        </w:rPr>
        <w:t xml:space="preserve"> 1. tohoto </w:t>
      </w:r>
      <w:r w:rsidR="00BA47D2">
        <w:rPr>
          <w:rFonts w:ascii="Arial" w:hAnsi="Arial" w:cs="Arial"/>
          <w:sz w:val="22"/>
          <w:szCs w:val="22"/>
        </w:rPr>
        <w:t>článku.</w:t>
      </w:r>
    </w:p>
    <w:p w:rsidR="006F06A6" w:rsidRDefault="005E0429" w:rsidP="00073996">
      <w:pPr>
        <w:numPr>
          <w:ilvl w:val="0"/>
          <w:numId w:val="1"/>
        </w:numPr>
        <w:tabs>
          <w:tab w:val="clear" w:pos="720"/>
          <w:tab w:val="num" w:pos="360"/>
          <w:tab w:val="num" w:pos="644"/>
        </w:tabs>
        <w:spacing w:after="60"/>
        <w:ind w:left="397" w:hanging="454"/>
        <w:jc w:val="both"/>
        <w:rPr>
          <w:rFonts w:ascii="Arial" w:hAnsi="Arial" w:cs="Arial"/>
          <w:sz w:val="22"/>
          <w:szCs w:val="22"/>
        </w:rPr>
      </w:pPr>
      <w:r w:rsidRPr="006F06A6">
        <w:rPr>
          <w:rFonts w:ascii="Arial" w:hAnsi="Arial" w:cs="Arial"/>
          <w:sz w:val="22"/>
          <w:szCs w:val="22"/>
        </w:rPr>
        <w:t>Vlastnické právo k dokončenému a předanému dílu přechází na objednatele okamžikem splnění závazku zhotovitele způsobem uvedeným dle odst. 1. tohoto článku.</w:t>
      </w:r>
    </w:p>
    <w:p w:rsidR="005E0429" w:rsidRPr="005B2FF7" w:rsidRDefault="006F06A6" w:rsidP="00073996">
      <w:pPr>
        <w:numPr>
          <w:ilvl w:val="0"/>
          <w:numId w:val="1"/>
        </w:numPr>
        <w:tabs>
          <w:tab w:val="clear" w:pos="720"/>
          <w:tab w:val="num" w:pos="360"/>
          <w:tab w:val="num" w:pos="644"/>
        </w:tabs>
        <w:spacing w:after="60"/>
        <w:ind w:left="397" w:hanging="454"/>
        <w:jc w:val="both"/>
        <w:rPr>
          <w:rFonts w:ascii="Arial" w:hAnsi="Arial" w:cs="Arial"/>
          <w:sz w:val="22"/>
          <w:szCs w:val="22"/>
        </w:rPr>
      </w:pPr>
      <w:r w:rsidRPr="005B2FF7">
        <w:rPr>
          <w:rFonts w:ascii="Arial" w:hAnsi="Arial" w:cs="Arial"/>
          <w:sz w:val="22"/>
          <w:szCs w:val="22"/>
        </w:rPr>
        <w:t xml:space="preserve">Objednatel má právo odmítnout převzetí díla z důvodu existujících ojedinělých drobných vad, které samy o sobě a ve spojení s jinými brání v užívání díla funkčně nebo esteticky a její užívání podstatným způsobem omezují. Smluvní strany o tomto vyhotoví Zápis s uvedením vad a termínů pro jejich odstranění. Bez ohledu na takto stanovené termíny pro odstranění vad, se zhotovitel dostává do prodlení se splněním svého závazku provést řádně a včas dílo prvním dnem následujícím po uplynutí doby plnění díla dle </w:t>
      </w:r>
      <w:r w:rsidR="00BA47D2">
        <w:rPr>
          <w:rFonts w:ascii="Arial" w:hAnsi="Arial" w:cs="Arial"/>
          <w:sz w:val="22"/>
          <w:szCs w:val="22"/>
        </w:rPr>
        <w:t>článku</w:t>
      </w:r>
      <w:r w:rsidRPr="005B2FF7">
        <w:rPr>
          <w:rFonts w:ascii="Arial" w:hAnsi="Arial" w:cs="Arial"/>
          <w:sz w:val="22"/>
          <w:szCs w:val="22"/>
        </w:rPr>
        <w:t xml:space="preserve"> II odst. 1.</w:t>
      </w:r>
    </w:p>
    <w:p w:rsidR="00C24AD7" w:rsidRDefault="00C24AD7" w:rsidP="008F3BB4">
      <w:pPr>
        <w:tabs>
          <w:tab w:val="num" w:pos="720"/>
        </w:tabs>
        <w:jc w:val="both"/>
        <w:rPr>
          <w:rFonts w:ascii="Arial" w:hAnsi="Arial" w:cs="Arial"/>
          <w:sz w:val="22"/>
          <w:szCs w:val="22"/>
        </w:rPr>
      </w:pPr>
    </w:p>
    <w:p w:rsidR="0043367E" w:rsidRPr="00BC4ED8" w:rsidRDefault="0043367E" w:rsidP="0043367E">
      <w:pPr>
        <w:jc w:val="center"/>
        <w:rPr>
          <w:rFonts w:ascii="Arial" w:hAnsi="Arial" w:cs="Arial"/>
          <w:b/>
          <w:sz w:val="22"/>
          <w:szCs w:val="22"/>
        </w:rPr>
      </w:pPr>
      <w:r w:rsidRPr="00BC4ED8">
        <w:rPr>
          <w:rFonts w:ascii="Arial" w:hAnsi="Arial" w:cs="Arial"/>
          <w:b/>
          <w:sz w:val="22"/>
          <w:szCs w:val="22"/>
        </w:rPr>
        <w:t>V.</w:t>
      </w:r>
    </w:p>
    <w:p w:rsidR="0043367E" w:rsidRPr="00BC4ED8" w:rsidRDefault="0043367E" w:rsidP="0043367E">
      <w:pPr>
        <w:pStyle w:val="Nadpis1"/>
        <w:rPr>
          <w:rFonts w:ascii="Arial" w:hAnsi="Arial" w:cs="Arial"/>
          <w:sz w:val="22"/>
          <w:szCs w:val="22"/>
        </w:rPr>
      </w:pPr>
      <w:r w:rsidRPr="00BC4ED8">
        <w:rPr>
          <w:rFonts w:ascii="Arial" w:hAnsi="Arial" w:cs="Arial"/>
          <w:sz w:val="22"/>
          <w:szCs w:val="22"/>
        </w:rPr>
        <w:t>Odpovědnost zhotovitele za vady a jakost</w:t>
      </w:r>
    </w:p>
    <w:p w:rsidR="0043367E" w:rsidRDefault="0043367E" w:rsidP="0043367E">
      <w:pPr>
        <w:jc w:val="both"/>
        <w:rPr>
          <w:rFonts w:ascii="Arial" w:hAnsi="Arial" w:cs="Arial"/>
          <w:sz w:val="22"/>
          <w:szCs w:val="22"/>
        </w:rPr>
      </w:pPr>
    </w:p>
    <w:p w:rsidR="00D41C8F" w:rsidRDefault="00D41C8F" w:rsidP="00073996">
      <w:pPr>
        <w:numPr>
          <w:ilvl w:val="0"/>
          <w:numId w:val="2"/>
        </w:numPr>
        <w:spacing w:after="60"/>
        <w:ind w:left="397" w:hanging="454"/>
        <w:jc w:val="both"/>
        <w:rPr>
          <w:rFonts w:ascii="Arial" w:hAnsi="Arial" w:cs="Arial"/>
          <w:sz w:val="22"/>
          <w:szCs w:val="22"/>
        </w:rPr>
      </w:pPr>
      <w:r w:rsidRPr="00BC4ED8">
        <w:rPr>
          <w:rFonts w:ascii="Arial" w:hAnsi="Arial" w:cs="Arial"/>
          <w:sz w:val="22"/>
          <w:szCs w:val="22"/>
        </w:rPr>
        <w:t>Dílo má vady,</w:t>
      </w:r>
      <w:r>
        <w:rPr>
          <w:rFonts w:ascii="Arial" w:hAnsi="Arial" w:cs="Arial"/>
          <w:sz w:val="22"/>
          <w:szCs w:val="22"/>
        </w:rPr>
        <w:t xml:space="preserve"> neodpovídá</w:t>
      </w:r>
      <w:r w:rsidR="00090612">
        <w:rPr>
          <w:rFonts w:ascii="Arial" w:hAnsi="Arial" w:cs="Arial"/>
          <w:sz w:val="22"/>
          <w:szCs w:val="22"/>
        </w:rPr>
        <w:t>-</w:t>
      </w:r>
      <w:r>
        <w:rPr>
          <w:rFonts w:ascii="Arial" w:hAnsi="Arial" w:cs="Arial"/>
          <w:sz w:val="22"/>
          <w:szCs w:val="22"/>
        </w:rPr>
        <w:t>li smlouvě.</w:t>
      </w:r>
    </w:p>
    <w:p w:rsidR="00D41C8F" w:rsidRDefault="00D41C8F" w:rsidP="00073996">
      <w:pPr>
        <w:numPr>
          <w:ilvl w:val="0"/>
          <w:numId w:val="2"/>
        </w:numPr>
        <w:spacing w:after="60"/>
        <w:ind w:left="397" w:hanging="454"/>
        <w:jc w:val="both"/>
        <w:rPr>
          <w:rFonts w:ascii="Arial" w:hAnsi="Arial" w:cs="Arial"/>
          <w:sz w:val="22"/>
          <w:szCs w:val="22"/>
        </w:rPr>
      </w:pPr>
      <w:r w:rsidRPr="00BC4ED8">
        <w:rPr>
          <w:rFonts w:ascii="Arial" w:hAnsi="Arial" w:cs="Arial"/>
          <w:sz w:val="22"/>
          <w:szCs w:val="22"/>
        </w:rPr>
        <w:t>Zhotovitel odpovídá za vady</w:t>
      </w:r>
      <w:smartTag w:uri="urn:schemas-microsoft-com:office:smarttags" w:element="PersonName">
        <w:r w:rsidRPr="00BC4ED8">
          <w:rPr>
            <w:rFonts w:ascii="Arial" w:hAnsi="Arial" w:cs="Arial"/>
            <w:sz w:val="22"/>
            <w:szCs w:val="22"/>
          </w:rPr>
          <w:t>,</w:t>
        </w:r>
      </w:smartTag>
      <w:r w:rsidRPr="00BC4ED8">
        <w:rPr>
          <w:rFonts w:ascii="Arial" w:hAnsi="Arial" w:cs="Arial"/>
          <w:sz w:val="22"/>
          <w:szCs w:val="22"/>
        </w:rPr>
        <w:t xml:space="preserve"> jež má dílo v době jeho předání.</w:t>
      </w:r>
    </w:p>
    <w:p w:rsidR="00D41C8F" w:rsidRPr="008D3EBD" w:rsidRDefault="00D41C8F" w:rsidP="00073996">
      <w:pPr>
        <w:numPr>
          <w:ilvl w:val="0"/>
          <w:numId w:val="2"/>
        </w:numPr>
        <w:spacing w:after="60"/>
        <w:ind w:left="397" w:hanging="454"/>
        <w:jc w:val="both"/>
        <w:rPr>
          <w:rFonts w:ascii="Arial" w:hAnsi="Arial" w:cs="Arial"/>
          <w:sz w:val="22"/>
          <w:szCs w:val="22"/>
        </w:rPr>
      </w:pPr>
      <w:r w:rsidRPr="00BC4ED8">
        <w:rPr>
          <w:rFonts w:ascii="Arial" w:hAnsi="Arial" w:cs="Arial"/>
          <w:sz w:val="22"/>
          <w:szCs w:val="22"/>
        </w:rPr>
        <w:t xml:space="preserve">Objednatel je oprávněn zadržet cenu díla nebo její část </w:t>
      </w:r>
      <w:r>
        <w:rPr>
          <w:rFonts w:ascii="Arial" w:hAnsi="Arial" w:cs="Arial"/>
          <w:sz w:val="22"/>
          <w:szCs w:val="22"/>
        </w:rPr>
        <w:t xml:space="preserve">ve výši odpovídající odhadem přiměřeně právu objednatele na slevu z ceny díla, a to </w:t>
      </w:r>
      <w:r w:rsidRPr="00E42C5B">
        <w:rPr>
          <w:rFonts w:ascii="Arial" w:hAnsi="Arial" w:cs="Arial"/>
          <w:sz w:val="22"/>
          <w:szCs w:val="22"/>
        </w:rPr>
        <w:t xml:space="preserve">nad rámec </w:t>
      </w:r>
      <w:r w:rsidR="006F06A6">
        <w:rPr>
          <w:rFonts w:ascii="Arial" w:hAnsi="Arial" w:cs="Arial"/>
          <w:sz w:val="22"/>
          <w:szCs w:val="22"/>
        </w:rPr>
        <w:t xml:space="preserve">pozastávky </w:t>
      </w:r>
      <w:r>
        <w:rPr>
          <w:rFonts w:ascii="Arial" w:hAnsi="Arial" w:cs="Arial"/>
          <w:sz w:val="22"/>
          <w:szCs w:val="22"/>
        </w:rPr>
        <w:t xml:space="preserve">zhotovitele </w:t>
      </w:r>
      <w:r w:rsidRPr="008D3EBD">
        <w:rPr>
          <w:rFonts w:ascii="Arial" w:hAnsi="Arial" w:cs="Arial"/>
          <w:sz w:val="22"/>
          <w:szCs w:val="22"/>
        </w:rPr>
        <w:t xml:space="preserve">dle </w:t>
      </w:r>
      <w:r w:rsidR="00BA47D2" w:rsidRPr="008D3EBD">
        <w:rPr>
          <w:rFonts w:ascii="Arial" w:hAnsi="Arial" w:cs="Arial"/>
          <w:sz w:val="22"/>
          <w:szCs w:val="22"/>
        </w:rPr>
        <w:t>článku</w:t>
      </w:r>
      <w:r w:rsidRPr="008D3EBD">
        <w:rPr>
          <w:rFonts w:ascii="Arial" w:hAnsi="Arial" w:cs="Arial"/>
          <w:sz w:val="22"/>
          <w:szCs w:val="22"/>
        </w:rPr>
        <w:t xml:space="preserve"> </w:t>
      </w:r>
      <w:r w:rsidR="008D3EBD" w:rsidRPr="008D3EBD">
        <w:rPr>
          <w:rFonts w:ascii="Arial" w:hAnsi="Arial" w:cs="Arial"/>
          <w:sz w:val="22"/>
          <w:szCs w:val="22"/>
        </w:rPr>
        <w:t>III odst. 4</w:t>
      </w:r>
      <w:r w:rsidRPr="008D3EBD">
        <w:rPr>
          <w:rFonts w:ascii="Arial" w:hAnsi="Arial" w:cs="Arial"/>
          <w:sz w:val="22"/>
          <w:szCs w:val="22"/>
        </w:rPr>
        <w:t>.</w:t>
      </w:r>
    </w:p>
    <w:p w:rsidR="00D41C8F" w:rsidRPr="00BC4ED8" w:rsidRDefault="00D41C8F" w:rsidP="00073996">
      <w:pPr>
        <w:numPr>
          <w:ilvl w:val="0"/>
          <w:numId w:val="2"/>
        </w:numPr>
        <w:spacing w:after="60"/>
        <w:ind w:left="397" w:hanging="454"/>
        <w:jc w:val="both"/>
        <w:rPr>
          <w:rFonts w:ascii="Arial" w:hAnsi="Arial" w:cs="Arial"/>
          <w:sz w:val="22"/>
          <w:szCs w:val="22"/>
        </w:rPr>
      </w:pPr>
      <w:r w:rsidRPr="00BC4ED8">
        <w:rPr>
          <w:rFonts w:ascii="Arial" w:hAnsi="Arial" w:cs="Arial"/>
          <w:sz w:val="22"/>
          <w:szCs w:val="22"/>
        </w:rPr>
        <w:t>Zhotovitel</w:t>
      </w:r>
      <w:r>
        <w:rPr>
          <w:rFonts w:ascii="Arial" w:hAnsi="Arial" w:cs="Arial"/>
          <w:sz w:val="22"/>
          <w:szCs w:val="22"/>
        </w:rPr>
        <w:t xml:space="preserve"> </w:t>
      </w:r>
      <w:r w:rsidRPr="00BC4ED8">
        <w:rPr>
          <w:rFonts w:ascii="Arial" w:hAnsi="Arial" w:cs="Arial"/>
          <w:sz w:val="22"/>
          <w:szCs w:val="22"/>
        </w:rPr>
        <w:t>přejímá závazek (záruku za jakost)</w:t>
      </w:r>
      <w:smartTag w:uri="urn:schemas-microsoft-com:office:smarttags" w:element="PersonName">
        <w:r w:rsidRPr="00BC4ED8">
          <w:rPr>
            <w:rFonts w:ascii="Arial" w:hAnsi="Arial" w:cs="Arial"/>
            <w:sz w:val="22"/>
            <w:szCs w:val="22"/>
          </w:rPr>
          <w:t>,</w:t>
        </w:r>
      </w:smartTag>
      <w:r w:rsidRPr="00BC4ED8">
        <w:rPr>
          <w:rFonts w:ascii="Arial" w:hAnsi="Arial" w:cs="Arial"/>
          <w:sz w:val="22"/>
          <w:szCs w:val="22"/>
        </w:rPr>
        <w:t xml:space="preserve"> že dílo bude po dobu záruční doby způsobilé pro použití ke smluvenému účelu.</w:t>
      </w:r>
    </w:p>
    <w:p w:rsidR="00D41C8F" w:rsidRPr="00F86607" w:rsidRDefault="00D41C8F" w:rsidP="00073996">
      <w:pPr>
        <w:numPr>
          <w:ilvl w:val="0"/>
          <w:numId w:val="2"/>
        </w:numPr>
        <w:spacing w:after="60"/>
        <w:ind w:left="397" w:hanging="454"/>
        <w:jc w:val="both"/>
        <w:rPr>
          <w:rFonts w:ascii="Arial" w:hAnsi="Arial" w:cs="Arial"/>
          <w:sz w:val="22"/>
          <w:szCs w:val="22"/>
        </w:rPr>
      </w:pPr>
      <w:r w:rsidRPr="00F86607">
        <w:rPr>
          <w:rFonts w:ascii="Arial" w:hAnsi="Arial" w:cs="Arial"/>
          <w:sz w:val="22"/>
          <w:szCs w:val="22"/>
        </w:rPr>
        <w:t xml:space="preserve">Záruční doba </w:t>
      </w:r>
      <w:r w:rsidR="00506197" w:rsidRPr="00F86607">
        <w:rPr>
          <w:rFonts w:ascii="Arial" w:hAnsi="Arial" w:cs="Arial"/>
          <w:sz w:val="22"/>
          <w:szCs w:val="22"/>
        </w:rPr>
        <w:t xml:space="preserve">činí </w:t>
      </w:r>
      <w:r w:rsidR="00BD4C8E">
        <w:rPr>
          <w:rFonts w:ascii="Arial" w:hAnsi="Arial" w:cs="Arial"/>
          <w:sz w:val="22"/>
          <w:szCs w:val="22"/>
        </w:rPr>
        <w:t xml:space="preserve">24 měsíců </w:t>
      </w:r>
      <w:r w:rsidR="00BA50A0" w:rsidRPr="00F86607">
        <w:rPr>
          <w:rFonts w:ascii="Arial" w:hAnsi="Arial" w:cs="Arial"/>
          <w:sz w:val="22"/>
          <w:szCs w:val="22"/>
        </w:rPr>
        <w:t xml:space="preserve">na provedené práce s výjimkou osvětlení a </w:t>
      </w:r>
      <w:r w:rsidR="00696ED7">
        <w:rPr>
          <w:rFonts w:ascii="Arial" w:hAnsi="Arial" w:cs="Arial"/>
          <w:sz w:val="22"/>
          <w:szCs w:val="22"/>
        </w:rPr>
        <w:t>24 měsíců</w:t>
      </w:r>
      <w:r w:rsidR="00BA50A0" w:rsidRPr="00F86607">
        <w:rPr>
          <w:rFonts w:ascii="Arial" w:hAnsi="Arial" w:cs="Arial"/>
          <w:sz w:val="22"/>
          <w:szCs w:val="22"/>
        </w:rPr>
        <w:t xml:space="preserve"> na osvětlení </w:t>
      </w:r>
      <w:r w:rsidRPr="00F86607">
        <w:rPr>
          <w:rFonts w:ascii="Arial" w:hAnsi="Arial" w:cs="Arial"/>
          <w:sz w:val="22"/>
          <w:szCs w:val="22"/>
        </w:rPr>
        <w:t>ode dne předání bezvadného díla (po odstranění všech</w:t>
      </w:r>
      <w:r w:rsidR="00540EBD">
        <w:rPr>
          <w:rFonts w:ascii="Arial" w:hAnsi="Arial" w:cs="Arial"/>
          <w:sz w:val="22"/>
          <w:szCs w:val="22"/>
        </w:rPr>
        <w:t xml:space="preserve"> záv</w:t>
      </w:r>
      <w:r w:rsidRPr="00F86607">
        <w:rPr>
          <w:rFonts w:ascii="Arial" w:hAnsi="Arial" w:cs="Arial"/>
          <w:sz w:val="22"/>
          <w:szCs w:val="22"/>
        </w:rPr>
        <w:t>ad). Smluvní strany se dohodly na tom</w:t>
      </w:r>
      <w:smartTag w:uri="urn:schemas-microsoft-com:office:smarttags" w:element="PersonName">
        <w:r w:rsidRPr="00F86607">
          <w:rPr>
            <w:rFonts w:ascii="Arial" w:hAnsi="Arial" w:cs="Arial"/>
            <w:sz w:val="22"/>
            <w:szCs w:val="22"/>
          </w:rPr>
          <w:t>,</w:t>
        </w:r>
      </w:smartTag>
      <w:r w:rsidRPr="00F86607">
        <w:rPr>
          <w:rFonts w:ascii="Arial" w:hAnsi="Arial" w:cs="Arial"/>
          <w:sz w:val="22"/>
          <w:szCs w:val="22"/>
        </w:rPr>
        <w:t xml:space="preserve"> že po tutéž dobu odpovídá zhotovitel za vady díla.</w:t>
      </w:r>
    </w:p>
    <w:p w:rsidR="002D5861" w:rsidRDefault="00007CA4" w:rsidP="007B29D1">
      <w:pPr>
        <w:numPr>
          <w:ilvl w:val="0"/>
          <w:numId w:val="2"/>
        </w:numPr>
        <w:spacing w:after="60"/>
        <w:ind w:left="397" w:hanging="454"/>
        <w:jc w:val="both"/>
        <w:rPr>
          <w:rFonts w:ascii="Arial" w:hAnsi="Arial" w:cs="Arial"/>
          <w:sz w:val="22"/>
          <w:szCs w:val="22"/>
        </w:rPr>
      </w:pPr>
      <w:r w:rsidRPr="002D5861">
        <w:rPr>
          <w:rFonts w:ascii="Arial" w:hAnsi="Arial" w:cs="Arial"/>
          <w:sz w:val="22"/>
          <w:szCs w:val="22"/>
        </w:rPr>
        <w:t>Vady díla existující v době jeho předání a vady, na něž se vztahuje záruka za jakost, je objednatel povinen uplatnit bez zbytečného odkladu u zhotovitele písemnou formou (dále jako „reklamace“). V reklamaci je objednatel povinen vady popsat, popřípadě uvést, jak se projevují.</w:t>
      </w:r>
    </w:p>
    <w:p w:rsidR="00D41C8F" w:rsidRPr="002D5861" w:rsidRDefault="002D5861" w:rsidP="002D5861">
      <w:pPr>
        <w:spacing w:after="60"/>
        <w:ind w:left="397"/>
        <w:jc w:val="both"/>
        <w:rPr>
          <w:rFonts w:ascii="Arial" w:hAnsi="Arial" w:cs="Arial"/>
          <w:sz w:val="22"/>
          <w:szCs w:val="22"/>
        </w:rPr>
      </w:pPr>
      <w:r w:rsidRPr="002D5861">
        <w:rPr>
          <w:rFonts w:ascii="Arial" w:hAnsi="Arial" w:cs="Arial"/>
          <w:sz w:val="22"/>
          <w:szCs w:val="22"/>
        </w:rPr>
        <w:t>Jeli vadné plnění podstatným porušením smlouvy ve smyslu § 2002 odst. 1 věty druhé občanského zákoníku má o</w:t>
      </w:r>
      <w:r w:rsidR="00D41C8F" w:rsidRPr="002D5861">
        <w:rPr>
          <w:rFonts w:ascii="Arial" w:hAnsi="Arial" w:cs="Arial"/>
          <w:sz w:val="22"/>
          <w:szCs w:val="22"/>
        </w:rPr>
        <w:t xml:space="preserve">bjednatel </w:t>
      </w:r>
      <w:r w:rsidRPr="002D5861">
        <w:rPr>
          <w:rFonts w:ascii="Arial" w:hAnsi="Arial" w:cs="Arial"/>
          <w:sz w:val="22"/>
          <w:szCs w:val="22"/>
        </w:rPr>
        <w:t>v</w:t>
      </w:r>
      <w:r w:rsidR="00D41C8F" w:rsidRPr="002D5861">
        <w:rPr>
          <w:rFonts w:ascii="Arial" w:hAnsi="Arial" w:cs="Arial"/>
          <w:sz w:val="22"/>
          <w:szCs w:val="22"/>
        </w:rPr>
        <w:t xml:space="preserve">ůči zhotoviteli podle své volby tato práva z odpovědnosti za vady a za jakost: </w:t>
      </w:r>
    </w:p>
    <w:p w:rsidR="00D41C8F" w:rsidRDefault="00D41C8F" w:rsidP="00073996">
      <w:pPr>
        <w:numPr>
          <w:ilvl w:val="0"/>
          <w:numId w:val="7"/>
        </w:numPr>
        <w:spacing w:after="60"/>
        <w:ind w:left="738" w:hanging="284"/>
        <w:jc w:val="both"/>
        <w:rPr>
          <w:rFonts w:ascii="Arial" w:hAnsi="Arial" w:cs="Arial"/>
          <w:sz w:val="22"/>
          <w:szCs w:val="22"/>
        </w:rPr>
      </w:pPr>
      <w:r w:rsidRPr="00D41C8F">
        <w:rPr>
          <w:rFonts w:ascii="Arial" w:hAnsi="Arial" w:cs="Arial"/>
          <w:sz w:val="22"/>
          <w:szCs w:val="22"/>
        </w:rPr>
        <w:t>právo na bezplatné odstranění reklamovan</w:t>
      </w:r>
      <w:r w:rsidR="006F56B7">
        <w:rPr>
          <w:rFonts w:ascii="Arial" w:hAnsi="Arial" w:cs="Arial"/>
          <w:sz w:val="22"/>
          <w:szCs w:val="22"/>
        </w:rPr>
        <w:t>ých</w:t>
      </w:r>
      <w:r w:rsidRPr="00D41C8F">
        <w:rPr>
          <w:rFonts w:ascii="Arial" w:hAnsi="Arial" w:cs="Arial"/>
          <w:sz w:val="22"/>
          <w:szCs w:val="22"/>
        </w:rPr>
        <w:t xml:space="preserve"> vad </w:t>
      </w:r>
      <w:r w:rsidR="006F56B7">
        <w:rPr>
          <w:rFonts w:ascii="Arial" w:hAnsi="Arial" w:cs="Arial"/>
          <w:sz w:val="22"/>
          <w:szCs w:val="22"/>
        </w:rPr>
        <w:t>provedením nového díla, pokud dílo vykazuje vady bránící užívání</w:t>
      </w:r>
      <w:r w:rsidR="00601DF6">
        <w:rPr>
          <w:rFonts w:ascii="Arial" w:hAnsi="Arial" w:cs="Arial"/>
          <w:sz w:val="22"/>
          <w:szCs w:val="22"/>
        </w:rPr>
        <w:t>;</w:t>
      </w:r>
    </w:p>
    <w:p w:rsidR="006F56B7" w:rsidRPr="00D41C8F" w:rsidRDefault="006F56B7" w:rsidP="00073996">
      <w:pPr>
        <w:numPr>
          <w:ilvl w:val="0"/>
          <w:numId w:val="7"/>
        </w:numPr>
        <w:spacing w:after="60"/>
        <w:ind w:left="738" w:hanging="284"/>
        <w:jc w:val="both"/>
        <w:rPr>
          <w:rFonts w:ascii="Arial" w:hAnsi="Arial" w:cs="Arial"/>
          <w:sz w:val="22"/>
          <w:szCs w:val="22"/>
        </w:rPr>
      </w:pPr>
      <w:r>
        <w:rPr>
          <w:rFonts w:ascii="Arial" w:hAnsi="Arial" w:cs="Arial"/>
          <w:sz w:val="22"/>
          <w:szCs w:val="22"/>
        </w:rPr>
        <w:t>právo na bezplatné odstranění reklamov</w:t>
      </w:r>
      <w:r w:rsidR="00601DF6">
        <w:rPr>
          <w:rFonts w:ascii="Arial" w:hAnsi="Arial" w:cs="Arial"/>
          <w:sz w:val="22"/>
          <w:szCs w:val="22"/>
        </w:rPr>
        <w:t>aných vad opravou předmětu díla;</w:t>
      </w:r>
    </w:p>
    <w:p w:rsidR="006F56B7" w:rsidRDefault="00D41C8F" w:rsidP="00073996">
      <w:pPr>
        <w:numPr>
          <w:ilvl w:val="0"/>
          <w:numId w:val="7"/>
        </w:numPr>
        <w:spacing w:after="60"/>
        <w:ind w:left="738" w:hanging="284"/>
        <w:jc w:val="both"/>
        <w:rPr>
          <w:rFonts w:ascii="Arial" w:hAnsi="Arial" w:cs="Arial"/>
          <w:sz w:val="22"/>
          <w:szCs w:val="22"/>
        </w:rPr>
      </w:pPr>
      <w:r w:rsidRPr="006F56B7">
        <w:rPr>
          <w:rFonts w:ascii="Arial" w:hAnsi="Arial" w:cs="Arial"/>
          <w:sz w:val="22"/>
          <w:szCs w:val="22"/>
        </w:rPr>
        <w:t>právo na přiměřenou slevu z ceny díla</w:t>
      </w:r>
      <w:r w:rsidR="006F56B7">
        <w:rPr>
          <w:rFonts w:ascii="Arial" w:hAnsi="Arial" w:cs="Arial"/>
          <w:sz w:val="22"/>
          <w:szCs w:val="22"/>
        </w:rPr>
        <w:t xml:space="preserve"> nebo</w:t>
      </w:r>
    </w:p>
    <w:p w:rsidR="00D41C8F" w:rsidRDefault="00D41C8F" w:rsidP="00073996">
      <w:pPr>
        <w:numPr>
          <w:ilvl w:val="0"/>
          <w:numId w:val="7"/>
        </w:numPr>
        <w:spacing w:after="60"/>
        <w:ind w:left="738" w:hanging="284"/>
        <w:jc w:val="both"/>
        <w:rPr>
          <w:rFonts w:ascii="Arial" w:hAnsi="Arial" w:cs="Arial"/>
          <w:sz w:val="22"/>
          <w:szCs w:val="22"/>
        </w:rPr>
      </w:pPr>
      <w:r w:rsidRPr="00BC4ED8">
        <w:rPr>
          <w:rFonts w:ascii="Arial" w:hAnsi="Arial" w:cs="Arial"/>
          <w:sz w:val="22"/>
          <w:szCs w:val="22"/>
        </w:rPr>
        <w:t>odstoupit od smlouvy.</w:t>
      </w:r>
    </w:p>
    <w:p w:rsidR="006F56B7" w:rsidRPr="006F56B7" w:rsidRDefault="006F56B7" w:rsidP="00073996">
      <w:pPr>
        <w:spacing w:after="60"/>
        <w:ind w:left="397"/>
        <w:jc w:val="both"/>
        <w:rPr>
          <w:rFonts w:ascii="Arial" w:hAnsi="Arial" w:cs="Arial"/>
          <w:bCs/>
          <w:sz w:val="22"/>
          <w:szCs w:val="22"/>
        </w:rPr>
      </w:pPr>
      <w:r w:rsidRPr="006F56B7">
        <w:rPr>
          <w:rFonts w:ascii="Arial" w:hAnsi="Arial" w:cs="Arial"/>
          <w:sz w:val="22"/>
          <w:szCs w:val="22"/>
        </w:rPr>
        <w:t xml:space="preserve">Objednatel sdělí zhotoviteli, jaké právo si zvolil, při uplatnění vad, nebo bez zbytečného odkladu po uplatnění vad. </w:t>
      </w:r>
      <w:r w:rsidRPr="006F56B7">
        <w:rPr>
          <w:rFonts w:ascii="Arial" w:hAnsi="Arial" w:cs="Arial"/>
          <w:bCs/>
          <w:sz w:val="22"/>
          <w:szCs w:val="22"/>
        </w:rPr>
        <w:t>Provedenou volbu nemůže objednatel změnit bez souhlasu zhotovitele; to neplatí, žádal-li objednatel opravu vady, která se ukáže jako neopravitelná.</w:t>
      </w:r>
    </w:p>
    <w:p w:rsidR="006F56B7" w:rsidRPr="00DD590F" w:rsidRDefault="006F56B7" w:rsidP="00073996">
      <w:pPr>
        <w:spacing w:after="60"/>
        <w:ind w:left="397"/>
        <w:jc w:val="both"/>
        <w:rPr>
          <w:rFonts w:ascii="Arial" w:hAnsi="Arial" w:cs="Arial"/>
          <w:sz w:val="22"/>
          <w:szCs w:val="22"/>
        </w:rPr>
      </w:pPr>
      <w:r w:rsidRPr="006F56B7">
        <w:rPr>
          <w:rFonts w:ascii="Arial" w:hAnsi="Arial" w:cs="Arial"/>
          <w:sz w:val="22"/>
          <w:szCs w:val="22"/>
        </w:rPr>
        <w:t xml:space="preserve">V případě, že se strany nedohodnou na termínu odstranění vad provedením nového díla nebo opravou předmětu díla platí, že zhotovitel je povinen vady odstranit nejpozději </w:t>
      </w:r>
      <w:r>
        <w:rPr>
          <w:rFonts w:ascii="Arial" w:hAnsi="Arial" w:cs="Arial"/>
          <w:sz w:val="22"/>
          <w:szCs w:val="22"/>
        </w:rPr>
        <w:br/>
      </w:r>
      <w:r w:rsidRPr="006F56B7">
        <w:rPr>
          <w:rFonts w:ascii="Arial" w:hAnsi="Arial" w:cs="Arial"/>
          <w:b/>
          <w:sz w:val="22"/>
          <w:szCs w:val="22"/>
        </w:rPr>
        <w:t>do 7 dnů</w:t>
      </w:r>
      <w:r w:rsidRPr="006F56B7">
        <w:rPr>
          <w:rFonts w:ascii="Arial" w:hAnsi="Arial" w:cs="Arial"/>
          <w:sz w:val="22"/>
          <w:szCs w:val="22"/>
        </w:rPr>
        <w:t xml:space="preserve"> od doručení reklamace.</w:t>
      </w:r>
    </w:p>
    <w:p w:rsidR="006F56B7" w:rsidRPr="00941694" w:rsidRDefault="006F56B7" w:rsidP="00073996">
      <w:pPr>
        <w:numPr>
          <w:ilvl w:val="0"/>
          <w:numId w:val="2"/>
        </w:numPr>
        <w:spacing w:after="60"/>
        <w:ind w:left="397" w:hanging="454"/>
        <w:jc w:val="both"/>
        <w:rPr>
          <w:rFonts w:ascii="Arial" w:hAnsi="Arial" w:cs="Arial"/>
          <w:sz w:val="22"/>
          <w:szCs w:val="22"/>
        </w:rPr>
      </w:pPr>
      <w:r>
        <w:rPr>
          <w:rFonts w:ascii="Arial" w:hAnsi="Arial" w:cs="Arial"/>
          <w:sz w:val="22"/>
          <w:szCs w:val="22"/>
        </w:rPr>
        <w:t>Smluvní strany se dohodly na tom, že objednatel je oprávněn si zvolit, zda vadu odstraní zhotovitel nebo objednatel sám</w:t>
      </w:r>
      <w:r w:rsidRPr="00B51CD3">
        <w:rPr>
          <w:rFonts w:ascii="Arial" w:hAnsi="Arial" w:cs="Arial"/>
          <w:sz w:val="22"/>
          <w:szCs w:val="22"/>
        </w:rPr>
        <w:t xml:space="preserve"> </w:t>
      </w:r>
      <w:r>
        <w:rPr>
          <w:rFonts w:ascii="Arial" w:hAnsi="Arial" w:cs="Arial"/>
          <w:sz w:val="22"/>
          <w:szCs w:val="22"/>
        </w:rPr>
        <w:t>nebo prostřednictvím třetích osob s tím, že</w:t>
      </w:r>
      <w:r w:rsidRPr="00BC4ED8">
        <w:rPr>
          <w:rFonts w:ascii="Arial" w:hAnsi="Arial" w:cs="Arial"/>
          <w:sz w:val="22"/>
          <w:szCs w:val="22"/>
        </w:rPr>
        <w:t xml:space="preserve"> zhotovitel je povinen uhradit náklady</w:t>
      </w:r>
      <w:r>
        <w:rPr>
          <w:rFonts w:ascii="Arial" w:hAnsi="Arial" w:cs="Arial"/>
          <w:sz w:val="22"/>
          <w:szCs w:val="22"/>
        </w:rPr>
        <w:t xml:space="preserve"> na odstranění vady</w:t>
      </w:r>
      <w:r w:rsidRPr="00BC4ED8">
        <w:rPr>
          <w:rFonts w:ascii="Arial" w:hAnsi="Arial" w:cs="Arial"/>
          <w:sz w:val="22"/>
          <w:szCs w:val="22"/>
        </w:rPr>
        <w:t xml:space="preserve"> po předložení vyúčtování</w:t>
      </w:r>
      <w:r w:rsidR="00BF6C9A">
        <w:rPr>
          <w:rFonts w:ascii="Arial" w:hAnsi="Arial" w:cs="Arial"/>
          <w:sz w:val="22"/>
          <w:szCs w:val="22"/>
        </w:rPr>
        <w:t>.</w:t>
      </w:r>
    </w:p>
    <w:p w:rsidR="006F56B7" w:rsidRPr="007B0802" w:rsidRDefault="006F56B7" w:rsidP="00073996">
      <w:pPr>
        <w:pStyle w:val="Normlnweb"/>
        <w:numPr>
          <w:ilvl w:val="0"/>
          <w:numId w:val="2"/>
        </w:numPr>
        <w:spacing w:after="60" w:line="240" w:lineRule="auto"/>
        <w:ind w:left="397" w:hanging="454"/>
        <w:rPr>
          <w:rFonts w:ascii="Arial" w:hAnsi="Arial" w:cs="Arial"/>
          <w:sz w:val="22"/>
          <w:szCs w:val="22"/>
        </w:rPr>
      </w:pPr>
      <w:r w:rsidRPr="007B0802">
        <w:rPr>
          <w:rFonts w:ascii="Arial" w:hAnsi="Arial" w:cs="Arial"/>
          <w:bCs/>
          <w:sz w:val="22"/>
          <w:szCs w:val="22"/>
        </w:rPr>
        <w:t>Neodstraní-li zhotovitel vadu včas nebo vadu odmítne odstranit, může objednatel požadovat slevu z ceny díla, anebo může od smlouvy odstoupit. Provedenou volbu nemůže objednatel změnit bez souhlasu zhotovitele.</w:t>
      </w:r>
      <w:r w:rsidR="00BF6C9A" w:rsidRPr="007B0802">
        <w:rPr>
          <w:rFonts w:ascii="Arial" w:hAnsi="Arial" w:cs="Arial"/>
          <w:bCs/>
          <w:sz w:val="22"/>
          <w:szCs w:val="22"/>
        </w:rPr>
        <w:t xml:space="preserve"> </w:t>
      </w:r>
    </w:p>
    <w:p w:rsidR="006F56B7" w:rsidRPr="003350E9" w:rsidRDefault="006F56B7" w:rsidP="00073996">
      <w:pPr>
        <w:numPr>
          <w:ilvl w:val="0"/>
          <w:numId w:val="2"/>
        </w:numPr>
        <w:spacing w:after="60"/>
        <w:ind w:left="397" w:hanging="454"/>
        <w:jc w:val="both"/>
        <w:rPr>
          <w:rFonts w:ascii="Arial" w:hAnsi="Arial" w:cs="Arial"/>
          <w:sz w:val="22"/>
          <w:szCs w:val="22"/>
        </w:rPr>
      </w:pPr>
      <w:r w:rsidRPr="003350E9">
        <w:rPr>
          <w:rFonts w:ascii="Arial" w:hAnsi="Arial" w:cs="Arial"/>
          <w:sz w:val="22"/>
          <w:szCs w:val="22"/>
        </w:rPr>
        <w:lastRenderedPageBreak/>
        <w:t>Uplatněním práv dle odst. 7. tohoto článku nezaniká právo na náhradu škody či jiné sankce.</w:t>
      </w:r>
    </w:p>
    <w:p w:rsidR="00897C76" w:rsidRPr="003350E9" w:rsidRDefault="003E73E8" w:rsidP="00073996">
      <w:pPr>
        <w:numPr>
          <w:ilvl w:val="0"/>
          <w:numId w:val="2"/>
        </w:numPr>
        <w:spacing w:after="60"/>
        <w:ind w:left="397" w:hanging="454"/>
        <w:jc w:val="both"/>
        <w:rPr>
          <w:rFonts w:ascii="Arial" w:hAnsi="Arial" w:cs="Arial"/>
          <w:sz w:val="22"/>
          <w:szCs w:val="22"/>
        </w:rPr>
      </w:pPr>
      <w:r w:rsidRPr="003350E9">
        <w:rPr>
          <w:rFonts w:ascii="Arial" w:hAnsi="Arial" w:cs="Arial"/>
          <w:sz w:val="22"/>
          <w:szCs w:val="22"/>
        </w:rPr>
        <w:t xml:space="preserve">Zhotovitel odpovídá za vady díla vzniklé pro nevhodnost věci, kterou mu objednatel k provedení díla předal nebo příkazu, který mu objednatel dal, v případě, že nedodržel povinnost </w:t>
      </w:r>
      <w:r w:rsidR="003350E9" w:rsidRPr="003350E9">
        <w:rPr>
          <w:rFonts w:ascii="Arial" w:hAnsi="Arial" w:cs="Arial"/>
          <w:sz w:val="22"/>
          <w:szCs w:val="22"/>
        </w:rPr>
        <w:t xml:space="preserve">upozornit objednatele bez </w:t>
      </w:r>
      <w:r w:rsidR="00897C76" w:rsidRPr="003350E9">
        <w:rPr>
          <w:rFonts w:ascii="Arial" w:hAnsi="Arial" w:cs="Arial"/>
          <w:sz w:val="22"/>
          <w:szCs w:val="22"/>
        </w:rPr>
        <w:t>zbytečného odkladu na nevhodnou povahu věci, kterou mu objednatel k provedení díla předal, nebo příkazu, který mu objednatel dal. To neplatí, nemohl-li nevhodnost zjistit ani při vynaložení potřebné péče.</w:t>
      </w:r>
    </w:p>
    <w:p w:rsidR="00395DF2" w:rsidRPr="008D3EBD" w:rsidRDefault="00395DF2" w:rsidP="00073996">
      <w:pPr>
        <w:numPr>
          <w:ilvl w:val="0"/>
          <w:numId w:val="2"/>
        </w:numPr>
        <w:spacing w:after="60"/>
        <w:ind w:left="397" w:hanging="454"/>
        <w:jc w:val="both"/>
        <w:rPr>
          <w:rFonts w:ascii="Arial" w:hAnsi="Arial" w:cs="Arial"/>
          <w:sz w:val="22"/>
          <w:szCs w:val="22"/>
        </w:rPr>
      </w:pPr>
      <w:r w:rsidRPr="00E11CFC">
        <w:rPr>
          <w:rFonts w:ascii="Arial" w:hAnsi="Arial" w:cs="Arial"/>
          <w:sz w:val="22"/>
          <w:szCs w:val="22"/>
        </w:rPr>
        <w:t xml:space="preserve">Jakékoliv finanční nároky </w:t>
      </w:r>
      <w:r w:rsidRPr="008D3EBD">
        <w:rPr>
          <w:rFonts w:ascii="Arial" w:hAnsi="Arial" w:cs="Arial"/>
          <w:sz w:val="22"/>
          <w:szCs w:val="22"/>
        </w:rPr>
        <w:t xml:space="preserve">dle </w:t>
      </w:r>
      <w:r w:rsidR="00C644F7" w:rsidRPr="008D3EBD">
        <w:rPr>
          <w:rFonts w:ascii="Arial" w:hAnsi="Arial" w:cs="Arial"/>
          <w:sz w:val="22"/>
          <w:szCs w:val="22"/>
        </w:rPr>
        <w:t>odst.</w:t>
      </w:r>
      <w:r w:rsidRPr="008D3EBD">
        <w:rPr>
          <w:rFonts w:ascii="Arial" w:hAnsi="Arial" w:cs="Arial"/>
          <w:sz w:val="22"/>
          <w:szCs w:val="22"/>
        </w:rPr>
        <w:t xml:space="preserve"> </w:t>
      </w:r>
      <w:r w:rsidR="008D3EBD" w:rsidRPr="008D3EBD">
        <w:rPr>
          <w:rFonts w:ascii="Arial" w:hAnsi="Arial" w:cs="Arial"/>
          <w:sz w:val="22"/>
          <w:szCs w:val="22"/>
        </w:rPr>
        <w:t>6</w:t>
      </w:r>
      <w:r w:rsidR="006910D4" w:rsidRPr="008D3EBD">
        <w:rPr>
          <w:rFonts w:ascii="Arial" w:hAnsi="Arial" w:cs="Arial"/>
          <w:sz w:val="22"/>
          <w:szCs w:val="22"/>
        </w:rPr>
        <w:t>.</w:t>
      </w:r>
      <w:r w:rsidRPr="008D3EBD">
        <w:rPr>
          <w:rFonts w:ascii="Arial" w:hAnsi="Arial" w:cs="Arial"/>
          <w:sz w:val="22"/>
          <w:szCs w:val="22"/>
        </w:rPr>
        <w:t xml:space="preserve"> tohoto </w:t>
      </w:r>
      <w:r w:rsidR="00BA47D2" w:rsidRPr="008D3EBD">
        <w:rPr>
          <w:rFonts w:ascii="Arial" w:hAnsi="Arial" w:cs="Arial"/>
          <w:sz w:val="22"/>
          <w:szCs w:val="22"/>
        </w:rPr>
        <w:t>článku</w:t>
      </w:r>
      <w:r w:rsidR="00DF294F" w:rsidRPr="008D3EBD">
        <w:rPr>
          <w:rFonts w:ascii="Arial" w:hAnsi="Arial" w:cs="Arial"/>
          <w:sz w:val="22"/>
          <w:szCs w:val="22"/>
        </w:rPr>
        <w:t>.</w:t>
      </w:r>
      <w:r w:rsidRPr="008D3EBD">
        <w:rPr>
          <w:rFonts w:ascii="Arial" w:hAnsi="Arial" w:cs="Arial"/>
          <w:sz w:val="22"/>
          <w:szCs w:val="22"/>
        </w:rPr>
        <w:t xml:space="preserve"> je objednatel oprávněn uhradit </w:t>
      </w:r>
      <w:r w:rsidR="00053A0D" w:rsidRPr="008D3EBD">
        <w:rPr>
          <w:rFonts w:ascii="Arial" w:hAnsi="Arial" w:cs="Arial"/>
          <w:sz w:val="22"/>
          <w:szCs w:val="22"/>
        </w:rPr>
        <w:t xml:space="preserve">ze zadržené ceny díla nebo její části dle </w:t>
      </w:r>
      <w:r w:rsidR="00C644F7" w:rsidRPr="008D3EBD">
        <w:rPr>
          <w:rFonts w:ascii="Arial" w:hAnsi="Arial" w:cs="Arial"/>
          <w:sz w:val="22"/>
          <w:szCs w:val="22"/>
        </w:rPr>
        <w:t>odst.</w:t>
      </w:r>
      <w:r w:rsidR="00053A0D" w:rsidRPr="008D3EBD">
        <w:rPr>
          <w:rFonts w:ascii="Arial" w:hAnsi="Arial" w:cs="Arial"/>
          <w:sz w:val="22"/>
          <w:szCs w:val="22"/>
        </w:rPr>
        <w:t xml:space="preserve"> </w:t>
      </w:r>
      <w:r w:rsidR="008D3EBD" w:rsidRPr="008D3EBD">
        <w:rPr>
          <w:rFonts w:ascii="Arial" w:hAnsi="Arial" w:cs="Arial"/>
          <w:sz w:val="22"/>
          <w:szCs w:val="22"/>
        </w:rPr>
        <w:t>3</w:t>
      </w:r>
      <w:r w:rsidR="00053A0D" w:rsidRPr="008D3EBD">
        <w:rPr>
          <w:rFonts w:ascii="Arial" w:hAnsi="Arial" w:cs="Arial"/>
          <w:sz w:val="22"/>
          <w:szCs w:val="22"/>
        </w:rPr>
        <w:t xml:space="preserve"> tohoto čl</w:t>
      </w:r>
      <w:r w:rsidR="002D5861" w:rsidRPr="008D3EBD">
        <w:rPr>
          <w:rFonts w:ascii="Arial" w:hAnsi="Arial" w:cs="Arial"/>
          <w:sz w:val="22"/>
          <w:szCs w:val="22"/>
        </w:rPr>
        <w:t>ánku</w:t>
      </w:r>
      <w:r w:rsidRPr="008D3EBD">
        <w:rPr>
          <w:rFonts w:ascii="Arial" w:hAnsi="Arial" w:cs="Arial"/>
          <w:sz w:val="22"/>
          <w:szCs w:val="22"/>
        </w:rPr>
        <w:t>.</w:t>
      </w:r>
    </w:p>
    <w:p w:rsidR="00600AA6" w:rsidRDefault="00600AA6" w:rsidP="0043367E">
      <w:pPr>
        <w:jc w:val="center"/>
        <w:rPr>
          <w:rFonts w:ascii="Arial" w:hAnsi="Arial" w:cs="Arial"/>
          <w:b/>
          <w:sz w:val="22"/>
          <w:szCs w:val="22"/>
        </w:rPr>
      </w:pPr>
    </w:p>
    <w:p w:rsidR="0043367E" w:rsidRPr="00BC4ED8" w:rsidRDefault="0043367E" w:rsidP="0043367E">
      <w:pPr>
        <w:jc w:val="center"/>
        <w:rPr>
          <w:rFonts w:ascii="Arial" w:hAnsi="Arial" w:cs="Arial"/>
          <w:b/>
          <w:sz w:val="22"/>
          <w:szCs w:val="22"/>
        </w:rPr>
      </w:pPr>
      <w:r w:rsidRPr="00BC4ED8">
        <w:rPr>
          <w:rFonts w:ascii="Arial" w:hAnsi="Arial" w:cs="Arial"/>
          <w:b/>
          <w:sz w:val="22"/>
          <w:szCs w:val="22"/>
        </w:rPr>
        <w:t>VI.</w:t>
      </w:r>
    </w:p>
    <w:p w:rsidR="0043367E" w:rsidRPr="00BC4ED8" w:rsidRDefault="0043367E" w:rsidP="0043367E">
      <w:pPr>
        <w:jc w:val="center"/>
        <w:rPr>
          <w:rFonts w:ascii="Arial" w:hAnsi="Arial" w:cs="Arial"/>
          <w:b/>
          <w:sz w:val="22"/>
          <w:szCs w:val="22"/>
        </w:rPr>
      </w:pPr>
      <w:r w:rsidRPr="00BC4ED8">
        <w:rPr>
          <w:rFonts w:ascii="Arial" w:hAnsi="Arial" w:cs="Arial"/>
          <w:b/>
          <w:sz w:val="22"/>
          <w:szCs w:val="22"/>
        </w:rPr>
        <w:t>Porušení smluvních povinností</w:t>
      </w:r>
    </w:p>
    <w:p w:rsidR="0043367E" w:rsidRDefault="0043367E" w:rsidP="0043367E">
      <w:pPr>
        <w:jc w:val="both"/>
        <w:rPr>
          <w:rFonts w:ascii="Arial" w:hAnsi="Arial" w:cs="Arial"/>
          <w:sz w:val="22"/>
          <w:szCs w:val="22"/>
        </w:rPr>
      </w:pPr>
    </w:p>
    <w:p w:rsidR="005B3E78" w:rsidRDefault="005B3E78" w:rsidP="00073996">
      <w:pPr>
        <w:numPr>
          <w:ilvl w:val="0"/>
          <w:numId w:val="4"/>
        </w:numPr>
        <w:spacing w:after="60"/>
        <w:ind w:left="397" w:hanging="454"/>
        <w:jc w:val="both"/>
        <w:rPr>
          <w:rFonts w:ascii="Arial" w:hAnsi="Arial" w:cs="Arial"/>
          <w:sz w:val="22"/>
          <w:szCs w:val="22"/>
        </w:rPr>
      </w:pPr>
      <w:r w:rsidRPr="00BC4ED8">
        <w:rPr>
          <w:rFonts w:ascii="Arial" w:hAnsi="Arial" w:cs="Arial"/>
          <w:sz w:val="22"/>
          <w:szCs w:val="22"/>
        </w:rPr>
        <w:t>Sml</w:t>
      </w:r>
      <w:r w:rsidRPr="00017DCA">
        <w:rPr>
          <w:rFonts w:ascii="Arial" w:hAnsi="Arial" w:cs="Arial"/>
          <w:sz w:val="22"/>
          <w:szCs w:val="22"/>
        </w:rPr>
        <w:t>uvní strany se dohodly na následujících sankcích za porušení smluvních povinností:</w:t>
      </w:r>
    </w:p>
    <w:p w:rsidR="00073996" w:rsidRDefault="00073996" w:rsidP="00601DF6">
      <w:pPr>
        <w:spacing w:after="60"/>
        <w:ind w:left="738" w:hanging="284"/>
        <w:jc w:val="both"/>
      </w:pPr>
      <w:r>
        <w:rPr>
          <w:rFonts w:ascii="Arial" w:hAnsi="Arial" w:cs="Arial"/>
          <w:sz w:val="22"/>
          <w:szCs w:val="22"/>
        </w:rPr>
        <w:t xml:space="preserve">a) zhotovitel </w:t>
      </w:r>
      <w:r w:rsidRPr="00073996">
        <w:rPr>
          <w:rFonts w:ascii="Arial" w:hAnsi="Arial" w:cs="Arial"/>
          <w:sz w:val="22"/>
          <w:szCs w:val="22"/>
        </w:rPr>
        <w:t>se zavazuje zaplatit objednateli za každý den překročení sjednané doby plnění díla smluvní pokutu ve výši 0,1% z celkové ceny díla bez DPH</w:t>
      </w:r>
      <w:r w:rsidR="00601DF6">
        <w:rPr>
          <w:rFonts w:ascii="Arial" w:hAnsi="Arial" w:cs="Arial"/>
          <w:sz w:val="22"/>
          <w:szCs w:val="22"/>
        </w:rPr>
        <w:t>;</w:t>
      </w:r>
    </w:p>
    <w:p w:rsidR="00073996" w:rsidRDefault="00073996" w:rsidP="00601DF6">
      <w:pPr>
        <w:spacing w:after="60"/>
        <w:ind w:left="738" w:hanging="284"/>
        <w:jc w:val="both"/>
      </w:pPr>
      <w:r w:rsidRPr="00073996">
        <w:rPr>
          <w:rFonts w:ascii="Arial" w:hAnsi="Arial" w:cs="Arial"/>
          <w:sz w:val="22"/>
          <w:szCs w:val="22"/>
        </w:rPr>
        <w:t>b)</w:t>
      </w:r>
      <w:r w:rsidRPr="00073996">
        <w:rPr>
          <w:rFonts w:ascii="Arial" w:hAnsi="Arial" w:cs="Arial"/>
          <w:sz w:val="22"/>
          <w:szCs w:val="22"/>
        </w:rPr>
        <w:tab/>
        <w:t xml:space="preserve">zhotovitel se zavazuje zaplatit objednateli za každý den překročení sjednané doby odstranění vady nebo výhrady (vady či nedodělky v zápisu) smluvní pokutu ve výši </w:t>
      </w:r>
      <w:r w:rsidR="00601DF6">
        <w:rPr>
          <w:rFonts w:ascii="Arial" w:hAnsi="Arial" w:cs="Arial"/>
          <w:sz w:val="22"/>
          <w:szCs w:val="22"/>
        </w:rPr>
        <w:br/>
      </w:r>
      <w:r w:rsidRPr="00073996">
        <w:rPr>
          <w:rFonts w:ascii="Arial" w:hAnsi="Arial" w:cs="Arial"/>
          <w:sz w:val="22"/>
          <w:szCs w:val="22"/>
        </w:rPr>
        <w:t>1 000,00 Kč</w:t>
      </w:r>
      <w:r w:rsidR="00601DF6">
        <w:rPr>
          <w:rFonts w:ascii="Arial" w:hAnsi="Arial" w:cs="Arial"/>
          <w:sz w:val="22"/>
          <w:szCs w:val="22"/>
        </w:rPr>
        <w:t>;</w:t>
      </w:r>
    </w:p>
    <w:p w:rsidR="00601DF6" w:rsidRDefault="001B1632" w:rsidP="00601DF6">
      <w:pPr>
        <w:spacing w:after="60"/>
        <w:ind w:left="738" w:hanging="284"/>
        <w:jc w:val="both"/>
      </w:pPr>
      <w:r>
        <w:rPr>
          <w:rFonts w:ascii="Arial" w:hAnsi="Arial" w:cs="Arial"/>
          <w:sz w:val="22"/>
          <w:szCs w:val="22"/>
        </w:rPr>
        <w:t>c</w:t>
      </w:r>
      <w:r w:rsidR="00073996" w:rsidRPr="00073996">
        <w:rPr>
          <w:rFonts w:ascii="Arial" w:hAnsi="Arial" w:cs="Arial"/>
          <w:sz w:val="22"/>
          <w:szCs w:val="22"/>
        </w:rPr>
        <w:t>)</w:t>
      </w:r>
      <w:r w:rsidR="00073996" w:rsidRPr="00073996">
        <w:rPr>
          <w:rFonts w:ascii="Arial" w:hAnsi="Arial" w:cs="Arial"/>
          <w:sz w:val="22"/>
          <w:szCs w:val="22"/>
        </w:rPr>
        <w:tab/>
        <w:t xml:space="preserve">zhotovitel se zavazuje zaplatit za každé opakované porušení </w:t>
      </w:r>
      <w:r w:rsidR="00117274">
        <w:rPr>
          <w:rFonts w:ascii="Arial" w:hAnsi="Arial" w:cs="Arial"/>
          <w:sz w:val="22"/>
          <w:szCs w:val="22"/>
        </w:rPr>
        <w:t>bezpečnosti a ochrany zdraví při práci (dále jako „</w:t>
      </w:r>
      <w:r w:rsidR="00073996" w:rsidRPr="00073996">
        <w:rPr>
          <w:rFonts w:ascii="Arial" w:hAnsi="Arial" w:cs="Arial"/>
          <w:sz w:val="22"/>
          <w:szCs w:val="22"/>
        </w:rPr>
        <w:t>BOZP</w:t>
      </w:r>
      <w:r w:rsidR="00117274">
        <w:rPr>
          <w:rFonts w:ascii="Arial" w:hAnsi="Arial" w:cs="Arial"/>
          <w:sz w:val="22"/>
          <w:szCs w:val="22"/>
        </w:rPr>
        <w:t>“)</w:t>
      </w:r>
      <w:r w:rsidR="00073996" w:rsidRPr="00073996">
        <w:rPr>
          <w:rFonts w:ascii="Arial" w:hAnsi="Arial" w:cs="Arial"/>
          <w:sz w:val="22"/>
          <w:szCs w:val="22"/>
        </w:rPr>
        <w:t>, na které bude písemným zápisem upozorněn objednatelem či technickým dozorem stavebníka (dále jako „TDS“) a ve stanoveném termínu nesjedná patřičnou nápravu, smluvní pokutu ve výši 1 000,00 Kč, a to za jednotlivé porušení a den prodlení až do provedení nápravy</w:t>
      </w:r>
      <w:r w:rsidR="00601DF6">
        <w:rPr>
          <w:rFonts w:ascii="Arial" w:hAnsi="Arial" w:cs="Arial"/>
          <w:sz w:val="22"/>
          <w:szCs w:val="22"/>
        </w:rPr>
        <w:t>;</w:t>
      </w:r>
    </w:p>
    <w:p w:rsidR="00601DF6" w:rsidRDefault="001B1632" w:rsidP="00601DF6">
      <w:pPr>
        <w:spacing w:after="60"/>
        <w:ind w:left="738" w:hanging="284"/>
        <w:jc w:val="both"/>
      </w:pPr>
      <w:r>
        <w:rPr>
          <w:rFonts w:ascii="Arial" w:hAnsi="Arial" w:cs="Arial"/>
          <w:sz w:val="22"/>
          <w:szCs w:val="22"/>
        </w:rPr>
        <w:t>d</w:t>
      </w:r>
      <w:r w:rsidR="00073996" w:rsidRPr="00073996">
        <w:rPr>
          <w:rFonts w:ascii="Arial" w:hAnsi="Arial" w:cs="Arial"/>
          <w:sz w:val="22"/>
          <w:szCs w:val="22"/>
        </w:rPr>
        <w:t>)</w:t>
      </w:r>
      <w:r w:rsidR="00073996" w:rsidRPr="00073996">
        <w:rPr>
          <w:rFonts w:ascii="Arial" w:hAnsi="Arial" w:cs="Arial"/>
          <w:sz w:val="22"/>
          <w:szCs w:val="22"/>
        </w:rPr>
        <w:tab/>
        <w:t>smluvní strany se zavazují zaplatit za každý den překročení sjednaného termínu splatnosti kteréhokoliv peněžitého závazku úrok z prodlení ve výši 0,05% z neuhrazené částky do jejího zaplacení</w:t>
      </w:r>
      <w:r w:rsidR="00601DF6">
        <w:rPr>
          <w:rFonts w:ascii="Arial" w:hAnsi="Arial" w:cs="Arial"/>
          <w:sz w:val="22"/>
          <w:szCs w:val="22"/>
        </w:rPr>
        <w:t>;</w:t>
      </w:r>
    </w:p>
    <w:p w:rsidR="00601DF6" w:rsidRDefault="001B1632" w:rsidP="00601DF6">
      <w:pPr>
        <w:spacing w:after="60"/>
        <w:ind w:left="738" w:hanging="284"/>
        <w:jc w:val="both"/>
      </w:pPr>
      <w:r>
        <w:rPr>
          <w:rFonts w:ascii="Arial" w:hAnsi="Arial" w:cs="Arial"/>
          <w:sz w:val="22"/>
          <w:szCs w:val="22"/>
        </w:rPr>
        <w:t>e</w:t>
      </w:r>
      <w:r w:rsidR="00601DF6" w:rsidRPr="00601DF6">
        <w:rPr>
          <w:rFonts w:ascii="Arial" w:hAnsi="Arial" w:cs="Arial"/>
          <w:sz w:val="22"/>
          <w:szCs w:val="22"/>
        </w:rPr>
        <w:t>)</w:t>
      </w:r>
      <w:r w:rsidR="00601DF6" w:rsidRPr="00601DF6">
        <w:rPr>
          <w:rFonts w:ascii="Arial" w:hAnsi="Arial" w:cs="Arial"/>
          <w:sz w:val="22"/>
          <w:szCs w:val="22"/>
        </w:rPr>
        <w:tab/>
        <w:t xml:space="preserve">zhotovitel se zavazuje zaplatit objednateli za neúčast </w:t>
      </w:r>
      <w:r>
        <w:rPr>
          <w:rFonts w:ascii="Arial" w:hAnsi="Arial" w:cs="Arial"/>
          <w:sz w:val="22"/>
          <w:szCs w:val="22"/>
        </w:rPr>
        <w:t xml:space="preserve">stavbyvedoucího </w:t>
      </w:r>
      <w:r w:rsidR="00601DF6" w:rsidRPr="00601DF6">
        <w:rPr>
          <w:rFonts w:ascii="Arial" w:hAnsi="Arial" w:cs="Arial"/>
          <w:sz w:val="22"/>
          <w:szCs w:val="22"/>
        </w:rPr>
        <w:t xml:space="preserve">na kontrolních dnech v průběhu realizace stavebních prací a </w:t>
      </w:r>
      <w:r w:rsidR="00E603D1">
        <w:rPr>
          <w:rFonts w:ascii="Arial" w:hAnsi="Arial" w:cs="Arial"/>
          <w:sz w:val="22"/>
          <w:szCs w:val="22"/>
        </w:rPr>
        <w:t xml:space="preserve">za </w:t>
      </w:r>
      <w:r>
        <w:rPr>
          <w:rFonts w:ascii="Arial" w:hAnsi="Arial" w:cs="Arial"/>
          <w:sz w:val="22"/>
          <w:szCs w:val="22"/>
        </w:rPr>
        <w:t>ne</w:t>
      </w:r>
      <w:r w:rsidR="00601DF6" w:rsidRPr="00601DF6">
        <w:rPr>
          <w:rFonts w:ascii="Arial" w:hAnsi="Arial" w:cs="Arial"/>
          <w:sz w:val="22"/>
          <w:szCs w:val="22"/>
        </w:rPr>
        <w:t xml:space="preserve">součinnost při řešení problémů, vzniklých při realizaci stavebních prací v případě, že byl písemně vyzván </w:t>
      </w:r>
      <w:r>
        <w:rPr>
          <w:rFonts w:ascii="Arial" w:hAnsi="Arial" w:cs="Arial"/>
          <w:sz w:val="22"/>
          <w:szCs w:val="22"/>
        </w:rPr>
        <w:t>objednatelem</w:t>
      </w:r>
      <w:r w:rsidR="00601DF6" w:rsidRPr="00601DF6">
        <w:rPr>
          <w:rFonts w:ascii="Arial" w:hAnsi="Arial" w:cs="Arial"/>
          <w:sz w:val="22"/>
          <w:szCs w:val="22"/>
        </w:rPr>
        <w:t>, smluvní pokutu ve výši 3 000,00 Kč za každou neúčast či neřešení vzniklého problému</w:t>
      </w:r>
      <w:r w:rsidR="00601DF6">
        <w:rPr>
          <w:rFonts w:ascii="Arial" w:hAnsi="Arial" w:cs="Arial"/>
          <w:sz w:val="22"/>
          <w:szCs w:val="22"/>
        </w:rPr>
        <w:t>;</w:t>
      </w:r>
    </w:p>
    <w:p w:rsidR="005B3E78" w:rsidRPr="005B2FF7" w:rsidRDefault="005B3E78" w:rsidP="00073996">
      <w:pPr>
        <w:numPr>
          <w:ilvl w:val="0"/>
          <w:numId w:val="4"/>
        </w:numPr>
        <w:spacing w:after="60"/>
        <w:ind w:left="397" w:hanging="454"/>
        <w:jc w:val="both"/>
        <w:rPr>
          <w:rFonts w:ascii="Arial" w:hAnsi="Arial" w:cs="Arial"/>
          <w:sz w:val="22"/>
          <w:szCs w:val="22"/>
        </w:rPr>
      </w:pPr>
      <w:r w:rsidRPr="00017DCA">
        <w:rPr>
          <w:rFonts w:ascii="Arial" w:hAnsi="Arial" w:cs="Arial"/>
          <w:sz w:val="22"/>
          <w:szCs w:val="22"/>
        </w:rPr>
        <w:t>Objednatel má právo na náhradu škody vzniklou z porušení povinnosti, ke kter</w:t>
      </w:r>
      <w:r w:rsidR="00AC0D2A">
        <w:rPr>
          <w:rFonts w:ascii="Arial" w:hAnsi="Arial" w:cs="Arial"/>
          <w:sz w:val="22"/>
          <w:szCs w:val="22"/>
        </w:rPr>
        <w:t xml:space="preserve">ému se </w:t>
      </w:r>
      <w:r w:rsidR="00AC0D2A" w:rsidRPr="005B2FF7">
        <w:rPr>
          <w:rFonts w:ascii="Arial" w:hAnsi="Arial" w:cs="Arial"/>
          <w:sz w:val="22"/>
          <w:szCs w:val="22"/>
        </w:rPr>
        <w:t>vztahuje smluvní pokuta.</w:t>
      </w:r>
      <w:r w:rsidRPr="005B2FF7">
        <w:rPr>
          <w:rFonts w:ascii="Arial" w:hAnsi="Arial" w:cs="Arial"/>
          <w:sz w:val="22"/>
          <w:szCs w:val="22"/>
        </w:rPr>
        <w:t xml:space="preserve"> Náhrada škody zahrnuje skutečnou škodu a ušlý zisk.</w:t>
      </w:r>
    </w:p>
    <w:p w:rsidR="005B3E78" w:rsidRPr="005B2FF7" w:rsidRDefault="005B3E78" w:rsidP="00073996">
      <w:pPr>
        <w:numPr>
          <w:ilvl w:val="0"/>
          <w:numId w:val="4"/>
        </w:numPr>
        <w:spacing w:after="60"/>
        <w:ind w:left="397" w:hanging="454"/>
        <w:jc w:val="both"/>
        <w:rPr>
          <w:rFonts w:ascii="Arial" w:hAnsi="Arial" w:cs="Arial"/>
          <w:sz w:val="22"/>
          <w:szCs w:val="22"/>
        </w:rPr>
      </w:pPr>
      <w:r w:rsidRPr="005B2FF7">
        <w:rPr>
          <w:rFonts w:ascii="Arial" w:hAnsi="Arial" w:cs="Arial"/>
          <w:sz w:val="22"/>
          <w:szCs w:val="22"/>
        </w:rPr>
        <w:t xml:space="preserve">Objednatel je oprávněn odstoupit od této smlouvy v případě porušení závazku </w:t>
      </w:r>
      <w:r w:rsidRPr="00BA50A0">
        <w:rPr>
          <w:rFonts w:ascii="Arial" w:hAnsi="Arial" w:cs="Arial"/>
          <w:sz w:val="22"/>
          <w:szCs w:val="22"/>
        </w:rPr>
        <w:t xml:space="preserve">zhotovitele uvedeného v </w:t>
      </w:r>
      <w:r w:rsidR="00BA47D2" w:rsidRPr="00BA50A0">
        <w:rPr>
          <w:rFonts w:ascii="Arial" w:hAnsi="Arial" w:cs="Arial"/>
          <w:sz w:val="22"/>
          <w:szCs w:val="22"/>
        </w:rPr>
        <w:t>článku</w:t>
      </w:r>
      <w:r w:rsidRPr="00BA50A0">
        <w:rPr>
          <w:rFonts w:ascii="Arial" w:hAnsi="Arial" w:cs="Arial"/>
          <w:sz w:val="22"/>
          <w:szCs w:val="22"/>
        </w:rPr>
        <w:t xml:space="preserve"> III. odst. </w:t>
      </w:r>
      <w:r w:rsidR="00AA1499" w:rsidRPr="00BA50A0">
        <w:rPr>
          <w:rFonts w:ascii="Arial" w:hAnsi="Arial" w:cs="Arial"/>
          <w:sz w:val="22"/>
          <w:szCs w:val="22"/>
        </w:rPr>
        <w:t xml:space="preserve">10 nebo </w:t>
      </w:r>
      <w:r w:rsidRPr="00BA50A0">
        <w:rPr>
          <w:rFonts w:ascii="Arial" w:hAnsi="Arial" w:cs="Arial"/>
          <w:sz w:val="22"/>
          <w:szCs w:val="22"/>
        </w:rPr>
        <w:t>1</w:t>
      </w:r>
      <w:r w:rsidR="004A07E4" w:rsidRPr="00BA50A0">
        <w:rPr>
          <w:rFonts w:ascii="Arial" w:hAnsi="Arial" w:cs="Arial"/>
          <w:sz w:val="22"/>
          <w:szCs w:val="22"/>
        </w:rPr>
        <w:t>1</w:t>
      </w:r>
      <w:r w:rsidRPr="00BA50A0">
        <w:rPr>
          <w:rFonts w:ascii="Arial" w:hAnsi="Arial" w:cs="Arial"/>
          <w:sz w:val="22"/>
          <w:szCs w:val="22"/>
        </w:rPr>
        <w:t xml:space="preserve"> této smlouvy, a to doručením</w:t>
      </w:r>
      <w:r w:rsidRPr="005B2FF7">
        <w:rPr>
          <w:rFonts w:ascii="Arial" w:hAnsi="Arial" w:cs="Arial"/>
          <w:sz w:val="22"/>
          <w:szCs w:val="22"/>
        </w:rPr>
        <w:t xml:space="preserve"> odstoupení zhotoviteli. </w:t>
      </w:r>
    </w:p>
    <w:p w:rsidR="00944359" w:rsidRDefault="00944359" w:rsidP="00944359">
      <w:pPr>
        <w:rPr>
          <w:rFonts w:ascii="Arial" w:hAnsi="Arial" w:cs="Arial"/>
          <w:sz w:val="22"/>
          <w:szCs w:val="22"/>
        </w:rPr>
      </w:pPr>
    </w:p>
    <w:p w:rsidR="00C26621" w:rsidRDefault="00C26621" w:rsidP="00944359">
      <w:pPr>
        <w:rPr>
          <w:rFonts w:ascii="Arial" w:hAnsi="Arial" w:cs="Arial"/>
          <w:b/>
          <w:sz w:val="22"/>
          <w:szCs w:val="22"/>
        </w:rPr>
      </w:pPr>
    </w:p>
    <w:p w:rsidR="00C30A6B" w:rsidRDefault="00C30A6B" w:rsidP="00944359">
      <w:pPr>
        <w:ind w:left="3540" w:firstLine="708"/>
        <w:rPr>
          <w:rFonts w:ascii="Arial" w:hAnsi="Arial" w:cs="Arial"/>
          <w:b/>
          <w:sz w:val="22"/>
          <w:szCs w:val="22"/>
        </w:rPr>
      </w:pPr>
      <w:r>
        <w:rPr>
          <w:rFonts w:ascii="Arial" w:hAnsi="Arial" w:cs="Arial"/>
          <w:b/>
          <w:sz w:val="22"/>
          <w:szCs w:val="22"/>
        </w:rPr>
        <w:t>VII.</w:t>
      </w:r>
    </w:p>
    <w:p w:rsidR="00C30A6B" w:rsidRDefault="00C30A6B" w:rsidP="00C30A6B">
      <w:pPr>
        <w:jc w:val="center"/>
        <w:rPr>
          <w:rFonts w:ascii="Arial" w:hAnsi="Arial" w:cs="Arial"/>
          <w:b/>
          <w:sz w:val="22"/>
          <w:szCs w:val="22"/>
        </w:rPr>
      </w:pPr>
      <w:r>
        <w:rPr>
          <w:rFonts w:ascii="Arial" w:hAnsi="Arial" w:cs="Arial"/>
          <w:b/>
          <w:sz w:val="22"/>
          <w:szCs w:val="22"/>
        </w:rPr>
        <w:t>Práva a povinnosti smluvních stran</w:t>
      </w:r>
    </w:p>
    <w:p w:rsidR="00996778" w:rsidRDefault="00996778" w:rsidP="00C30A6B">
      <w:pPr>
        <w:jc w:val="center"/>
        <w:rPr>
          <w:rFonts w:ascii="Arial" w:hAnsi="Arial" w:cs="Arial"/>
          <w:b/>
          <w:sz w:val="22"/>
          <w:szCs w:val="22"/>
        </w:rPr>
      </w:pPr>
      <w:r>
        <w:rPr>
          <w:rFonts w:ascii="Arial" w:hAnsi="Arial" w:cs="Arial"/>
          <w:b/>
          <w:sz w:val="22"/>
          <w:szCs w:val="22"/>
        </w:rPr>
        <w:t>Ostatní ujednání</w:t>
      </w:r>
    </w:p>
    <w:p w:rsidR="00671E4E" w:rsidRDefault="00671E4E" w:rsidP="00C30A6B">
      <w:pPr>
        <w:jc w:val="center"/>
        <w:rPr>
          <w:rFonts w:ascii="Arial" w:hAnsi="Arial" w:cs="Arial"/>
          <w:b/>
          <w:sz w:val="22"/>
          <w:szCs w:val="22"/>
        </w:rPr>
      </w:pPr>
    </w:p>
    <w:p w:rsidR="00D56F60" w:rsidRDefault="00D56F60" w:rsidP="00601DF6">
      <w:pPr>
        <w:numPr>
          <w:ilvl w:val="0"/>
          <w:numId w:val="10"/>
        </w:numPr>
        <w:spacing w:after="60"/>
        <w:ind w:left="397" w:hanging="454"/>
        <w:jc w:val="both"/>
        <w:rPr>
          <w:rFonts w:ascii="Arial" w:hAnsi="Arial" w:cs="Arial"/>
          <w:sz w:val="22"/>
          <w:szCs w:val="22"/>
        </w:rPr>
      </w:pPr>
      <w:r>
        <w:rPr>
          <w:rFonts w:ascii="Arial" w:hAnsi="Arial" w:cs="Arial"/>
          <w:sz w:val="22"/>
          <w:szCs w:val="22"/>
        </w:rPr>
        <w:t xml:space="preserve">Objednatel je povinen k předání a převzetí díla přizvat osoby vykonávající funkci technického dozoru </w:t>
      </w:r>
      <w:r w:rsidR="006700D8">
        <w:rPr>
          <w:rFonts w:ascii="Arial" w:hAnsi="Arial" w:cs="Arial"/>
          <w:sz w:val="22"/>
          <w:szCs w:val="22"/>
        </w:rPr>
        <w:t>objed</w:t>
      </w:r>
      <w:r w:rsidR="00515532">
        <w:rPr>
          <w:rFonts w:ascii="Arial" w:hAnsi="Arial" w:cs="Arial"/>
          <w:sz w:val="22"/>
          <w:szCs w:val="22"/>
        </w:rPr>
        <w:t>n</w:t>
      </w:r>
      <w:r w:rsidR="006700D8">
        <w:rPr>
          <w:rFonts w:ascii="Arial" w:hAnsi="Arial" w:cs="Arial"/>
          <w:sz w:val="22"/>
          <w:szCs w:val="22"/>
        </w:rPr>
        <w:t>a</w:t>
      </w:r>
      <w:r w:rsidR="00515532">
        <w:rPr>
          <w:rFonts w:ascii="Arial" w:hAnsi="Arial" w:cs="Arial"/>
          <w:sz w:val="22"/>
          <w:szCs w:val="22"/>
        </w:rPr>
        <w:t>tele</w:t>
      </w:r>
      <w:r>
        <w:rPr>
          <w:rFonts w:ascii="Arial" w:hAnsi="Arial" w:cs="Arial"/>
          <w:sz w:val="22"/>
          <w:szCs w:val="22"/>
        </w:rPr>
        <w:t>, případně také autorského dozoru projektanta.</w:t>
      </w:r>
    </w:p>
    <w:p w:rsidR="00601DF6" w:rsidRDefault="00515532" w:rsidP="00601DF6">
      <w:pPr>
        <w:numPr>
          <w:ilvl w:val="0"/>
          <w:numId w:val="10"/>
        </w:numPr>
        <w:spacing w:after="60"/>
        <w:ind w:left="397" w:hanging="454"/>
        <w:jc w:val="both"/>
        <w:rPr>
          <w:rFonts w:ascii="Arial" w:hAnsi="Arial" w:cs="Arial"/>
          <w:sz w:val="22"/>
          <w:szCs w:val="22"/>
        </w:rPr>
      </w:pPr>
      <w:r>
        <w:rPr>
          <w:rFonts w:ascii="Arial" w:hAnsi="Arial" w:cs="Arial"/>
          <w:sz w:val="22"/>
          <w:szCs w:val="22"/>
        </w:rPr>
        <w:t xml:space="preserve">Zhotovitel při dodání a montáži díla </w:t>
      </w:r>
      <w:r w:rsidR="00601DF6">
        <w:rPr>
          <w:rFonts w:ascii="Arial" w:hAnsi="Arial" w:cs="Arial"/>
          <w:sz w:val="22"/>
          <w:szCs w:val="22"/>
        </w:rPr>
        <w:t>svou činností v žádném případě nezasáhne do práv vlastníků sousedních pozemků a ostatních osob.</w:t>
      </w:r>
    </w:p>
    <w:p w:rsidR="00824144" w:rsidRPr="00824144" w:rsidRDefault="00824144" w:rsidP="00824144">
      <w:pPr>
        <w:numPr>
          <w:ilvl w:val="0"/>
          <w:numId w:val="10"/>
        </w:numPr>
        <w:spacing w:after="60"/>
        <w:ind w:left="397" w:hanging="454"/>
        <w:jc w:val="both"/>
        <w:rPr>
          <w:rFonts w:ascii="Arial" w:hAnsi="Arial" w:cs="Arial"/>
          <w:sz w:val="22"/>
          <w:szCs w:val="22"/>
        </w:rPr>
      </w:pPr>
      <w:r w:rsidRPr="00824144">
        <w:rPr>
          <w:rFonts w:ascii="Arial" w:hAnsi="Arial" w:cs="Arial"/>
          <w:sz w:val="22"/>
          <w:szCs w:val="22"/>
        </w:rPr>
        <w:t>Zhotovitel si k datu podpisu této smlouvy vyjasnil s objednatelem všechny nejasné podmínky pro realizaci díla.</w:t>
      </w:r>
    </w:p>
    <w:p w:rsidR="000E294F" w:rsidRDefault="000E294F" w:rsidP="00601DF6">
      <w:pPr>
        <w:numPr>
          <w:ilvl w:val="0"/>
          <w:numId w:val="10"/>
        </w:numPr>
        <w:spacing w:after="60"/>
        <w:ind w:left="397" w:hanging="454"/>
        <w:jc w:val="both"/>
        <w:rPr>
          <w:rFonts w:ascii="Arial" w:hAnsi="Arial" w:cs="Arial"/>
          <w:sz w:val="22"/>
          <w:szCs w:val="22"/>
        </w:rPr>
      </w:pPr>
      <w:r>
        <w:rPr>
          <w:rFonts w:ascii="Arial" w:hAnsi="Arial" w:cs="Arial"/>
          <w:sz w:val="22"/>
          <w:szCs w:val="22"/>
        </w:rPr>
        <w:t>Zhotovitel plně zodpovídá za škody způsobené objednateli nebo třetím osobám svou činností a tyto na své náklady bezodkladně odstranit či nahradit.</w:t>
      </w:r>
    </w:p>
    <w:p w:rsidR="00601DF6" w:rsidRPr="00601DF6" w:rsidRDefault="00601DF6" w:rsidP="00601DF6">
      <w:pPr>
        <w:numPr>
          <w:ilvl w:val="0"/>
          <w:numId w:val="10"/>
        </w:numPr>
        <w:tabs>
          <w:tab w:val="left" w:pos="426"/>
        </w:tabs>
        <w:spacing w:after="60"/>
        <w:ind w:left="397" w:hanging="454"/>
        <w:jc w:val="both"/>
        <w:rPr>
          <w:rFonts w:ascii="Arial" w:hAnsi="Arial" w:cs="Arial"/>
          <w:sz w:val="22"/>
          <w:szCs w:val="22"/>
        </w:rPr>
      </w:pPr>
      <w:r w:rsidRPr="00601DF6">
        <w:rPr>
          <w:rFonts w:ascii="Arial" w:hAnsi="Arial" w:cs="Arial"/>
          <w:sz w:val="22"/>
          <w:szCs w:val="22"/>
        </w:rPr>
        <w:t xml:space="preserve">Objednatel je oprávněn kontrolovat provádění díla. Zjistí-li objednatel, že zhotovitel provádí dílo v rozporu s povinnostmi vyplývajícími ze smlouvy nebo obecně závazných </w:t>
      </w:r>
      <w:r w:rsidRPr="00601DF6">
        <w:rPr>
          <w:rFonts w:ascii="Arial" w:hAnsi="Arial" w:cs="Arial"/>
          <w:sz w:val="22"/>
          <w:szCs w:val="22"/>
        </w:rPr>
        <w:lastRenderedPageBreak/>
        <w:t>předpisů, je objednatel oprávněn dožadovat se toho, aby zhotovitel odstranil vady vzniklé vadným prováděním a dílo prováděl řádným způsobem. Jestliže zhotovitel tak neučiní ani v dodatečné přiměřené lhůtě, jedná se o podstatné porušení smlouvy, které opravňuje objednatele k odstoupení od smlouvy.</w:t>
      </w:r>
    </w:p>
    <w:p w:rsidR="004350F1" w:rsidRPr="00611821" w:rsidRDefault="004350F1" w:rsidP="004350F1">
      <w:pPr>
        <w:pStyle w:val="Zkladntextodsazen"/>
        <w:spacing w:after="60"/>
        <w:ind w:left="454"/>
        <w:jc w:val="both"/>
        <w:rPr>
          <w:rFonts w:ascii="Arial" w:hAnsi="Arial" w:cs="Arial"/>
          <w:sz w:val="22"/>
          <w:szCs w:val="22"/>
          <w:highlight w:val="cyan"/>
        </w:rPr>
      </w:pPr>
    </w:p>
    <w:p w:rsidR="00B1783A" w:rsidRDefault="00B1783A" w:rsidP="008F1BE7">
      <w:pPr>
        <w:widowControl w:val="0"/>
        <w:autoSpaceDE w:val="0"/>
        <w:autoSpaceDN w:val="0"/>
        <w:adjustRightInd w:val="0"/>
        <w:jc w:val="center"/>
        <w:rPr>
          <w:rFonts w:ascii="Arial" w:hAnsi="Arial" w:cs="Arial"/>
          <w:b/>
          <w:bCs/>
          <w:sz w:val="22"/>
          <w:szCs w:val="22"/>
        </w:rPr>
      </w:pPr>
    </w:p>
    <w:p w:rsidR="008F1BE7" w:rsidRDefault="008F1BE7" w:rsidP="008F1BE7">
      <w:pPr>
        <w:widowControl w:val="0"/>
        <w:autoSpaceDE w:val="0"/>
        <w:autoSpaceDN w:val="0"/>
        <w:adjustRightInd w:val="0"/>
        <w:jc w:val="center"/>
        <w:rPr>
          <w:rFonts w:ascii="Arial" w:hAnsi="Arial" w:cs="Arial"/>
          <w:b/>
          <w:sz w:val="22"/>
          <w:szCs w:val="22"/>
        </w:rPr>
      </w:pPr>
      <w:r w:rsidRPr="00BA74CC">
        <w:rPr>
          <w:rFonts w:ascii="Arial" w:hAnsi="Arial" w:cs="Arial"/>
          <w:b/>
          <w:bCs/>
          <w:sz w:val="22"/>
          <w:szCs w:val="22"/>
        </w:rPr>
        <w:t>VIII.</w:t>
      </w:r>
      <w:r w:rsidRPr="00BA74CC">
        <w:rPr>
          <w:rFonts w:ascii="Arial" w:hAnsi="Arial" w:cs="Arial"/>
          <w:b/>
          <w:sz w:val="22"/>
          <w:szCs w:val="22"/>
        </w:rPr>
        <w:t xml:space="preserve"> </w:t>
      </w:r>
      <w:r w:rsidRPr="00BA74CC">
        <w:rPr>
          <w:rFonts w:ascii="Arial" w:hAnsi="Arial" w:cs="Arial"/>
          <w:b/>
          <w:sz w:val="22"/>
          <w:szCs w:val="22"/>
        </w:rPr>
        <w:br/>
        <w:t>Pojištění zhotovitele a díla</w:t>
      </w:r>
    </w:p>
    <w:p w:rsidR="008F1BE7" w:rsidRDefault="008F1BE7" w:rsidP="008F1BE7">
      <w:pPr>
        <w:widowControl w:val="0"/>
        <w:autoSpaceDE w:val="0"/>
        <w:autoSpaceDN w:val="0"/>
        <w:adjustRightInd w:val="0"/>
        <w:jc w:val="center"/>
        <w:rPr>
          <w:rFonts w:ascii="Arial" w:hAnsi="Arial" w:cs="Arial"/>
          <w:b/>
          <w:sz w:val="22"/>
          <w:szCs w:val="22"/>
        </w:rPr>
      </w:pPr>
      <w:r>
        <w:rPr>
          <w:rFonts w:ascii="Arial" w:hAnsi="Arial" w:cs="Arial"/>
          <w:b/>
          <w:sz w:val="22"/>
          <w:szCs w:val="22"/>
        </w:rPr>
        <w:t>Bankovní záruky</w:t>
      </w:r>
    </w:p>
    <w:p w:rsidR="00D56C32" w:rsidRPr="00BA74CC" w:rsidRDefault="00D56C32" w:rsidP="008F1BE7">
      <w:pPr>
        <w:widowControl w:val="0"/>
        <w:autoSpaceDE w:val="0"/>
        <w:autoSpaceDN w:val="0"/>
        <w:adjustRightInd w:val="0"/>
        <w:jc w:val="center"/>
        <w:rPr>
          <w:rFonts w:ascii="Arial" w:hAnsi="Arial" w:cs="Arial"/>
          <w:b/>
          <w:sz w:val="22"/>
          <w:szCs w:val="22"/>
        </w:rPr>
      </w:pPr>
    </w:p>
    <w:p w:rsidR="00C24AD7" w:rsidRPr="006801D9" w:rsidRDefault="00C24AD7" w:rsidP="00D56C32">
      <w:pPr>
        <w:numPr>
          <w:ilvl w:val="0"/>
          <w:numId w:val="12"/>
        </w:numPr>
        <w:spacing w:after="60"/>
        <w:ind w:left="397" w:hanging="454"/>
        <w:jc w:val="both"/>
        <w:rPr>
          <w:rFonts w:ascii="Arial" w:hAnsi="Arial" w:cs="Arial"/>
          <w:sz w:val="22"/>
          <w:szCs w:val="22"/>
        </w:rPr>
      </w:pPr>
      <w:r w:rsidRPr="00B1783A">
        <w:rPr>
          <w:rFonts w:ascii="Arial" w:hAnsi="Arial" w:cs="Arial"/>
          <w:sz w:val="22"/>
          <w:szCs w:val="22"/>
          <w:u w:val="single"/>
        </w:rPr>
        <w:t>Pojištění odpovědnosti za škodu způsobenou třetím osobám</w:t>
      </w:r>
      <w:r w:rsidRPr="006801D9">
        <w:rPr>
          <w:rFonts w:ascii="Arial" w:hAnsi="Arial" w:cs="Arial"/>
          <w:sz w:val="22"/>
          <w:szCs w:val="22"/>
        </w:rPr>
        <w:t xml:space="preserve">. Zhotovitel je povinen po </w:t>
      </w:r>
      <w:r w:rsidRPr="000E4461">
        <w:rPr>
          <w:rFonts w:ascii="Arial" w:hAnsi="Arial" w:cs="Arial"/>
          <w:sz w:val="22"/>
          <w:szCs w:val="22"/>
        </w:rPr>
        <w:t xml:space="preserve">celou dobu provádění díla být pojištěn proti škodám způsobeným jeho činností včetně možných škod způsobených pracovníky zhotovitele, a to do výše minimálně </w:t>
      </w:r>
      <w:r w:rsidR="000E4461" w:rsidRPr="000E4461">
        <w:rPr>
          <w:rFonts w:ascii="Arial" w:hAnsi="Arial" w:cs="Arial"/>
          <w:b/>
          <w:sz w:val="22"/>
          <w:szCs w:val="22"/>
        </w:rPr>
        <w:t>1</w:t>
      </w:r>
      <w:r w:rsidRPr="000E4461">
        <w:rPr>
          <w:rFonts w:ascii="Arial" w:hAnsi="Arial" w:cs="Arial"/>
          <w:b/>
          <w:sz w:val="22"/>
          <w:szCs w:val="22"/>
        </w:rPr>
        <w:t xml:space="preserve"> mil. Kč</w:t>
      </w:r>
      <w:r w:rsidRPr="000E4461">
        <w:rPr>
          <w:rFonts w:ascii="Arial" w:hAnsi="Arial" w:cs="Arial"/>
          <w:sz w:val="22"/>
          <w:szCs w:val="22"/>
        </w:rPr>
        <w:t>.</w:t>
      </w:r>
      <w:r w:rsidRPr="006801D9">
        <w:rPr>
          <w:rFonts w:ascii="Arial" w:hAnsi="Arial" w:cs="Arial"/>
          <w:sz w:val="22"/>
          <w:szCs w:val="22"/>
        </w:rPr>
        <w:t xml:space="preserve"> Doklady o pojištění je zhotovitel povinen předložit objednateli </w:t>
      </w:r>
      <w:r w:rsidR="00001CCE">
        <w:rPr>
          <w:rFonts w:ascii="Arial" w:hAnsi="Arial" w:cs="Arial"/>
          <w:sz w:val="22"/>
          <w:szCs w:val="22"/>
        </w:rPr>
        <w:t>nejpozději v den</w:t>
      </w:r>
      <w:r w:rsidRPr="006801D9">
        <w:rPr>
          <w:rFonts w:ascii="Arial" w:hAnsi="Arial" w:cs="Arial"/>
          <w:sz w:val="22"/>
          <w:szCs w:val="22"/>
        </w:rPr>
        <w:t xml:space="preserve"> podpis</w:t>
      </w:r>
      <w:r w:rsidR="0021213F">
        <w:rPr>
          <w:rFonts w:ascii="Arial" w:hAnsi="Arial" w:cs="Arial"/>
          <w:sz w:val="22"/>
          <w:szCs w:val="22"/>
        </w:rPr>
        <w:t>u</w:t>
      </w:r>
      <w:r w:rsidRPr="006801D9">
        <w:rPr>
          <w:rFonts w:ascii="Arial" w:hAnsi="Arial" w:cs="Arial"/>
          <w:sz w:val="22"/>
          <w:szCs w:val="22"/>
        </w:rPr>
        <w:t xml:space="preserve"> této smlouvy. </w:t>
      </w:r>
    </w:p>
    <w:p w:rsidR="00C24AD7" w:rsidRPr="006801D9" w:rsidRDefault="00C24AD7" w:rsidP="00D56C32">
      <w:pPr>
        <w:numPr>
          <w:ilvl w:val="0"/>
          <w:numId w:val="12"/>
        </w:numPr>
        <w:spacing w:after="60"/>
        <w:ind w:left="397" w:hanging="454"/>
        <w:jc w:val="both"/>
        <w:rPr>
          <w:rFonts w:ascii="Arial" w:hAnsi="Arial" w:cs="Arial"/>
          <w:sz w:val="22"/>
          <w:szCs w:val="22"/>
        </w:rPr>
      </w:pPr>
      <w:r w:rsidRPr="00B1783A">
        <w:rPr>
          <w:rFonts w:ascii="Arial" w:hAnsi="Arial" w:cs="Arial"/>
          <w:sz w:val="22"/>
          <w:szCs w:val="22"/>
          <w:u w:val="single"/>
        </w:rPr>
        <w:t>Zákonné pojištění zaměstnanců</w:t>
      </w:r>
      <w:r w:rsidRPr="006801D9">
        <w:rPr>
          <w:rFonts w:ascii="Arial" w:hAnsi="Arial" w:cs="Arial"/>
          <w:sz w:val="22"/>
          <w:szCs w:val="22"/>
        </w:rPr>
        <w:t xml:space="preserve">. Zhotovitel je povinen být po celou dobu provádění </w:t>
      </w:r>
      <w:r w:rsidR="001B48B9">
        <w:rPr>
          <w:rFonts w:ascii="Arial" w:hAnsi="Arial" w:cs="Arial"/>
          <w:sz w:val="22"/>
          <w:szCs w:val="22"/>
        </w:rPr>
        <w:t>montáže dodávaného díla</w:t>
      </w:r>
      <w:r w:rsidRPr="006801D9">
        <w:rPr>
          <w:rFonts w:ascii="Arial" w:hAnsi="Arial" w:cs="Arial"/>
          <w:sz w:val="22"/>
          <w:szCs w:val="22"/>
        </w:rPr>
        <w:t xml:space="preserve"> pojištěn pro případ své odpovědnosti za škodu při pracovním úrazu nebo nemoci z povolání svých zaměstnanců.</w:t>
      </w:r>
    </w:p>
    <w:p w:rsidR="00C24AD7" w:rsidRDefault="00C24AD7" w:rsidP="00D56C32">
      <w:pPr>
        <w:numPr>
          <w:ilvl w:val="0"/>
          <w:numId w:val="12"/>
        </w:numPr>
        <w:spacing w:after="60"/>
        <w:ind w:left="397" w:hanging="454"/>
        <w:jc w:val="both"/>
        <w:rPr>
          <w:rFonts w:ascii="Arial" w:hAnsi="Arial" w:cs="Arial"/>
          <w:sz w:val="22"/>
          <w:szCs w:val="22"/>
        </w:rPr>
      </w:pPr>
      <w:r w:rsidRPr="00C56961">
        <w:rPr>
          <w:rFonts w:ascii="Arial" w:hAnsi="Arial" w:cs="Arial"/>
          <w:sz w:val="22"/>
          <w:szCs w:val="22"/>
          <w:u w:val="single"/>
        </w:rPr>
        <w:t xml:space="preserve">Pojištění </w:t>
      </w:r>
      <w:r w:rsidR="00C56961" w:rsidRPr="00C56961">
        <w:rPr>
          <w:rFonts w:ascii="Arial" w:hAnsi="Arial" w:cs="Arial"/>
          <w:sz w:val="22"/>
          <w:szCs w:val="22"/>
          <w:u w:val="single"/>
        </w:rPr>
        <w:t>poddodavatelů</w:t>
      </w:r>
      <w:r w:rsidRPr="00C56961">
        <w:rPr>
          <w:rFonts w:ascii="Arial" w:hAnsi="Arial" w:cs="Arial"/>
          <w:sz w:val="22"/>
          <w:szCs w:val="22"/>
        </w:rPr>
        <w:t xml:space="preserve"> (</w:t>
      </w:r>
      <w:proofErr w:type="spellStart"/>
      <w:r w:rsidR="00C56961">
        <w:rPr>
          <w:rFonts w:ascii="Arial" w:hAnsi="Arial" w:cs="Arial"/>
          <w:sz w:val="22"/>
          <w:szCs w:val="22"/>
        </w:rPr>
        <w:t>podzhotovitelů</w:t>
      </w:r>
      <w:proofErr w:type="spellEnd"/>
      <w:r w:rsidRPr="00C56961">
        <w:rPr>
          <w:rFonts w:ascii="Arial" w:hAnsi="Arial" w:cs="Arial"/>
          <w:sz w:val="22"/>
          <w:szCs w:val="22"/>
        </w:rPr>
        <w:t>). Povinnost obou pojištění podle předchozích</w:t>
      </w:r>
      <w:r w:rsidRPr="006801D9">
        <w:rPr>
          <w:rFonts w:ascii="Arial" w:hAnsi="Arial" w:cs="Arial"/>
          <w:sz w:val="22"/>
          <w:szCs w:val="22"/>
        </w:rPr>
        <w:t xml:space="preserve"> odstavců se v plné míře vztahuje také na </w:t>
      </w:r>
      <w:proofErr w:type="spellStart"/>
      <w:r w:rsidRPr="006801D9">
        <w:rPr>
          <w:rFonts w:ascii="Arial" w:hAnsi="Arial" w:cs="Arial"/>
          <w:sz w:val="22"/>
          <w:szCs w:val="22"/>
        </w:rPr>
        <w:t>podzhotovitele</w:t>
      </w:r>
      <w:proofErr w:type="spellEnd"/>
      <w:r w:rsidRPr="006801D9">
        <w:rPr>
          <w:rFonts w:ascii="Arial" w:hAnsi="Arial" w:cs="Arial"/>
          <w:sz w:val="22"/>
          <w:szCs w:val="22"/>
        </w:rPr>
        <w:t>. Zhotovitel je povinen smluvně splnění této povinnosti zajistit.</w:t>
      </w:r>
      <w:r w:rsidRPr="000A3A5B">
        <w:rPr>
          <w:rFonts w:ascii="Arial" w:hAnsi="Arial" w:cs="Arial"/>
          <w:sz w:val="22"/>
          <w:szCs w:val="22"/>
        </w:rPr>
        <w:t xml:space="preserve"> </w:t>
      </w:r>
    </w:p>
    <w:p w:rsidR="00C24AD7" w:rsidRDefault="00C24AD7" w:rsidP="00D56C32">
      <w:pPr>
        <w:numPr>
          <w:ilvl w:val="0"/>
          <w:numId w:val="12"/>
        </w:numPr>
        <w:tabs>
          <w:tab w:val="left" w:pos="0"/>
        </w:tabs>
        <w:spacing w:after="60"/>
        <w:ind w:left="397" w:hanging="454"/>
        <w:jc w:val="both"/>
        <w:rPr>
          <w:rFonts w:ascii="Arial" w:hAnsi="Arial" w:cs="Arial"/>
          <w:sz w:val="22"/>
          <w:szCs w:val="22"/>
        </w:rPr>
      </w:pPr>
      <w:r w:rsidRPr="006801D9">
        <w:rPr>
          <w:rFonts w:ascii="Arial" w:hAnsi="Arial" w:cs="Arial"/>
          <w:sz w:val="22"/>
          <w:szCs w:val="22"/>
        </w:rPr>
        <w:t>Při vzniku pojistné události realizuje veškerá jednání vůči pojistiteli zhotovitel. Zhotovitel je současně povinen informovat objednatele o všech skutečnostech spojených s pojistnou událostí. Smluvní strany jsou povinny v souvislosti s pojistnou událostí poskytovat si veškerou součinnost, která je v jejich možnostech. Náklady na pojištění nese zhotovitel v rámci ceny díla.</w:t>
      </w:r>
    </w:p>
    <w:p w:rsidR="00001CCE" w:rsidRPr="00001CCE" w:rsidRDefault="00001CCE" w:rsidP="00001CCE">
      <w:pPr>
        <w:numPr>
          <w:ilvl w:val="0"/>
          <w:numId w:val="12"/>
        </w:numPr>
        <w:tabs>
          <w:tab w:val="left" w:pos="0"/>
        </w:tabs>
        <w:spacing w:after="60"/>
        <w:ind w:left="397" w:hanging="454"/>
        <w:jc w:val="both"/>
        <w:rPr>
          <w:rFonts w:ascii="Arial" w:hAnsi="Arial" w:cs="Arial"/>
          <w:sz w:val="22"/>
          <w:szCs w:val="22"/>
        </w:rPr>
      </w:pPr>
      <w:r w:rsidRPr="00001CCE">
        <w:rPr>
          <w:rFonts w:ascii="Arial" w:hAnsi="Arial" w:cs="Arial"/>
          <w:sz w:val="22"/>
          <w:szCs w:val="22"/>
        </w:rPr>
        <w:t>Zhotovitel je povinen v případě prodloužení termínu pro dokončení stavebních prací platnost pojištění prodloužit a v případě navýšení ceny díla navýšit pojistnou částku. Doklady o pojištění je zhotovitel povinen předložit objednateli v den podpisu dodatku k této smlouvě.</w:t>
      </w:r>
    </w:p>
    <w:p w:rsidR="008E28A7" w:rsidRPr="00FE74A5" w:rsidRDefault="008E28A7" w:rsidP="00C24AD7">
      <w:pPr>
        <w:ind w:left="709"/>
        <w:jc w:val="both"/>
        <w:rPr>
          <w:rFonts w:ascii="Arial" w:hAnsi="Arial" w:cs="Arial"/>
          <w:sz w:val="22"/>
          <w:szCs w:val="22"/>
        </w:rPr>
      </w:pPr>
    </w:p>
    <w:p w:rsidR="007D38B8" w:rsidRPr="00BC4ED8" w:rsidRDefault="007D38B8" w:rsidP="007D38B8">
      <w:pPr>
        <w:widowControl w:val="0"/>
        <w:autoSpaceDE w:val="0"/>
        <w:autoSpaceDN w:val="0"/>
        <w:adjustRightInd w:val="0"/>
        <w:spacing w:before="100" w:after="100"/>
        <w:jc w:val="center"/>
        <w:rPr>
          <w:rFonts w:ascii="Arial" w:hAnsi="Arial" w:cs="Arial"/>
          <w:b/>
          <w:bCs/>
          <w:sz w:val="22"/>
          <w:szCs w:val="22"/>
        </w:rPr>
      </w:pPr>
      <w:r>
        <w:rPr>
          <w:rFonts w:ascii="Arial" w:hAnsi="Arial" w:cs="Arial"/>
          <w:b/>
          <w:bCs/>
          <w:sz w:val="22"/>
          <w:szCs w:val="22"/>
        </w:rPr>
        <w:t>IX</w:t>
      </w:r>
      <w:r w:rsidRPr="00BC4ED8">
        <w:rPr>
          <w:rFonts w:ascii="Arial" w:hAnsi="Arial" w:cs="Arial"/>
          <w:b/>
          <w:bCs/>
          <w:sz w:val="22"/>
          <w:szCs w:val="22"/>
        </w:rPr>
        <w:t>.</w:t>
      </w:r>
      <w:r w:rsidRPr="00BC4ED8">
        <w:rPr>
          <w:rFonts w:ascii="Arial" w:hAnsi="Arial" w:cs="Arial"/>
          <w:sz w:val="22"/>
          <w:szCs w:val="22"/>
        </w:rPr>
        <w:t xml:space="preserve"> </w:t>
      </w:r>
      <w:r w:rsidRPr="00BC4ED8">
        <w:rPr>
          <w:rFonts w:ascii="Arial" w:hAnsi="Arial" w:cs="Arial"/>
          <w:sz w:val="22"/>
          <w:szCs w:val="22"/>
        </w:rPr>
        <w:br/>
      </w:r>
      <w:r w:rsidRPr="00BC4ED8">
        <w:rPr>
          <w:rFonts w:ascii="Arial" w:hAnsi="Arial" w:cs="Arial"/>
          <w:b/>
          <w:bCs/>
          <w:sz w:val="22"/>
          <w:szCs w:val="22"/>
        </w:rPr>
        <w:t>Závěrečná ustanovení</w:t>
      </w:r>
    </w:p>
    <w:p w:rsidR="007D38B8" w:rsidRPr="00BC4ED8" w:rsidRDefault="007D38B8" w:rsidP="004B6927">
      <w:pPr>
        <w:pStyle w:val="Zkladntext"/>
        <w:widowControl w:val="0"/>
        <w:numPr>
          <w:ilvl w:val="0"/>
          <w:numId w:val="8"/>
        </w:numPr>
        <w:tabs>
          <w:tab w:val="clear" w:pos="720"/>
          <w:tab w:val="num" w:pos="360"/>
        </w:tabs>
        <w:autoSpaceDE w:val="0"/>
        <w:autoSpaceDN w:val="0"/>
        <w:adjustRightInd w:val="0"/>
        <w:spacing w:after="60"/>
        <w:ind w:left="397" w:hanging="454"/>
        <w:rPr>
          <w:rFonts w:ascii="Arial" w:hAnsi="Arial" w:cs="Arial"/>
          <w:sz w:val="22"/>
          <w:szCs w:val="22"/>
        </w:rPr>
      </w:pPr>
      <w:r w:rsidRPr="00BC4ED8">
        <w:rPr>
          <w:rFonts w:ascii="Arial" w:hAnsi="Arial" w:cs="Arial"/>
          <w:sz w:val="22"/>
          <w:szCs w:val="22"/>
        </w:rPr>
        <w:t>Pokud v této smlouvě není stanoveno jinak</w:t>
      </w:r>
      <w:smartTag w:uri="urn:schemas-microsoft-com:office:smarttags" w:element="PersonName">
        <w:r w:rsidRPr="00BC4ED8">
          <w:rPr>
            <w:rFonts w:ascii="Arial" w:hAnsi="Arial" w:cs="Arial"/>
            <w:sz w:val="22"/>
            <w:szCs w:val="22"/>
          </w:rPr>
          <w:t>,</w:t>
        </w:r>
      </w:smartTag>
      <w:r w:rsidRPr="00BC4ED8">
        <w:rPr>
          <w:rFonts w:ascii="Arial" w:hAnsi="Arial" w:cs="Arial"/>
          <w:sz w:val="22"/>
          <w:szCs w:val="22"/>
        </w:rPr>
        <w:t xml:space="preserve"> řídí se právní vztahy z ní vyplývající příslušnými ustanovení</w:t>
      </w:r>
      <w:r w:rsidR="00500458">
        <w:rPr>
          <w:rFonts w:ascii="Arial" w:hAnsi="Arial" w:cs="Arial"/>
          <w:sz w:val="22"/>
          <w:szCs w:val="22"/>
        </w:rPr>
        <w:t>mi</w:t>
      </w:r>
      <w:r w:rsidRPr="00BC4ED8">
        <w:rPr>
          <w:rFonts w:ascii="Arial" w:hAnsi="Arial" w:cs="Arial"/>
          <w:sz w:val="22"/>
          <w:szCs w:val="22"/>
        </w:rPr>
        <w:t xml:space="preserve"> </w:t>
      </w:r>
      <w:r>
        <w:rPr>
          <w:rFonts w:ascii="Arial" w:hAnsi="Arial" w:cs="Arial"/>
          <w:sz w:val="22"/>
          <w:szCs w:val="22"/>
        </w:rPr>
        <w:t xml:space="preserve">občanského </w:t>
      </w:r>
      <w:r w:rsidRPr="00BC4ED8">
        <w:rPr>
          <w:rFonts w:ascii="Arial" w:hAnsi="Arial" w:cs="Arial"/>
          <w:sz w:val="22"/>
          <w:szCs w:val="22"/>
        </w:rPr>
        <w:t>zákoníku.</w:t>
      </w:r>
    </w:p>
    <w:p w:rsidR="007D38B8" w:rsidRPr="00C56961" w:rsidRDefault="007D38B8" w:rsidP="004B6927">
      <w:pPr>
        <w:pStyle w:val="Zkladntext"/>
        <w:widowControl w:val="0"/>
        <w:numPr>
          <w:ilvl w:val="0"/>
          <w:numId w:val="8"/>
        </w:numPr>
        <w:tabs>
          <w:tab w:val="clear" w:pos="720"/>
        </w:tabs>
        <w:autoSpaceDE w:val="0"/>
        <w:autoSpaceDN w:val="0"/>
        <w:adjustRightInd w:val="0"/>
        <w:spacing w:after="60"/>
        <w:ind w:left="397" w:hanging="454"/>
        <w:rPr>
          <w:rFonts w:ascii="Arial" w:hAnsi="Arial" w:cs="Arial"/>
          <w:sz w:val="22"/>
          <w:szCs w:val="22"/>
        </w:rPr>
      </w:pPr>
      <w:r w:rsidRPr="00C56961">
        <w:rPr>
          <w:rFonts w:ascii="Arial" w:hAnsi="Arial" w:cs="Arial"/>
          <w:sz w:val="22"/>
          <w:szCs w:val="22"/>
        </w:rPr>
        <w:t xml:space="preserve">Tuto smlouvu lze měnit či doplňovat pouze po dohodě smluvních stran formou písemných a číslovaných dodatků. Výjimkou je změna použitých výrobků postupem dle </w:t>
      </w:r>
      <w:r w:rsidR="00BA47D2">
        <w:rPr>
          <w:rFonts w:ascii="Arial" w:hAnsi="Arial" w:cs="Arial"/>
          <w:sz w:val="22"/>
          <w:szCs w:val="22"/>
        </w:rPr>
        <w:t>článku</w:t>
      </w:r>
      <w:r w:rsidRPr="00C56961">
        <w:rPr>
          <w:rFonts w:ascii="Arial" w:hAnsi="Arial" w:cs="Arial"/>
          <w:sz w:val="22"/>
          <w:szCs w:val="22"/>
        </w:rPr>
        <w:t xml:space="preserve"> I. odst. 4 této smlouvy, kdy ke změně smlouvy </w:t>
      </w:r>
      <w:r w:rsidR="00C56961" w:rsidRPr="00C56961">
        <w:rPr>
          <w:rFonts w:ascii="Arial" w:hAnsi="Arial" w:cs="Arial"/>
          <w:sz w:val="22"/>
          <w:szCs w:val="22"/>
          <w:lang w:val="cs-CZ"/>
        </w:rPr>
        <w:t xml:space="preserve">a jejích příloh </w:t>
      </w:r>
      <w:r w:rsidRPr="00C56961">
        <w:rPr>
          <w:rFonts w:ascii="Arial" w:hAnsi="Arial" w:cs="Arial"/>
          <w:sz w:val="22"/>
          <w:szCs w:val="22"/>
        </w:rPr>
        <w:t>uvedenými zápisy, popř. jiné případy, které jsou výslovně uvedeny v této smlouvě.</w:t>
      </w:r>
    </w:p>
    <w:p w:rsidR="008D3EBD" w:rsidRDefault="00FB4832" w:rsidP="008D3EBD">
      <w:pPr>
        <w:pStyle w:val="Zkladntext"/>
        <w:widowControl w:val="0"/>
        <w:numPr>
          <w:ilvl w:val="0"/>
          <w:numId w:val="8"/>
        </w:numPr>
        <w:tabs>
          <w:tab w:val="clear" w:pos="720"/>
          <w:tab w:val="num" w:pos="360"/>
          <w:tab w:val="num" w:pos="426"/>
        </w:tabs>
        <w:autoSpaceDE w:val="0"/>
        <w:autoSpaceDN w:val="0"/>
        <w:adjustRightInd w:val="0"/>
        <w:spacing w:after="60"/>
        <w:ind w:left="397" w:hanging="454"/>
        <w:rPr>
          <w:rFonts w:ascii="Arial" w:hAnsi="Arial" w:cs="Arial"/>
          <w:sz w:val="22"/>
          <w:szCs w:val="22"/>
        </w:rPr>
      </w:pPr>
      <w:r>
        <w:rPr>
          <w:rFonts w:ascii="Arial" w:hAnsi="Arial" w:cs="Arial"/>
          <w:sz w:val="22"/>
          <w:szCs w:val="22"/>
        </w:rPr>
        <w:t xml:space="preserve">Tato smlouva je vyhotovena ve </w:t>
      </w:r>
      <w:r w:rsidR="00CD616C">
        <w:rPr>
          <w:rFonts w:ascii="Arial" w:hAnsi="Arial" w:cs="Arial"/>
          <w:sz w:val="22"/>
          <w:szCs w:val="22"/>
          <w:lang w:val="cs-CZ"/>
        </w:rPr>
        <w:t>2</w:t>
      </w:r>
      <w:r w:rsidR="007D38B8" w:rsidRPr="008D3EBD">
        <w:rPr>
          <w:rFonts w:ascii="Arial" w:hAnsi="Arial" w:cs="Arial"/>
          <w:sz w:val="22"/>
          <w:szCs w:val="22"/>
        </w:rPr>
        <w:t xml:space="preserve"> vyhotoveních s platností originálu,</w:t>
      </w:r>
      <w:r w:rsidR="00B422EA" w:rsidRPr="008D3EBD">
        <w:rPr>
          <w:rFonts w:ascii="Arial" w:hAnsi="Arial" w:cs="Arial"/>
          <w:sz w:val="22"/>
          <w:szCs w:val="22"/>
        </w:rPr>
        <w:t xml:space="preserve"> přičemž objednatel  obdrží </w:t>
      </w:r>
      <w:r w:rsidR="00CD616C">
        <w:rPr>
          <w:rFonts w:ascii="Arial" w:hAnsi="Arial" w:cs="Arial"/>
          <w:sz w:val="22"/>
          <w:szCs w:val="22"/>
          <w:lang w:val="cs-CZ"/>
        </w:rPr>
        <w:t>1</w:t>
      </w:r>
      <w:r w:rsidR="007D38B8" w:rsidRPr="008D3EBD">
        <w:rPr>
          <w:rFonts w:ascii="Arial" w:hAnsi="Arial" w:cs="Arial"/>
          <w:sz w:val="22"/>
          <w:szCs w:val="22"/>
        </w:rPr>
        <w:t xml:space="preserve"> vyhotovení a zhotovitel </w:t>
      </w:r>
      <w:r w:rsidR="00CD616C">
        <w:rPr>
          <w:rFonts w:ascii="Arial" w:hAnsi="Arial" w:cs="Arial"/>
          <w:sz w:val="22"/>
          <w:szCs w:val="22"/>
          <w:lang w:val="cs-CZ"/>
        </w:rPr>
        <w:t>1</w:t>
      </w:r>
      <w:r w:rsidR="007D38B8" w:rsidRPr="008D3EBD">
        <w:rPr>
          <w:rFonts w:ascii="Arial" w:hAnsi="Arial" w:cs="Arial"/>
          <w:sz w:val="22"/>
          <w:szCs w:val="22"/>
        </w:rPr>
        <w:t xml:space="preserve"> vyhotovení.</w:t>
      </w:r>
    </w:p>
    <w:p w:rsidR="00AF677A" w:rsidRPr="008D3EBD" w:rsidRDefault="00AF677A" w:rsidP="008D3EBD">
      <w:pPr>
        <w:pStyle w:val="Zkladntext"/>
        <w:widowControl w:val="0"/>
        <w:numPr>
          <w:ilvl w:val="0"/>
          <w:numId w:val="8"/>
        </w:numPr>
        <w:tabs>
          <w:tab w:val="clear" w:pos="720"/>
          <w:tab w:val="num" w:pos="360"/>
          <w:tab w:val="num" w:pos="426"/>
        </w:tabs>
        <w:autoSpaceDE w:val="0"/>
        <w:autoSpaceDN w:val="0"/>
        <w:adjustRightInd w:val="0"/>
        <w:spacing w:after="60"/>
        <w:ind w:left="397" w:hanging="454"/>
        <w:rPr>
          <w:rFonts w:ascii="Arial" w:hAnsi="Arial" w:cs="Arial"/>
          <w:sz w:val="22"/>
          <w:szCs w:val="22"/>
        </w:rPr>
      </w:pPr>
      <w:r w:rsidRPr="008D3EBD">
        <w:rPr>
          <w:rFonts w:ascii="Arial" w:hAnsi="Arial" w:cs="Arial"/>
          <w:sz w:val="22"/>
          <w:szCs w:val="22"/>
        </w:rPr>
        <w:t>Tato smlouva bude v úplném znění uveřejněna prostřednictvím registru smluv postupem dle zákona č. 340/2015 Sb., o zvláštních podmínkách účinnosti některých smluv, uveřejňování těchto smluv a o registru smluv (zákon o registru smluv), ve znění pozdějších předpisů. Zhotovitel prohlašuje, že souhlasí s uveřejněním svých osobních údajů obsažených v této smlouvě, které by jinak podléhaly znečitelnění, v registru smluv, popř. disponuje souhlasem třetích osob uvedených na své straně s uveřejněním jejich osobních údajů v registru smluv, které</w:t>
      </w:r>
      <w:r w:rsidR="00BA725E">
        <w:rPr>
          <w:rFonts w:ascii="Arial" w:hAnsi="Arial" w:cs="Arial"/>
          <w:sz w:val="22"/>
          <w:szCs w:val="22"/>
          <w:lang w:val="cs-CZ"/>
        </w:rPr>
        <w:t xml:space="preserve"> </w:t>
      </w:r>
      <w:r w:rsidRPr="008D3EBD">
        <w:rPr>
          <w:rFonts w:ascii="Arial" w:hAnsi="Arial" w:cs="Arial"/>
          <w:sz w:val="22"/>
          <w:szCs w:val="22"/>
        </w:rPr>
        <w:t xml:space="preserve"> by jinak podléhaly znečitelnění. Smlouva nabývá platnosti dnem jejího uzavření a účinnosti dnem uveřejnění v registru smluv.</w:t>
      </w:r>
    </w:p>
    <w:p w:rsidR="00C74553" w:rsidRPr="00412144" w:rsidRDefault="00C74553" w:rsidP="00A74A6F">
      <w:pPr>
        <w:ind w:left="360"/>
        <w:jc w:val="both"/>
        <w:rPr>
          <w:rFonts w:ascii="Arial" w:hAnsi="Arial" w:cs="Arial"/>
          <w:sz w:val="22"/>
          <w:szCs w:val="22"/>
        </w:rPr>
      </w:pPr>
    </w:p>
    <w:p w:rsidR="0043367E" w:rsidRPr="00BC4ED8" w:rsidRDefault="0043367E" w:rsidP="00E44F8A">
      <w:pPr>
        <w:ind w:left="66"/>
        <w:jc w:val="center"/>
        <w:rPr>
          <w:rFonts w:ascii="Arial" w:hAnsi="Arial" w:cs="Arial"/>
          <w:b/>
          <w:sz w:val="22"/>
          <w:szCs w:val="22"/>
        </w:rPr>
      </w:pPr>
      <w:r w:rsidRPr="00BC4ED8">
        <w:rPr>
          <w:rFonts w:ascii="Arial" w:hAnsi="Arial" w:cs="Arial"/>
          <w:b/>
          <w:sz w:val="22"/>
          <w:szCs w:val="22"/>
        </w:rPr>
        <w:t>X.</w:t>
      </w:r>
    </w:p>
    <w:p w:rsidR="0043367E" w:rsidRPr="00BC4ED8" w:rsidRDefault="0043367E" w:rsidP="00E44F8A">
      <w:pPr>
        <w:ind w:left="66"/>
        <w:jc w:val="center"/>
        <w:rPr>
          <w:rFonts w:ascii="Arial" w:hAnsi="Arial" w:cs="Arial"/>
          <w:b/>
          <w:sz w:val="22"/>
          <w:szCs w:val="22"/>
        </w:rPr>
      </w:pPr>
      <w:r w:rsidRPr="00BC4ED8">
        <w:rPr>
          <w:rFonts w:ascii="Arial" w:hAnsi="Arial" w:cs="Arial"/>
          <w:b/>
          <w:sz w:val="22"/>
          <w:szCs w:val="22"/>
        </w:rPr>
        <w:t>Podpisy smluvních stran</w:t>
      </w:r>
    </w:p>
    <w:p w:rsidR="0043367E" w:rsidRPr="00BC4ED8" w:rsidRDefault="0043367E" w:rsidP="00E44F8A">
      <w:pPr>
        <w:ind w:left="66"/>
        <w:jc w:val="center"/>
        <w:rPr>
          <w:rFonts w:ascii="Arial" w:hAnsi="Arial" w:cs="Arial"/>
          <w:b/>
          <w:sz w:val="22"/>
          <w:szCs w:val="22"/>
        </w:rPr>
      </w:pPr>
    </w:p>
    <w:p w:rsidR="00B422EA" w:rsidRPr="00B422EA" w:rsidRDefault="0043367E" w:rsidP="00D56C32">
      <w:pPr>
        <w:numPr>
          <w:ilvl w:val="0"/>
          <w:numId w:val="16"/>
        </w:numPr>
        <w:spacing w:after="60"/>
        <w:ind w:left="397" w:hanging="454"/>
        <w:jc w:val="both"/>
        <w:rPr>
          <w:rFonts w:ascii="Arial" w:hAnsi="Arial" w:cs="Arial"/>
          <w:sz w:val="22"/>
          <w:szCs w:val="22"/>
        </w:rPr>
      </w:pPr>
      <w:r w:rsidRPr="00BC4ED8">
        <w:rPr>
          <w:rFonts w:ascii="Arial" w:hAnsi="Arial" w:cs="Arial"/>
          <w:sz w:val="22"/>
          <w:szCs w:val="22"/>
        </w:rPr>
        <w:lastRenderedPageBreak/>
        <w:t>Zhotovitel i objednatel shodně prohlašují</w:t>
      </w:r>
      <w:smartTag w:uri="urn:schemas-microsoft-com:office:smarttags" w:element="PersonName">
        <w:r w:rsidRPr="00BC4ED8">
          <w:rPr>
            <w:rFonts w:ascii="Arial" w:hAnsi="Arial" w:cs="Arial"/>
            <w:sz w:val="22"/>
            <w:szCs w:val="22"/>
          </w:rPr>
          <w:t>,</w:t>
        </w:r>
      </w:smartTag>
      <w:r w:rsidRPr="00BC4ED8">
        <w:rPr>
          <w:rFonts w:ascii="Arial" w:hAnsi="Arial" w:cs="Arial"/>
          <w:sz w:val="22"/>
          <w:szCs w:val="22"/>
        </w:rPr>
        <w:t xml:space="preserve"> </w:t>
      </w:r>
      <w:r w:rsidR="00C02AB9" w:rsidRPr="004069A8">
        <w:rPr>
          <w:rFonts w:ascii="Arial" w:hAnsi="Arial" w:cs="Arial"/>
          <w:sz w:val="22"/>
          <w:szCs w:val="22"/>
        </w:rPr>
        <w:t>že si tuto smlouvu před jejím podpisem přečetli, že byla uzavřena po vzájemném projednání podle jejich pravé a svobodné vůle, určitě, vážně a srozumitelně, bez zneužití tísně, nezkušenosti, rozumové slabosti, rozrušení nebo lehkomyslnosti druhé strany</w:t>
      </w:r>
      <w:r w:rsidR="00C02AB9">
        <w:rPr>
          <w:rFonts w:ascii="Arial" w:hAnsi="Arial" w:cs="Arial"/>
          <w:sz w:val="22"/>
          <w:szCs w:val="22"/>
        </w:rPr>
        <w:t>,</w:t>
      </w:r>
      <w:r w:rsidR="00C02AB9" w:rsidRPr="004069A8">
        <w:rPr>
          <w:rFonts w:ascii="Arial" w:hAnsi="Arial" w:cs="Arial"/>
          <w:sz w:val="22"/>
          <w:szCs w:val="22"/>
        </w:rPr>
        <w:t xml:space="preserve"> </w:t>
      </w:r>
      <w:r w:rsidR="00C02AB9">
        <w:rPr>
          <w:rFonts w:ascii="Arial" w:hAnsi="Arial" w:cs="Arial"/>
          <w:sz w:val="22"/>
          <w:szCs w:val="22"/>
        </w:rPr>
        <w:t>na důkaz čehož připojují své podpisy.</w:t>
      </w:r>
      <w:r w:rsidR="00B422EA" w:rsidRPr="00B422EA">
        <w:rPr>
          <w:rFonts w:ascii="Arial" w:hAnsi="Arial" w:cs="Arial"/>
          <w:sz w:val="22"/>
          <w:szCs w:val="22"/>
          <w:highlight w:val="yellow"/>
        </w:rPr>
        <w:t xml:space="preserve"> </w:t>
      </w:r>
    </w:p>
    <w:p w:rsidR="00B422EA" w:rsidRDefault="00696ED7" w:rsidP="00D56C32">
      <w:pPr>
        <w:numPr>
          <w:ilvl w:val="0"/>
          <w:numId w:val="16"/>
        </w:numPr>
        <w:spacing w:after="60"/>
        <w:ind w:left="397" w:hanging="454"/>
        <w:jc w:val="both"/>
        <w:rPr>
          <w:rFonts w:ascii="Arial" w:hAnsi="Arial" w:cs="Arial"/>
          <w:sz w:val="22"/>
          <w:szCs w:val="22"/>
        </w:rPr>
      </w:pPr>
      <w:r w:rsidRPr="00696ED7">
        <w:rPr>
          <w:rFonts w:ascii="Arial" w:hAnsi="Arial" w:cs="Arial"/>
          <w:sz w:val="22"/>
          <w:szCs w:val="22"/>
        </w:rPr>
        <w:t xml:space="preserve">Jednatel společnosti </w:t>
      </w:r>
      <w:r w:rsidR="00B125CF">
        <w:rPr>
          <w:rFonts w:ascii="Arial" w:hAnsi="Arial" w:cs="Arial"/>
          <w:sz w:val="22"/>
          <w:szCs w:val="22"/>
        </w:rPr>
        <w:t xml:space="preserve">František Poborský </w:t>
      </w:r>
      <w:r w:rsidR="00B422EA" w:rsidRPr="00696ED7">
        <w:rPr>
          <w:rFonts w:ascii="Arial" w:hAnsi="Arial" w:cs="Arial"/>
          <w:sz w:val="22"/>
          <w:szCs w:val="22"/>
        </w:rPr>
        <w:t>je</w:t>
      </w:r>
      <w:r w:rsidR="00B422EA">
        <w:rPr>
          <w:rFonts w:ascii="Arial" w:hAnsi="Arial" w:cs="Arial"/>
          <w:sz w:val="22"/>
          <w:szCs w:val="22"/>
        </w:rPr>
        <w:t xml:space="preserve"> oprávněn podepsat tuto smlouvu za zhotovitele v souladu s přílohou č. 1 této smlouvy.</w:t>
      </w:r>
    </w:p>
    <w:p w:rsidR="00B1783A" w:rsidRDefault="00B1783A" w:rsidP="00E44F8A">
      <w:pPr>
        <w:ind w:left="492"/>
        <w:jc w:val="both"/>
        <w:rPr>
          <w:rFonts w:ascii="Arial" w:hAnsi="Arial" w:cs="Arial"/>
          <w:sz w:val="22"/>
          <w:szCs w:val="22"/>
        </w:rPr>
      </w:pPr>
    </w:p>
    <w:p w:rsidR="00C24AD7" w:rsidRPr="00B94C4E" w:rsidRDefault="00C24AD7" w:rsidP="00E44F8A">
      <w:pPr>
        <w:ind w:left="492"/>
        <w:jc w:val="both"/>
        <w:rPr>
          <w:rFonts w:ascii="Arial" w:hAnsi="Arial" w:cs="Arial"/>
          <w:sz w:val="22"/>
          <w:szCs w:val="22"/>
        </w:rPr>
      </w:pPr>
    </w:p>
    <w:p w:rsidR="00412144" w:rsidRPr="00B94C4E" w:rsidRDefault="00D76BEE" w:rsidP="00412144">
      <w:pPr>
        <w:pStyle w:val="datum"/>
      </w:pPr>
      <w:r w:rsidRPr="00B94C4E">
        <w:t>V </w:t>
      </w:r>
      <w:r w:rsidR="00026EA7">
        <w:t>Mostě</w:t>
      </w:r>
      <w:r w:rsidRPr="00B94C4E">
        <w:t xml:space="preserve"> </w:t>
      </w:r>
      <w:proofErr w:type="gramStart"/>
      <w:r w:rsidRPr="00B94C4E">
        <w:t xml:space="preserve">dne     </w:t>
      </w:r>
      <w:r w:rsidR="00D16476" w:rsidRPr="00B94C4E">
        <w:t xml:space="preserve">       </w:t>
      </w:r>
      <w:r w:rsidR="00B94C4E">
        <w:t xml:space="preserve">                               </w:t>
      </w:r>
      <w:r w:rsidR="00696ED7">
        <w:t xml:space="preserve">                </w:t>
      </w:r>
      <w:r w:rsidR="00D16476" w:rsidRPr="00B94C4E">
        <w:t>V</w:t>
      </w:r>
      <w:r w:rsidR="00696ED7">
        <w:t> Praze</w:t>
      </w:r>
      <w:proofErr w:type="gramEnd"/>
      <w:r w:rsidR="00696ED7">
        <w:t xml:space="preserve"> 1,</w:t>
      </w:r>
      <w:r w:rsidR="006B274E">
        <w:t xml:space="preserve"> </w:t>
      </w:r>
      <w:r w:rsidR="00D16476" w:rsidRPr="00B94C4E">
        <w:t>dne</w:t>
      </w:r>
      <w:r w:rsidR="00696ED7">
        <w:t xml:space="preserve"> </w:t>
      </w:r>
    </w:p>
    <w:tbl>
      <w:tblPr>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32"/>
        <w:gridCol w:w="4493"/>
      </w:tblGrid>
      <w:tr w:rsidR="00D76BEE" w:rsidRPr="00B94C4E" w:rsidTr="00A86927">
        <w:trPr>
          <w:trHeight w:val="1800"/>
          <w:jc w:val="center"/>
        </w:trPr>
        <w:tc>
          <w:tcPr>
            <w:tcW w:w="5032" w:type="dxa"/>
            <w:tcBorders>
              <w:top w:val="nil"/>
              <w:left w:val="nil"/>
              <w:bottom w:val="nil"/>
              <w:right w:val="nil"/>
            </w:tcBorders>
          </w:tcPr>
          <w:p w:rsidR="00C24AD7" w:rsidRPr="00253A0F" w:rsidRDefault="00C24AD7" w:rsidP="00D871A5">
            <w:pPr>
              <w:pStyle w:val="podpis"/>
              <w:jc w:val="left"/>
              <w:rPr>
                <w:color w:val="000000"/>
              </w:rPr>
            </w:pPr>
          </w:p>
          <w:p w:rsidR="00F63EBD" w:rsidRPr="00253A0F" w:rsidRDefault="00F63EBD" w:rsidP="00D871A5">
            <w:pPr>
              <w:pStyle w:val="podpis"/>
              <w:jc w:val="left"/>
              <w:rPr>
                <w:color w:val="000000"/>
              </w:rPr>
            </w:pPr>
          </w:p>
          <w:p w:rsidR="00631673" w:rsidRPr="00253A0F" w:rsidRDefault="00631673" w:rsidP="00D871A5">
            <w:pPr>
              <w:pStyle w:val="podpis"/>
              <w:jc w:val="left"/>
              <w:rPr>
                <w:color w:val="000000"/>
              </w:rPr>
            </w:pPr>
          </w:p>
          <w:p w:rsidR="00631673" w:rsidRPr="00253A0F" w:rsidRDefault="00631673" w:rsidP="00D871A5">
            <w:pPr>
              <w:pStyle w:val="podpis"/>
              <w:jc w:val="left"/>
              <w:rPr>
                <w:color w:val="000000"/>
              </w:rPr>
            </w:pPr>
          </w:p>
          <w:p w:rsidR="00FF66C7" w:rsidRPr="00253A0F" w:rsidRDefault="00FF66C7" w:rsidP="00D871A5">
            <w:pPr>
              <w:pStyle w:val="podpis"/>
              <w:jc w:val="left"/>
              <w:rPr>
                <w:color w:val="000000"/>
              </w:rPr>
            </w:pPr>
          </w:p>
          <w:p w:rsidR="00FF66C7" w:rsidRPr="00253A0F" w:rsidRDefault="00FF66C7" w:rsidP="00D871A5">
            <w:pPr>
              <w:pStyle w:val="podpis"/>
              <w:jc w:val="left"/>
              <w:rPr>
                <w:color w:val="000000"/>
              </w:rPr>
            </w:pPr>
          </w:p>
          <w:p w:rsidR="00C24AD7" w:rsidRPr="00253A0F" w:rsidRDefault="00C24AD7" w:rsidP="00D871A5">
            <w:pPr>
              <w:pStyle w:val="podpis"/>
              <w:jc w:val="left"/>
              <w:rPr>
                <w:color w:val="000000"/>
              </w:rPr>
            </w:pPr>
          </w:p>
          <w:p w:rsidR="00C24AD7" w:rsidRPr="00253A0F" w:rsidRDefault="00C24AD7" w:rsidP="00D871A5">
            <w:pPr>
              <w:pStyle w:val="podpis"/>
              <w:jc w:val="left"/>
              <w:rPr>
                <w:color w:val="000000"/>
              </w:rPr>
            </w:pPr>
          </w:p>
          <w:p w:rsidR="00C24AD7" w:rsidRPr="00253A0F" w:rsidRDefault="00C24AD7" w:rsidP="00D871A5">
            <w:pPr>
              <w:pStyle w:val="podpis"/>
              <w:jc w:val="left"/>
              <w:rPr>
                <w:color w:val="000000"/>
              </w:rPr>
            </w:pPr>
          </w:p>
          <w:p w:rsidR="00C24AD7" w:rsidRPr="00253A0F" w:rsidRDefault="00C24AD7" w:rsidP="00D871A5">
            <w:pPr>
              <w:pStyle w:val="podpis"/>
              <w:jc w:val="left"/>
              <w:rPr>
                <w:color w:val="000000"/>
              </w:rPr>
            </w:pPr>
          </w:p>
          <w:p w:rsidR="00D76BEE" w:rsidRPr="00253A0F" w:rsidRDefault="00D76BEE" w:rsidP="00D871A5">
            <w:pPr>
              <w:pStyle w:val="podpis"/>
              <w:jc w:val="left"/>
              <w:rPr>
                <w:color w:val="000000"/>
              </w:rPr>
            </w:pPr>
            <w:r w:rsidRPr="00253A0F">
              <w:rPr>
                <w:color w:val="000000"/>
              </w:rPr>
              <w:t>..........................................................</w:t>
            </w:r>
          </w:p>
          <w:p w:rsidR="00026EA7" w:rsidRPr="00253A0F" w:rsidRDefault="00026EA7" w:rsidP="00974091">
            <w:pPr>
              <w:pStyle w:val="podpis"/>
              <w:jc w:val="left"/>
              <w:rPr>
                <w:color w:val="000000"/>
              </w:rPr>
            </w:pPr>
            <w:r w:rsidRPr="00253A0F">
              <w:rPr>
                <w:color w:val="000000"/>
              </w:rPr>
              <w:t>Mgr. Michal Soukup,</w:t>
            </w:r>
          </w:p>
          <w:p w:rsidR="00974091" w:rsidRPr="00253A0F" w:rsidRDefault="00026EA7" w:rsidP="00974091">
            <w:pPr>
              <w:pStyle w:val="podpis"/>
              <w:jc w:val="left"/>
              <w:rPr>
                <w:b/>
                <w:color w:val="000000"/>
              </w:rPr>
            </w:pPr>
            <w:r w:rsidRPr="00253A0F">
              <w:rPr>
                <w:color w:val="000000"/>
              </w:rPr>
              <w:t>ředitel Oblastního muzea a galerie v</w:t>
            </w:r>
            <w:r w:rsidR="00696ED7">
              <w:rPr>
                <w:color w:val="000000"/>
              </w:rPr>
              <w:t> </w:t>
            </w:r>
            <w:r w:rsidRPr="00253A0F">
              <w:rPr>
                <w:color w:val="000000"/>
              </w:rPr>
              <w:t>Mostě</w:t>
            </w:r>
            <w:r w:rsidR="00696ED7">
              <w:rPr>
                <w:color w:val="000000"/>
              </w:rPr>
              <w:t xml:space="preserve">                                 </w:t>
            </w:r>
          </w:p>
          <w:p w:rsidR="00C74553" w:rsidRPr="00253A0F" w:rsidRDefault="00C74553" w:rsidP="00B3791D">
            <w:pPr>
              <w:pStyle w:val="przdndek"/>
              <w:rPr>
                <w:color w:val="000000"/>
              </w:rPr>
            </w:pPr>
          </w:p>
          <w:p w:rsidR="00090521" w:rsidRPr="00253A0F" w:rsidRDefault="00090521" w:rsidP="00B3791D">
            <w:pPr>
              <w:pStyle w:val="przdndek"/>
              <w:rPr>
                <w:color w:val="000000"/>
              </w:rPr>
            </w:pPr>
          </w:p>
        </w:tc>
        <w:tc>
          <w:tcPr>
            <w:tcW w:w="4493" w:type="dxa"/>
            <w:tcBorders>
              <w:top w:val="nil"/>
              <w:left w:val="nil"/>
              <w:bottom w:val="nil"/>
              <w:right w:val="nil"/>
            </w:tcBorders>
          </w:tcPr>
          <w:p w:rsidR="00B3791D" w:rsidRPr="00696ED7" w:rsidRDefault="00B3791D" w:rsidP="00D871A5">
            <w:pPr>
              <w:pStyle w:val="podpis"/>
              <w:jc w:val="left"/>
              <w:rPr>
                <w:color w:val="000000"/>
              </w:rPr>
            </w:pPr>
          </w:p>
          <w:p w:rsidR="00F63EBD" w:rsidRPr="00696ED7" w:rsidRDefault="00F63EBD" w:rsidP="00D871A5">
            <w:pPr>
              <w:pStyle w:val="podpis"/>
              <w:jc w:val="left"/>
              <w:rPr>
                <w:color w:val="000000"/>
              </w:rPr>
            </w:pPr>
          </w:p>
          <w:p w:rsidR="00F63EBD" w:rsidRPr="00696ED7" w:rsidRDefault="00F63EBD" w:rsidP="00D871A5">
            <w:pPr>
              <w:pStyle w:val="podpis"/>
              <w:jc w:val="left"/>
              <w:rPr>
                <w:color w:val="000000"/>
              </w:rPr>
            </w:pPr>
          </w:p>
          <w:p w:rsidR="00317263" w:rsidRPr="00696ED7" w:rsidRDefault="00317263" w:rsidP="00D871A5">
            <w:pPr>
              <w:pStyle w:val="podpis"/>
              <w:jc w:val="left"/>
              <w:rPr>
                <w:color w:val="000000"/>
              </w:rPr>
            </w:pPr>
          </w:p>
          <w:p w:rsidR="00C24AD7" w:rsidRPr="00696ED7" w:rsidRDefault="00C24AD7" w:rsidP="00D871A5">
            <w:pPr>
              <w:pStyle w:val="podpis"/>
              <w:jc w:val="left"/>
              <w:rPr>
                <w:color w:val="000000"/>
              </w:rPr>
            </w:pPr>
          </w:p>
          <w:p w:rsidR="00C24AD7" w:rsidRPr="00696ED7" w:rsidRDefault="00C24AD7" w:rsidP="00D871A5">
            <w:pPr>
              <w:pStyle w:val="podpis"/>
              <w:jc w:val="left"/>
              <w:rPr>
                <w:color w:val="000000"/>
              </w:rPr>
            </w:pPr>
          </w:p>
          <w:p w:rsidR="00FF66C7" w:rsidRPr="00696ED7" w:rsidRDefault="00FF66C7" w:rsidP="00D871A5">
            <w:pPr>
              <w:pStyle w:val="podpis"/>
              <w:jc w:val="left"/>
              <w:rPr>
                <w:color w:val="000000"/>
              </w:rPr>
            </w:pPr>
          </w:p>
          <w:p w:rsidR="00FF66C7" w:rsidRPr="00696ED7" w:rsidRDefault="00FF66C7" w:rsidP="00D871A5">
            <w:pPr>
              <w:pStyle w:val="podpis"/>
              <w:jc w:val="left"/>
              <w:rPr>
                <w:color w:val="000000"/>
              </w:rPr>
            </w:pPr>
          </w:p>
          <w:p w:rsidR="00B3791D" w:rsidRPr="00696ED7" w:rsidRDefault="00B3791D" w:rsidP="00D871A5">
            <w:pPr>
              <w:pStyle w:val="podpis"/>
              <w:jc w:val="left"/>
              <w:rPr>
                <w:color w:val="000000"/>
              </w:rPr>
            </w:pPr>
          </w:p>
          <w:p w:rsidR="00B3791D" w:rsidRPr="00696ED7" w:rsidRDefault="00B3791D" w:rsidP="00D871A5">
            <w:pPr>
              <w:pStyle w:val="podpis"/>
              <w:jc w:val="left"/>
              <w:rPr>
                <w:color w:val="000000"/>
              </w:rPr>
            </w:pPr>
          </w:p>
          <w:p w:rsidR="00B4614F" w:rsidRPr="00696ED7" w:rsidRDefault="00D76BEE" w:rsidP="00D871A5">
            <w:pPr>
              <w:pStyle w:val="podpis"/>
              <w:jc w:val="left"/>
              <w:rPr>
                <w:color w:val="000000"/>
              </w:rPr>
            </w:pPr>
            <w:r w:rsidRPr="00696ED7">
              <w:rPr>
                <w:color w:val="000000"/>
              </w:rPr>
              <w:t>..........................................................</w:t>
            </w:r>
          </w:p>
          <w:p w:rsidR="00B94C4E" w:rsidRPr="00696ED7" w:rsidRDefault="00B125CF" w:rsidP="00696ED7">
            <w:pPr>
              <w:pStyle w:val="podpis"/>
              <w:jc w:val="left"/>
              <w:rPr>
                <w:color w:val="000000"/>
              </w:rPr>
            </w:pPr>
            <w:r>
              <w:rPr>
                <w:color w:val="000000"/>
              </w:rPr>
              <w:t>František Poborský</w:t>
            </w:r>
          </w:p>
          <w:p w:rsidR="00696ED7" w:rsidRPr="00696ED7" w:rsidRDefault="00B125CF" w:rsidP="00B125CF">
            <w:pPr>
              <w:pStyle w:val="podpis"/>
              <w:jc w:val="left"/>
              <w:rPr>
                <w:color w:val="000000"/>
              </w:rPr>
            </w:pPr>
            <w:r>
              <w:rPr>
                <w:color w:val="000000"/>
              </w:rPr>
              <w:t>Žaluzie Poborský</w:t>
            </w:r>
          </w:p>
        </w:tc>
      </w:tr>
    </w:tbl>
    <w:p w:rsidR="00D76BEE" w:rsidRDefault="00D76BEE" w:rsidP="00D76BEE">
      <w:pPr>
        <w:pStyle w:val="plohy"/>
        <w:outlineLvl w:val="0"/>
      </w:pPr>
      <w:r w:rsidRPr="007B79A8">
        <w:t>Přílohy</w:t>
      </w:r>
    </w:p>
    <w:p w:rsidR="00D76BEE" w:rsidRPr="006D09F0" w:rsidRDefault="00D76BEE" w:rsidP="00D76BEE">
      <w:pPr>
        <w:pStyle w:val="plohy"/>
        <w:outlineLvl w:val="0"/>
        <w:rPr>
          <w:b w:val="0"/>
        </w:rPr>
      </w:pPr>
      <w:r w:rsidRPr="006D09F0">
        <w:rPr>
          <w:b w:val="0"/>
        </w:rPr>
        <w:t>Příloha č.</w:t>
      </w:r>
      <w:r w:rsidR="00D871A5" w:rsidRPr="006D09F0">
        <w:rPr>
          <w:b w:val="0"/>
        </w:rPr>
        <w:t xml:space="preserve"> </w:t>
      </w:r>
      <w:r w:rsidRPr="006D09F0">
        <w:rPr>
          <w:b w:val="0"/>
        </w:rPr>
        <w:t>1:</w:t>
      </w:r>
      <w:r w:rsidR="00D871A5" w:rsidRPr="006D09F0">
        <w:rPr>
          <w:b w:val="0"/>
        </w:rPr>
        <w:t xml:space="preserve"> </w:t>
      </w:r>
      <w:proofErr w:type="gramStart"/>
      <w:r w:rsidR="00932CB9" w:rsidRPr="00932CB9">
        <w:rPr>
          <w:b w:val="0"/>
        </w:rPr>
        <w:t>Výpis z</w:t>
      </w:r>
      <w:r w:rsidR="00B125CF">
        <w:rPr>
          <w:b w:val="0"/>
        </w:rPr>
        <w:t> ze</w:t>
      </w:r>
      <w:proofErr w:type="gramEnd"/>
      <w:r w:rsidR="00B125CF">
        <w:rPr>
          <w:b w:val="0"/>
        </w:rPr>
        <w:t xml:space="preserve"> živnostenského rejstříku</w:t>
      </w:r>
    </w:p>
    <w:p w:rsidR="00C74553" w:rsidRDefault="00D76BEE" w:rsidP="00C74553">
      <w:pPr>
        <w:pStyle w:val="plohy"/>
        <w:outlineLvl w:val="0"/>
        <w:rPr>
          <w:b w:val="0"/>
        </w:rPr>
      </w:pPr>
      <w:r w:rsidRPr="006D09F0">
        <w:rPr>
          <w:b w:val="0"/>
        </w:rPr>
        <w:t>Příloha č. 2: Položkový rozpočet</w:t>
      </w:r>
    </w:p>
    <w:sectPr w:rsidR="00C74553" w:rsidSect="00255388">
      <w:headerReference w:type="default" r:id="rId9"/>
      <w:footerReference w:type="default" r:id="rId10"/>
      <w:headerReference w:type="first" r:id="rId11"/>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0FF" w:rsidRDefault="008740FF">
      <w:r>
        <w:separator/>
      </w:r>
    </w:p>
  </w:endnote>
  <w:endnote w:type="continuationSeparator" w:id="0">
    <w:p w:rsidR="008740FF" w:rsidRDefault="00874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Arial,Bold">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49A" w:rsidRPr="005D149A" w:rsidRDefault="005D149A">
    <w:pPr>
      <w:pStyle w:val="Zpat"/>
      <w:jc w:val="center"/>
    </w:pPr>
    <w:r w:rsidRPr="005D149A">
      <w:rPr>
        <w:bCs/>
      </w:rPr>
      <w:fldChar w:fldCharType="begin"/>
    </w:r>
    <w:r w:rsidRPr="005D149A">
      <w:rPr>
        <w:bCs/>
      </w:rPr>
      <w:instrText>PAGE</w:instrText>
    </w:r>
    <w:r w:rsidRPr="005D149A">
      <w:rPr>
        <w:bCs/>
      </w:rPr>
      <w:fldChar w:fldCharType="separate"/>
    </w:r>
    <w:r w:rsidR="0091257B">
      <w:rPr>
        <w:bCs/>
        <w:noProof/>
      </w:rPr>
      <w:t>8</w:t>
    </w:r>
    <w:r w:rsidRPr="005D149A">
      <w:rPr>
        <w:bCs/>
      </w:rPr>
      <w:fldChar w:fldCharType="end"/>
    </w:r>
    <w:r w:rsidRPr="005D149A">
      <w:rPr>
        <w:lang w:val="cs-CZ"/>
      </w:rPr>
      <w:t xml:space="preserve"> z </w:t>
    </w:r>
    <w:r w:rsidRPr="005D149A">
      <w:rPr>
        <w:bCs/>
      </w:rPr>
      <w:fldChar w:fldCharType="begin"/>
    </w:r>
    <w:r w:rsidRPr="005D149A">
      <w:rPr>
        <w:bCs/>
      </w:rPr>
      <w:instrText>NUMPAGES</w:instrText>
    </w:r>
    <w:r w:rsidRPr="005D149A">
      <w:rPr>
        <w:bCs/>
      </w:rPr>
      <w:fldChar w:fldCharType="separate"/>
    </w:r>
    <w:r w:rsidR="0091257B">
      <w:rPr>
        <w:bCs/>
        <w:noProof/>
      </w:rPr>
      <w:t>8</w:t>
    </w:r>
    <w:r w:rsidRPr="005D149A">
      <w:rPr>
        <w:bCs/>
      </w:rPr>
      <w:fldChar w:fldCharType="end"/>
    </w:r>
  </w:p>
  <w:p w:rsidR="00090612" w:rsidRPr="006A6960" w:rsidRDefault="0009061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0FF" w:rsidRDefault="008740FF">
      <w:r>
        <w:separator/>
      </w:r>
    </w:p>
  </w:footnote>
  <w:footnote w:type="continuationSeparator" w:id="0">
    <w:p w:rsidR="008740FF" w:rsidRDefault="008740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612" w:rsidRDefault="00090612">
    <w:pPr>
      <w:pStyle w:val="Zhlav"/>
      <w:jc w:val="center"/>
    </w:pPr>
  </w:p>
  <w:p w:rsidR="005C3E6B" w:rsidRPr="00933A64" w:rsidRDefault="005C3E6B" w:rsidP="00F81FF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E6B" w:rsidRDefault="00D60F45">
    <w:pPr>
      <w:pStyle w:val="Zhlav"/>
    </w:pPr>
    <w:r w:rsidRPr="00340493">
      <w:rPr>
        <w:noProof/>
        <w:lang w:val="cs-CZ" w:eastAsia="cs-CZ"/>
      </w:rPr>
      <w:drawing>
        <wp:inline distT="0" distB="0" distL="0" distR="0">
          <wp:extent cx="3933825" cy="438150"/>
          <wp:effectExtent l="0" t="0" r="0" b="0"/>
          <wp:docPr id="2" name="obrázek 1" descr="logo IOP + EU + text -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 IOP + EU + text -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33825" cy="438150"/>
                  </a:xfrm>
                  <a:prstGeom prst="rect">
                    <a:avLst/>
                  </a:prstGeom>
                  <a:noFill/>
                  <a:ln>
                    <a:noFill/>
                  </a:ln>
                </pic:spPr>
              </pic:pic>
            </a:graphicData>
          </a:graphic>
        </wp:inline>
      </w:drawing>
    </w:r>
    <w:r w:rsidR="005C3E6B">
      <w:rPr>
        <w:noProof/>
      </w:rPr>
      <w:t xml:space="preserve">   </w:t>
    </w:r>
    <w:r w:rsidRPr="00340493">
      <w:rPr>
        <w:noProof/>
        <w:lang w:val="cs-CZ" w:eastAsia="cs-CZ"/>
      </w:rPr>
      <w:drawing>
        <wp:inline distT="0" distB="0" distL="0" distR="0">
          <wp:extent cx="476250" cy="504825"/>
          <wp:effectExtent l="0" t="0" r="0" b="0"/>
          <wp:docPr id="3" name="obrázek 2" descr="logoMPSV-m-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MPSV-m-s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250" cy="504825"/>
                  </a:xfrm>
                  <a:prstGeom prst="rect">
                    <a:avLst/>
                  </a:prstGeom>
                  <a:noFill/>
                  <a:ln>
                    <a:noFill/>
                  </a:ln>
                </pic:spPr>
              </pic:pic>
            </a:graphicData>
          </a:graphic>
        </wp:inline>
      </w:drawing>
    </w:r>
    <w:r w:rsidR="005C3E6B">
      <w:rPr>
        <w:noProof/>
      </w:rPr>
      <w:t xml:space="preserve">        </w:t>
    </w:r>
    <w:r w:rsidR="005C3E6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singleLevel"/>
    <w:tmpl w:val="F3DCC2D4"/>
    <w:name w:val="WW8Num7"/>
    <w:lvl w:ilvl="0">
      <w:start w:val="1"/>
      <w:numFmt w:val="decimal"/>
      <w:lvlText w:val="4.%1."/>
      <w:lvlJc w:val="left"/>
      <w:pPr>
        <w:tabs>
          <w:tab w:val="num" w:pos="0"/>
        </w:tabs>
        <w:ind w:left="1855" w:hanging="360"/>
      </w:pPr>
      <w:rPr>
        <w:color w:val="auto"/>
        <w:sz w:val="22"/>
        <w:szCs w:val="22"/>
      </w:rPr>
    </w:lvl>
  </w:abstractNum>
  <w:abstractNum w:abstractNumId="1">
    <w:nsid w:val="00000010"/>
    <w:multiLevelType w:val="multilevel"/>
    <w:tmpl w:val="B3F8B0CA"/>
    <w:name w:val="WW8Num24"/>
    <w:lvl w:ilvl="0">
      <w:start w:val="12"/>
      <w:numFmt w:val="decimal"/>
      <w:lvlText w:val="%1."/>
      <w:lvlJc w:val="left"/>
      <w:pPr>
        <w:tabs>
          <w:tab w:val="num" w:pos="0"/>
        </w:tabs>
        <w:ind w:left="480" w:hanging="480"/>
      </w:pPr>
    </w:lvl>
    <w:lvl w:ilvl="1">
      <w:start w:val="1"/>
      <w:numFmt w:val="decimal"/>
      <w:lvlText w:val="%1.%2."/>
      <w:lvlJc w:val="left"/>
      <w:pPr>
        <w:tabs>
          <w:tab w:val="num" w:pos="0"/>
        </w:tabs>
        <w:ind w:left="1860" w:hanging="720"/>
      </w:pPr>
      <w:rPr>
        <w:sz w:val="24"/>
      </w:rPr>
    </w:lvl>
    <w:lvl w:ilvl="2">
      <w:start w:val="1"/>
      <w:numFmt w:val="decimal"/>
      <w:lvlText w:val="%1.%2.%3."/>
      <w:lvlJc w:val="left"/>
      <w:pPr>
        <w:tabs>
          <w:tab w:val="num" w:pos="0"/>
        </w:tabs>
        <w:ind w:left="3000" w:hanging="720"/>
      </w:pPr>
    </w:lvl>
    <w:lvl w:ilvl="3">
      <w:start w:val="1"/>
      <w:numFmt w:val="decimal"/>
      <w:lvlText w:val="%1.%2.%3.%4."/>
      <w:lvlJc w:val="left"/>
      <w:pPr>
        <w:tabs>
          <w:tab w:val="num" w:pos="0"/>
        </w:tabs>
        <w:ind w:left="4500" w:hanging="1080"/>
      </w:pPr>
    </w:lvl>
    <w:lvl w:ilvl="4">
      <w:start w:val="1"/>
      <w:numFmt w:val="decimal"/>
      <w:lvlText w:val="%1.%2.%3.%4.%5."/>
      <w:lvlJc w:val="left"/>
      <w:pPr>
        <w:tabs>
          <w:tab w:val="num" w:pos="0"/>
        </w:tabs>
        <w:ind w:left="5640" w:hanging="1080"/>
      </w:pPr>
    </w:lvl>
    <w:lvl w:ilvl="5">
      <w:start w:val="1"/>
      <w:numFmt w:val="decimal"/>
      <w:lvlText w:val="%1.%2.%3.%4.%5.%6."/>
      <w:lvlJc w:val="left"/>
      <w:pPr>
        <w:tabs>
          <w:tab w:val="num" w:pos="0"/>
        </w:tabs>
        <w:ind w:left="7140" w:hanging="1440"/>
      </w:pPr>
    </w:lvl>
    <w:lvl w:ilvl="6">
      <w:start w:val="1"/>
      <w:numFmt w:val="decimal"/>
      <w:lvlText w:val="%1.%2.%3.%4.%5.%6.%7."/>
      <w:lvlJc w:val="left"/>
      <w:pPr>
        <w:tabs>
          <w:tab w:val="num" w:pos="0"/>
        </w:tabs>
        <w:ind w:left="8280" w:hanging="1440"/>
      </w:pPr>
    </w:lvl>
    <w:lvl w:ilvl="7">
      <w:start w:val="1"/>
      <w:numFmt w:val="decimal"/>
      <w:lvlText w:val="%1.%2.%3.%4.%5.%6.%7.%8."/>
      <w:lvlJc w:val="left"/>
      <w:pPr>
        <w:tabs>
          <w:tab w:val="num" w:pos="0"/>
        </w:tabs>
        <w:ind w:left="9780" w:hanging="1800"/>
      </w:pPr>
    </w:lvl>
    <w:lvl w:ilvl="8">
      <w:start w:val="1"/>
      <w:numFmt w:val="decimal"/>
      <w:lvlText w:val="%1.%2.%3.%4.%5.%6.%7.%8.%9."/>
      <w:lvlJc w:val="left"/>
      <w:pPr>
        <w:tabs>
          <w:tab w:val="num" w:pos="0"/>
        </w:tabs>
        <w:ind w:left="10920" w:hanging="1800"/>
      </w:pPr>
    </w:lvl>
  </w:abstractNum>
  <w:abstractNum w:abstractNumId="2">
    <w:nsid w:val="062D14F2"/>
    <w:multiLevelType w:val="hybridMultilevel"/>
    <w:tmpl w:val="FB825982"/>
    <w:lvl w:ilvl="0" w:tplc="89F2B128">
      <w:start w:val="1"/>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8205F1E"/>
    <w:multiLevelType w:val="hybridMultilevel"/>
    <w:tmpl w:val="7400AF84"/>
    <w:lvl w:ilvl="0" w:tplc="076C21B0">
      <w:start w:val="1"/>
      <w:numFmt w:val="decimal"/>
      <w:lvlText w:val="%1."/>
      <w:lvlJc w:val="left"/>
      <w:pPr>
        <w:tabs>
          <w:tab w:val="num" w:pos="720"/>
        </w:tabs>
        <w:ind w:left="720" w:hanging="360"/>
      </w:pPr>
      <w:rPr>
        <w:rFonts w:hint="default"/>
        <w:b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nsid w:val="0CA01B09"/>
    <w:multiLevelType w:val="singleLevel"/>
    <w:tmpl w:val="0405000F"/>
    <w:lvl w:ilvl="0">
      <w:start w:val="1"/>
      <w:numFmt w:val="decimal"/>
      <w:lvlText w:val="%1."/>
      <w:lvlJc w:val="left"/>
      <w:pPr>
        <w:tabs>
          <w:tab w:val="num" w:pos="360"/>
        </w:tabs>
        <w:ind w:left="360" w:hanging="360"/>
      </w:pPr>
      <w:rPr>
        <w:rFonts w:hint="default"/>
      </w:rPr>
    </w:lvl>
  </w:abstractNum>
  <w:abstractNum w:abstractNumId="5">
    <w:nsid w:val="11034B44"/>
    <w:multiLevelType w:val="hybridMultilevel"/>
    <w:tmpl w:val="A9A4A31E"/>
    <w:lvl w:ilvl="0" w:tplc="BC1CF864">
      <w:start w:val="1"/>
      <w:numFmt w:val="lowerLetter"/>
      <w:lvlText w:val="%1)"/>
      <w:lvlJc w:val="left"/>
      <w:pPr>
        <w:ind w:left="2345" w:hanging="360"/>
      </w:pPr>
      <w:rPr>
        <w:rFonts w:hint="default"/>
        <w:color w:val="auto"/>
        <w:u w:val="none"/>
      </w:rPr>
    </w:lvl>
    <w:lvl w:ilvl="1" w:tplc="04050019" w:tentative="1">
      <w:start w:val="1"/>
      <w:numFmt w:val="lowerLetter"/>
      <w:lvlText w:val="%2."/>
      <w:lvlJc w:val="left"/>
      <w:pPr>
        <w:ind w:left="1783" w:hanging="360"/>
      </w:pPr>
    </w:lvl>
    <w:lvl w:ilvl="2" w:tplc="0405001B" w:tentative="1">
      <w:start w:val="1"/>
      <w:numFmt w:val="lowerRoman"/>
      <w:lvlText w:val="%3."/>
      <w:lvlJc w:val="right"/>
      <w:pPr>
        <w:ind w:left="2503" w:hanging="180"/>
      </w:pPr>
    </w:lvl>
    <w:lvl w:ilvl="3" w:tplc="0405000F" w:tentative="1">
      <w:start w:val="1"/>
      <w:numFmt w:val="decimal"/>
      <w:lvlText w:val="%4."/>
      <w:lvlJc w:val="left"/>
      <w:pPr>
        <w:ind w:left="3223" w:hanging="360"/>
      </w:pPr>
    </w:lvl>
    <w:lvl w:ilvl="4" w:tplc="04050019" w:tentative="1">
      <w:start w:val="1"/>
      <w:numFmt w:val="lowerLetter"/>
      <w:lvlText w:val="%5."/>
      <w:lvlJc w:val="left"/>
      <w:pPr>
        <w:ind w:left="3943" w:hanging="360"/>
      </w:pPr>
    </w:lvl>
    <w:lvl w:ilvl="5" w:tplc="0405001B" w:tentative="1">
      <w:start w:val="1"/>
      <w:numFmt w:val="lowerRoman"/>
      <w:lvlText w:val="%6."/>
      <w:lvlJc w:val="right"/>
      <w:pPr>
        <w:ind w:left="4663" w:hanging="180"/>
      </w:pPr>
    </w:lvl>
    <w:lvl w:ilvl="6" w:tplc="0405000F" w:tentative="1">
      <w:start w:val="1"/>
      <w:numFmt w:val="decimal"/>
      <w:lvlText w:val="%7."/>
      <w:lvlJc w:val="left"/>
      <w:pPr>
        <w:ind w:left="5383" w:hanging="360"/>
      </w:pPr>
    </w:lvl>
    <w:lvl w:ilvl="7" w:tplc="04050019" w:tentative="1">
      <w:start w:val="1"/>
      <w:numFmt w:val="lowerLetter"/>
      <w:lvlText w:val="%8."/>
      <w:lvlJc w:val="left"/>
      <w:pPr>
        <w:ind w:left="6103" w:hanging="360"/>
      </w:pPr>
    </w:lvl>
    <w:lvl w:ilvl="8" w:tplc="0405001B" w:tentative="1">
      <w:start w:val="1"/>
      <w:numFmt w:val="lowerRoman"/>
      <w:lvlText w:val="%9."/>
      <w:lvlJc w:val="right"/>
      <w:pPr>
        <w:ind w:left="6823" w:hanging="180"/>
      </w:pPr>
    </w:lvl>
  </w:abstractNum>
  <w:abstractNum w:abstractNumId="6">
    <w:nsid w:val="23454E0E"/>
    <w:multiLevelType w:val="hybridMultilevel"/>
    <w:tmpl w:val="38069D2A"/>
    <w:lvl w:ilvl="0" w:tplc="C35E923E">
      <w:start w:val="1"/>
      <w:numFmt w:val="decimal"/>
      <w:lvlText w:val="%1."/>
      <w:legacy w:legacy="1" w:legacySpace="0" w:legacyIndent="283"/>
      <w:lvlJc w:val="left"/>
      <w:pPr>
        <w:ind w:left="283" w:hanging="283"/>
      </w:pPr>
      <w:rPr>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23DB44E7"/>
    <w:multiLevelType w:val="hybridMultilevel"/>
    <w:tmpl w:val="0E647452"/>
    <w:lvl w:ilvl="0" w:tplc="F61E6906">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6721AC9"/>
    <w:multiLevelType w:val="singleLevel"/>
    <w:tmpl w:val="56962C68"/>
    <w:lvl w:ilvl="0">
      <w:start w:val="1"/>
      <w:numFmt w:val="lowerLetter"/>
      <w:lvlText w:val="%1) "/>
      <w:legacy w:legacy="1" w:legacySpace="0" w:legacyIndent="283"/>
      <w:lvlJc w:val="left"/>
      <w:pPr>
        <w:ind w:left="568" w:hanging="283"/>
      </w:pPr>
      <w:rPr>
        <w:b w:val="0"/>
        <w:i w:val="0"/>
        <w:sz w:val="22"/>
      </w:rPr>
    </w:lvl>
  </w:abstractNum>
  <w:abstractNum w:abstractNumId="9">
    <w:nsid w:val="28F02F2A"/>
    <w:multiLevelType w:val="hybridMultilevel"/>
    <w:tmpl w:val="2B48CDBE"/>
    <w:lvl w:ilvl="0" w:tplc="0BFAE0A6">
      <w:start w:val="1"/>
      <w:numFmt w:val="decimal"/>
      <w:lvlText w:val="%1."/>
      <w:lvlJc w:val="left"/>
      <w:pPr>
        <w:ind w:left="283" w:hanging="283"/>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3D35638"/>
    <w:multiLevelType w:val="singleLevel"/>
    <w:tmpl w:val="D4B25194"/>
    <w:lvl w:ilvl="0">
      <w:start w:val="1"/>
      <w:numFmt w:val="lowerLetter"/>
      <w:lvlText w:val="%1)"/>
      <w:legacy w:legacy="1" w:legacySpace="0" w:legacyIndent="283"/>
      <w:lvlJc w:val="left"/>
      <w:pPr>
        <w:ind w:left="283" w:hanging="283"/>
      </w:pPr>
      <w:rPr>
        <w:i w:val="0"/>
      </w:rPr>
    </w:lvl>
  </w:abstractNum>
  <w:abstractNum w:abstractNumId="11">
    <w:nsid w:val="4C6A525C"/>
    <w:multiLevelType w:val="hybridMultilevel"/>
    <w:tmpl w:val="38CC33C2"/>
    <w:lvl w:ilvl="0" w:tplc="FD70527E">
      <w:start w:val="1"/>
      <w:numFmt w:val="decimal"/>
      <w:lvlText w:val="%1."/>
      <w:lvlJc w:val="left"/>
      <w:pPr>
        <w:ind w:left="283" w:hanging="283"/>
      </w:pPr>
      <w:rPr>
        <w:rFonts w:hint="default"/>
        <w:b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09C463D"/>
    <w:multiLevelType w:val="singleLevel"/>
    <w:tmpl w:val="757C748C"/>
    <w:lvl w:ilvl="0">
      <w:start w:val="1"/>
      <w:numFmt w:val="decimal"/>
      <w:lvlText w:val="%1."/>
      <w:legacy w:legacy="1" w:legacySpace="0" w:legacyIndent="283"/>
      <w:lvlJc w:val="left"/>
      <w:pPr>
        <w:ind w:left="283" w:hanging="283"/>
      </w:pPr>
    </w:lvl>
  </w:abstractNum>
  <w:abstractNum w:abstractNumId="13">
    <w:nsid w:val="55294D97"/>
    <w:multiLevelType w:val="hybridMultilevel"/>
    <w:tmpl w:val="996663B6"/>
    <w:lvl w:ilvl="0" w:tplc="C09A7844">
      <w:start w:val="1"/>
      <w:numFmt w:val="decimal"/>
      <w:lvlText w:val="%1."/>
      <w:lvlJc w:val="left"/>
      <w:pPr>
        <w:tabs>
          <w:tab w:val="num" w:pos="644"/>
        </w:tabs>
        <w:ind w:left="644" w:hanging="360"/>
      </w:pPr>
      <w:rPr>
        <w:i w:val="0"/>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nsid w:val="56205B2C"/>
    <w:multiLevelType w:val="hybridMultilevel"/>
    <w:tmpl w:val="3B26ACB4"/>
    <w:lvl w:ilvl="0" w:tplc="18B8A652">
      <w:start w:val="1"/>
      <w:numFmt w:val="lowerLetter"/>
      <w:lvlText w:val="%1)"/>
      <w:lvlJc w:val="left"/>
      <w:pPr>
        <w:ind w:left="643" w:hanging="360"/>
      </w:pPr>
      <w:rPr>
        <w:rFonts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15">
    <w:nsid w:val="60C00067"/>
    <w:multiLevelType w:val="hybridMultilevel"/>
    <w:tmpl w:val="31FC177A"/>
    <w:lvl w:ilvl="0" w:tplc="0405000F">
      <w:start w:val="1"/>
      <w:numFmt w:val="decimal"/>
      <w:lvlText w:val="%1."/>
      <w:lvlJc w:val="left"/>
      <w:pPr>
        <w:ind w:left="1213" w:hanging="360"/>
      </w:pPr>
    </w:lvl>
    <w:lvl w:ilvl="1" w:tplc="04050019" w:tentative="1">
      <w:start w:val="1"/>
      <w:numFmt w:val="lowerLetter"/>
      <w:lvlText w:val="%2."/>
      <w:lvlJc w:val="left"/>
      <w:pPr>
        <w:ind w:left="1933" w:hanging="360"/>
      </w:pPr>
    </w:lvl>
    <w:lvl w:ilvl="2" w:tplc="0405001B" w:tentative="1">
      <w:start w:val="1"/>
      <w:numFmt w:val="lowerRoman"/>
      <w:lvlText w:val="%3."/>
      <w:lvlJc w:val="right"/>
      <w:pPr>
        <w:ind w:left="2653" w:hanging="180"/>
      </w:pPr>
    </w:lvl>
    <w:lvl w:ilvl="3" w:tplc="0405000F" w:tentative="1">
      <w:start w:val="1"/>
      <w:numFmt w:val="decimal"/>
      <w:lvlText w:val="%4."/>
      <w:lvlJc w:val="left"/>
      <w:pPr>
        <w:ind w:left="3373" w:hanging="360"/>
      </w:pPr>
    </w:lvl>
    <w:lvl w:ilvl="4" w:tplc="04050019" w:tentative="1">
      <w:start w:val="1"/>
      <w:numFmt w:val="lowerLetter"/>
      <w:lvlText w:val="%5."/>
      <w:lvlJc w:val="left"/>
      <w:pPr>
        <w:ind w:left="4093" w:hanging="360"/>
      </w:pPr>
    </w:lvl>
    <w:lvl w:ilvl="5" w:tplc="0405001B" w:tentative="1">
      <w:start w:val="1"/>
      <w:numFmt w:val="lowerRoman"/>
      <w:lvlText w:val="%6."/>
      <w:lvlJc w:val="right"/>
      <w:pPr>
        <w:ind w:left="4813" w:hanging="180"/>
      </w:pPr>
    </w:lvl>
    <w:lvl w:ilvl="6" w:tplc="0405000F" w:tentative="1">
      <w:start w:val="1"/>
      <w:numFmt w:val="decimal"/>
      <w:lvlText w:val="%7."/>
      <w:lvlJc w:val="left"/>
      <w:pPr>
        <w:ind w:left="5533" w:hanging="360"/>
      </w:pPr>
    </w:lvl>
    <w:lvl w:ilvl="7" w:tplc="04050019" w:tentative="1">
      <w:start w:val="1"/>
      <w:numFmt w:val="lowerLetter"/>
      <w:lvlText w:val="%8."/>
      <w:lvlJc w:val="left"/>
      <w:pPr>
        <w:ind w:left="6253" w:hanging="360"/>
      </w:pPr>
    </w:lvl>
    <w:lvl w:ilvl="8" w:tplc="0405001B" w:tentative="1">
      <w:start w:val="1"/>
      <w:numFmt w:val="lowerRoman"/>
      <w:lvlText w:val="%9."/>
      <w:lvlJc w:val="right"/>
      <w:pPr>
        <w:ind w:left="6973" w:hanging="180"/>
      </w:pPr>
    </w:lvl>
  </w:abstractNum>
  <w:abstractNum w:abstractNumId="16">
    <w:nsid w:val="649037BD"/>
    <w:multiLevelType w:val="hybridMultilevel"/>
    <w:tmpl w:val="1890A9B4"/>
    <w:lvl w:ilvl="0" w:tplc="2A1E1114">
      <w:start w:val="1"/>
      <w:numFmt w:val="lowerLetter"/>
      <w:lvlText w:val="%1)"/>
      <w:lvlJc w:val="left"/>
      <w:pPr>
        <w:ind w:left="1080" w:hanging="360"/>
      </w:pPr>
      <w:rPr>
        <w:rFonts w:ascii="Arial" w:hAnsi="Arial" w:hint="default"/>
        <w:b w:val="0"/>
        <w:i w:val="0"/>
        <w:color w:val="auto"/>
        <w:sz w:val="22"/>
      </w:rPr>
    </w:lvl>
    <w:lvl w:ilvl="1" w:tplc="04050017">
      <w:start w:val="1"/>
      <w:numFmt w:val="lowerLetter"/>
      <w:lvlText w:val="%2)"/>
      <w:lvlJc w:val="left"/>
      <w:pPr>
        <w:ind w:left="1800"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nsid w:val="6C89216A"/>
    <w:multiLevelType w:val="hybridMultilevel"/>
    <w:tmpl w:val="38F453F4"/>
    <w:lvl w:ilvl="0" w:tplc="04050017">
      <w:start w:val="1"/>
      <w:numFmt w:val="lowerLetter"/>
      <w:lvlText w:val="%1)"/>
      <w:lvlJc w:val="left"/>
      <w:pPr>
        <w:ind w:left="1855" w:hanging="360"/>
      </w:pPr>
    </w:lvl>
    <w:lvl w:ilvl="1" w:tplc="04050019" w:tentative="1">
      <w:start w:val="1"/>
      <w:numFmt w:val="lowerLetter"/>
      <w:lvlText w:val="%2."/>
      <w:lvlJc w:val="left"/>
      <w:pPr>
        <w:ind w:left="2575" w:hanging="360"/>
      </w:pPr>
    </w:lvl>
    <w:lvl w:ilvl="2" w:tplc="0405001B" w:tentative="1">
      <w:start w:val="1"/>
      <w:numFmt w:val="lowerRoman"/>
      <w:lvlText w:val="%3."/>
      <w:lvlJc w:val="right"/>
      <w:pPr>
        <w:ind w:left="3295" w:hanging="180"/>
      </w:pPr>
    </w:lvl>
    <w:lvl w:ilvl="3" w:tplc="0405000F" w:tentative="1">
      <w:start w:val="1"/>
      <w:numFmt w:val="decimal"/>
      <w:lvlText w:val="%4."/>
      <w:lvlJc w:val="left"/>
      <w:pPr>
        <w:ind w:left="4015" w:hanging="360"/>
      </w:pPr>
    </w:lvl>
    <w:lvl w:ilvl="4" w:tplc="04050019" w:tentative="1">
      <w:start w:val="1"/>
      <w:numFmt w:val="lowerLetter"/>
      <w:lvlText w:val="%5."/>
      <w:lvlJc w:val="left"/>
      <w:pPr>
        <w:ind w:left="4735" w:hanging="360"/>
      </w:pPr>
    </w:lvl>
    <w:lvl w:ilvl="5" w:tplc="0405001B" w:tentative="1">
      <w:start w:val="1"/>
      <w:numFmt w:val="lowerRoman"/>
      <w:lvlText w:val="%6."/>
      <w:lvlJc w:val="right"/>
      <w:pPr>
        <w:ind w:left="5455" w:hanging="180"/>
      </w:pPr>
    </w:lvl>
    <w:lvl w:ilvl="6" w:tplc="0405000F" w:tentative="1">
      <w:start w:val="1"/>
      <w:numFmt w:val="decimal"/>
      <w:lvlText w:val="%7."/>
      <w:lvlJc w:val="left"/>
      <w:pPr>
        <w:ind w:left="6175" w:hanging="360"/>
      </w:pPr>
    </w:lvl>
    <w:lvl w:ilvl="7" w:tplc="04050019" w:tentative="1">
      <w:start w:val="1"/>
      <w:numFmt w:val="lowerLetter"/>
      <w:lvlText w:val="%8."/>
      <w:lvlJc w:val="left"/>
      <w:pPr>
        <w:ind w:left="6895" w:hanging="360"/>
      </w:pPr>
    </w:lvl>
    <w:lvl w:ilvl="8" w:tplc="0405001B" w:tentative="1">
      <w:start w:val="1"/>
      <w:numFmt w:val="lowerRoman"/>
      <w:lvlText w:val="%9."/>
      <w:lvlJc w:val="right"/>
      <w:pPr>
        <w:ind w:left="7615" w:hanging="180"/>
      </w:pPr>
    </w:lvl>
  </w:abstractNum>
  <w:abstractNum w:abstractNumId="18">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19">
    <w:nsid w:val="72063214"/>
    <w:multiLevelType w:val="hybridMultilevel"/>
    <w:tmpl w:val="6D7ED542"/>
    <w:lvl w:ilvl="0" w:tplc="12DAA808">
      <w:start w:val="3"/>
      <w:numFmt w:val="bullet"/>
      <w:lvlText w:val="-"/>
      <w:lvlJc w:val="left"/>
      <w:pPr>
        <w:ind w:left="1287" w:hanging="360"/>
      </w:pPr>
      <w:rPr>
        <w:rFonts w:ascii="Tahoma" w:hAnsi="Tahoma"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0">
    <w:nsid w:val="768E6659"/>
    <w:multiLevelType w:val="hybridMultilevel"/>
    <w:tmpl w:val="5BF66E40"/>
    <w:lvl w:ilvl="0" w:tplc="12CEDBFE">
      <w:start w:val="1"/>
      <w:numFmt w:val="decimal"/>
      <w:lvlText w:val="%1."/>
      <w:lvlJc w:val="left"/>
      <w:pPr>
        <w:tabs>
          <w:tab w:val="num" w:pos="720"/>
        </w:tabs>
        <w:ind w:left="720" w:hanging="360"/>
      </w:pPr>
      <w:rPr>
        <w:rFonts w:hint="default"/>
        <w:b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nsid w:val="7A4F0376"/>
    <w:multiLevelType w:val="hybridMultilevel"/>
    <w:tmpl w:val="853EFD6E"/>
    <w:lvl w:ilvl="0" w:tplc="5A3AEA78">
      <w:start w:val="2"/>
      <w:numFmt w:val="bullet"/>
      <w:lvlText w:val="-"/>
      <w:lvlJc w:val="left"/>
      <w:pPr>
        <w:ind w:left="717" w:hanging="360"/>
      </w:pPr>
      <w:rPr>
        <w:rFonts w:ascii="Arial" w:eastAsia="Times New Roman" w:hAnsi="Arial" w:cs="Aria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2">
    <w:nsid w:val="7EF66C25"/>
    <w:multiLevelType w:val="multilevel"/>
    <w:tmpl w:val="2F46F970"/>
    <w:lvl w:ilvl="0">
      <w:start w:val="1"/>
      <w:numFmt w:val="decimal"/>
      <w:lvlText w:val="%1."/>
      <w:lvlJc w:val="left"/>
      <w:pPr>
        <w:ind w:left="360" w:hanging="360"/>
      </w:pPr>
      <w:rPr>
        <w:rFonts w:ascii="Arial" w:eastAsia="Times New Roman"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4"/>
  </w:num>
  <w:num w:numId="3">
    <w:abstractNumId w:val="13"/>
  </w:num>
  <w:num w:numId="4">
    <w:abstractNumId w:val="12"/>
  </w:num>
  <w:num w:numId="5">
    <w:abstractNumId w:val="10"/>
  </w:num>
  <w:num w:numId="6">
    <w:abstractNumId w:val="6"/>
  </w:num>
  <w:num w:numId="7">
    <w:abstractNumId w:val="8"/>
  </w:num>
  <w:num w:numId="8">
    <w:abstractNumId w:val="3"/>
  </w:num>
  <w:num w:numId="9">
    <w:abstractNumId w:val="11"/>
  </w:num>
  <w:num w:numId="10">
    <w:abstractNumId w:val="9"/>
  </w:num>
  <w:num w:numId="11">
    <w:abstractNumId w:val="19"/>
  </w:num>
  <w:num w:numId="12">
    <w:abstractNumId w:val="22"/>
  </w:num>
  <w:num w:numId="13">
    <w:abstractNumId w:val="5"/>
  </w:num>
  <w:num w:numId="14">
    <w:abstractNumId w:val="14"/>
  </w:num>
  <w:num w:numId="15">
    <w:abstractNumId w:val="18"/>
  </w:num>
  <w:num w:numId="16">
    <w:abstractNumId w:val="15"/>
  </w:num>
  <w:num w:numId="17">
    <w:abstractNumId w:val="17"/>
  </w:num>
  <w:num w:numId="18">
    <w:abstractNumId w:val="20"/>
  </w:num>
  <w:num w:numId="19">
    <w:abstractNumId w:val="16"/>
  </w:num>
  <w:num w:numId="20">
    <w:abstractNumId w:val="21"/>
  </w:num>
  <w:num w:numId="21">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67E"/>
    <w:rsid w:val="00001CCE"/>
    <w:rsid w:val="00007CA4"/>
    <w:rsid w:val="00010FC9"/>
    <w:rsid w:val="00012280"/>
    <w:rsid w:val="00017DCA"/>
    <w:rsid w:val="00017F47"/>
    <w:rsid w:val="000215D0"/>
    <w:rsid w:val="000250B7"/>
    <w:rsid w:val="00026AF1"/>
    <w:rsid w:val="00026EA7"/>
    <w:rsid w:val="00031AA6"/>
    <w:rsid w:val="00035989"/>
    <w:rsid w:val="000359A9"/>
    <w:rsid w:val="00035E24"/>
    <w:rsid w:val="00036812"/>
    <w:rsid w:val="000371FD"/>
    <w:rsid w:val="000421EB"/>
    <w:rsid w:val="00043DA6"/>
    <w:rsid w:val="00044F85"/>
    <w:rsid w:val="0004707B"/>
    <w:rsid w:val="00050961"/>
    <w:rsid w:val="00053A0D"/>
    <w:rsid w:val="00055B6F"/>
    <w:rsid w:val="00056D44"/>
    <w:rsid w:val="0006304B"/>
    <w:rsid w:val="00067B5B"/>
    <w:rsid w:val="00072DE3"/>
    <w:rsid w:val="00073996"/>
    <w:rsid w:val="00074363"/>
    <w:rsid w:val="00077D42"/>
    <w:rsid w:val="00080626"/>
    <w:rsid w:val="00081466"/>
    <w:rsid w:val="000816D9"/>
    <w:rsid w:val="000818E8"/>
    <w:rsid w:val="00084286"/>
    <w:rsid w:val="000845C3"/>
    <w:rsid w:val="00085505"/>
    <w:rsid w:val="00086332"/>
    <w:rsid w:val="0008676F"/>
    <w:rsid w:val="00087373"/>
    <w:rsid w:val="00090521"/>
    <w:rsid w:val="00090612"/>
    <w:rsid w:val="0009147E"/>
    <w:rsid w:val="00092159"/>
    <w:rsid w:val="000922D4"/>
    <w:rsid w:val="00092D92"/>
    <w:rsid w:val="000932D9"/>
    <w:rsid w:val="00093C81"/>
    <w:rsid w:val="00096563"/>
    <w:rsid w:val="000970A6"/>
    <w:rsid w:val="000A2A6C"/>
    <w:rsid w:val="000A7B0D"/>
    <w:rsid w:val="000B09AF"/>
    <w:rsid w:val="000B1900"/>
    <w:rsid w:val="000B23A4"/>
    <w:rsid w:val="000B5626"/>
    <w:rsid w:val="000B66A8"/>
    <w:rsid w:val="000C05BD"/>
    <w:rsid w:val="000C0F5F"/>
    <w:rsid w:val="000C5740"/>
    <w:rsid w:val="000D31D0"/>
    <w:rsid w:val="000D4D67"/>
    <w:rsid w:val="000D5138"/>
    <w:rsid w:val="000D5389"/>
    <w:rsid w:val="000E294F"/>
    <w:rsid w:val="000E3CFB"/>
    <w:rsid w:val="000E4461"/>
    <w:rsid w:val="000E698B"/>
    <w:rsid w:val="000E6A95"/>
    <w:rsid w:val="000F6038"/>
    <w:rsid w:val="001016E1"/>
    <w:rsid w:val="00101FFB"/>
    <w:rsid w:val="00107467"/>
    <w:rsid w:val="00107E7D"/>
    <w:rsid w:val="00111E0D"/>
    <w:rsid w:val="00112002"/>
    <w:rsid w:val="001129D0"/>
    <w:rsid w:val="00117274"/>
    <w:rsid w:val="001175F7"/>
    <w:rsid w:val="00117E57"/>
    <w:rsid w:val="00120A46"/>
    <w:rsid w:val="001227FF"/>
    <w:rsid w:val="00126B09"/>
    <w:rsid w:val="00127F0A"/>
    <w:rsid w:val="0013059C"/>
    <w:rsid w:val="00131408"/>
    <w:rsid w:val="0013330C"/>
    <w:rsid w:val="00146AB4"/>
    <w:rsid w:val="00150421"/>
    <w:rsid w:val="00150AFA"/>
    <w:rsid w:val="00155140"/>
    <w:rsid w:val="00157DB1"/>
    <w:rsid w:val="001625AA"/>
    <w:rsid w:val="00166C4D"/>
    <w:rsid w:val="00166CF4"/>
    <w:rsid w:val="00173549"/>
    <w:rsid w:val="00173B5E"/>
    <w:rsid w:val="001763B6"/>
    <w:rsid w:val="00177719"/>
    <w:rsid w:val="0018201B"/>
    <w:rsid w:val="00184096"/>
    <w:rsid w:val="00185546"/>
    <w:rsid w:val="00190DF5"/>
    <w:rsid w:val="00191620"/>
    <w:rsid w:val="00193E34"/>
    <w:rsid w:val="001947FF"/>
    <w:rsid w:val="00195321"/>
    <w:rsid w:val="001A1945"/>
    <w:rsid w:val="001A2FEE"/>
    <w:rsid w:val="001A3DA2"/>
    <w:rsid w:val="001A68B9"/>
    <w:rsid w:val="001A6A33"/>
    <w:rsid w:val="001A71E1"/>
    <w:rsid w:val="001A7471"/>
    <w:rsid w:val="001B079A"/>
    <w:rsid w:val="001B1632"/>
    <w:rsid w:val="001B2EFD"/>
    <w:rsid w:val="001B48B9"/>
    <w:rsid w:val="001B49FC"/>
    <w:rsid w:val="001B4A21"/>
    <w:rsid w:val="001B678D"/>
    <w:rsid w:val="001B6B45"/>
    <w:rsid w:val="001B7913"/>
    <w:rsid w:val="001C1215"/>
    <w:rsid w:val="001C31E5"/>
    <w:rsid w:val="001C5C7C"/>
    <w:rsid w:val="001C6AB1"/>
    <w:rsid w:val="001D0DBD"/>
    <w:rsid w:val="001D3075"/>
    <w:rsid w:val="001D3A8A"/>
    <w:rsid w:val="001D3F8F"/>
    <w:rsid w:val="001D5294"/>
    <w:rsid w:val="001D716A"/>
    <w:rsid w:val="001E00AE"/>
    <w:rsid w:val="001E0803"/>
    <w:rsid w:val="001E3043"/>
    <w:rsid w:val="001E45EA"/>
    <w:rsid w:val="001E46AF"/>
    <w:rsid w:val="001E4B04"/>
    <w:rsid w:val="001E4C51"/>
    <w:rsid w:val="001E77D3"/>
    <w:rsid w:val="001F47EF"/>
    <w:rsid w:val="001F500A"/>
    <w:rsid w:val="001F554D"/>
    <w:rsid w:val="001F6ADE"/>
    <w:rsid w:val="00201276"/>
    <w:rsid w:val="00204AB4"/>
    <w:rsid w:val="002055A6"/>
    <w:rsid w:val="00205E45"/>
    <w:rsid w:val="0021164B"/>
    <w:rsid w:val="0021213F"/>
    <w:rsid w:val="0021603B"/>
    <w:rsid w:val="00216C10"/>
    <w:rsid w:val="0021742C"/>
    <w:rsid w:val="00217B4C"/>
    <w:rsid w:val="00220F3E"/>
    <w:rsid w:val="002219D5"/>
    <w:rsid w:val="00223281"/>
    <w:rsid w:val="00223552"/>
    <w:rsid w:val="00223DE8"/>
    <w:rsid w:val="00227F87"/>
    <w:rsid w:val="002319F3"/>
    <w:rsid w:val="00231FC1"/>
    <w:rsid w:val="0023376F"/>
    <w:rsid w:val="00242258"/>
    <w:rsid w:val="002432AA"/>
    <w:rsid w:val="00246161"/>
    <w:rsid w:val="00253A0F"/>
    <w:rsid w:val="00254A56"/>
    <w:rsid w:val="00255388"/>
    <w:rsid w:val="00255796"/>
    <w:rsid w:val="00255BD5"/>
    <w:rsid w:val="0025639E"/>
    <w:rsid w:val="00265384"/>
    <w:rsid w:val="00265EA5"/>
    <w:rsid w:val="00266A90"/>
    <w:rsid w:val="00271DC1"/>
    <w:rsid w:val="00275F71"/>
    <w:rsid w:val="002762DD"/>
    <w:rsid w:val="002771C9"/>
    <w:rsid w:val="00285567"/>
    <w:rsid w:val="002859E3"/>
    <w:rsid w:val="002912DC"/>
    <w:rsid w:val="00292D07"/>
    <w:rsid w:val="00295B99"/>
    <w:rsid w:val="002A10A8"/>
    <w:rsid w:val="002A11D1"/>
    <w:rsid w:val="002A2BB5"/>
    <w:rsid w:val="002A3BBD"/>
    <w:rsid w:val="002A4098"/>
    <w:rsid w:val="002A4A09"/>
    <w:rsid w:val="002A5BC1"/>
    <w:rsid w:val="002A5CC8"/>
    <w:rsid w:val="002A6434"/>
    <w:rsid w:val="002A706B"/>
    <w:rsid w:val="002B32C7"/>
    <w:rsid w:val="002C1B3C"/>
    <w:rsid w:val="002C1EA9"/>
    <w:rsid w:val="002C5542"/>
    <w:rsid w:val="002C58B2"/>
    <w:rsid w:val="002C7835"/>
    <w:rsid w:val="002D0001"/>
    <w:rsid w:val="002D0730"/>
    <w:rsid w:val="002D4B03"/>
    <w:rsid w:val="002D5861"/>
    <w:rsid w:val="002D7643"/>
    <w:rsid w:val="002E02DE"/>
    <w:rsid w:val="002E1D92"/>
    <w:rsid w:val="002E3591"/>
    <w:rsid w:val="002E3A8E"/>
    <w:rsid w:val="002E4490"/>
    <w:rsid w:val="002E49C8"/>
    <w:rsid w:val="002E5DBF"/>
    <w:rsid w:val="002F405A"/>
    <w:rsid w:val="002F5935"/>
    <w:rsid w:val="00301B69"/>
    <w:rsid w:val="00302FE7"/>
    <w:rsid w:val="00304722"/>
    <w:rsid w:val="00305FD2"/>
    <w:rsid w:val="00306914"/>
    <w:rsid w:val="00307AAF"/>
    <w:rsid w:val="00312881"/>
    <w:rsid w:val="00312DDA"/>
    <w:rsid w:val="00313009"/>
    <w:rsid w:val="00313C0B"/>
    <w:rsid w:val="003162ED"/>
    <w:rsid w:val="00317263"/>
    <w:rsid w:val="00317E46"/>
    <w:rsid w:val="00320B0E"/>
    <w:rsid w:val="0032151B"/>
    <w:rsid w:val="00323365"/>
    <w:rsid w:val="003233B7"/>
    <w:rsid w:val="00333B46"/>
    <w:rsid w:val="00333F3B"/>
    <w:rsid w:val="003350E9"/>
    <w:rsid w:val="003416E9"/>
    <w:rsid w:val="00347D72"/>
    <w:rsid w:val="00350303"/>
    <w:rsid w:val="00353E9E"/>
    <w:rsid w:val="0035517B"/>
    <w:rsid w:val="0035589F"/>
    <w:rsid w:val="003561F4"/>
    <w:rsid w:val="003612B0"/>
    <w:rsid w:val="00361A70"/>
    <w:rsid w:val="00363AD2"/>
    <w:rsid w:val="0036492B"/>
    <w:rsid w:val="00366139"/>
    <w:rsid w:val="0036717D"/>
    <w:rsid w:val="003712E2"/>
    <w:rsid w:val="00374E1F"/>
    <w:rsid w:val="00375A34"/>
    <w:rsid w:val="00376357"/>
    <w:rsid w:val="00382596"/>
    <w:rsid w:val="00382B21"/>
    <w:rsid w:val="00383420"/>
    <w:rsid w:val="00386BAD"/>
    <w:rsid w:val="00387969"/>
    <w:rsid w:val="00390DBB"/>
    <w:rsid w:val="003945EE"/>
    <w:rsid w:val="00395087"/>
    <w:rsid w:val="00395DF2"/>
    <w:rsid w:val="00396448"/>
    <w:rsid w:val="003974C6"/>
    <w:rsid w:val="0039752E"/>
    <w:rsid w:val="0039759F"/>
    <w:rsid w:val="003A1801"/>
    <w:rsid w:val="003A3CA4"/>
    <w:rsid w:val="003A5C58"/>
    <w:rsid w:val="003B02F4"/>
    <w:rsid w:val="003B3802"/>
    <w:rsid w:val="003B4BD9"/>
    <w:rsid w:val="003B71D6"/>
    <w:rsid w:val="003C0BDC"/>
    <w:rsid w:val="003C44C2"/>
    <w:rsid w:val="003C6871"/>
    <w:rsid w:val="003C6BC9"/>
    <w:rsid w:val="003D2247"/>
    <w:rsid w:val="003D4F7A"/>
    <w:rsid w:val="003D56EC"/>
    <w:rsid w:val="003D6C4C"/>
    <w:rsid w:val="003E21D3"/>
    <w:rsid w:val="003E2C9C"/>
    <w:rsid w:val="003E2F80"/>
    <w:rsid w:val="003E4246"/>
    <w:rsid w:val="003E4250"/>
    <w:rsid w:val="003E5C6C"/>
    <w:rsid w:val="003E73E8"/>
    <w:rsid w:val="003F1992"/>
    <w:rsid w:val="003F1A46"/>
    <w:rsid w:val="00402435"/>
    <w:rsid w:val="00403661"/>
    <w:rsid w:val="00411A32"/>
    <w:rsid w:val="00412144"/>
    <w:rsid w:val="00412C3E"/>
    <w:rsid w:val="004146BC"/>
    <w:rsid w:val="00415A06"/>
    <w:rsid w:val="00416012"/>
    <w:rsid w:val="00416C28"/>
    <w:rsid w:val="00417EA7"/>
    <w:rsid w:val="00421FE4"/>
    <w:rsid w:val="00427210"/>
    <w:rsid w:val="00430097"/>
    <w:rsid w:val="0043367E"/>
    <w:rsid w:val="0043495D"/>
    <w:rsid w:val="004350F1"/>
    <w:rsid w:val="004365C6"/>
    <w:rsid w:val="004374D1"/>
    <w:rsid w:val="00452E3D"/>
    <w:rsid w:val="00454B3D"/>
    <w:rsid w:val="00455A52"/>
    <w:rsid w:val="00457F32"/>
    <w:rsid w:val="00460FC2"/>
    <w:rsid w:val="004654AA"/>
    <w:rsid w:val="00466B92"/>
    <w:rsid w:val="004670F8"/>
    <w:rsid w:val="00467804"/>
    <w:rsid w:val="00471055"/>
    <w:rsid w:val="00475E48"/>
    <w:rsid w:val="004762DB"/>
    <w:rsid w:val="0047646A"/>
    <w:rsid w:val="00486069"/>
    <w:rsid w:val="00487CA3"/>
    <w:rsid w:val="00491C2F"/>
    <w:rsid w:val="00492B02"/>
    <w:rsid w:val="0049398E"/>
    <w:rsid w:val="004A07E4"/>
    <w:rsid w:val="004A306E"/>
    <w:rsid w:val="004A693B"/>
    <w:rsid w:val="004A74C7"/>
    <w:rsid w:val="004B0936"/>
    <w:rsid w:val="004B154B"/>
    <w:rsid w:val="004B29AA"/>
    <w:rsid w:val="004B6927"/>
    <w:rsid w:val="004C0E8A"/>
    <w:rsid w:val="004C1C2D"/>
    <w:rsid w:val="004C3B6B"/>
    <w:rsid w:val="004C7535"/>
    <w:rsid w:val="004D0769"/>
    <w:rsid w:val="004D0E87"/>
    <w:rsid w:val="004D2221"/>
    <w:rsid w:val="004D291E"/>
    <w:rsid w:val="004D3AAC"/>
    <w:rsid w:val="004D47DB"/>
    <w:rsid w:val="004E556A"/>
    <w:rsid w:val="004E560A"/>
    <w:rsid w:val="004E5D79"/>
    <w:rsid w:val="004E7137"/>
    <w:rsid w:val="004E7E4A"/>
    <w:rsid w:val="004F274A"/>
    <w:rsid w:val="004F5E76"/>
    <w:rsid w:val="004F60CD"/>
    <w:rsid w:val="004F68CE"/>
    <w:rsid w:val="004F6FE8"/>
    <w:rsid w:val="004F7593"/>
    <w:rsid w:val="00500458"/>
    <w:rsid w:val="00500CB7"/>
    <w:rsid w:val="005028DC"/>
    <w:rsid w:val="005030DB"/>
    <w:rsid w:val="005035E1"/>
    <w:rsid w:val="005054B1"/>
    <w:rsid w:val="00506197"/>
    <w:rsid w:val="005106E8"/>
    <w:rsid w:val="005120C1"/>
    <w:rsid w:val="0051252C"/>
    <w:rsid w:val="00515532"/>
    <w:rsid w:val="0052044E"/>
    <w:rsid w:val="00520643"/>
    <w:rsid w:val="00520B11"/>
    <w:rsid w:val="00520F25"/>
    <w:rsid w:val="00521E74"/>
    <w:rsid w:val="0053021B"/>
    <w:rsid w:val="005324FA"/>
    <w:rsid w:val="0053506A"/>
    <w:rsid w:val="00536DF5"/>
    <w:rsid w:val="0053774B"/>
    <w:rsid w:val="00540EBD"/>
    <w:rsid w:val="005416A5"/>
    <w:rsid w:val="00542281"/>
    <w:rsid w:val="00543A5D"/>
    <w:rsid w:val="005450A5"/>
    <w:rsid w:val="005472FD"/>
    <w:rsid w:val="005477B5"/>
    <w:rsid w:val="00553A5C"/>
    <w:rsid w:val="0055436C"/>
    <w:rsid w:val="005566EB"/>
    <w:rsid w:val="00556B3D"/>
    <w:rsid w:val="00557299"/>
    <w:rsid w:val="00562DF7"/>
    <w:rsid w:val="0056302E"/>
    <w:rsid w:val="00563AC2"/>
    <w:rsid w:val="00563C11"/>
    <w:rsid w:val="00565AE4"/>
    <w:rsid w:val="00565F28"/>
    <w:rsid w:val="00570364"/>
    <w:rsid w:val="005716B3"/>
    <w:rsid w:val="00571888"/>
    <w:rsid w:val="00572B8C"/>
    <w:rsid w:val="00572EC0"/>
    <w:rsid w:val="005731A6"/>
    <w:rsid w:val="0057604E"/>
    <w:rsid w:val="005774FF"/>
    <w:rsid w:val="00591874"/>
    <w:rsid w:val="00592C38"/>
    <w:rsid w:val="00593D53"/>
    <w:rsid w:val="00596885"/>
    <w:rsid w:val="005A21A7"/>
    <w:rsid w:val="005B146C"/>
    <w:rsid w:val="005B1C64"/>
    <w:rsid w:val="005B2FF7"/>
    <w:rsid w:val="005B3E78"/>
    <w:rsid w:val="005B43A8"/>
    <w:rsid w:val="005B5480"/>
    <w:rsid w:val="005C0805"/>
    <w:rsid w:val="005C3E6B"/>
    <w:rsid w:val="005C51C1"/>
    <w:rsid w:val="005D149A"/>
    <w:rsid w:val="005D35CC"/>
    <w:rsid w:val="005D54F0"/>
    <w:rsid w:val="005D60F1"/>
    <w:rsid w:val="005D617E"/>
    <w:rsid w:val="005D70A6"/>
    <w:rsid w:val="005E0388"/>
    <w:rsid w:val="005E0429"/>
    <w:rsid w:val="005E15F8"/>
    <w:rsid w:val="005E1BDB"/>
    <w:rsid w:val="005E4748"/>
    <w:rsid w:val="005E4E0E"/>
    <w:rsid w:val="005E52DA"/>
    <w:rsid w:val="005F167F"/>
    <w:rsid w:val="005F35E7"/>
    <w:rsid w:val="005F503B"/>
    <w:rsid w:val="005F55FA"/>
    <w:rsid w:val="005F5C44"/>
    <w:rsid w:val="005F63E3"/>
    <w:rsid w:val="00600AA6"/>
    <w:rsid w:val="00601DF6"/>
    <w:rsid w:val="0060237C"/>
    <w:rsid w:val="00602711"/>
    <w:rsid w:val="00603DD7"/>
    <w:rsid w:val="0060430F"/>
    <w:rsid w:val="00607C22"/>
    <w:rsid w:val="00610754"/>
    <w:rsid w:val="00611821"/>
    <w:rsid w:val="00615323"/>
    <w:rsid w:val="00621EE0"/>
    <w:rsid w:val="006314F1"/>
    <w:rsid w:val="00631673"/>
    <w:rsid w:val="00634032"/>
    <w:rsid w:val="006345BB"/>
    <w:rsid w:val="0063719F"/>
    <w:rsid w:val="0064477C"/>
    <w:rsid w:val="00646A6E"/>
    <w:rsid w:val="00646B51"/>
    <w:rsid w:val="0065016F"/>
    <w:rsid w:val="0065216C"/>
    <w:rsid w:val="00654106"/>
    <w:rsid w:val="0066006C"/>
    <w:rsid w:val="00660475"/>
    <w:rsid w:val="006618A7"/>
    <w:rsid w:val="00661D23"/>
    <w:rsid w:val="006622B9"/>
    <w:rsid w:val="006649F1"/>
    <w:rsid w:val="0066502E"/>
    <w:rsid w:val="00666A9B"/>
    <w:rsid w:val="00667BCB"/>
    <w:rsid w:val="006700D8"/>
    <w:rsid w:val="00670144"/>
    <w:rsid w:val="006712E9"/>
    <w:rsid w:val="0067180D"/>
    <w:rsid w:val="00671CEF"/>
    <w:rsid w:val="00671E4E"/>
    <w:rsid w:val="00681516"/>
    <w:rsid w:val="00683DA3"/>
    <w:rsid w:val="00684A0A"/>
    <w:rsid w:val="00686FB5"/>
    <w:rsid w:val="00687264"/>
    <w:rsid w:val="00690357"/>
    <w:rsid w:val="006910D4"/>
    <w:rsid w:val="00692A3B"/>
    <w:rsid w:val="00695026"/>
    <w:rsid w:val="00696ED7"/>
    <w:rsid w:val="006978A6"/>
    <w:rsid w:val="006A0E5E"/>
    <w:rsid w:val="006A4177"/>
    <w:rsid w:val="006A6960"/>
    <w:rsid w:val="006A7309"/>
    <w:rsid w:val="006A781B"/>
    <w:rsid w:val="006B054C"/>
    <w:rsid w:val="006B2088"/>
    <w:rsid w:val="006B2406"/>
    <w:rsid w:val="006B26F6"/>
    <w:rsid w:val="006B274E"/>
    <w:rsid w:val="006B32ED"/>
    <w:rsid w:val="006B5685"/>
    <w:rsid w:val="006C23F1"/>
    <w:rsid w:val="006C621B"/>
    <w:rsid w:val="006D09F0"/>
    <w:rsid w:val="006D193A"/>
    <w:rsid w:val="006D1FFF"/>
    <w:rsid w:val="006D2CC5"/>
    <w:rsid w:val="006D5E43"/>
    <w:rsid w:val="006E48D1"/>
    <w:rsid w:val="006E6A3A"/>
    <w:rsid w:val="006F06A6"/>
    <w:rsid w:val="006F09D1"/>
    <w:rsid w:val="006F4FD0"/>
    <w:rsid w:val="006F50A2"/>
    <w:rsid w:val="006F56B7"/>
    <w:rsid w:val="006F70BD"/>
    <w:rsid w:val="007010EC"/>
    <w:rsid w:val="007035E3"/>
    <w:rsid w:val="007041E7"/>
    <w:rsid w:val="00706114"/>
    <w:rsid w:val="00716B02"/>
    <w:rsid w:val="00717AFD"/>
    <w:rsid w:val="0072287B"/>
    <w:rsid w:val="00726254"/>
    <w:rsid w:val="0073022B"/>
    <w:rsid w:val="00730BE6"/>
    <w:rsid w:val="00733204"/>
    <w:rsid w:val="007332A3"/>
    <w:rsid w:val="0073342A"/>
    <w:rsid w:val="007341A8"/>
    <w:rsid w:val="007358AF"/>
    <w:rsid w:val="00735AC9"/>
    <w:rsid w:val="00736320"/>
    <w:rsid w:val="00740050"/>
    <w:rsid w:val="00740516"/>
    <w:rsid w:val="0074070E"/>
    <w:rsid w:val="007425D9"/>
    <w:rsid w:val="0074344A"/>
    <w:rsid w:val="00743C91"/>
    <w:rsid w:val="0074562E"/>
    <w:rsid w:val="00747077"/>
    <w:rsid w:val="00747D2D"/>
    <w:rsid w:val="00753C53"/>
    <w:rsid w:val="00756EA4"/>
    <w:rsid w:val="00760F6A"/>
    <w:rsid w:val="007638F0"/>
    <w:rsid w:val="0076563B"/>
    <w:rsid w:val="007707CD"/>
    <w:rsid w:val="00777EAF"/>
    <w:rsid w:val="00781A8B"/>
    <w:rsid w:val="00785145"/>
    <w:rsid w:val="007871C8"/>
    <w:rsid w:val="007879A8"/>
    <w:rsid w:val="00791B4D"/>
    <w:rsid w:val="00791C57"/>
    <w:rsid w:val="00795E7B"/>
    <w:rsid w:val="007977DD"/>
    <w:rsid w:val="007A6DF3"/>
    <w:rsid w:val="007B0802"/>
    <w:rsid w:val="007B1EC9"/>
    <w:rsid w:val="007B29D1"/>
    <w:rsid w:val="007B5E10"/>
    <w:rsid w:val="007B775F"/>
    <w:rsid w:val="007B78E5"/>
    <w:rsid w:val="007C13E9"/>
    <w:rsid w:val="007C1FB8"/>
    <w:rsid w:val="007C52D5"/>
    <w:rsid w:val="007C5B89"/>
    <w:rsid w:val="007C6D9F"/>
    <w:rsid w:val="007C7EC3"/>
    <w:rsid w:val="007D04A2"/>
    <w:rsid w:val="007D2217"/>
    <w:rsid w:val="007D38B8"/>
    <w:rsid w:val="007D6526"/>
    <w:rsid w:val="007E0490"/>
    <w:rsid w:val="007E19BD"/>
    <w:rsid w:val="007E223C"/>
    <w:rsid w:val="007E4703"/>
    <w:rsid w:val="007E4BF0"/>
    <w:rsid w:val="007E7834"/>
    <w:rsid w:val="007F3EFB"/>
    <w:rsid w:val="007F513C"/>
    <w:rsid w:val="007F52D6"/>
    <w:rsid w:val="007F63D5"/>
    <w:rsid w:val="007F64AC"/>
    <w:rsid w:val="007F72FD"/>
    <w:rsid w:val="0080063F"/>
    <w:rsid w:val="008013FB"/>
    <w:rsid w:val="00801E1A"/>
    <w:rsid w:val="00802340"/>
    <w:rsid w:val="00811C52"/>
    <w:rsid w:val="008125BB"/>
    <w:rsid w:val="00813127"/>
    <w:rsid w:val="00814CCD"/>
    <w:rsid w:val="0081711D"/>
    <w:rsid w:val="00820625"/>
    <w:rsid w:val="008211B2"/>
    <w:rsid w:val="00821E83"/>
    <w:rsid w:val="00824144"/>
    <w:rsid w:val="00824BD7"/>
    <w:rsid w:val="00825531"/>
    <w:rsid w:val="00827F74"/>
    <w:rsid w:val="008344EB"/>
    <w:rsid w:val="0084025F"/>
    <w:rsid w:val="008417B3"/>
    <w:rsid w:val="00841A0C"/>
    <w:rsid w:val="00842591"/>
    <w:rsid w:val="008429BD"/>
    <w:rsid w:val="00843F2F"/>
    <w:rsid w:val="00844B9A"/>
    <w:rsid w:val="00852F60"/>
    <w:rsid w:val="00853B3F"/>
    <w:rsid w:val="00853E31"/>
    <w:rsid w:val="00855946"/>
    <w:rsid w:val="008572D3"/>
    <w:rsid w:val="008573AF"/>
    <w:rsid w:val="00863825"/>
    <w:rsid w:val="0087344A"/>
    <w:rsid w:val="00873CEE"/>
    <w:rsid w:val="008740FF"/>
    <w:rsid w:val="008741EA"/>
    <w:rsid w:val="00881F95"/>
    <w:rsid w:val="008833AC"/>
    <w:rsid w:val="00884460"/>
    <w:rsid w:val="00884EFC"/>
    <w:rsid w:val="008864C4"/>
    <w:rsid w:val="008866ED"/>
    <w:rsid w:val="00886920"/>
    <w:rsid w:val="00891F96"/>
    <w:rsid w:val="008947F4"/>
    <w:rsid w:val="00895B1C"/>
    <w:rsid w:val="00896329"/>
    <w:rsid w:val="00897C76"/>
    <w:rsid w:val="008A2FB7"/>
    <w:rsid w:val="008A3AB4"/>
    <w:rsid w:val="008A4317"/>
    <w:rsid w:val="008B2384"/>
    <w:rsid w:val="008B49C3"/>
    <w:rsid w:val="008B533E"/>
    <w:rsid w:val="008B7F19"/>
    <w:rsid w:val="008C18B8"/>
    <w:rsid w:val="008C664E"/>
    <w:rsid w:val="008D26B1"/>
    <w:rsid w:val="008D393A"/>
    <w:rsid w:val="008D398A"/>
    <w:rsid w:val="008D3EBD"/>
    <w:rsid w:val="008D5A13"/>
    <w:rsid w:val="008D5C0C"/>
    <w:rsid w:val="008E0931"/>
    <w:rsid w:val="008E28A7"/>
    <w:rsid w:val="008E7D66"/>
    <w:rsid w:val="008F08CD"/>
    <w:rsid w:val="008F0F51"/>
    <w:rsid w:val="008F1BE7"/>
    <w:rsid w:val="008F2081"/>
    <w:rsid w:val="008F3BB4"/>
    <w:rsid w:val="0090450A"/>
    <w:rsid w:val="00905FC9"/>
    <w:rsid w:val="0091257B"/>
    <w:rsid w:val="00912964"/>
    <w:rsid w:val="0092064F"/>
    <w:rsid w:val="0092343F"/>
    <w:rsid w:val="00924BF6"/>
    <w:rsid w:val="00925358"/>
    <w:rsid w:val="00926380"/>
    <w:rsid w:val="009312B1"/>
    <w:rsid w:val="00932CB9"/>
    <w:rsid w:val="009339FB"/>
    <w:rsid w:val="009349ED"/>
    <w:rsid w:val="00934DA5"/>
    <w:rsid w:val="009369FB"/>
    <w:rsid w:val="009378B2"/>
    <w:rsid w:val="00941A84"/>
    <w:rsid w:val="00942981"/>
    <w:rsid w:val="00943F66"/>
    <w:rsid w:val="00944359"/>
    <w:rsid w:val="00951143"/>
    <w:rsid w:val="0095574D"/>
    <w:rsid w:val="00957E7E"/>
    <w:rsid w:val="009601A7"/>
    <w:rsid w:val="00960D85"/>
    <w:rsid w:val="00961C6D"/>
    <w:rsid w:val="00963270"/>
    <w:rsid w:val="00963331"/>
    <w:rsid w:val="009644D4"/>
    <w:rsid w:val="00965987"/>
    <w:rsid w:val="00967492"/>
    <w:rsid w:val="00967C25"/>
    <w:rsid w:val="00970711"/>
    <w:rsid w:val="00970E15"/>
    <w:rsid w:val="00974091"/>
    <w:rsid w:val="009773F1"/>
    <w:rsid w:val="00981CA2"/>
    <w:rsid w:val="00981E0D"/>
    <w:rsid w:val="00982342"/>
    <w:rsid w:val="0098694A"/>
    <w:rsid w:val="00990390"/>
    <w:rsid w:val="00992635"/>
    <w:rsid w:val="009930CA"/>
    <w:rsid w:val="00993CF7"/>
    <w:rsid w:val="00995A22"/>
    <w:rsid w:val="00996778"/>
    <w:rsid w:val="009A2608"/>
    <w:rsid w:val="009A2A0C"/>
    <w:rsid w:val="009A6A50"/>
    <w:rsid w:val="009A740A"/>
    <w:rsid w:val="009A7D6F"/>
    <w:rsid w:val="009B406A"/>
    <w:rsid w:val="009B4FCB"/>
    <w:rsid w:val="009B5289"/>
    <w:rsid w:val="009B6488"/>
    <w:rsid w:val="009C1BF5"/>
    <w:rsid w:val="009C54E5"/>
    <w:rsid w:val="009D0A37"/>
    <w:rsid w:val="009D2A91"/>
    <w:rsid w:val="009D3624"/>
    <w:rsid w:val="009D59F0"/>
    <w:rsid w:val="009D5AF3"/>
    <w:rsid w:val="009D773E"/>
    <w:rsid w:val="009E0D93"/>
    <w:rsid w:val="009E0EB7"/>
    <w:rsid w:val="009E232A"/>
    <w:rsid w:val="009E641B"/>
    <w:rsid w:val="009E6A01"/>
    <w:rsid w:val="009F2BCA"/>
    <w:rsid w:val="009F4F58"/>
    <w:rsid w:val="009F71C6"/>
    <w:rsid w:val="00A00EEC"/>
    <w:rsid w:val="00A0100F"/>
    <w:rsid w:val="00A068D8"/>
    <w:rsid w:val="00A0711C"/>
    <w:rsid w:val="00A0717B"/>
    <w:rsid w:val="00A124E9"/>
    <w:rsid w:val="00A13D61"/>
    <w:rsid w:val="00A1565C"/>
    <w:rsid w:val="00A160A4"/>
    <w:rsid w:val="00A16B96"/>
    <w:rsid w:val="00A17C54"/>
    <w:rsid w:val="00A2059F"/>
    <w:rsid w:val="00A214EA"/>
    <w:rsid w:val="00A22610"/>
    <w:rsid w:val="00A27729"/>
    <w:rsid w:val="00A31946"/>
    <w:rsid w:val="00A32E85"/>
    <w:rsid w:val="00A3676B"/>
    <w:rsid w:val="00A37195"/>
    <w:rsid w:val="00A37242"/>
    <w:rsid w:val="00A37C97"/>
    <w:rsid w:val="00A37E42"/>
    <w:rsid w:val="00A40F85"/>
    <w:rsid w:val="00A41841"/>
    <w:rsid w:val="00A429C1"/>
    <w:rsid w:val="00A43898"/>
    <w:rsid w:val="00A459E1"/>
    <w:rsid w:val="00A45E61"/>
    <w:rsid w:val="00A473AA"/>
    <w:rsid w:val="00A510A1"/>
    <w:rsid w:val="00A5346B"/>
    <w:rsid w:val="00A57C3F"/>
    <w:rsid w:val="00A61817"/>
    <w:rsid w:val="00A62913"/>
    <w:rsid w:val="00A63120"/>
    <w:rsid w:val="00A63950"/>
    <w:rsid w:val="00A6544D"/>
    <w:rsid w:val="00A65532"/>
    <w:rsid w:val="00A701B2"/>
    <w:rsid w:val="00A726D8"/>
    <w:rsid w:val="00A74177"/>
    <w:rsid w:val="00A74A6F"/>
    <w:rsid w:val="00A74DAC"/>
    <w:rsid w:val="00A77393"/>
    <w:rsid w:val="00A828EC"/>
    <w:rsid w:val="00A84529"/>
    <w:rsid w:val="00A84583"/>
    <w:rsid w:val="00A85D73"/>
    <w:rsid w:val="00A86927"/>
    <w:rsid w:val="00A90417"/>
    <w:rsid w:val="00A9095D"/>
    <w:rsid w:val="00AA1499"/>
    <w:rsid w:val="00AA22EE"/>
    <w:rsid w:val="00AA25D9"/>
    <w:rsid w:val="00AA3725"/>
    <w:rsid w:val="00AB1043"/>
    <w:rsid w:val="00AB13B0"/>
    <w:rsid w:val="00AB20A3"/>
    <w:rsid w:val="00AB25C4"/>
    <w:rsid w:val="00AB3527"/>
    <w:rsid w:val="00AB3D76"/>
    <w:rsid w:val="00AC0D2A"/>
    <w:rsid w:val="00AC24BF"/>
    <w:rsid w:val="00AC3F00"/>
    <w:rsid w:val="00AC46DE"/>
    <w:rsid w:val="00AD068C"/>
    <w:rsid w:val="00AD1642"/>
    <w:rsid w:val="00AD2CA7"/>
    <w:rsid w:val="00AD2EB1"/>
    <w:rsid w:val="00AD6177"/>
    <w:rsid w:val="00AE0F12"/>
    <w:rsid w:val="00AE5F07"/>
    <w:rsid w:val="00AF06FE"/>
    <w:rsid w:val="00AF0E4C"/>
    <w:rsid w:val="00AF25C9"/>
    <w:rsid w:val="00AF52C6"/>
    <w:rsid w:val="00AF677A"/>
    <w:rsid w:val="00AF6A62"/>
    <w:rsid w:val="00AF6B28"/>
    <w:rsid w:val="00B00986"/>
    <w:rsid w:val="00B01D96"/>
    <w:rsid w:val="00B01D9C"/>
    <w:rsid w:val="00B03EC9"/>
    <w:rsid w:val="00B116EC"/>
    <w:rsid w:val="00B125CF"/>
    <w:rsid w:val="00B14CF9"/>
    <w:rsid w:val="00B16044"/>
    <w:rsid w:val="00B167B8"/>
    <w:rsid w:val="00B16C25"/>
    <w:rsid w:val="00B1783A"/>
    <w:rsid w:val="00B238EF"/>
    <w:rsid w:val="00B2498B"/>
    <w:rsid w:val="00B27A05"/>
    <w:rsid w:val="00B30D40"/>
    <w:rsid w:val="00B3231F"/>
    <w:rsid w:val="00B32E44"/>
    <w:rsid w:val="00B331FA"/>
    <w:rsid w:val="00B34330"/>
    <w:rsid w:val="00B34FC3"/>
    <w:rsid w:val="00B3791D"/>
    <w:rsid w:val="00B40888"/>
    <w:rsid w:val="00B422EA"/>
    <w:rsid w:val="00B4245E"/>
    <w:rsid w:val="00B440CD"/>
    <w:rsid w:val="00B4614F"/>
    <w:rsid w:val="00B46C95"/>
    <w:rsid w:val="00B5043D"/>
    <w:rsid w:val="00B510B3"/>
    <w:rsid w:val="00B5116B"/>
    <w:rsid w:val="00B51B61"/>
    <w:rsid w:val="00B52BB5"/>
    <w:rsid w:val="00B52DB4"/>
    <w:rsid w:val="00B536EC"/>
    <w:rsid w:val="00B54F0F"/>
    <w:rsid w:val="00B55FAA"/>
    <w:rsid w:val="00B61D68"/>
    <w:rsid w:val="00B6298E"/>
    <w:rsid w:val="00B64BD0"/>
    <w:rsid w:val="00B66429"/>
    <w:rsid w:val="00B723AE"/>
    <w:rsid w:val="00B77FF3"/>
    <w:rsid w:val="00B8027A"/>
    <w:rsid w:val="00B82727"/>
    <w:rsid w:val="00B82EE7"/>
    <w:rsid w:val="00B8369D"/>
    <w:rsid w:val="00B85E71"/>
    <w:rsid w:val="00B93AD9"/>
    <w:rsid w:val="00B94C4E"/>
    <w:rsid w:val="00B95056"/>
    <w:rsid w:val="00B97680"/>
    <w:rsid w:val="00BA203D"/>
    <w:rsid w:val="00BA2B46"/>
    <w:rsid w:val="00BA47D2"/>
    <w:rsid w:val="00BA4EDF"/>
    <w:rsid w:val="00BA50A0"/>
    <w:rsid w:val="00BA5766"/>
    <w:rsid w:val="00BA725E"/>
    <w:rsid w:val="00BA74CC"/>
    <w:rsid w:val="00BB0961"/>
    <w:rsid w:val="00BB450F"/>
    <w:rsid w:val="00BB5242"/>
    <w:rsid w:val="00BB5A38"/>
    <w:rsid w:val="00BB78D3"/>
    <w:rsid w:val="00BC4ED8"/>
    <w:rsid w:val="00BC510F"/>
    <w:rsid w:val="00BC5BA8"/>
    <w:rsid w:val="00BC78AA"/>
    <w:rsid w:val="00BD37B9"/>
    <w:rsid w:val="00BD43F9"/>
    <w:rsid w:val="00BD4C8E"/>
    <w:rsid w:val="00BD7813"/>
    <w:rsid w:val="00BE17E5"/>
    <w:rsid w:val="00BE27D4"/>
    <w:rsid w:val="00BE4845"/>
    <w:rsid w:val="00BE614B"/>
    <w:rsid w:val="00BE712D"/>
    <w:rsid w:val="00BF0A16"/>
    <w:rsid w:val="00BF0C61"/>
    <w:rsid w:val="00BF2B7D"/>
    <w:rsid w:val="00BF30F4"/>
    <w:rsid w:val="00BF4052"/>
    <w:rsid w:val="00BF5CBA"/>
    <w:rsid w:val="00BF6C9A"/>
    <w:rsid w:val="00BF71CF"/>
    <w:rsid w:val="00C003AC"/>
    <w:rsid w:val="00C02AB9"/>
    <w:rsid w:val="00C042E0"/>
    <w:rsid w:val="00C04DC6"/>
    <w:rsid w:val="00C076F5"/>
    <w:rsid w:val="00C11CF1"/>
    <w:rsid w:val="00C15F6A"/>
    <w:rsid w:val="00C17BDC"/>
    <w:rsid w:val="00C24AD7"/>
    <w:rsid w:val="00C26621"/>
    <w:rsid w:val="00C30A6B"/>
    <w:rsid w:val="00C314AA"/>
    <w:rsid w:val="00C35D46"/>
    <w:rsid w:val="00C36348"/>
    <w:rsid w:val="00C37C8C"/>
    <w:rsid w:val="00C41BED"/>
    <w:rsid w:val="00C41D25"/>
    <w:rsid w:val="00C43FD5"/>
    <w:rsid w:val="00C45E7D"/>
    <w:rsid w:val="00C51200"/>
    <w:rsid w:val="00C536CF"/>
    <w:rsid w:val="00C54BD5"/>
    <w:rsid w:val="00C559E8"/>
    <w:rsid w:val="00C56961"/>
    <w:rsid w:val="00C5715E"/>
    <w:rsid w:val="00C60344"/>
    <w:rsid w:val="00C61CD3"/>
    <w:rsid w:val="00C624AA"/>
    <w:rsid w:val="00C63667"/>
    <w:rsid w:val="00C644F7"/>
    <w:rsid w:val="00C6619F"/>
    <w:rsid w:val="00C7088C"/>
    <w:rsid w:val="00C74553"/>
    <w:rsid w:val="00C74CBA"/>
    <w:rsid w:val="00C76357"/>
    <w:rsid w:val="00C8383C"/>
    <w:rsid w:val="00C85307"/>
    <w:rsid w:val="00C93EA0"/>
    <w:rsid w:val="00C94470"/>
    <w:rsid w:val="00C95AC3"/>
    <w:rsid w:val="00C9708F"/>
    <w:rsid w:val="00CA0AD1"/>
    <w:rsid w:val="00CA2D3F"/>
    <w:rsid w:val="00CA5FFD"/>
    <w:rsid w:val="00CA77F4"/>
    <w:rsid w:val="00CC263B"/>
    <w:rsid w:val="00CC512A"/>
    <w:rsid w:val="00CD0685"/>
    <w:rsid w:val="00CD0B61"/>
    <w:rsid w:val="00CD37FD"/>
    <w:rsid w:val="00CD616C"/>
    <w:rsid w:val="00CE1941"/>
    <w:rsid w:val="00CE2D54"/>
    <w:rsid w:val="00CE31C4"/>
    <w:rsid w:val="00CE4772"/>
    <w:rsid w:val="00CF06D4"/>
    <w:rsid w:val="00CF1E25"/>
    <w:rsid w:val="00CF3D6E"/>
    <w:rsid w:val="00CF605C"/>
    <w:rsid w:val="00D00A4A"/>
    <w:rsid w:val="00D01A39"/>
    <w:rsid w:val="00D036C4"/>
    <w:rsid w:val="00D04B54"/>
    <w:rsid w:val="00D05549"/>
    <w:rsid w:val="00D06B58"/>
    <w:rsid w:val="00D124EF"/>
    <w:rsid w:val="00D16476"/>
    <w:rsid w:val="00D16DD4"/>
    <w:rsid w:val="00D20629"/>
    <w:rsid w:val="00D23A45"/>
    <w:rsid w:val="00D24994"/>
    <w:rsid w:val="00D24B3B"/>
    <w:rsid w:val="00D2548C"/>
    <w:rsid w:val="00D2561B"/>
    <w:rsid w:val="00D32B35"/>
    <w:rsid w:val="00D3315B"/>
    <w:rsid w:val="00D34B0E"/>
    <w:rsid w:val="00D34ECA"/>
    <w:rsid w:val="00D359B7"/>
    <w:rsid w:val="00D35F14"/>
    <w:rsid w:val="00D36111"/>
    <w:rsid w:val="00D364DA"/>
    <w:rsid w:val="00D37082"/>
    <w:rsid w:val="00D37BB5"/>
    <w:rsid w:val="00D4067F"/>
    <w:rsid w:val="00D40F10"/>
    <w:rsid w:val="00D41C8F"/>
    <w:rsid w:val="00D41F3C"/>
    <w:rsid w:val="00D4242D"/>
    <w:rsid w:val="00D45437"/>
    <w:rsid w:val="00D4568F"/>
    <w:rsid w:val="00D4674A"/>
    <w:rsid w:val="00D46779"/>
    <w:rsid w:val="00D47A7F"/>
    <w:rsid w:val="00D51B9B"/>
    <w:rsid w:val="00D52497"/>
    <w:rsid w:val="00D52CA2"/>
    <w:rsid w:val="00D56C32"/>
    <w:rsid w:val="00D56F60"/>
    <w:rsid w:val="00D5758F"/>
    <w:rsid w:val="00D60F45"/>
    <w:rsid w:val="00D612D3"/>
    <w:rsid w:val="00D6168E"/>
    <w:rsid w:val="00D6238E"/>
    <w:rsid w:val="00D628BD"/>
    <w:rsid w:val="00D6472E"/>
    <w:rsid w:val="00D74C90"/>
    <w:rsid w:val="00D757F7"/>
    <w:rsid w:val="00D76BEE"/>
    <w:rsid w:val="00D82388"/>
    <w:rsid w:val="00D83F18"/>
    <w:rsid w:val="00D84EB0"/>
    <w:rsid w:val="00D8581E"/>
    <w:rsid w:val="00D871A5"/>
    <w:rsid w:val="00D9325D"/>
    <w:rsid w:val="00D9685C"/>
    <w:rsid w:val="00DA2B26"/>
    <w:rsid w:val="00DA3014"/>
    <w:rsid w:val="00DA3D21"/>
    <w:rsid w:val="00DA5E01"/>
    <w:rsid w:val="00DA63D7"/>
    <w:rsid w:val="00DA6C3F"/>
    <w:rsid w:val="00DB02AB"/>
    <w:rsid w:val="00DB1CD9"/>
    <w:rsid w:val="00DB49CE"/>
    <w:rsid w:val="00DB57EC"/>
    <w:rsid w:val="00DB7512"/>
    <w:rsid w:val="00DB7A82"/>
    <w:rsid w:val="00DC13CD"/>
    <w:rsid w:val="00DC37E1"/>
    <w:rsid w:val="00DC5E8A"/>
    <w:rsid w:val="00DC6B97"/>
    <w:rsid w:val="00DC7D7F"/>
    <w:rsid w:val="00DD1BC3"/>
    <w:rsid w:val="00DD6C74"/>
    <w:rsid w:val="00DD72E8"/>
    <w:rsid w:val="00DE1771"/>
    <w:rsid w:val="00DE241F"/>
    <w:rsid w:val="00DE70C0"/>
    <w:rsid w:val="00DF1D1E"/>
    <w:rsid w:val="00DF294F"/>
    <w:rsid w:val="00DF55CC"/>
    <w:rsid w:val="00DF6AD9"/>
    <w:rsid w:val="00DF7C3E"/>
    <w:rsid w:val="00E009C0"/>
    <w:rsid w:val="00E0463F"/>
    <w:rsid w:val="00E0466A"/>
    <w:rsid w:val="00E067A6"/>
    <w:rsid w:val="00E06B1D"/>
    <w:rsid w:val="00E103F3"/>
    <w:rsid w:val="00E10C82"/>
    <w:rsid w:val="00E11CFC"/>
    <w:rsid w:val="00E1398C"/>
    <w:rsid w:val="00E13E2C"/>
    <w:rsid w:val="00E17494"/>
    <w:rsid w:val="00E2183D"/>
    <w:rsid w:val="00E23AFD"/>
    <w:rsid w:val="00E2477C"/>
    <w:rsid w:val="00E25405"/>
    <w:rsid w:val="00E25C66"/>
    <w:rsid w:val="00E32297"/>
    <w:rsid w:val="00E33D8D"/>
    <w:rsid w:val="00E36E3B"/>
    <w:rsid w:val="00E407F9"/>
    <w:rsid w:val="00E42C5B"/>
    <w:rsid w:val="00E434EF"/>
    <w:rsid w:val="00E44F8A"/>
    <w:rsid w:val="00E45D53"/>
    <w:rsid w:val="00E45EAE"/>
    <w:rsid w:val="00E46419"/>
    <w:rsid w:val="00E46C55"/>
    <w:rsid w:val="00E5049F"/>
    <w:rsid w:val="00E52073"/>
    <w:rsid w:val="00E527B4"/>
    <w:rsid w:val="00E52DBE"/>
    <w:rsid w:val="00E545AD"/>
    <w:rsid w:val="00E54DEB"/>
    <w:rsid w:val="00E5646F"/>
    <w:rsid w:val="00E56CFF"/>
    <w:rsid w:val="00E60137"/>
    <w:rsid w:val="00E603D1"/>
    <w:rsid w:val="00E620FF"/>
    <w:rsid w:val="00E63E6B"/>
    <w:rsid w:val="00E73183"/>
    <w:rsid w:val="00E746F3"/>
    <w:rsid w:val="00E75291"/>
    <w:rsid w:val="00E76C0E"/>
    <w:rsid w:val="00E77C8E"/>
    <w:rsid w:val="00E82284"/>
    <w:rsid w:val="00E84198"/>
    <w:rsid w:val="00E84BEF"/>
    <w:rsid w:val="00E86E0F"/>
    <w:rsid w:val="00E91629"/>
    <w:rsid w:val="00E92242"/>
    <w:rsid w:val="00E95473"/>
    <w:rsid w:val="00E97830"/>
    <w:rsid w:val="00EA1F9D"/>
    <w:rsid w:val="00EB04AC"/>
    <w:rsid w:val="00EB1069"/>
    <w:rsid w:val="00EB1882"/>
    <w:rsid w:val="00EB4A8B"/>
    <w:rsid w:val="00EB5585"/>
    <w:rsid w:val="00EC3084"/>
    <w:rsid w:val="00EC3E8E"/>
    <w:rsid w:val="00EC4FB5"/>
    <w:rsid w:val="00ED0C6D"/>
    <w:rsid w:val="00ED1460"/>
    <w:rsid w:val="00ED14F0"/>
    <w:rsid w:val="00ED22E4"/>
    <w:rsid w:val="00ED6017"/>
    <w:rsid w:val="00EE2477"/>
    <w:rsid w:val="00EE268F"/>
    <w:rsid w:val="00EE4729"/>
    <w:rsid w:val="00EE483D"/>
    <w:rsid w:val="00EE50D9"/>
    <w:rsid w:val="00EE61C3"/>
    <w:rsid w:val="00EE6CE5"/>
    <w:rsid w:val="00EF2ED2"/>
    <w:rsid w:val="00EF3BD1"/>
    <w:rsid w:val="00EF3E42"/>
    <w:rsid w:val="00F020C5"/>
    <w:rsid w:val="00F04CEE"/>
    <w:rsid w:val="00F0575A"/>
    <w:rsid w:val="00F062E9"/>
    <w:rsid w:val="00F06FE1"/>
    <w:rsid w:val="00F0793B"/>
    <w:rsid w:val="00F1056D"/>
    <w:rsid w:val="00F10960"/>
    <w:rsid w:val="00F10CEA"/>
    <w:rsid w:val="00F11069"/>
    <w:rsid w:val="00F13D01"/>
    <w:rsid w:val="00F152D6"/>
    <w:rsid w:val="00F25C49"/>
    <w:rsid w:val="00F2601C"/>
    <w:rsid w:val="00F271CD"/>
    <w:rsid w:val="00F30C60"/>
    <w:rsid w:val="00F30D90"/>
    <w:rsid w:val="00F32F83"/>
    <w:rsid w:val="00F37283"/>
    <w:rsid w:val="00F4071A"/>
    <w:rsid w:val="00F40F30"/>
    <w:rsid w:val="00F41E9A"/>
    <w:rsid w:val="00F44447"/>
    <w:rsid w:val="00F54B83"/>
    <w:rsid w:val="00F56C03"/>
    <w:rsid w:val="00F61F6D"/>
    <w:rsid w:val="00F63EBD"/>
    <w:rsid w:val="00F6463A"/>
    <w:rsid w:val="00F71566"/>
    <w:rsid w:val="00F717E1"/>
    <w:rsid w:val="00F719C0"/>
    <w:rsid w:val="00F752B1"/>
    <w:rsid w:val="00F754B4"/>
    <w:rsid w:val="00F7786E"/>
    <w:rsid w:val="00F80319"/>
    <w:rsid w:val="00F81B58"/>
    <w:rsid w:val="00F81EA6"/>
    <w:rsid w:val="00F81FF6"/>
    <w:rsid w:val="00F821E6"/>
    <w:rsid w:val="00F83776"/>
    <w:rsid w:val="00F83C99"/>
    <w:rsid w:val="00F842C8"/>
    <w:rsid w:val="00F842F9"/>
    <w:rsid w:val="00F86607"/>
    <w:rsid w:val="00F87D13"/>
    <w:rsid w:val="00F91694"/>
    <w:rsid w:val="00F93778"/>
    <w:rsid w:val="00F96DB1"/>
    <w:rsid w:val="00F97844"/>
    <w:rsid w:val="00F97ED9"/>
    <w:rsid w:val="00FA0DF5"/>
    <w:rsid w:val="00FA472B"/>
    <w:rsid w:val="00FA719A"/>
    <w:rsid w:val="00FA7E14"/>
    <w:rsid w:val="00FB4832"/>
    <w:rsid w:val="00FB6BC5"/>
    <w:rsid w:val="00FB754C"/>
    <w:rsid w:val="00FC26DA"/>
    <w:rsid w:val="00FC7755"/>
    <w:rsid w:val="00FD2E8A"/>
    <w:rsid w:val="00FD31AA"/>
    <w:rsid w:val="00FD43C6"/>
    <w:rsid w:val="00FD4542"/>
    <w:rsid w:val="00FD61F4"/>
    <w:rsid w:val="00FD63FA"/>
    <w:rsid w:val="00FD6CD1"/>
    <w:rsid w:val="00FE0145"/>
    <w:rsid w:val="00FE2126"/>
    <w:rsid w:val="00FE2DCC"/>
    <w:rsid w:val="00FE373F"/>
    <w:rsid w:val="00FE605D"/>
    <w:rsid w:val="00FF084D"/>
    <w:rsid w:val="00FF1D61"/>
    <w:rsid w:val="00FF3E25"/>
    <w:rsid w:val="00FF5878"/>
    <w:rsid w:val="00FF66C7"/>
    <w:rsid w:val="00FF71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568EA461-BA37-4154-A43D-4E9D6A3BE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3367E"/>
    <w:rPr>
      <w:sz w:val="24"/>
      <w:szCs w:val="24"/>
    </w:rPr>
  </w:style>
  <w:style w:type="paragraph" w:styleId="Nadpis1">
    <w:name w:val="heading 1"/>
    <w:basedOn w:val="Normln"/>
    <w:next w:val="Normln"/>
    <w:qFormat/>
    <w:rsid w:val="0043367E"/>
    <w:pPr>
      <w:keepNext/>
      <w:jc w:val="center"/>
      <w:outlineLvl w:val="0"/>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odpis">
    <w:name w:val="podpis"/>
    <w:basedOn w:val="Normln"/>
    <w:qFormat/>
    <w:rsid w:val="0043367E"/>
    <w:pPr>
      <w:keepNext/>
      <w:contextualSpacing/>
      <w:jc w:val="center"/>
    </w:pPr>
    <w:rPr>
      <w:rFonts w:ascii="Arial" w:eastAsia="Calibri" w:hAnsi="Arial"/>
      <w:sz w:val="22"/>
      <w:szCs w:val="22"/>
      <w:lang w:eastAsia="en-US"/>
    </w:rPr>
  </w:style>
  <w:style w:type="paragraph" w:styleId="Zkladntext">
    <w:name w:val="Body Text"/>
    <w:basedOn w:val="Normln"/>
    <w:link w:val="ZkladntextChar"/>
    <w:uiPriority w:val="99"/>
    <w:rsid w:val="0043367E"/>
    <w:pPr>
      <w:jc w:val="both"/>
    </w:pPr>
    <w:rPr>
      <w:szCs w:val="20"/>
      <w:lang w:val="x-none" w:eastAsia="x-none"/>
    </w:rPr>
  </w:style>
  <w:style w:type="paragraph" w:styleId="Zhlav">
    <w:name w:val="header"/>
    <w:basedOn w:val="Normln"/>
    <w:link w:val="ZhlavChar"/>
    <w:uiPriority w:val="99"/>
    <w:rsid w:val="0043367E"/>
    <w:pPr>
      <w:tabs>
        <w:tab w:val="center" w:pos="4536"/>
        <w:tab w:val="right" w:pos="9072"/>
      </w:tabs>
    </w:pPr>
    <w:rPr>
      <w:lang w:val="x-none" w:eastAsia="x-none"/>
    </w:rPr>
  </w:style>
  <w:style w:type="paragraph" w:styleId="Zpat">
    <w:name w:val="footer"/>
    <w:basedOn w:val="Normln"/>
    <w:link w:val="ZpatChar"/>
    <w:uiPriority w:val="99"/>
    <w:rsid w:val="0043367E"/>
    <w:pPr>
      <w:tabs>
        <w:tab w:val="center" w:pos="4536"/>
        <w:tab w:val="right" w:pos="9072"/>
      </w:tabs>
    </w:pPr>
    <w:rPr>
      <w:lang w:val="x-none"/>
    </w:rPr>
  </w:style>
  <w:style w:type="character" w:styleId="slostrnky">
    <w:name w:val="page number"/>
    <w:basedOn w:val="Standardnpsmoodstavce"/>
    <w:rsid w:val="0043367E"/>
  </w:style>
  <w:style w:type="character" w:styleId="Hypertextovodkaz">
    <w:name w:val="Hyperlink"/>
    <w:uiPriority w:val="99"/>
    <w:rsid w:val="0043367E"/>
    <w:rPr>
      <w:color w:val="0000FF"/>
      <w:u w:val="single"/>
    </w:rPr>
  </w:style>
  <w:style w:type="paragraph" w:customStyle="1" w:styleId="pole">
    <w:name w:val="pole"/>
    <w:basedOn w:val="Normln"/>
    <w:link w:val="poleChar"/>
    <w:qFormat/>
    <w:rsid w:val="0043367E"/>
    <w:pPr>
      <w:tabs>
        <w:tab w:val="left" w:pos="1701"/>
      </w:tabs>
      <w:ind w:left="1701" w:hanging="1701"/>
    </w:pPr>
    <w:rPr>
      <w:rFonts w:ascii="Arial" w:eastAsia="Calibri" w:hAnsi="Arial"/>
      <w:sz w:val="22"/>
      <w:szCs w:val="22"/>
      <w:lang w:val="x-none" w:eastAsia="en-US"/>
    </w:rPr>
  </w:style>
  <w:style w:type="paragraph" w:customStyle="1" w:styleId="przdndek">
    <w:name w:val="prázdný řádek"/>
    <w:basedOn w:val="Normln"/>
    <w:qFormat/>
    <w:rsid w:val="0043367E"/>
    <w:pPr>
      <w:jc w:val="both"/>
    </w:pPr>
    <w:rPr>
      <w:rFonts w:ascii="Arial" w:eastAsia="Calibri" w:hAnsi="Arial"/>
      <w:sz w:val="22"/>
      <w:szCs w:val="22"/>
      <w:lang w:eastAsia="en-US"/>
    </w:rPr>
  </w:style>
  <w:style w:type="paragraph" w:customStyle="1" w:styleId="adresa">
    <w:name w:val="adresa"/>
    <w:basedOn w:val="Normln"/>
    <w:qFormat/>
    <w:rsid w:val="0043367E"/>
    <w:pPr>
      <w:jc w:val="both"/>
    </w:pPr>
    <w:rPr>
      <w:rFonts w:ascii="Arial" w:eastAsia="Calibri" w:hAnsi="Arial"/>
      <w:b/>
      <w:sz w:val="22"/>
      <w:szCs w:val="22"/>
      <w:lang w:eastAsia="en-US"/>
    </w:rPr>
  </w:style>
  <w:style w:type="paragraph" w:customStyle="1" w:styleId="nadpis-smlouva">
    <w:name w:val="nadpis - smlouva ..."/>
    <w:basedOn w:val="Normln"/>
    <w:qFormat/>
    <w:rsid w:val="0043367E"/>
    <w:pPr>
      <w:jc w:val="center"/>
    </w:pPr>
    <w:rPr>
      <w:rFonts w:ascii="Arial" w:eastAsia="Calibri" w:hAnsi="Arial"/>
      <w:b/>
      <w:caps/>
      <w:sz w:val="28"/>
      <w:szCs w:val="22"/>
      <w:lang w:eastAsia="en-US"/>
    </w:rPr>
  </w:style>
  <w:style w:type="paragraph" w:customStyle="1" w:styleId="nadpis-bod">
    <w:name w:val="nadpis - bod"/>
    <w:basedOn w:val="nadpis-smlouva"/>
    <w:qFormat/>
    <w:rsid w:val="0043367E"/>
    <w:pPr>
      <w:spacing w:before="680" w:after="220"/>
      <w:jc w:val="left"/>
    </w:pPr>
    <w:rPr>
      <w:caps w:val="0"/>
      <w:sz w:val="24"/>
    </w:rPr>
  </w:style>
  <w:style w:type="paragraph" w:customStyle="1" w:styleId="hlavika">
    <w:name w:val="hlavička"/>
    <w:basedOn w:val="przdndek"/>
    <w:qFormat/>
    <w:rsid w:val="0043367E"/>
    <w:pPr>
      <w:spacing w:after="220"/>
    </w:pPr>
    <w:rPr>
      <w:sz w:val="18"/>
    </w:rPr>
  </w:style>
  <w:style w:type="paragraph" w:customStyle="1" w:styleId="datum">
    <w:name w:val="datum"/>
    <w:basedOn w:val="Normln"/>
    <w:qFormat/>
    <w:rsid w:val="0043367E"/>
    <w:rPr>
      <w:rFonts w:ascii="Arial" w:eastAsia="Calibri" w:hAnsi="Arial"/>
      <w:sz w:val="22"/>
      <w:szCs w:val="22"/>
      <w:lang w:eastAsia="en-US"/>
    </w:rPr>
  </w:style>
  <w:style w:type="paragraph" w:customStyle="1" w:styleId="Char">
    <w:name w:val="Char"/>
    <w:basedOn w:val="Normln"/>
    <w:rsid w:val="00E45D53"/>
    <w:pPr>
      <w:spacing w:after="160" w:line="240" w:lineRule="exact"/>
    </w:pPr>
    <w:rPr>
      <w:rFonts w:ascii="Verdana" w:hAnsi="Verdana"/>
      <w:sz w:val="20"/>
      <w:szCs w:val="20"/>
      <w:lang w:val="en-US" w:eastAsia="en-US"/>
    </w:rPr>
  </w:style>
  <w:style w:type="paragraph" w:styleId="Textbubliny">
    <w:name w:val="Balloon Text"/>
    <w:basedOn w:val="Normln"/>
    <w:link w:val="TextbublinyChar"/>
    <w:rsid w:val="00396448"/>
    <w:rPr>
      <w:rFonts w:ascii="Tahoma" w:hAnsi="Tahoma"/>
      <w:sz w:val="16"/>
      <w:szCs w:val="16"/>
      <w:lang w:val="x-none" w:eastAsia="x-none"/>
    </w:rPr>
  </w:style>
  <w:style w:type="character" w:customStyle="1" w:styleId="TextbublinyChar">
    <w:name w:val="Text bubliny Char"/>
    <w:link w:val="Textbubliny"/>
    <w:rsid w:val="00396448"/>
    <w:rPr>
      <w:rFonts w:ascii="Tahoma" w:hAnsi="Tahoma" w:cs="Tahoma"/>
      <w:sz w:val="16"/>
      <w:szCs w:val="16"/>
    </w:rPr>
  </w:style>
  <w:style w:type="character" w:styleId="Odkaznakoment">
    <w:name w:val="annotation reference"/>
    <w:rsid w:val="00383420"/>
    <w:rPr>
      <w:sz w:val="16"/>
      <w:szCs w:val="16"/>
    </w:rPr>
  </w:style>
  <w:style w:type="paragraph" w:styleId="Textkomente">
    <w:name w:val="annotation text"/>
    <w:basedOn w:val="Normln"/>
    <w:link w:val="TextkomenteChar"/>
    <w:rsid w:val="00383420"/>
    <w:rPr>
      <w:sz w:val="20"/>
      <w:szCs w:val="20"/>
    </w:rPr>
  </w:style>
  <w:style w:type="character" w:customStyle="1" w:styleId="TextkomenteChar">
    <w:name w:val="Text komentáře Char"/>
    <w:basedOn w:val="Standardnpsmoodstavce"/>
    <w:link w:val="Textkomente"/>
    <w:rsid w:val="00383420"/>
  </w:style>
  <w:style w:type="paragraph" w:styleId="Pedmtkomente">
    <w:name w:val="annotation subject"/>
    <w:basedOn w:val="Textkomente"/>
    <w:next w:val="Textkomente"/>
    <w:link w:val="PedmtkomenteChar"/>
    <w:rsid w:val="00383420"/>
    <w:rPr>
      <w:b/>
      <w:bCs/>
      <w:lang w:val="x-none" w:eastAsia="x-none"/>
    </w:rPr>
  </w:style>
  <w:style w:type="character" w:customStyle="1" w:styleId="PedmtkomenteChar">
    <w:name w:val="Předmět komentáře Char"/>
    <w:link w:val="Pedmtkomente"/>
    <w:rsid w:val="00383420"/>
    <w:rPr>
      <w:b/>
      <w:bCs/>
    </w:rPr>
  </w:style>
  <w:style w:type="paragraph" w:styleId="Revize">
    <w:name w:val="Revision"/>
    <w:hidden/>
    <w:uiPriority w:val="99"/>
    <w:semiHidden/>
    <w:rsid w:val="00D3315B"/>
    <w:rPr>
      <w:sz w:val="24"/>
      <w:szCs w:val="24"/>
    </w:rPr>
  </w:style>
  <w:style w:type="table" w:styleId="Mkatabulky">
    <w:name w:val="Table Grid"/>
    <w:basedOn w:val="Normlntabulka"/>
    <w:uiPriority w:val="59"/>
    <w:rsid w:val="00304722"/>
    <w:rPr>
      <w:rFonts w:ascii="Cambria" w:eastAsia="Calibri" w:hAnsi="Cambria"/>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kladntextodsazen">
    <w:name w:val="Body Text Indent"/>
    <w:basedOn w:val="Normln"/>
    <w:link w:val="ZkladntextodsazenChar"/>
    <w:rsid w:val="00AF0E4C"/>
    <w:pPr>
      <w:spacing w:after="120"/>
      <w:ind w:left="283"/>
    </w:pPr>
    <w:rPr>
      <w:lang w:val="x-none" w:eastAsia="x-none"/>
    </w:rPr>
  </w:style>
  <w:style w:type="character" w:customStyle="1" w:styleId="ZkladntextodsazenChar">
    <w:name w:val="Základní text odsazený Char"/>
    <w:link w:val="Zkladntextodsazen"/>
    <w:rsid w:val="00AF0E4C"/>
    <w:rPr>
      <w:sz w:val="24"/>
      <w:szCs w:val="24"/>
    </w:rPr>
  </w:style>
  <w:style w:type="character" w:customStyle="1" w:styleId="ZhlavChar">
    <w:name w:val="Záhlaví Char"/>
    <w:link w:val="Zhlav"/>
    <w:uiPriority w:val="99"/>
    <w:rsid w:val="00926380"/>
    <w:rPr>
      <w:sz w:val="24"/>
      <w:szCs w:val="24"/>
    </w:rPr>
  </w:style>
  <w:style w:type="paragraph" w:styleId="Normlnweb">
    <w:name w:val="Normal (Web)"/>
    <w:basedOn w:val="Normln"/>
    <w:uiPriority w:val="99"/>
    <w:unhideWhenUsed/>
    <w:rsid w:val="009A7D6F"/>
    <w:pPr>
      <w:spacing w:after="210" w:line="210" w:lineRule="atLeast"/>
      <w:jc w:val="both"/>
    </w:pPr>
    <w:rPr>
      <w:sz w:val="17"/>
      <w:szCs w:val="17"/>
    </w:rPr>
  </w:style>
  <w:style w:type="character" w:customStyle="1" w:styleId="poleChar">
    <w:name w:val="pole Char"/>
    <w:link w:val="pole"/>
    <w:rsid w:val="009A7D6F"/>
    <w:rPr>
      <w:rFonts w:ascii="Arial" w:eastAsia="Calibri" w:hAnsi="Arial"/>
      <w:sz w:val="22"/>
      <w:szCs w:val="22"/>
      <w:lang w:eastAsia="en-US"/>
    </w:rPr>
  </w:style>
  <w:style w:type="paragraph" w:styleId="Bezmezer">
    <w:name w:val="No Spacing"/>
    <w:uiPriority w:val="1"/>
    <w:qFormat/>
    <w:rsid w:val="00E76C0E"/>
    <w:rPr>
      <w:rFonts w:ascii="Arial" w:eastAsia="Calibri" w:hAnsi="Arial"/>
      <w:sz w:val="22"/>
      <w:szCs w:val="22"/>
      <w:lang w:eastAsia="en-US"/>
    </w:rPr>
  </w:style>
  <w:style w:type="paragraph" w:customStyle="1" w:styleId="OdstavecSmlouvy">
    <w:name w:val="OdstavecSmlouvy"/>
    <w:basedOn w:val="Normln"/>
    <w:rsid w:val="00671E4E"/>
    <w:pPr>
      <w:keepLines/>
      <w:numPr>
        <w:numId w:val="15"/>
      </w:numPr>
      <w:tabs>
        <w:tab w:val="left" w:pos="426"/>
        <w:tab w:val="left" w:pos="1701"/>
      </w:tabs>
      <w:spacing w:after="120"/>
      <w:jc w:val="both"/>
    </w:pPr>
    <w:rPr>
      <w:szCs w:val="20"/>
    </w:rPr>
  </w:style>
  <w:style w:type="paragraph" w:customStyle="1" w:styleId="plohy">
    <w:name w:val="přílohy"/>
    <w:basedOn w:val="Normln"/>
    <w:qFormat/>
    <w:locked/>
    <w:rsid w:val="00D76BEE"/>
    <w:pPr>
      <w:jc w:val="both"/>
    </w:pPr>
    <w:rPr>
      <w:rFonts w:ascii="Arial" w:eastAsia="Calibri" w:hAnsi="Arial"/>
      <w:b/>
      <w:sz w:val="22"/>
      <w:szCs w:val="22"/>
      <w:lang w:eastAsia="en-US"/>
    </w:rPr>
  </w:style>
  <w:style w:type="character" w:customStyle="1" w:styleId="ZpatChar">
    <w:name w:val="Zápatí Char"/>
    <w:link w:val="Zpat"/>
    <w:uiPriority w:val="99"/>
    <w:rsid w:val="004D47DB"/>
    <w:rPr>
      <w:sz w:val="24"/>
      <w:szCs w:val="24"/>
      <w:lang w:eastAsia="cs-CZ"/>
    </w:rPr>
  </w:style>
  <w:style w:type="paragraph" w:styleId="Zkladntextodsazen2">
    <w:name w:val="Body Text Indent 2"/>
    <w:basedOn w:val="Normln"/>
    <w:link w:val="Zkladntextodsazen2Char"/>
    <w:rsid w:val="00375A34"/>
    <w:pPr>
      <w:spacing w:after="120" w:line="480" w:lineRule="auto"/>
      <w:ind w:left="283"/>
    </w:pPr>
    <w:rPr>
      <w:lang w:val="x-none" w:eastAsia="x-none"/>
    </w:rPr>
  </w:style>
  <w:style w:type="character" w:customStyle="1" w:styleId="Zkladntextodsazen2Char">
    <w:name w:val="Základní text odsazený 2 Char"/>
    <w:link w:val="Zkladntextodsazen2"/>
    <w:rsid w:val="00375A34"/>
    <w:rPr>
      <w:sz w:val="24"/>
      <w:szCs w:val="24"/>
    </w:rPr>
  </w:style>
  <w:style w:type="character" w:styleId="Siln">
    <w:name w:val="Strong"/>
    <w:uiPriority w:val="22"/>
    <w:qFormat/>
    <w:rsid w:val="00C76357"/>
    <w:rPr>
      <w:b/>
      <w:bCs/>
    </w:rPr>
  </w:style>
  <w:style w:type="paragraph" w:customStyle="1" w:styleId="bez-odsazeni1">
    <w:name w:val="bez-odsazeni1"/>
    <w:basedOn w:val="Normln"/>
    <w:rsid w:val="00C76357"/>
    <w:pPr>
      <w:spacing w:after="312"/>
    </w:pPr>
  </w:style>
  <w:style w:type="character" w:customStyle="1" w:styleId="ZkladntextChar">
    <w:name w:val="Základní text Char"/>
    <w:link w:val="Zkladntext"/>
    <w:uiPriority w:val="99"/>
    <w:rsid w:val="006C621B"/>
    <w:rPr>
      <w:sz w:val="24"/>
    </w:rPr>
  </w:style>
  <w:style w:type="character" w:customStyle="1" w:styleId="akcezoznamtext3">
    <w:name w:val="akcezoznamtext3"/>
    <w:rsid w:val="00611821"/>
    <w:rPr>
      <w:b/>
      <w:bCs/>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242418">
      <w:bodyDiv w:val="1"/>
      <w:marLeft w:val="0"/>
      <w:marRight w:val="0"/>
      <w:marTop w:val="0"/>
      <w:marBottom w:val="0"/>
      <w:divBdr>
        <w:top w:val="none" w:sz="0" w:space="0" w:color="auto"/>
        <w:left w:val="none" w:sz="0" w:space="0" w:color="auto"/>
        <w:bottom w:val="none" w:sz="0" w:space="0" w:color="auto"/>
        <w:right w:val="none" w:sz="0" w:space="0" w:color="auto"/>
      </w:divBdr>
    </w:div>
    <w:div w:id="270744789">
      <w:bodyDiv w:val="1"/>
      <w:marLeft w:val="960"/>
      <w:marRight w:val="0"/>
      <w:marTop w:val="0"/>
      <w:marBottom w:val="0"/>
      <w:divBdr>
        <w:top w:val="none" w:sz="0" w:space="0" w:color="auto"/>
        <w:left w:val="none" w:sz="0" w:space="0" w:color="auto"/>
        <w:bottom w:val="none" w:sz="0" w:space="0" w:color="auto"/>
        <w:right w:val="none" w:sz="0" w:space="0" w:color="auto"/>
      </w:divBdr>
    </w:div>
    <w:div w:id="1046031005">
      <w:bodyDiv w:val="1"/>
      <w:marLeft w:val="0"/>
      <w:marRight w:val="0"/>
      <w:marTop w:val="0"/>
      <w:marBottom w:val="0"/>
      <w:divBdr>
        <w:top w:val="none" w:sz="0" w:space="0" w:color="auto"/>
        <w:left w:val="none" w:sz="0" w:space="0" w:color="auto"/>
        <w:bottom w:val="none" w:sz="0" w:space="0" w:color="auto"/>
        <w:right w:val="none" w:sz="0" w:space="0" w:color="auto"/>
      </w:divBdr>
    </w:div>
    <w:div w:id="1080254535">
      <w:bodyDiv w:val="1"/>
      <w:marLeft w:val="0"/>
      <w:marRight w:val="0"/>
      <w:marTop w:val="0"/>
      <w:marBottom w:val="0"/>
      <w:divBdr>
        <w:top w:val="none" w:sz="0" w:space="0" w:color="auto"/>
        <w:left w:val="none" w:sz="0" w:space="0" w:color="auto"/>
        <w:bottom w:val="none" w:sz="0" w:space="0" w:color="auto"/>
        <w:right w:val="none" w:sz="0" w:space="0" w:color="auto"/>
      </w:divBdr>
    </w:div>
    <w:div w:id="1400204135">
      <w:bodyDiv w:val="1"/>
      <w:marLeft w:val="0"/>
      <w:marRight w:val="0"/>
      <w:marTop w:val="0"/>
      <w:marBottom w:val="0"/>
      <w:divBdr>
        <w:top w:val="none" w:sz="0" w:space="0" w:color="auto"/>
        <w:left w:val="none" w:sz="0" w:space="0" w:color="auto"/>
        <w:bottom w:val="none" w:sz="0" w:space="0" w:color="auto"/>
        <w:right w:val="none" w:sz="0" w:space="0" w:color="auto"/>
      </w:divBdr>
    </w:div>
    <w:div w:id="141292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BB45A-D26C-4133-B02C-736597277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8</Pages>
  <Words>3146</Words>
  <Characters>18565</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Krajský úřad</vt:lpstr>
    </vt:vector>
  </TitlesOfParts>
  <Company>Krajský úřad Ústeckého kraje</Company>
  <LinksUpToDate>false</LinksUpToDate>
  <CharactersWithSpaces>21668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Krajský úřad</dc:title>
  <dc:subject/>
  <dc:creator>rysl.f</dc:creator>
  <cp:keywords/>
  <cp:lastModifiedBy>Spurná</cp:lastModifiedBy>
  <cp:revision>8</cp:revision>
  <cp:lastPrinted>2019-11-07T08:01:00Z</cp:lastPrinted>
  <dcterms:created xsi:type="dcterms:W3CDTF">2019-11-07T07:10:00Z</dcterms:created>
  <dcterms:modified xsi:type="dcterms:W3CDTF">2019-11-07T08:02:00Z</dcterms:modified>
</cp:coreProperties>
</file>