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C2" w:rsidRDefault="00D57F19">
      <w:pPr>
        <w:pStyle w:val="Zkladntext30"/>
        <w:shd w:val="clear" w:color="auto" w:fill="auto"/>
      </w:pPr>
      <w:r>
        <w:t>Střední škola obchodní, České Budějovice,</w:t>
      </w:r>
    </w:p>
    <w:p w:rsidR="00104EC2" w:rsidRDefault="00D57F19">
      <w:pPr>
        <w:pStyle w:val="Zkladntext30"/>
        <w:shd w:val="clear" w:color="auto" w:fill="auto"/>
        <w:spacing w:after="331"/>
      </w:pPr>
      <w:r>
        <w:t>Husova 9,370 01 České Budějovice IČO 00510874</w:t>
      </w:r>
      <w:r>
        <w:br/>
        <w:t xml:space="preserve">zastoupena ředitelkou Jarmilou Benýškovou </w:t>
      </w:r>
      <w:r>
        <w:rPr>
          <w:rStyle w:val="Zkladntext312ptNetunKurzva"/>
        </w:rPr>
        <w:t>{dále jen objednavatel)</w:t>
      </w:r>
    </w:p>
    <w:p w:rsidR="00104EC2" w:rsidRDefault="00D57F19">
      <w:pPr>
        <w:pStyle w:val="Zkladntext30"/>
        <w:shd w:val="clear" w:color="auto" w:fill="auto"/>
        <w:spacing w:after="219" w:line="280" w:lineRule="exact"/>
      </w:pPr>
      <w:r>
        <w:t>a</w:t>
      </w:r>
    </w:p>
    <w:p w:rsidR="00104EC2" w:rsidRDefault="00D57F19">
      <w:pPr>
        <w:pStyle w:val="Zkladntext40"/>
        <w:shd w:val="clear" w:color="auto" w:fill="auto"/>
        <w:tabs>
          <w:tab w:val="left" w:pos="6755"/>
        </w:tabs>
        <w:spacing w:before="0" w:line="100" w:lineRule="exact"/>
        <w:ind w:left="2500"/>
      </w:pPr>
      <w:r>
        <w:t>v</w:t>
      </w:r>
      <w:r>
        <w:tab/>
      </w:r>
      <w:proofErr w:type="spellStart"/>
      <w:r>
        <w:t>v</w:t>
      </w:r>
      <w:proofErr w:type="spellEnd"/>
    </w:p>
    <w:p w:rsidR="00104EC2" w:rsidRDefault="00D57F19">
      <w:pPr>
        <w:pStyle w:val="Zkladntext30"/>
        <w:shd w:val="clear" w:color="auto" w:fill="auto"/>
        <w:spacing w:line="280" w:lineRule="exact"/>
        <w:ind w:left="260"/>
        <w:jc w:val="left"/>
      </w:pPr>
      <w:r>
        <w:t>Domov mládeže a Školní jídelna, Holečkova 2, 370 04 České Budějovice,</w:t>
      </w:r>
    </w:p>
    <w:p w:rsidR="00104EC2" w:rsidRDefault="00D57F19">
      <w:pPr>
        <w:pStyle w:val="Zkladntext30"/>
        <w:shd w:val="clear" w:color="auto" w:fill="auto"/>
        <w:spacing w:line="280" w:lineRule="exact"/>
      </w:pPr>
      <w:r>
        <w:t>IČO: 60077611</w:t>
      </w:r>
    </w:p>
    <w:p w:rsidR="00104EC2" w:rsidRDefault="00D57F19">
      <w:pPr>
        <w:pStyle w:val="Zkladntext50"/>
        <w:shd w:val="clear" w:color="auto" w:fill="auto"/>
        <w:spacing w:before="0" w:after="862"/>
      </w:pPr>
      <w:r>
        <w:rPr>
          <w:rStyle w:val="Zkladntext514ptTun"/>
        </w:rPr>
        <w:t xml:space="preserve">zastoupeny ředitelkou Mgr. Lucií Křížovou </w:t>
      </w:r>
      <w:r>
        <w:rPr>
          <w:rStyle w:val="Zkladntext512ptKurzva"/>
        </w:rPr>
        <w:t>{dále jen dodavatel)</w:t>
      </w:r>
      <w:r>
        <w:rPr>
          <w:rStyle w:val="Zkladntext512ptKurzva"/>
        </w:rPr>
        <w:br/>
      </w:r>
      <w:r>
        <w:t xml:space="preserve">uzavírají podle </w:t>
      </w:r>
      <w:proofErr w:type="gramStart"/>
      <w:r>
        <w:t>vyhl.č.</w:t>
      </w:r>
      <w:proofErr w:type="gramEnd"/>
      <w:r>
        <w:t>84/2005 Sb. o nákladech na závodní stravování tuto</w:t>
      </w:r>
      <w:r>
        <w:br/>
      </w:r>
      <w:r>
        <w:rPr>
          <w:rStyle w:val="Zkladntext6"/>
        </w:rPr>
        <w:t>smlouvu</w:t>
      </w:r>
    </w:p>
    <w:p w:rsidR="00104EC2" w:rsidRDefault="00D57F19">
      <w:pPr>
        <w:pStyle w:val="Nadpis10"/>
        <w:keepNext/>
        <w:keepLines/>
        <w:shd w:val="clear" w:color="auto" w:fill="auto"/>
        <w:spacing w:before="0" w:after="491" w:line="220" w:lineRule="exact"/>
      </w:pPr>
      <w:bookmarkStart w:id="0" w:name="bookmark0"/>
      <w:r>
        <w:t>I.</w:t>
      </w:r>
      <w:bookmarkEnd w:id="0"/>
    </w:p>
    <w:p w:rsidR="00104EC2" w:rsidRDefault="00D57F19">
      <w:pPr>
        <w:pStyle w:val="Zkladntext20"/>
        <w:shd w:val="clear" w:color="auto" w:fill="auto"/>
        <w:spacing w:before="0" w:after="227"/>
      </w:pPr>
      <w:r>
        <w:t>Dodavatel zajistí stravování - obědy pro zaměstnance Střední školy obchodní, České Budějovice, Husova 9 370 01 České Budějovice ve své školní jídelně a to od 2. září 2019 ve dnech školní výuky.</w:t>
      </w:r>
    </w:p>
    <w:p w:rsidR="00104EC2" w:rsidRDefault="00D57F19">
      <w:pPr>
        <w:pStyle w:val="Zkladntext70"/>
        <w:shd w:val="clear" w:color="auto" w:fill="auto"/>
        <w:spacing w:before="0" w:after="467" w:line="220" w:lineRule="exact"/>
        <w:ind w:left="4480"/>
      </w:pPr>
      <w:r>
        <w:t>II.</w:t>
      </w:r>
    </w:p>
    <w:p w:rsidR="00104EC2" w:rsidRDefault="00D57F19">
      <w:pPr>
        <w:pStyle w:val="Nadpis20"/>
        <w:keepNext/>
        <w:keepLines/>
        <w:shd w:val="clear" w:color="auto" w:fill="auto"/>
        <w:spacing w:before="0" w:after="245" w:line="240" w:lineRule="exact"/>
      </w:pPr>
      <w:bookmarkStart w:id="1" w:name="bookmark1"/>
      <w:r>
        <w:t>Cena jednoho oběda činí 61,00 Kč.</w:t>
      </w:r>
      <w:bookmarkEnd w:id="1"/>
    </w:p>
    <w:p w:rsidR="00104EC2" w:rsidRDefault="00D57F19">
      <w:pPr>
        <w:pStyle w:val="Zkladntext80"/>
        <w:shd w:val="clear" w:color="auto" w:fill="auto"/>
        <w:spacing w:before="0" w:after="79" w:line="240" w:lineRule="exact"/>
      </w:pPr>
      <w:r>
        <w:rPr>
          <w:rStyle w:val="Zkladntext81"/>
          <w:i/>
          <w:iCs/>
        </w:rPr>
        <w:t>Rozpis položky</w:t>
      </w:r>
    </w:p>
    <w:p w:rsidR="00104EC2" w:rsidRDefault="00EF77A1">
      <w:pPr>
        <w:pStyle w:val="Zkladntext20"/>
        <w:numPr>
          <w:ilvl w:val="0"/>
          <w:numId w:val="1"/>
        </w:numPr>
        <w:shd w:val="clear" w:color="auto" w:fill="auto"/>
        <w:tabs>
          <w:tab w:val="left" w:pos="5203"/>
        </w:tabs>
        <w:spacing w:before="0" w:after="0" w:line="276" w:lineRule="exact"/>
        <w:ind w:left="448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.9pt;margin-top:-2.55pt;width:91.7pt;height:42.95pt;z-index:-251656192;mso-wrap-distance-left:5pt;mso-wrap-distance-right:5pt;mso-position-horizontal-relative:margin" filled="f" stroked="f">
            <v:textbox style="mso-next-textbox:#_x0000_s1026;mso-fit-shape-to-text:t" inset="0,0,0,0">
              <w:txbxContent>
                <w:p w:rsidR="00104EC2" w:rsidRDefault="00D57F19">
                  <w:pPr>
                    <w:pStyle w:val="Zkladntext20"/>
                    <w:shd w:val="clear" w:color="auto" w:fill="auto"/>
                    <w:spacing w:before="0" w:after="0" w:line="276" w:lineRule="exact"/>
                    <w:jc w:val="left"/>
                  </w:pPr>
                  <w:r>
                    <w:rPr>
                      <w:rStyle w:val="Zkladntext2Exact"/>
                    </w:rPr>
                    <w:t>Hodnota potravin Režijní náklady DPH 15 %</w:t>
                  </w:r>
                </w:p>
              </w:txbxContent>
            </v:textbox>
            <w10:wrap type="square" side="right" anchorx="margin"/>
          </v:shape>
        </w:pict>
      </w:r>
      <w:r w:rsidR="00D57F19">
        <w:t>Kč</w:t>
      </w:r>
    </w:p>
    <w:p w:rsidR="00104EC2" w:rsidRDefault="00FB4E7E">
      <w:pPr>
        <w:pStyle w:val="Zkladntext20"/>
        <w:numPr>
          <w:ilvl w:val="0"/>
          <w:numId w:val="2"/>
        </w:numPr>
        <w:shd w:val="clear" w:color="auto" w:fill="auto"/>
        <w:tabs>
          <w:tab w:val="left" w:pos="5203"/>
        </w:tabs>
        <w:spacing w:before="0" w:after="0" w:line="276" w:lineRule="exact"/>
        <w:ind w:left="4480"/>
      </w:pPr>
      <w:r>
        <w:t>Kč</w:t>
      </w:r>
    </w:p>
    <w:p w:rsidR="00104EC2" w:rsidRDefault="00FB4E7E">
      <w:pPr>
        <w:pStyle w:val="Zkladntext20"/>
        <w:numPr>
          <w:ilvl w:val="0"/>
          <w:numId w:val="3"/>
        </w:numPr>
        <w:shd w:val="clear" w:color="auto" w:fill="auto"/>
        <w:tabs>
          <w:tab w:val="left" w:pos="5074"/>
          <w:tab w:val="left" w:pos="5080"/>
        </w:tabs>
        <w:spacing w:before="0" w:after="585" w:line="276" w:lineRule="exact"/>
        <w:ind w:left="4480"/>
      </w:pPr>
      <w:r>
        <w:t xml:space="preserve">  </w:t>
      </w:r>
      <w:r w:rsidR="00D57F19">
        <w:t>Kč</w:t>
      </w:r>
    </w:p>
    <w:p w:rsidR="00104EC2" w:rsidRDefault="00D57F19">
      <w:pPr>
        <w:pStyle w:val="Zkladntext70"/>
        <w:shd w:val="clear" w:color="auto" w:fill="auto"/>
        <w:spacing w:before="0" w:after="213" w:line="220" w:lineRule="exact"/>
        <w:ind w:left="4480"/>
      </w:pPr>
      <w:r>
        <w:t>III.</w:t>
      </w:r>
    </w:p>
    <w:p w:rsidR="00104EC2" w:rsidRDefault="00D57F19">
      <w:pPr>
        <w:pStyle w:val="Zkladntext20"/>
        <w:shd w:val="clear" w:color="auto" w:fill="auto"/>
        <w:spacing w:before="0" w:after="0"/>
      </w:pPr>
      <w:r>
        <w:t>Objednavatel je povinen zajistit odběr a úhradu identifikačních médií - bezkontaktních čipů pro své zaměstnance před zahájením stravování. Cena jednoho i</w:t>
      </w:r>
      <w:r w:rsidR="00FB4E7E">
        <w:t xml:space="preserve">dentifikačního média činí 115,- </w:t>
      </w:r>
      <w:r>
        <w:t>Kč a po zakoupení se stává majetkem strávníka. Při ukončení stravování nebude strávníkovi vracen žádný finanční obnos. V případě ztráty média bude vydáno jiné oproti nové finanční úhradě.</w:t>
      </w:r>
    </w:p>
    <w:p w:rsidR="00104EC2" w:rsidRDefault="00D57F19">
      <w:pPr>
        <w:pStyle w:val="Zkladntext20"/>
        <w:shd w:val="clear" w:color="auto" w:fill="auto"/>
        <w:spacing w:before="0" w:after="0"/>
        <w:jc w:val="left"/>
      </w:pPr>
      <w:r>
        <w:t xml:space="preserve">Zaměstnancům, kteří si zapomenou při výdej i oběda stravovací čip, bude vystavena náhradní stravenka (buď osobně na objednávkovém </w:t>
      </w:r>
      <w:proofErr w:type="gramStart"/>
      <w:r>
        <w:t>boxu nebo</w:t>
      </w:r>
      <w:proofErr w:type="gramEnd"/>
      <w:r>
        <w:t xml:space="preserve"> na pokladně). Stravenka je zpoplatněna částkou 5,00 Kč včetně 15% DPH a bude promítnuta společně s odebranými obědy na faktuře.</w:t>
      </w:r>
    </w:p>
    <w:p w:rsidR="00104EC2" w:rsidRDefault="00D57F19">
      <w:pPr>
        <w:pStyle w:val="Zkladntext70"/>
        <w:shd w:val="clear" w:color="auto" w:fill="auto"/>
        <w:spacing w:before="0" w:after="171" w:line="278" w:lineRule="exact"/>
        <w:ind w:left="4480"/>
      </w:pPr>
      <w:r>
        <w:t>IV.</w:t>
      </w:r>
    </w:p>
    <w:p w:rsidR="00104EC2" w:rsidRDefault="00D57F19">
      <w:pPr>
        <w:pStyle w:val="Zkladntext20"/>
        <w:shd w:val="clear" w:color="auto" w:fill="auto"/>
        <w:spacing w:before="0" w:after="178" w:line="290" w:lineRule="exact"/>
      </w:pPr>
      <w:r>
        <w:t xml:space="preserve">Dodavatel po skončení daného měsíce do </w:t>
      </w:r>
      <w:proofErr w:type="gramStart"/>
      <w:r>
        <w:t>15.dne</w:t>
      </w:r>
      <w:proofErr w:type="gramEnd"/>
      <w:r>
        <w:t xml:space="preserve"> následujícího měsíce vystaví fakturu za stravování dle skutečně odebraných obědů.</w:t>
      </w:r>
    </w:p>
    <w:p w:rsidR="00104EC2" w:rsidRDefault="00D57F19">
      <w:pPr>
        <w:pStyle w:val="Zkladntext20"/>
        <w:shd w:val="clear" w:color="auto" w:fill="auto"/>
        <w:spacing w:before="0" w:after="0" w:line="293" w:lineRule="exact"/>
      </w:pPr>
      <w:r>
        <w:t>K faktuře bude doložen přehled o počtu strávníků a jimi odebraných obědů za fakturované období.</w:t>
      </w:r>
      <w:r>
        <w:br w:type="page"/>
      </w:r>
    </w:p>
    <w:p w:rsidR="00104EC2" w:rsidRDefault="00D57F19">
      <w:pPr>
        <w:pStyle w:val="Zkladntext20"/>
        <w:shd w:val="clear" w:color="auto" w:fill="auto"/>
        <w:spacing w:before="0" w:after="285" w:line="276" w:lineRule="exact"/>
      </w:pPr>
      <w:r>
        <w:lastRenderedPageBreak/>
        <w:t xml:space="preserve">Objednavatel je povinen zaplatit za stravování do termínu splatnosti a pod variabilním symbolem v souladu s údaji uvedenými na faktuře na účet dodavatele </w:t>
      </w:r>
      <w:proofErr w:type="spellStart"/>
      <w:proofErr w:type="gramStart"/>
      <w:r>
        <w:t>č.ú</w:t>
      </w:r>
      <w:proofErr w:type="spellEnd"/>
      <w:r w:rsidRPr="00FB4E7E">
        <w:rPr>
          <w:highlight w:val="black"/>
        </w:rPr>
        <w:t>. 12018363/0300</w:t>
      </w:r>
      <w:proofErr w:type="gramEnd"/>
      <w:r>
        <w:t xml:space="preserve"> fakturovanou částku.</w:t>
      </w:r>
    </w:p>
    <w:p w:rsidR="00104EC2" w:rsidRDefault="00D57F19">
      <w:pPr>
        <w:pStyle w:val="Nadpis220"/>
        <w:keepNext/>
        <w:keepLines/>
        <w:shd w:val="clear" w:color="auto" w:fill="auto"/>
        <w:spacing w:before="0" w:after="743" w:line="220" w:lineRule="exact"/>
        <w:ind w:right="20"/>
      </w:pPr>
      <w:bookmarkStart w:id="2" w:name="bookmark2"/>
      <w:r>
        <w:t>VI.</w:t>
      </w:r>
      <w:bookmarkEnd w:id="2"/>
    </w:p>
    <w:p w:rsidR="00104EC2" w:rsidRDefault="00D57F19">
      <w:pPr>
        <w:pStyle w:val="Zkladntext20"/>
        <w:shd w:val="clear" w:color="auto" w:fill="auto"/>
        <w:spacing w:before="0" w:after="0"/>
        <w:ind w:right="20"/>
        <w:jc w:val="center"/>
      </w:pPr>
      <w:r>
        <w:t>Výdejní doba: 11.30 hod. - 14.30 hod.</w:t>
      </w:r>
    </w:p>
    <w:p w:rsidR="00104EC2" w:rsidRDefault="00D57F19">
      <w:pPr>
        <w:pStyle w:val="Zkladntext20"/>
        <w:shd w:val="clear" w:color="auto" w:fill="auto"/>
        <w:spacing w:before="0" w:after="351"/>
        <w:jc w:val="left"/>
      </w:pPr>
      <w:r>
        <w:t xml:space="preserve">Odhlášení stravy: den předem do 11.00 hodin v pokladně osobně, telefonicky nebo Online. Kontakt: tel. </w:t>
      </w:r>
      <w:r w:rsidRPr="00FB4E7E">
        <w:rPr>
          <w:highlight w:val="black"/>
        </w:rPr>
        <w:t>387 929 212</w:t>
      </w:r>
      <w:r>
        <w:t xml:space="preserve">, popř. recepce tel. </w:t>
      </w:r>
      <w:r w:rsidRPr="00FB4E7E">
        <w:rPr>
          <w:highlight w:val="black"/>
        </w:rPr>
        <w:t>387 318 242</w:t>
      </w:r>
      <w:r>
        <w:t>.</w:t>
      </w:r>
    </w:p>
    <w:p w:rsidR="00104EC2" w:rsidRDefault="00D57F19">
      <w:pPr>
        <w:pStyle w:val="Nadpis230"/>
        <w:keepNext/>
        <w:keepLines/>
        <w:shd w:val="clear" w:color="auto" w:fill="auto"/>
        <w:spacing w:before="0" w:after="526" w:line="140" w:lineRule="exact"/>
        <w:ind w:right="20" w:firstLine="0"/>
      </w:pPr>
      <w:bookmarkStart w:id="3" w:name="bookmark3"/>
      <w:r>
        <w:t>VII.</w:t>
      </w:r>
      <w:bookmarkEnd w:id="3"/>
    </w:p>
    <w:p w:rsidR="00104EC2" w:rsidRDefault="00D57F19">
      <w:pPr>
        <w:pStyle w:val="Zkladntext20"/>
        <w:shd w:val="clear" w:color="auto" w:fill="auto"/>
        <w:spacing w:before="0" w:after="0" w:line="276" w:lineRule="exact"/>
        <w:ind w:right="1560"/>
        <w:jc w:val="left"/>
      </w:pPr>
      <w:r>
        <w:t>Právní vztahy vyplývající z této dohody se řídí ustanoveními platných zákonů. Objednavatel se zavazuje dodržovat Provozní řád školní jídelny.</w:t>
      </w:r>
    </w:p>
    <w:p w:rsidR="00104EC2" w:rsidRDefault="00D57F19">
      <w:pPr>
        <w:pStyle w:val="Zkladntext20"/>
        <w:shd w:val="clear" w:color="auto" w:fill="auto"/>
        <w:spacing w:before="0" w:after="0" w:line="276" w:lineRule="exact"/>
        <w:jc w:val="left"/>
      </w:pPr>
      <w:r>
        <w:t>Dodavatel si vyhrazuje právo upravovat finanční částku za oběd v souladu s platnou právní normou.</w:t>
      </w:r>
    </w:p>
    <w:p w:rsidR="00104EC2" w:rsidRDefault="00D57F19">
      <w:pPr>
        <w:pStyle w:val="Zkladntext20"/>
        <w:shd w:val="clear" w:color="auto" w:fill="auto"/>
        <w:spacing w:before="0" w:after="0" w:line="276" w:lineRule="exact"/>
      </w:pPr>
      <w:r>
        <w:t>Smlouvu lze změnit pouze písemně odsouhlasenými dodatky.</w:t>
      </w:r>
    </w:p>
    <w:p w:rsidR="00104EC2" w:rsidRDefault="00D57F19">
      <w:pPr>
        <w:pStyle w:val="Zkladntext20"/>
        <w:shd w:val="clear" w:color="auto" w:fill="auto"/>
        <w:spacing w:before="0" w:after="0" w:line="276" w:lineRule="exact"/>
      </w:pPr>
      <w:r>
        <w:t>Výpovědní lhůta: dva měsíce, oboustranně.</w:t>
      </w:r>
    </w:p>
    <w:p w:rsidR="00104EC2" w:rsidRDefault="00D57F19">
      <w:pPr>
        <w:pStyle w:val="Zkladntext20"/>
        <w:shd w:val="clear" w:color="auto" w:fill="auto"/>
        <w:spacing w:before="0" w:after="0" w:line="276" w:lineRule="exact"/>
      </w:pPr>
      <w:proofErr w:type="gramStart"/>
      <w:r>
        <w:t>Smlouvaje</w:t>
      </w:r>
      <w:proofErr w:type="gramEnd"/>
      <w:r>
        <w:t xml:space="preserve"> sepsána ve dvou stejnopisech, </w:t>
      </w:r>
      <w:proofErr w:type="spellStart"/>
      <w:r>
        <w:t>lx</w:t>
      </w:r>
      <w:proofErr w:type="spellEnd"/>
      <w:r>
        <w:t xml:space="preserve"> obdrží objednavatel, </w:t>
      </w:r>
      <w:proofErr w:type="spellStart"/>
      <w:r>
        <w:t>lx</w:t>
      </w:r>
      <w:proofErr w:type="spellEnd"/>
      <w:r>
        <w:t xml:space="preserve"> dodavatel.</w:t>
      </w:r>
    </w:p>
    <w:p w:rsidR="00104EC2" w:rsidRDefault="00D57F19">
      <w:pPr>
        <w:pStyle w:val="Zkladntext20"/>
        <w:shd w:val="clear" w:color="auto" w:fill="auto"/>
        <w:spacing w:before="0" w:after="0" w:line="276" w:lineRule="exact"/>
      </w:pPr>
      <w:r>
        <w:t>Smlouva se sjednává na dobu neurčitou.</w:t>
      </w:r>
    </w:p>
    <w:p w:rsidR="00104EC2" w:rsidRDefault="00D57F19">
      <w:pPr>
        <w:pStyle w:val="Zkladntext20"/>
        <w:shd w:val="clear" w:color="auto" w:fill="auto"/>
        <w:spacing w:before="0" w:after="0" w:line="276" w:lineRule="exact"/>
      </w:pPr>
      <w:r>
        <w:t>Smluvní strany prohlašují, že smlouva neobsahuje žádné obchodní tajemství.</w:t>
      </w:r>
    </w:p>
    <w:p w:rsidR="00104EC2" w:rsidRDefault="00D57F19">
      <w:pPr>
        <w:pStyle w:val="Zkladntext20"/>
        <w:shd w:val="clear" w:color="auto" w:fill="auto"/>
        <w:spacing w:before="0" w:after="825" w:line="276" w:lineRule="exact"/>
        <w:jc w:val="left"/>
      </w:pPr>
      <w:r>
        <w:t>Smluvní strany berou na vědomí, že tato smlouva včetně jejích dodatků bude uveřejněna v registru smluv podle zákona č. 340/2015 Sb. o zvláštních podmínkách účinnosti některých smluv a o registru smluv (zákon o registru smluv), ve znění pozdějších předpisů.</w:t>
      </w:r>
    </w:p>
    <w:p w:rsidR="00104EC2" w:rsidRDefault="00D57F19">
      <w:pPr>
        <w:pStyle w:val="Zkladntext20"/>
        <w:shd w:val="clear" w:color="auto" w:fill="auto"/>
        <w:spacing w:before="0" w:after="0" w:line="220" w:lineRule="exact"/>
        <w:sectPr w:rsidR="00104EC2">
          <w:headerReference w:type="default" r:id="rId7"/>
          <w:headerReference w:type="first" r:id="rId8"/>
          <w:pgSz w:w="11900" w:h="16840"/>
          <w:pgMar w:top="1179" w:right="1341" w:bottom="749" w:left="1453" w:header="0" w:footer="3" w:gutter="0"/>
          <w:cols w:space="720"/>
          <w:noEndnote/>
          <w:titlePg/>
          <w:docGrid w:linePitch="360"/>
        </w:sectPr>
      </w:pPr>
      <w:r>
        <w:t>V Českých Budějovicích dne 1. listopadu 2019</w:t>
      </w:r>
    </w:p>
    <w:p w:rsidR="00104EC2" w:rsidRDefault="00104EC2">
      <w:pPr>
        <w:spacing w:line="240" w:lineRule="exact"/>
        <w:rPr>
          <w:sz w:val="19"/>
          <w:szCs w:val="19"/>
        </w:rPr>
      </w:pPr>
    </w:p>
    <w:p w:rsidR="00104EC2" w:rsidRDefault="00104EC2">
      <w:pPr>
        <w:spacing w:line="240" w:lineRule="exact"/>
        <w:rPr>
          <w:sz w:val="19"/>
          <w:szCs w:val="19"/>
        </w:rPr>
      </w:pPr>
    </w:p>
    <w:p w:rsidR="00104EC2" w:rsidRDefault="00104EC2">
      <w:pPr>
        <w:spacing w:before="39" w:after="39" w:line="240" w:lineRule="exact"/>
        <w:rPr>
          <w:sz w:val="19"/>
          <w:szCs w:val="19"/>
        </w:rPr>
      </w:pPr>
    </w:p>
    <w:p w:rsidR="00104EC2" w:rsidRDefault="00104EC2">
      <w:pPr>
        <w:rPr>
          <w:sz w:val="2"/>
          <w:szCs w:val="2"/>
        </w:rPr>
        <w:sectPr w:rsidR="00104EC2">
          <w:type w:val="continuous"/>
          <w:pgSz w:w="11900" w:h="16840"/>
          <w:pgMar w:top="1159" w:right="0" w:bottom="1159" w:left="0" w:header="0" w:footer="3" w:gutter="0"/>
          <w:cols w:space="720"/>
          <w:noEndnote/>
          <w:docGrid w:linePitch="360"/>
        </w:sectPr>
      </w:pPr>
    </w:p>
    <w:p w:rsidR="00104EC2" w:rsidRDefault="00EF77A1">
      <w:pPr>
        <w:spacing w:line="360" w:lineRule="exact"/>
      </w:pPr>
      <w:r>
        <w:pict>
          <v:shape id="_x0000_s1029" type="#_x0000_t202" style="position:absolute;margin-left:-.55pt;margin-top:.1pt;width:177.1pt;height:56.15pt;z-index:251655168;mso-wrap-distance-left:5pt;mso-wrap-distance-right:5pt;mso-position-horizontal-relative:margin" filled="f" stroked="f">
            <v:textbox style="mso-fit-shape-to-text:t" inset="0,0,0,0">
              <w:txbxContent>
                <w:p w:rsidR="00104EC2" w:rsidRDefault="00D57F19">
                  <w:pPr>
                    <w:pStyle w:val="Zkladntext20"/>
                    <w:shd w:val="clear" w:color="auto" w:fill="auto"/>
                    <w:spacing w:before="0" w:after="150" w:line="220" w:lineRule="exact"/>
                    <w:jc w:val="left"/>
                  </w:pPr>
                  <w:r>
                    <w:rPr>
                      <w:rStyle w:val="Zkladntext2Exact"/>
                    </w:rPr>
                    <w:t>Za objednavatele:</w:t>
                  </w:r>
                </w:p>
                <w:p w:rsidR="00104EC2" w:rsidRDefault="00104EC2">
                  <w:pPr>
                    <w:pStyle w:val="Zkladntext9"/>
                    <w:shd w:val="clear" w:color="auto" w:fill="auto"/>
                    <w:spacing w:before="0" w:line="220" w:lineRule="exact"/>
                    <w:ind w:left="1100"/>
                  </w:pP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295.6pt;margin-top:.1pt;width:123.85pt;height:69.1pt;z-index:251656192;mso-wrap-distance-left:5pt;mso-wrap-distance-right:5pt;mso-position-horizontal-relative:margin" filled="f" stroked="f">
            <v:textbox style="mso-fit-shape-to-text:t" inset="0,0,0,0">
              <w:txbxContent>
                <w:p w:rsidR="00104EC2" w:rsidRDefault="00D57F19">
                  <w:pPr>
                    <w:pStyle w:val="Zkladntext20"/>
                    <w:shd w:val="clear" w:color="auto" w:fill="auto"/>
                    <w:spacing w:before="0" w:after="287" w:line="220" w:lineRule="exact"/>
                    <w:jc w:val="left"/>
                  </w:pPr>
                  <w:r>
                    <w:rPr>
                      <w:rStyle w:val="Zkladntext2Exact"/>
                    </w:rPr>
                    <w:t>Za dodavatele:</w:t>
                  </w:r>
                </w:p>
                <w:p w:rsidR="00104EC2" w:rsidRDefault="00104EC2" w:rsidP="00FB4E7E">
                  <w:pPr>
                    <w:pStyle w:val="Nadpis230"/>
                    <w:keepNext/>
                    <w:keepLines/>
                    <w:shd w:val="clear" w:color="auto" w:fill="auto"/>
                    <w:tabs>
                      <w:tab w:val="left" w:pos="1482"/>
                    </w:tabs>
                    <w:spacing w:before="0" w:after="0" w:line="192" w:lineRule="exact"/>
                    <w:ind w:left="1040"/>
                    <w:jc w:val="left"/>
                  </w:pP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285.05pt;margin-top:108.45pt;width:118.55pt;height:34.9pt;z-index:251658240;mso-wrap-distance-left:5pt;mso-wrap-distance-right:5pt;mso-position-horizontal-relative:margin" filled="f" stroked="f">
            <v:textbox style="mso-fit-shape-to-text:t" inset="0,0,0,0">
              <w:txbxContent>
                <w:p w:rsidR="00104EC2" w:rsidRDefault="00104EC2" w:rsidP="00FB4E7E">
                  <w:pPr>
                    <w:pStyle w:val="Zkladntext11"/>
                    <w:shd w:val="clear" w:color="auto" w:fill="auto"/>
                    <w:jc w:val="left"/>
                  </w:pPr>
                </w:p>
              </w:txbxContent>
            </v:textbox>
            <w10:wrap anchorx="margin"/>
          </v:shape>
        </w:pict>
      </w:r>
    </w:p>
    <w:p w:rsidR="00104EC2" w:rsidRDefault="00104EC2">
      <w:pPr>
        <w:spacing w:line="360" w:lineRule="exact"/>
      </w:pPr>
    </w:p>
    <w:p w:rsidR="00104EC2" w:rsidRDefault="00104EC2">
      <w:pPr>
        <w:spacing w:line="360" w:lineRule="exact"/>
      </w:pPr>
    </w:p>
    <w:p w:rsidR="00104EC2" w:rsidRDefault="00FB4E7E">
      <w:pPr>
        <w:spacing w:line="360" w:lineRule="exact"/>
      </w:pPr>
      <w:r>
        <w:t xml:space="preserve">Mgr. Jarmila </w:t>
      </w:r>
      <w:proofErr w:type="spellStart"/>
      <w:r>
        <w:t>Benýšková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     Mgr. Lucie Křížová</w:t>
      </w:r>
    </w:p>
    <w:p w:rsidR="00FB4E7E" w:rsidRDefault="00FB4E7E">
      <w:pPr>
        <w:spacing w:line="360" w:lineRule="exact"/>
      </w:pPr>
      <w:r>
        <w:t xml:space="preserve">         Ředitelka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ředitelka</w:t>
      </w:r>
      <w:bookmarkStart w:id="4" w:name="_GoBack"/>
      <w:bookmarkEnd w:id="4"/>
    </w:p>
    <w:p w:rsidR="00104EC2" w:rsidRDefault="00104EC2">
      <w:pPr>
        <w:spacing w:line="360" w:lineRule="exact"/>
      </w:pPr>
    </w:p>
    <w:p w:rsidR="00104EC2" w:rsidRDefault="00104EC2">
      <w:pPr>
        <w:spacing w:line="360" w:lineRule="exact"/>
      </w:pPr>
    </w:p>
    <w:p w:rsidR="00104EC2" w:rsidRDefault="00104EC2">
      <w:pPr>
        <w:spacing w:line="360" w:lineRule="exact"/>
      </w:pPr>
    </w:p>
    <w:p w:rsidR="00104EC2" w:rsidRDefault="00104EC2">
      <w:pPr>
        <w:spacing w:line="360" w:lineRule="exact"/>
      </w:pPr>
    </w:p>
    <w:p w:rsidR="00104EC2" w:rsidRDefault="00104EC2">
      <w:pPr>
        <w:spacing w:line="360" w:lineRule="exact"/>
      </w:pPr>
    </w:p>
    <w:p w:rsidR="00104EC2" w:rsidRDefault="00104EC2">
      <w:pPr>
        <w:spacing w:line="438" w:lineRule="exact"/>
      </w:pPr>
    </w:p>
    <w:p w:rsidR="00104EC2" w:rsidRDefault="00104EC2">
      <w:pPr>
        <w:rPr>
          <w:sz w:val="2"/>
          <w:szCs w:val="2"/>
        </w:rPr>
      </w:pPr>
    </w:p>
    <w:sectPr w:rsidR="00104EC2">
      <w:type w:val="continuous"/>
      <w:pgSz w:w="11900" w:h="16840"/>
      <w:pgMar w:top="1159" w:right="1338" w:bottom="1159" w:left="14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7A1" w:rsidRDefault="00EF77A1">
      <w:r>
        <w:separator/>
      </w:r>
    </w:p>
  </w:endnote>
  <w:endnote w:type="continuationSeparator" w:id="0">
    <w:p w:rsidR="00EF77A1" w:rsidRDefault="00EF7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7A1" w:rsidRDefault="00EF77A1"/>
  </w:footnote>
  <w:footnote w:type="continuationSeparator" w:id="0">
    <w:p w:rsidR="00EF77A1" w:rsidRDefault="00EF77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EC2" w:rsidRDefault="00EF77A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5.4pt;margin-top:46.05pt;width:10.55pt;height:8.4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04EC2" w:rsidRDefault="00D57F1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v.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EC2" w:rsidRDefault="00EF77A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7pt;margin-top:56.55pt;width:4.2pt;height:2.7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04EC2" w:rsidRDefault="00D57F1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Tahoma5ptTundkovn0ptMtko150"/>
                  </w:rPr>
                  <w:t>v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F3766"/>
    <w:multiLevelType w:val="multilevel"/>
    <w:tmpl w:val="F7A03740"/>
    <w:lvl w:ilvl="0">
      <w:numFmt w:val="decimal"/>
      <w:lvlText w:val="2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BF0077"/>
    <w:multiLevelType w:val="multilevel"/>
    <w:tmpl w:val="F5B00EC2"/>
    <w:lvl w:ilvl="0">
      <w:numFmt w:val="decimal"/>
      <w:lvlText w:val="8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2D5E44"/>
    <w:multiLevelType w:val="multilevel"/>
    <w:tmpl w:val="5344F0DE"/>
    <w:lvl w:ilvl="0">
      <w:numFmt w:val="decimal"/>
      <w:lvlText w:val="2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04EC2"/>
    <w:rsid w:val="00104EC2"/>
    <w:rsid w:val="00BF4631"/>
    <w:rsid w:val="00D57F19"/>
    <w:rsid w:val="00EF77A1"/>
    <w:rsid w:val="00FB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50A8D7D"/>
  <w15:docId w15:val="{59E8AA06-8BC6-428C-B295-4EF10A46E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ZhlavneboZpatTahoma5ptTundkovn0ptMtko150">
    <w:name w:val="Záhlaví nebo Zápatí + Tahoma;5 pt;Tučné;Řádkování 0 pt;Měřítko 150%"/>
    <w:basedOn w:val="ZhlavneboZpa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50"/>
      <w:position w:val="0"/>
      <w:sz w:val="10"/>
      <w:szCs w:val="10"/>
      <w:u w:val="none"/>
      <w:lang w:val="cs-CZ" w:eastAsia="cs-CZ" w:bidi="cs-CZ"/>
    </w:rPr>
  </w:style>
  <w:style w:type="character" w:customStyle="1" w:styleId="Zkladntext312ptNetunKurzva">
    <w:name w:val="Základní text (3) + 12 pt;Ne tučné;Kurzíva"/>
    <w:basedOn w:val="Zkladn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w w:val="150"/>
      <w:sz w:val="10"/>
      <w:szCs w:val="1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14ptTun">
    <w:name w:val="Základní text (5) + 14 pt;Tučné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512ptKurzva">
    <w:name w:val="Základní text (5) + 12 pt;Kurzíva"/>
    <w:basedOn w:val="Zkladn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6">
    <w:name w:val="Základní text (6)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26"/>
      <w:szCs w:val="26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Constantia" w:eastAsia="Constantia" w:hAnsi="Constantia" w:cs="Constant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Zkladntext81">
    <w:name w:val="Základní text (8)"/>
    <w:basedOn w:val="Zkladntext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Pr>
      <w:rFonts w:ascii="Constantia" w:eastAsia="Constantia" w:hAnsi="Constantia" w:cs="Constant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3">
    <w:name w:val="Nadpis #2 (3)_"/>
    <w:basedOn w:val="Standardnpsmoodstavce"/>
    <w:link w:val="Nadpis230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22"/>
      <w:szCs w:val="22"/>
      <w:u w:val="none"/>
    </w:rPr>
  </w:style>
  <w:style w:type="character" w:customStyle="1" w:styleId="Nadpis23Exact">
    <w:name w:val="Nadpis #2 (3) Exact"/>
    <w:basedOn w:val="Standardnpsmoodstavce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Nadpis2395ptNetunExact">
    <w:name w:val="Nadpis #2 (3) + 9;5 pt;Ne tučné Exact"/>
    <w:basedOn w:val="Nadpis2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2395ptNetunKurzvadkovn0ptExact">
    <w:name w:val="Nadpis #2 (3) + 9;5 pt;Ne tučné;Kurzíva;Řádkování 0 pt Exact"/>
    <w:basedOn w:val="Nadpis23"/>
    <w:rPr>
      <w:rFonts w:ascii="Tahoma" w:eastAsia="Tahoma" w:hAnsi="Tahoma" w:cs="Tahoma"/>
      <w:b/>
      <w:bCs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1Exact">
    <w:name w:val="Základní text (11) Exact"/>
    <w:basedOn w:val="Standardnpsmoodstavce"/>
    <w:link w:val="Zkladntext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540" w:after="180" w:line="278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19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pacing w:val="-10"/>
      <w:sz w:val="30"/>
      <w:szCs w:val="3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00" w:line="0" w:lineRule="atLeast"/>
      <w:jc w:val="both"/>
    </w:pPr>
    <w:rPr>
      <w:rFonts w:ascii="Tahoma" w:eastAsia="Tahoma" w:hAnsi="Tahoma" w:cs="Tahoma"/>
      <w:b/>
      <w:bCs/>
      <w:w w:val="150"/>
      <w:sz w:val="10"/>
      <w:szCs w:val="1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after="300" w:line="547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60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80" w:after="540" w:line="0" w:lineRule="atLeast"/>
      <w:jc w:val="both"/>
    </w:pPr>
    <w:rPr>
      <w:rFonts w:ascii="Constantia" w:eastAsia="Constantia" w:hAnsi="Constantia" w:cs="Constantia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540" w:after="300" w:line="0" w:lineRule="atLeas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300" w:after="18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before="240" w:after="840" w:line="0" w:lineRule="atLeast"/>
      <w:jc w:val="center"/>
      <w:outlineLvl w:val="1"/>
    </w:pPr>
    <w:rPr>
      <w:rFonts w:ascii="Constantia" w:eastAsia="Constantia" w:hAnsi="Constantia" w:cs="Constantia"/>
      <w:b/>
      <w:bCs/>
      <w:sz w:val="22"/>
      <w:szCs w:val="22"/>
    </w:rPr>
  </w:style>
  <w:style w:type="paragraph" w:customStyle="1" w:styleId="Nadpis230">
    <w:name w:val="Nadpis #2 (3)"/>
    <w:basedOn w:val="Normln"/>
    <w:link w:val="Nadpis23"/>
    <w:pPr>
      <w:shd w:val="clear" w:color="auto" w:fill="FFFFFF"/>
      <w:spacing w:before="240" w:after="600" w:line="0" w:lineRule="atLeast"/>
      <w:ind w:hanging="700"/>
      <w:jc w:val="center"/>
      <w:outlineLvl w:val="1"/>
    </w:pPr>
    <w:rPr>
      <w:rFonts w:ascii="Tahoma" w:eastAsia="Tahoma" w:hAnsi="Tahoma" w:cs="Tahoma"/>
      <w:b/>
      <w:bCs/>
      <w:sz w:val="14"/>
      <w:szCs w:val="14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before="240" w:line="0" w:lineRule="atLeast"/>
    </w:pPr>
    <w:rPr>
      <w:rFonts w:ascii="Arial" w:eastAsia="Arial" w:hAnsi="Arial" w:cs="Arial"/>
      <w:spacing w:val="-20"/>
      <w:sz w:val="22"/>
      <w:szCs w:val="22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4"/>
      <w:szCs w:val="14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413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Arnošt Máče</cp:lastModifiedBy>
  <cp:revision>3</cp:revision>
  <dcterms:created xsi:type="dcterms:W3CDTF">2019-11-07T05:37:00Z</dcterms:created>
  <dcterms:modified xsi:type="dcterms:W3CDTF">2019-11-07T05:42:00Z</dcterms:modified>
</cp:coreProperties>
</file>