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5DD" w:rsidRDefault="00D055DD" w:rsidP="00812597">
      <w:pPr>
        <w:pStyle w:val="Zkladntext20"/>
        <w:shd w:val="clear" w:color="auto" w:fill="auto"/>
        <w:spacing w:before="0" w:after="0"/>
        <w:ind w:firstLine="0"/>
        <w:jc w:val="center"/>
      </w:pPr>
      <w:r>
        <w:t>SMLOUVA O DÍLO</w:t>
      </w:r>
    </w:p>
    <w:p w:rsidR="008B1415" w:rsidRDefault="00DB157A" w:rsidP="00D055DD">
      <w:pPr>
        <w:pStyle w:val="Zkladntext20"/>
        <w:shd w:val="clear" w:color="auto" w:fill="auto"/>
        <w:spacing w:before="0" w:after="0"/>
        <w:ind w:firstLine="0"/>
      </w:pPr>
      <w:r>
        <w:t xml:space="preserve">uzavřená podle </w:t>
      </w:r>
      <w:proofErr w:type="spellStart"/>
      <w:r>
        <w:t>ust</w:t>
      </w:r>
      <w:proofErr w:type="spellEnd"/>
      <w:r>
        <w:t>. § 269 odst. 2 Obchodního zákoníku a zákona č. 526/1990 Sb. o cenách, ve znění pozdějších předpisů</w:t>
      </w:r>
    </w:p>
    <w:p w:rsidR="00812597" w:rsidRDefault="00812597" w:rsidP="00D055DD">
      <w:pPr>
        <w:pStyle w:val="Zkladntext20"/>
        <w:shd w:val="clear" w:color="auto" w:fill="auto"/>
        <w:spacing w:before="0" w:after="0"/>
        <w:ind w:firstLine="0"/>
      </w:pPr>
    </w:p>
    <w:p w:rsidR="008B1415" w:rsidRDefault="00DB157A">
      <w:pPr>
        <w:pStyle w:val="Nadpis20"/>
        <w:keepNext/>
        <w:keepLines/>
        <w:shd w:val="clear" w:color="auto" w:fill="auto"/>
        <w:spacing w:before="0" w:after="323" w:line="210" w:lineRule="exact"/>
      </w:pPr>
      <w:bookmarkStart w:id="0" w:name="bookmark1"/>
      <w:r>
        <w:t>1/Zhotovite</w:t>
      </w:r>
      <w:r>
        <w:t>l:</w:t>
      </w:r>
      <w:bookmarkEnd w:id="0"/>
    </w:p>
    <w:p w:rsidR="008B1415" w:rsidRDefault="00DB157A">
      <w:pPr>
        <w:pStyle w:val="Zkladntext50"/>
        <w:shd w:val="clear" w:color="auto" w:fill="auto"/>
        <w:spacing w:before="0"/>
        <w:ind w:left="440"/>
      </w:pPr>
      <w:r>
        <w:t xml:space="preserve">Roman </w:t>
      </w:r>
      <w:proofErr w:type="spellStart"/>
      <w:r>
        <w:t>Endt</w:t>
      </w:r>
      <w:proofErr w:type="spellEnd"/>
      <w:r>
        <w:t xml:space="preserve"> - HASPRO</w:t>
      </w:r>
    </w:p>
    <w:p w:rsidR="008B1415" w:rsidRDefault="00DB157A">
      <w:pPr>
        <w:pStyle w:val="Zkladntext20"/>
        <w:shd w:val="clear" w:color="auto" w:fill="auto"/>
        <w:spacing w:before="0" w:after="0" w:line="278" w:lineRule="exact"/>
        <w:ind w:left="440" w:right="1040" w:firstLine="0"/>
      </w:pPr>
      <w:r>
        <w:t xml:space="preserve">Irkutská 585,460 08 LIBEREC tel: 603 471 812,485 107 IČO: </w:t>
      </w:r>
      <w:proofErr w:type="gramStart"/>
      <w:r>
        <w:t>402 69 159 ; DI</w:t>
      </w:r>
      <w:r w:rsidR="00812597">
        <w:t>Č</w:t>
      </w:r>
      <w:proofErr w:type="gramEnd"/>
      <w:r w:rsidR="00812597">
        <w:t xml:space="preserve">: CZ5808120252 Bankovní spojení: </w:t>
      </w:r>
      <w:proofErr w:type="spellStart"/>
      <w:proofErr w:type="gramStart"/>
      <w:r>
        <w:t>č.ú</w:t>
      </w:r>
      <w:proofErr w:type="spellEnd"/>
      <w:r>
        <w:t>. 905896753/0300</w:t>
      </w:r>
      <w:proofErr w:type="gramEnd"/>
      <w:r>
        <w:t xml:space="preserve"> Smlouva č. </w:t>
      </w:r>
      <w:r>
        <w:rPr>
          <w:rStyle w:val="Zkladntext215ptTunMtko70"/>
        </w:rPr>
        <w:t>H 122012</w:t>
      </w:r>
    </w:p>
    <w:p w:rsidR="008B1415" w:rsidRDefault="00812597">
      <w:pPr>
        <w:pStyle w:val="Zkladntext20"/>
        <w:shd w:val="clear" w:color="auto" w:fill="auto"/>
        <w:spacing w:before="0" w:after="976" w:line="220" w:lineRule="exact"/>
        <w:ind w:left="440" w:firstLine="0"/>
      </w:pPr>
      <w:r>
        <w:t>Zastoupený</w:t>
      </w:r>
      <w:r w:rsidR="00DB157A">
        <w:t>:</w:t>
      </w:r>
      <w:r>
        <w:t xml:space="preserve"> </w:t>
      </w:r>
      <w:r w:rsidR="00DB157A">
        <w:t xml:space="preserve">Roman </w:t>
      </w:r>
      <w:proofErr w:type="spellStart"/>
      <w:r w:rsidR="00DB157A">
        <w:t>Endt</w:t>
      </w:r>
      <w:proofErr w:type="spellEnd"/>
      <w:r w:rsidR="00DB157A">
        <w:t xml:space="preserve"> Tel.: </w:t>
      </w:r>
    </w:p>
    <w:p w:rsidR="008B1415" w:rsidRDefault="00DB157A">
      <w:pPr>
        <w:pStyle w:val="Nadpis220"/>
        <w:keepNext/>
        <w:keepLines/>
        <w:shd w:val="clear" w:color="auto" w:fill="auto"/>
        <w:spacing w:before="0" w:after="330" w:line="240" w:lineRule="exact"/>
      </w:pPr>
      <w:bookmarkStart w:id="1" w:name="bookmark2"/>
      <w:r>
        <w:t>2/Objednatel:</w:t>
      </w:r>
      <w:bookmarkEnd w:id="1"/>
    </w:p>
    <w:p w:rsidR="008B1415" w:rsidRDefault="00DB157A">
      <w:pPr>
        <w:pStyle w:val="Zkladntext50"/>
        <w:shd w:val="clear" w:color="auto" w:fill="auto"/>
        <w:spacing w:before="0" w:line="269" w:lineRule="exact"/>
        <w:ind w:left="440"/>
      </w:pPr>
      <w:r>
        <w:t>Zoologická zahrada Liberec-příspěvková organizace</w:t>
      </w:r>
    </w:p>
    <w:p w:rsidR="008B1415" w:rsidRDefault="00DB157A">
      <w:pPr>
        <w:pStyle w:val="Zkladntext20"/>
        <w:shd w:val="clear" w:color="auto" w:fill="auto"/>
        <w:spacing w:before="0" w:after="339" w:line="269" w:lineRule="exact"/>
        <w:ind w:left="440" w:right="1040" w:firstLine="0"/>
      </w:pPr>
      <w:r>
        <w:t xml:space="preserve">Lidové sady 425/1.460 01 Liberec 1 IČO </w:t>
      </w:r>
      <w:proofErr w:type="gramStart"/>
      <w:r>
        <w:t>00079651 ; DIČ</w:t>
      </w:r>
      <w:proofErr w:type="gramEnd"/>
      <w:r>
        <w:t xml:space="preserve"> CZ 00079651 Bankovní spojení</w:t>
      </w:r>
      <w:r>
        <w:t>:</w:t>
      </w:r>
      <w:r w:rsidR="00812597">
        <w:t xml:space="preserve"> </w:t>
      </w:r>
      <w:r>
        <w:t xml:space="preserve">KB </w:t>
      </w:r>
      <w:proofErr w:type="gramStart"/>
      <w:r>
        <w:t>č.ú.:2132</w:t>
      </w:r>
      <w:proofErr w:type="gramEnd"/>
      <w:r>
        <w:t>-461/0100 Zastoupený: MVDr</w:t>
      </w:r>
      <w:r w:rsidR="00812597">
        <w:t>.</w:t>
      </w:r>
      <w:r>
        <w:t xml:space="preserve"> David Nejedlo-ředitel</w:t>
      </w:r>
    </w:p>
    <w:p w:rsidR="00812597" w:rsidRDefault="00812597" w:rsidP="00812597">
      <w:pPr>
        <w:pStyle w:val="Zkladntext20"/>
        <w:shd w:val="clear" w:color="auto" w:fill="auto"/>
        <w:spacing w:before="0" w:after="788" w:line="220" w:lineRule="exact"/>
        <w:ind w:left="440" w:firstLine="0"/>
      </w:pPr>
      <w:r>
        <w:t>Ve věcech technických I</w:t>
      </w:r>
      <w:r w:rsidR="00DB157A">
        <w:t>ng.</w:t>
      </w:r>
      <w:r>
        <w:t xml:space="preserve"> </w:t>
      </w:r>
      <w:r w:rsidR="00DB157A">
        <w:t>Radim</w:t>
      </w:r>
      <w:r w:rsidR="00DB157A">
        <w:t xml:space="preserve"> Špringl</w:t>
      </w:r>
      <w:r w:rsidR="00DB157A">
        <w:t xml:space="preserve">- </w:t>
      </w:r>
    </w:p>
    <w:p w:rsidR="008B1415" w:rsidRDefault="00DB157A" w:rsidP="00812597">
      <w:pPr>
        <w:pStyle w:val="Zkladntext20"/>
        <w:numPr>
          <w:ilvl w:val="0"/>
          <w:numId w:val="7"/>
        </w:numPr>
        <w:shd w:val="clear" w:color="auto" w:fill="auto"/>
        <w:spacing w:before="0" w:after="0" w:line="220" w:lineRule="exact"/>
        <w:ind w:left="714" w:hanging="357"/>
      </w:pPr>
      <w:r>
        <w:t xml:space="preserve">Zhotovitel provede pravidelně jednou ročně kontrolu </w:t>
      </w:r>
      <w:proofErr w:type="gramStart"/>
      <w:r>
        <w:t>hasících</w:t>
      </w:r>
      <w:proofErr w:type="gramEnd"/>
      <w:r>
        <w:t xml:space="preserve"> přístrojů všech druhů.</w:t>
      </w:r>
    </w:p>
    <w:p w:rsidR="008B1415" w:rsidRDefault="00DB157A" w:rsidP="00812597">
      <w:pPr>
        <w:pStyle w:val="Zkladntext20"/>
        <w:numPr>
          <w:ilvl w:val="0"/>
          <w:numId w:val="7"/>
        </w:numPr>
        <w:shd w:val="clear" w:color="auto" w:fill="auto"/>
        <w:spacing w:before="0" w:after="0" w:line="220" w:lineRule="exact"/>
        <w:ind w:left="714" w:hanging="357"/>
      </w:pPr>
      <w:r>
        <w:t xml:space="preserve">Při větším počtu závodů nebo provozoven PODLE PŘILOŽENÉHO SEZNAMU, </w:t>
      </w:r>
      <w:r w:rsidR="00812597">
        <w:t xml:space="preserve">který </w:t>
      </w:r>
      <w:r>
        <w:t>je nedílnou součástí této smlouvy.</w:t>
      </w:r>
    </w:p>
    <w:p w:rsidR="00812597" w:rsidRDefault="00DB157A" w:rsidP="00812597">
      <w:pPr>
        <w:pStyle w:val="Zkladntext20"/>
        <w:numPr>
          <w:ilvl w:val="0"/>
          <w:numId w:val="7"/>
        </w:numPr>
        <w:shd w:val="clear" w:color="auto" w:fill="auto"/>
        <w:spacing w:before="0" w:after="0" w:line="220" w:lineRule="exact"/>
        <w:ind w:left="714" w:hanging="357"/>
      </w:pPr>
      <w:r>
        <w:t>Havarijní opravy přístrojů (zvláště po jejich použití) a uvedení nových přístrojů do pohotovostního stavu objedná odběratel u zhotovitele jako mimořádnou kontrolní prohlídku, montáž či plnění přístrojů individuál</w:t>
      </w:r>
      <w:r>
        <w:t>ní písemnou objednávkou.</w:t>
      </w:r>
    </w:p>
    <w:p w:rsidR="00812597" w:rsidRDefault="00812597" w:rsidP="00812597">
      <w:pPr>
        <w:pStyle w:val="Zkladntext20"/>
        <w:numPr>
          <w:ilvl w:val="0"/>
          <w:numId w:val="7"/>
        </w:numPr>
        <w:shd w:val="clear" w:color="auto" w:fill="auto"/>
        <w:spacing w:before="0" w:after="0" w:line="220" w:lineRule="exact"/>
        <w:ind w:left="714" w:hanging="357"/>
      </w:pPr>
      <w:r>
        <w:t>Při kontrole a údržbě přístrojů je možno provést tyto základní pracovní úkony:</w:t>
      </w:r>
    </w:p>
    <w:p w:rsidR="00812597" w:rsidRDefault="00812597" w:rsidP="00812597">
      <w:pPr>
        <w:pStyle w:val="Zkladntext20"/>
        <w:numPr>
          <w:ilvl w:val="0"/>
          <w:numId w:val="9"/>
        </w:numPr>
        <w:shd w:val="clear" w:color="auto" w:fill="auto"/>
        <w:spacing w:before="0" w:after="296" w:line="269" w:lineRule="exact"/>
      </w:pPr>
      <w:r>
        <w:t>kontrola přístrojů, b) montáž věšáku přístroje, c) plnění přístrojů, d) rozpuštění vodních náplní do přístrojů dodávaných v suchém stavu. V poplatku za kontrolu jsou zahrnuty úkony provedené v popisu práce jednotlivých pracovních úkonů při kontrole přístrojů. O provedené kontrole sepíše zhotovitel zápis o kontrole, který odběratel potvrdí.</w:t>
      </w:r>
    </w:p>
    <w:p w:rsidR="008B1415" w:rsidRDefault="00DB157A" w:rsidP="00812597">
      <w:pPr>
        <w:pStyle w:val="Zkladntext20"/>
        <w:numPr>
          <w:ilvl w:val="0"/>
          <w:numId w:val="7"/>
        </w:numPr>
        <w:shd w:val="clear" w:color="auto" w:fill="auto"/>
        <w:spacing w:before="0" w:after="296" w:line="269" w:lineRule="exact"/>
      </w:pPr>
      <w:r>
        <w:t>Fakturace se provádí v rozsahu provedených úkonů a v termín</w:t>
      </w:r>
      <w:r>
        <w:t xml:space="preserve">ech podle platných právních norem-podkladem pro fakturaci je cena uvedená v příloze </w:t>
      </w:r>
      <w:proofErr w:type="gramStart"/>
      <w:r>
        <w:t>č.2.</w:t>
      </w:r>
      <w:proofErr w:type="gramEnd"/>
    </w:p>
    <w:p w:rsidR="008B1415" w:rsidRDefault="00DB157A" w:rsidP="00812597">
      <w:pPr>
        <w:pStyle w:val="Zkladntext20"/>
        <w:numPr>
          <w:ilvl w:val="0"/>
          <w:numId w:val="7"/>
        </w:numPr>
        <w:shd w:val="clear" w:color="auto" w:fill="auto"/>
        <w:spacing w:before="0" w:after="296" w:line="269" w:lineRule="exact"/>
      </w:pPr>
      <w:r>
        <w:t xml:space="preserve">Tato smlouva se uzavírá na dobu neurčitou s tříměsíční výpovědní </w:t>
      </w:r>
      <w:r w:rsidR="00812597">
        <w:t>lhůtou</w:t>
      </w:r>
      <w:r>
        <w:t>.</w:t>
      </w:r>
    </w:p>
    <w:p w:rsidR="008B1415" w:rsidRDefault="00DB157A" w:rsidP="00C23C52">
      <w:pPr>
        <w:pStyle w:val="Zkladntext20"/>
        <w:numPr>
          <w:ilvl w:val="0"/>
          <w:numId w:val="7"/>
        </w:numPr>
        <w:shd w:val="clear" w:color="auto" w:fill="auto"/>
        <w:spacing w:before="0" w:after="296" w:line="269" w:lineRule="exact"/>
      </w:pPr>
      <w:r>
        <w:t xml:space="preserve">Nedílnou součástí této smlouvy jsou smluvní podmínky uvedené v příloze </w:t>
      </w:r>
      <w:proofErr w:type="spellStart"/>
      <w:proofErr w:type="gramStart"/>
      <w:r>
        <w:t>č.l</w:t>
      </w:r>
      <w:proofErr w:type="spellEnd"/>
      <w:proofErr w:type="gramEnd"/>
    </w:p>
    <w:p w:rsidR="008B1415" w:rsidRDefault="00DB157A" w:rsidP="00C23C52">
      <w:pPr>
        <w:pStyle w:val="Zkladntext20"/>
        <w:numPr>
          <w:ilvl w:val="0"/>
          <w:numId w:val="7"/>
        </w:numPr>
        <w:shd w:val="clear" w:color="auto" w:fill="auto"/>
        <w:spacing w:before="0" w:after="296" w:line="269" w:lineRule="exact"/>
      </w:pPr>
      <w:r>
        <w:t>Fakturu zašle</w:t>
      </w:r>
      <w:r>
        <w:t xml:space="preserve"> zhotovitel odběrateli na adresu objednatele.</w:t>
      </w:r>
    </w:p>
    <w:p w:rsidR="008B1415" w:rsidRDefault="00DB157A" w:rsidP="00C23C52">
      <w:pPr>
        <w:pStyle w:val="Zkladntext20"/>
        <w:numPr>
          <w:ilvl w:val="0"/>
          <w:numId w:val="7"/>
        </w:numPr>
        <w:shd w:val="clear" w:color="auto" w:fill="auto"/>
        <w:spacing w:before="0" w:after="296" w:line="269" w:lineRule="exact"/>
      </w:pPr>
      <w:r>
        <w:t xml:space="preserve">Tato smlouva ruší a nahrazuje předchozí servisní </w:t>
      </w:r>
      <w:proofErr w:type="gramStart"/>
      <w:r>
        <w:t>smlouvu ě.130</w:t>
      </w:r>
      <w:proofErr w:type="gramEnd"/>
      <w:r>
        <w:t xml:space="preserve"> / 2014 ze 7.7.2014</w:t>
      </w:r>
    </w:p>
    <w:p w:rsidR="008B1415" w:rsidRDefault="00DB157A" w:rsidP="00C23C52">
      <w:pPr>
        <w:pStyle w:val="Zkladntext20"/>
        <w:numPr>
          <w:ilvl w:val="0"/>
          <w:numId w:val="7"/>
        </w:numPr>
        <w:shd w:val="clear" w:color="auto" w:fill="auto"/>
        <w:spacing w:before="0" w:after="296" w:line="269" w:lineRule="exact"/>
      </w:pPr>
      <w:r>
        <w:t xml:space="preserve">Smluvní strany </w:t>
      </w:r>
      <w:proofErr w:type="spellStart"/>
      <w:proofErr w:type="gramStart"/>
      <w:r>
        <w:t>prohlašují,že</w:t>
      </w:r>
      <w:proofErr w:type="spellEnd"/>
      <w:proofErr w:type="gramEnd"/>
      <w:r>
        <w:t xml:space="preserve"> souhlasí s případným zveřejněním obsahu této smlouvy v souladu ustanovením zákona č. 340/2015 </w:t>
      </w:r>
      <w:proofErr w:type="spellStart"/>
      <w:r>
        <w:t>Sb</w:t>
      </w:r>
      <w:r>
        <w:t>.,zákon</w:t>
      </w:r>
      <w:proofErr w:type="spellEnd"/>
      <w:r>
        <w:t xml:space="preserve"> o registru </w:t>
      </w:r>
      <w:proofErr w:type="spellStart"/>
      <w:r>
        <w:t>smluv,ve</w:t>
      </w:r>
      <w:proofErr w:type="spellEnd"/>
      <w:r>
        <w:t xml:space="preserve"> znění novel</w:t>
      </w:r>
    </w:p>
    <w:p w:rsidR="008B1415" w:rsidRDefault="00DB157A" w:rsidP="00C23C52">
      <w:pPr>
        <w:pStyle w:val="Zkladntext20"/>
        <w:numPr>
          <w:ilvl w:val="0"/>
          <w:numId w:val="7"/>
        </w:numPr>
        <w:shd w:val="clear" w:color="auto" w:fill="auto"/>
        <w:spacing w:before="0" w:after="296" w:line="269" w:lineRule="exact"/>
      </w:pPr>
      <w:r>
        <w:t>Adresa objektů, na níž se vztahuje tato smlouva:</w:t>
      </w:r>
    </w:p>
    <w:p w:rsidR="008B1415" w:rsidRDefault="00DB157A">
      <w:pPr>
        <w:pStyle w:val="Zkladntext20"/>
        <w:shd w:val="clear" w:color="auto" w:fill="auto"/>
        <w:spacing w:before="0" w:after="184" w:line="485" w:lineRule="exact"/>
        <w:ind w:left="400" w:firstLine="0"/>
      </w:pPr>
      <w:r>
        <w:lastRenderedPageBreak/>
        <w:t xml:space="preserve">Všechny objekty Zoologické zahrady Liberec, příspěvkové </w:t>
      </w:r>
      <w:proofErr w:type="gramStart"/>
      <w:r>
        <w:t>organizace ,kde</w:t>
      </w:r>
      <w:proofErr w:type="gramEnd"/>
      <w:r>
        <w:t xml:space="preserve"> bylo nařízeno umístění jakýchkoli </w:t>
      </w:r>
      <w:proofErr w:type="gramStart"/>
      <w:r>
        <w:t>hasících</w:t>
      </w:r>
      <w:proofErr w:type="gramEnd"/>
      <w:r>
        <w:t xml:space="preserve"> přístrojů.</w:t>
      </w:r>
    </w:p>
    <w:p w:rsidR="008B1415" w:rsidRDefault="00DB157A">
      <w:pPr>
        <w:pStyle w:val="Zkladntext20"/>
        <w:numPr>
          <w:ilvl w:val="0"/>
          <w:numId w:val="2"/>
        </w:numPr>
        <w:shd w:val="clear" w:color="auto" w:fill="auto"/>
        <w:tabs>
          <w:tab w:val="left" w:pos="767"/>
        </w:tabs>
        <w:spacing w:before="0" w:after="0" w:line="480" w:lineRule="exact"/>
        <w:ind w:left="400" w:firstLine="0"/>
        <w:jc w:val="both"/>
      </w:pPr>
      <w:r>
        <w:t xml:space="preserve">středisko- Zoologická zahrada </w:t>
      </w:r>
      <w:proofErr w:type="gramStart"/>
      <w:r>
        <w:t>Liberec ,</w:t>
      </w:r>
      <w:r>
        <w:t xml:space="preserve"> Lidové</w:t>
      </w:r>
      <w:proofErr w:type="gramEnd"/>
      <w:r>
        <w:t xml:space="preserve"> sady, 425/1 ,Liberec 1</w:t>
      </w:r>
    </w:p>
    <w:p w:rsidR="008B1415" w:rsidRDefault="00DB157A">
      <w:pPr>
        <w:pStyle w:val="Zkladntext20"/>
        <w:numPr>
          <w:ilvl w:val="0"/>
          <w:numId w:val="2"/>
        </w:numPr>
        <w:shd w:val="clear" w:color="auto" w:fill="auto"/>
        <w:tabs>
          <w:tab w:val="left" w:pos="767"/>
        </w:tabs>
        <w:spacing w:before="0" w:after="0" w:line="480" w:lineRule="exact"/>
        <w:ind w:left="400" w:firstLine="0"/>
        <w:jc w:val="both"/>
      </w:pPr>
      <w:r>
        <w:t>středisko- ARCHA -centrum pro zvířata v nouzi, Ostašovská 570, Liberec 11</w:t>
      </w:r>
    </w:p>
    <w:p w:rsidR="008B1415" w:rsidRDefault="00DB157A">
      <w:pPr>
        <w:pStyle w:val="Zkladntext20"/>
        <w:numPr>
          <w:ilvl w:val="0"/>
          <w:numId w:val="2"/>
        </w:numPr>
        <w:shd w:val="clear" w:color="auto" w:fill="auto"/>
        <w:tabs>
          <w:tab w:val="left" w:pos="767"/>
        </w:tabs>
        <w:spacing w:before="0" w:after="0" w:line="480" w:lineRule="exact"/>
        <w:ind w:left="400" w:firstLine="0"/>
        <w:jc w:val="both"/>
      </w:pPr>
      <w:r>
        <w:t xml:space="preserve">středisko-SEV Divizna, Javorová </w:t>
      </w:r>
      <w:proofErr w:type="gramStart"/>
      <w:r>
        <w:t>207 ,Liberec</w:t>
      </w:r>
      <w:proofErr w:type="gramEnd"/>
      <w:r>
        <w:t xml:space="preserve"> 14</w:t>
      </w:r>
    </w:p>
    <w:p w:rsidR="008B1415" w:rsidRDefault="00DB157A" w:rsidP="00C23C52">
      <w:pPr>
        <w:pStyle w:val="Zkladntext20"/>
        <w:numPr>
          <w:ilvl w:val="0"/>
          <w:numId w:val="2"/>
        </w:numPr>
        <w:shd w:val="clear" w:color="auto" w:fill="auto"/>
        <w:tabs>
          <w:tab w:val="left" w:pos="767"/>
        </w:tabs>
        <w:spacing w:before="0" w:after="0" w:line="480" w:lineRule="exact"/>
        <w:ind w:left="400" w:firstLine="0"/>
        <w:jc w:val="both"/>
      </w:pPr>
      <w:proofErr w:type="spellStart"/>
      <w:r>
        <w:t>středísko-Kultumí</w:t>
      </w:r>
      <w:proofErr w:type="spellEnd"/>
      <w:r>
        <w:t xml:space="preserve"> a společenské centrum, Lidové sady, </w:t>
      </w:r>
    </w:p>
    <w:p w:rsidR="00C23C52" w:rsidRDefault="00C23C52">
      <w:pPr>
        <w:pStyle w:val="Zkladntext20"/>
        <w:shd w:val="clear" w:color="auto" w:fill="auto"/>
        <w:spacing w:before="0" w:after="253" w:line="220" w:lineRule="exact"/>
        <w:ind w:left="400" w:firstLine="0"/>
        <w:jc w:val="both"/>
      </w:pPr>
    </w:p>
    <w:p w:rsidR="008B1415" w:rsidRDefault="00C23C52">
      <w:pPr>
        <w:pStyle w:val="Zkladntext20"/>
        <w:shd w:val="clear" w:color="auto" w:fill="auto"/>
        <w:spacing w:before="0" w:after="253" w:line="220" w:lineRule="exact"/>
        <w:ind w:left="400"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6" behindDoc="1" locked="0" layoutInCell="1" allowOverlap="1">
                <wp:simplePos x="0" y="0"/>
                <wp:positionH relativeFrom="margin">
                  <wp:posOffset>4288790</wp:posOffset>
                </wp:positionH>
                <wp:positionV relativeFrom="paragraph">
                  <wp:posOffset>-82550</wp:posOffset>
                </wp:positionV>
                <wp:extent cx="2033270" cy="344805"/>
                <wp:effectExtent l="0" t="4445" r="0" b="3175"/>
                <wp:wrapSquare wrapText="left"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3270" cy="344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1415" w:rsidRDefault="00DB157A">
                            <w:pPr>
                              <w:pStyle w:val="Titulekobrzku"/>
                              <w:shd w:val="clear" w:color="auto" w:fill="auto"/>
                              <w:tabs>
                                <w:tab w:val="left" w:pos="1786"/>
                              </w:tabs>
                              <w:spacing w:line="300" w:lineRule="exact"/>
                            </w:pPr>
                            <w:r>
                              <w:t>V Liberci dne:</w:t>
                            </w:r>
                            <w:r>
                              <w:tab/>
                            </w:r>
                          </w:p>
                          <w:p w:rsidR="008B1415" w:rsidRDefault="008B1415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8B1415" w:rsidRDefault="008B1415">
                            <w:pPr>
                              <w:pStyle w:val="Titulekobrzku"/>
                              <w:shd w:val="clear" w:color="auto" w:fill="auto"/>
                              <w:spacing w:line="22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37.7pt;margin-top:-6.5pt;width:160.1pt;height:27.15pt;z-index:-12582937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UXMsQIAALA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Z5hxEkLLXqkg0Z3YkBzU52+Uwk4PXTgpgfYhi7bTFV3L4rvCnGxrgnf0VspRV9TUgI739x0X1wd&#10;cZQB2fafRAlhyF4LCzRUsjWlg2IgQIcuPZ06Y6gUsBl4s1mwhKMCzmZhGHmWnEuS6XYnlf5ARYuM&#10;kWIJnbfo5HCvtGFDksnFBOMiZ01ju9/wiw1wHHcgNlw1Z4aFbeZz7MWbaBOFThgsNk7oZZlzm69D&#10;Z5H7y3k2y9brzP9l4vphUrOypNyEmYTlh3/WuKPER0mcpKVEw0oDZygpuduuG4kOBISd28/WHE7O&#10;bu4lDVsEyOVVSn4QendB7OSLaOmEeTh34qUXOZ4f38ULL4zDLL9M6Z5x+u8poT7F8TyYj2I6k36V&#10;m2e/t7mRpGUaRkfD2hRHJyeSGAlueGlbqwlrRvtFKQz9cymg3VOjrWCNRke16mE72Jdh1WzEvBXl&#10;EyhYChAYaBHGHhi1kD8x6mGEpFj92BNJMWo+cngFZt5MhpyM7WQQXsDVFGuMRnOtx7m07yTb1YA8&#10;vbNbeCk5syI+szi+LxgLNpfjCDNz5+W/9ToP2tVvAAAA//8DAFBLAwQUAAYACAAAACEAZDVpHN8A&#10;AAAKAQAADwAAAGRycy9kb3ducmV2LnhtbEyPy07DMBBF90j8gzVIbFDruI+UhDgVQrBhR2HTnRsP&#10;SUQ8jmI3Cf16hhUsR3N07r3FfnadGHEIrScNapmAQKq8banW8PH+srgHEaIhazpPqOEbA+zL66vC&#10;5NZP9IbjIdaCJRRyo6GJsc+lDFWDzoSl75H49+kHZyKfQy3tYCaWu06ukiSVzrTECY3p8anB6utw&#10;dhrS+bm/e81wNV2qbqTjRamISuvbm/nxAUTEOf7B8Fufq0PJnU7+TDaIjh277YZRDQu15lFMZNk2&#10;BXHSsFFrkGUh/08ofwAAAP//AwBQSwECLQAUAAYACAAAACEAtoM4kv4AAADhAQAAEwAAAAAAAAAA&#10;AAAAAAAAAAAAW0NvbnRlbnRfVHlwZXNdLnhtbFBLAQItABQABgAIAAAAIQA4/SH/1gAAAJQBAAAL&#10;AAAAAAAAAAAAAAAAAC8BAABfcmVscy8ucmVsc1BLAQItABQABgAIAAAAIQCdpUXMsQIAALAFAAAO&#10;AAAAAAAAAAAAAAAAAC4CAABkcnMvZTJvRG9jLnhtbFBLAQItABQABgAIAAAAIQBkNWkc3wAAAAoB&#10;AAAPAAAAAAAAAAAAAAAAAAsFAABkcnMvZG93bnJldi54bWxQSwUGAAAAAAQABADzAAAAFwYAAAAA&#10;" filled="f" stroked="f">
                <v:textbox style="mso-fit-shape-to-text:t" inset="0,0,0,0">
                  <w:txbxContent>
                    <w:p w:rsidR="008B1415" w:rsidRDefault="00DB157A">
                      <w:pPr>
                        <w:pStyle w:val="Titulekobrzku"/>
                        <w:shd w:val="clear" w:color="auto" w:fill="auto"/>
                        <w:tabs>
                          <w:tab w:val="left" w:pos="1786"/>
                        </w:tabs>
                        <w:spacing w:line="300" w:lineRule="exact"/>
                      </w:pPr>
                      <w:r>
                        <w:t>V Liberci dne:</w:t>
                      </w:r>
                      <w:r>
                        <w:tab/>
                      </w:r>
                    </w:p>
                    <w:p w:rsidR="008B1415" w:rsidRDefault="008B1415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:rsidR="008B1415" w:rsidRDefault="008B1415">
                      <w:pPr>
                        <w:pStyle w:val="Titulekobrzku"/>
                        <w:shd w:val="clear" w:color="auto" w:fill="auto"/>
                        <w:spacing w:line="220" w:lineRule="exact"/>
                        <w:jc w:val="left"/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DB157A">
        <w:t>V Liberci dne:</w:t>
      </w:r>
    </w:p>
    <w:p w:rsidR="008B1415" w:rsidRDefault="008B1415">
      <w:pPr>
        <w:pStyle w:val="Zkladntext70"/>
        <w:shd w:val="clear" w:color="auto" w:fill="auto"/>
        <w:spacing w:before="0" w:line="180" w:lineRule="exact"/>
        <w:sectPr w:rsidR="008B1415" w:rsidSect="00D055DD">
          <w:pgSz w:w="11900" w:h="16840"/>
          <w:pgMar w:top="1135" w:right="862" w:bottom="2010" w:left="986" w:header="0" w:footer="3" w:gutter="0"/>
          <w:cols w:space="720"/>
          <w:noEndnote/>
          <w:docGrid w:linePitch="360"/>
        </w:sectPr>
      </w:pPr>
    </w:p>
    <w:p w:rsidR="008B1415" w:rsidRDefault="00DB157A">
      <w:pPr>
        <w:pStyle w:val="Zkladntext20"/>
        <w:shd w:val="clear" w:color="auto" w:fill="auto"/>
        <w:spacing w:before="0" w:after="124" w:line="220" w:lineRule="exact"/>
        <w:ind w:right="240" w:firstLine="0"/>
        <w:jc w:val="center"/>
      </w:pPr>
      <w:r>
        <w:lastRenderedPageBreak/>
        <w:t>S</w:t>
      </w:r>
      <w:r>
        <w:t>MLUVNÍ PODMÍNKY</w:t>
      </w:r>
    </w:p>
    <w:p w:rsidR="008B1415" w:rsidRDefault="00DB157A">
      <w:pPr>
        <w:pStyle w:val="Zkladntext80"/>
        <w:numPr>
          <w:ilvl w:val="0"/>
          <w:numId w:val="3"/>
        </w:numPr>
        <w:shd w:val="clear" w:color="auto" w:fill="auto"/>
        <w:tabs>
          <w:tab w:val="left" w:pos="720"/>
        </w:tabs>
        <w:spacing w:before="0" w:after="194"/>
        <w:ind w:left="400" w:right="960"/>
      </w:pPr>
      <w:r>
        <w:t xml:space="preserve">Zhotovitel ručí za </w:t>
      </w:r>
      <w:proofErr w:type="spellStart"/>
      <w:r>
        <w:t>řádnč</w:t>
      </w:r>
      <w:proofErr w:type="spellEnd"/>
      <w:r>
        <w:t xml:space="preserve"> provedené kontroly, náplní a opravy hasicích přístrojů ve smyslu platných právních norem za předpokladu, že zařízení budou udržována dle pokynů dodavatele.</w:t>
      </w:r>
    </w:p>
    <w:p w:rsidR="008B1415" w:rsidRDefault="00DB157A">
      <w:pPr>
        <w:pStyle w:val="Zkladntext80"/>
        <w:shd w:val="clear" w:color="auto" w:fill="auto"/>
        <w:spacing w:before="0" w:after="34" w:line="160" w:lineRule="exact"/>
        <w:ind w:left="400"/>
      </w:pPr>
      <w:r>
        <w:t>Zhotovitel neodpovídá za selhání</w:t>
      </w:r>
      <w:r>
        <w:t xml:space="preserve"> přístroje, zejména za </w:t>
      </w:r>
      <w:proofErr w:type="spellStart"/>
      <w:r>
        <w:t>tčchto</w:t>
      </w:r>
      <w:proofErr w:type="spellEnd"/>
      <w:r>
        <w:t xml:space="preserve"> okolností:</w:t>
      </w:r>
    </w:p>
    <w:p w:rsidR="008B1415" w:rsidRDefault="00DB157A">
      <w:pPr>
        <w:pStyle w:val="Zkladntext80"/>
        <w:numPr>
          <w:ilvl w:val="0"/>
          <w:numId w:val="4"/>
        </w:numPr>
        <w:shd w:val="clear" w:color="auto" w:fill="auto"/>
        <w:tabs>
          <w:tab w:val="left" w:pos="700"/>
        </w:tabs>
        <w:spacing w:before="0" w:after="5" w:line="160" w:lineRule="exact"/>
        <w:ind w:left="400"/>
        <w:jc w:val="both"/>
      </w:pPr>
      <w:r>
        <w:t>v důsledku skrytých vad, které nemohl zjistit pří běžně prováděné kontrole.</w:t>
      </w:r>
    </w:p>
    <w:p w:rsidR="008B1415" w:rsidRDefault="00DB157A">
      <w:pPr>
        <w:pStyle w:val="Zkladntext80"/>
        <w:numPr>
          <w:ilvl w:val="0"/>
          <w:numId w:val="4"/>
        </w:numPr>
        <w:shd w:val="clear" w:color="auto" w:fill="auto"/>
        <w:tabs>
          <w:tab w:val="left" w:pos="715"/>
        </w:tabs>
        <w:spacing w:before="0" w:after="0" w:line="197" w:lineRule="exact"/>
        <w:ind w:left="400"/>
        <w:jc w:val="both"/>
      </w:pPr>
      <w:r>
        <w:t xml:space="preserve">bylo-li s HP svévolně, neodborně nebo jiným nevhodným způsobem manipulováno (odstraněna </w:t>
      </w:r>
      <w:proofErr w:type="gramStart"/>
      <w:r>
        <w:t>plomba a pod.)</w:t>
      </w:r>
      <w:proofErr w:type="gramEnd"/>
    </w:p>
    <w:p w:rsidR="008B1415" w:rsidRDefault="00DB157A">
      <w:pPr>
        <w:pStyle w:val="Zkladntext80"/>
        <w:numPr>
          <w:ilvl w:val="0"/>
          <w:numId w:val="4"/>
        </w:numPr>
        <w:shd w:val="clear" w:color="auto" w:fill="auto"/>
        <w:tabs>
          <w:tab w:val="left" w:pos="715"/>
        </w:tabs>
        <w:spacing w:before="0" w:after="0" w:line="197" w:lineRule="exact"/>
        <w:ind w:left="400"/>
        <w:jc w:val="both"/>
      </w:pPr>
      <w:r>
        <w:t>při mechanickém poškození</w:t>
      </w:r>
    </w:p>
    <w:p w:rsidR="008B1415" w:rsidRDefault="00DB157A">
      <w:pPr>
        <w:pStyle w:val="Zkladntext80"/>
        <w:numPr>
          <w:ilvl w:val="0"/>
          <w:numId w:val="4"/>
        </w:numPr>
        <w:shd w:val="clear" w:color="auto" w:fill="auto"/>
        <w:tabs>
          <w:tab w:val="left" w:pos="715"/>
        </w:tabs>
        <w:spacing w:before="0" w:after="210" w:line="197" w:lineRule="exact"/>
        <w:ind w:left="400" w:right="960"/>
      </w:pPr>
      <w:r>
        <w:t xml:space="preserve">nebyla-li </w:t>
      </w:r>
      <w:r>
        <w:t>zajištěna ochrana HP proti přímým i nepřímým vlivům (agresivní prostředí, vlivy povětrnostní, chemické atd.)</w:t>
      </w:r>
    </w:p>
    <w:p w:rsidR="008B1415" w:rsidRDefault="00DB157A">
      <w:pPr>
        <w:pStyle w:val="Zkladntext80"/>
        <w:numPr>
          <w:ilvl w:val="0"/>
          <w:numId w:val="3"/>
        </w:numPr>
        <w:shd w:val="clear" w:color="auto" w:fill="auto"/>
        <w:tabs>
          <w:tab w:val="left" w:pos="715"/>
        </w:tabs>
        <w:spacing w:before="0" w:after="98" w:line="160" w:lineRule="exact"/>
        <w:ind w:left="400"/>
        <w:jc w:val="both"/>
      </w:pPr>
      <w:proofErr w:type="spellStart"/>
      <w:r>
        <w:t>Plnční</w:t>
      </w:r>
      <w:proofErr w:type="spellEnd"/>
      <w:r>
        <w:t xml:space="preserve"> použitých HP je zákazník povinen si písemně vy žádat na adrese zhotovitele.</w:t>
      </w:r>
    </w:p>
    <w:p w:rsidR="008B1415" w:rsidRDefault="00DB157A">
      <w:pPr>
        <w:pStyle w:val="Zkladntext80"/>
        <w:numPr>
          <w:ilvl w:val="0"/>
          <w:numId w:val="3"/>
        </w:numPr>
        <w:shd w:val="clear" w:color="auto" w:fill="auto"/>
        <w:tabs>
          <w:tab w:val="left" w:pos="720"/>
        </w:tabs>
        <w:spacing w:before="0" w:after="233" w:line="226" w:lineRule="exact"/>
        <w:ind w:left="400" w:right="960"/>
      </w:pPr>
      <w:r>
        <w:t>HP, které jsou vystaveny různým škodlivým vlivům (</w:t>
      </w:r>
      <w:proofErr w:type="spellStart"/>
      <w:r>
        <w:t>tepel.rozdíly</w:t>
      </w:r>
      <w:proofErr w:type="spellEnd"/>
      <w:r>
        <w:t>,</w:t>
      </w:r>
      <w:r>
        <w:t xml:space="preserve"> výpary, chvění, nárazy, prašné </w:t>
      </w:r>
      <w:proofErr w:type="gramStart"/>
      <w:r>
        <w:t>prostředí a pod.) se</w:t>
      </w:r>
      <w:proofErr w:type="gramEnd"/>
      <w:r>
        <w:t xml:space="preserve"> kontrolují podle potřeby až čtyřikrát ročně. Lhůty kontrol se řídí smluveným </w:t>
      </w:r>
      <w:proofErr w:type="gramStart"/>
      <w:r>
        <w:t>počtem .</w:t>
      </w:r>
      <w:proofErr w:type="gramEnd"/>
    </w:p>
    <w:p w:rsidR="008B1415" w:rsidRDefault="00DB157A">
      <w:pPr>
        <w:pStyle w:val="Zkladntext80"/>
        <w:numPr>
          <w:ilvl w:val="0"/>
          <w:numId w:val="3"/>
        </w:numPr>
        <w:shd w:val="clear" w:color="auto" w:fill="auto"/>
        <w:tabs>
          <w:tab w:val="left" w:pos="715"/>
        </w:tabs>
        <w:spacing w:before="0" w:after="105" w:line="160" w:lineRule="exact"/>
        <w:ind w:left="400"/>
        <w:jc w:val="both"/>
      </w:pPr>
      <w:r>
        <w:t>Lhůta sjednaná pro plnění kontrolní služby je pro zhotovitele se zřetelem k povaze služby pouze přibližná.</w:t>
      </w:r>
    </w:p>
    <w:p w:rsidR="008B1415" w:rsidRDefault="00DB157A">
      <w:pPr>
        <w:pStyle w:val="Zkladntext80"/>
        <w:numPr>
          <w:ilvl w:val="0"/>
          <w:numId w:val="3"/>
        </w:numPr>
        <w:shd w:val="clear" w:color="auto" w:fill="auto"/>
        <w:tabs>
          <w:tab w:val="left" w:pos="720"/>
        </w:tabs>
        <w:spacing w:before="0" w:after="229" w:line="221" w:lineRule="exact"/>
        <w:ind w:left="400" w:right="960"/>
      </w:pPr>
      <w:r>
        <w:t xml:space="preserve">Přístroje </w:t>
      </w:r>
      <w:r>
        <w:t>určené do dílenské opravy může zhotovitel vyřadit z provozu (jde o HP, u kterých nelze zajistit stoprocentní bezpečnou funkci. Vyřazené přístroje dodavatel odborně z likviduje dle platného zákona a souvisejících právních předpisů.</w:t>
      </w:r>
    </w:p>
    <w:p w:rsidR="008B1415" w:rsidRDefault="00DB157A">
      <w:pPr>
        <w:pStyle w:val="Zkladntext80"/>
        <w:numPr>
          <w:ilvl w:val="0"/>
          <w:numId w:val="3"/>
        </w:numPr>
        <w:shd w:val="clear" w:color="auto" w:fill="auto"/>
        <w:tabs>
          <w:tab w:val="left" w:pos="715"/>
        </w:tabs>
        <w:spacing w:before="0" w:after="103" w:line="160" w:lineRule="exact"/>
        <w:ind w:left="400"/>
        <w:jc w:val="both"/>
      </w:pPr>
      <w:r>
        <w:t xml:space="preserve">U HP. </w:t>
      </w:r>
      <w:proofErr w:type="gramStart"/>
      <w:r>
        <w:t>které</w:t>
      </w:r>
      <w:proofErr w:type="gramEnd"/>
      <w:r>
        <w:t xml:space="preserve"> jsou určeny n</w:t>
      </w:r>
      <w:r>
        <w:t>a dílenskou opravu, zajisti dodavatel jejich odvoz a návrat opravených HP k odběrateli.</w:t>
      </w:r>
    </w:p>
    <w:p w:rsidR="008B1415" w:rsidRDefault="00DB157A">
      <w:pPr>
        <w:pStyle w:val="Zkladntext80"/>
        <w:numPr>
          <w:ilvl w:val="0"/>
          <w:numId w:val="3"/>
        </w:numPr>
        <w:shd w:val="clear" w:color="auto" w:fill="auto"/>
        <w:tabs>
          <w:tab w:val="left" w:pos="720"/>
        </w:tabs>
        <w:spacing w:before="0" w:after="176" w:line="230" w:lineRule="exact"/>
        <w:ind w:left="400" w:right="960"/>
        <w:jc w:val="both"/>
      </w:pPr>
      <w:r>
        <w:t xml:space="preserve">Všechny skutečnosti důležité pro platnost a rozsah této smlouvy a její dodržování (např. vznik nebo zánik závodu, provozovny, objektu) oznámí odběratel dodavateli tak, </w:t>
      </w:r>
      <w:r>
        <w:t xml:space="preserve">aby dodavatel mohl včas učinit potřebná </w:t>
      </w:r>
      <w:proofErr w:type="gramStart"/>
      <w:r>
        <w:t>opatřeni</w:t>
      </w:r>
      <w:proofErr w:type="gramEnd"/>
      <w:r>
        <w:t>. Odběratel ručí za náklady a škody, které vznikly v důsledku tohoto opomenutí.</w:t>
      </w:r>
    </w:p>
    <w:p w:rsidR="008B1415" w:rsidRDefault="00DB157A">
      <w:pPr>
        <w:pStyle w:val="Zkladntext80"/>
        <w:numPr>
          <w:ilvl w:val="0"/>
          <w:numId w:val="3"/>
        </w:numPr>
        <w:shd w:val="clear" w:color="auto" w:fill="auto"/>
        <w:tabs>
          <w:tab w:val="left" w:pos="710"/>
        </w:tabs>
        <w:spacing w:before="0" w:after="188" w:line="235" w:lineRule="exact"/>
        <w:ind w:left="400" w:right="960"/>
      </w:pPr>
      <w:r>
        <w:t>Bez svolení zhotovitele nesmí odběratel svá práva vzešlá z objednávek nebo dodávek zhotovitele převádět na třetí osobu.</w:t>
      </w:r>
    </w:p>
    <w:p w:rsidR="008B1415" w:rsidRDefault="00DB157A">
      <w:pPr>
        <w:pStyle w:val="Zkladntext80"/>
        <w:numPr>
          <w:ilvl w:val="0"/>
          <w:numId w:val="3"/>
        </w:numPr>
        <w:shd w:val="clear" w:color="auto" w:fill="auto"/>
        <w:tabs>
          <w:tab w:val="left" w:pos="715"/>
        </w:tabs>
        <w:spacing w:before="0" w:after="233" w:line="226" w:lineRule="exact"/>
        <w:ind w:left="400" w:right="960"/>
      </w:pPr>
      <w:r>
        <w:t>Odběratel je povinen zajistit montérovi při kontrole HP odpovědný doprovod z důvodu bezpečnosti práce, kontroly všech přístrojů. Přístroje se předkládají ke kontrole i výměně čisté!</w:t>
      </w:r>
    </w:p>
    <w:p w:rsidR="008B1415" w:rsidRDefault="00DB157A">
      <w:pPr>
        <w:pStyle w:val="Zkladntext80"/>
        <w:numPr>
          <w:ilvl w:val="0"/>
          <w:numId w:val="3"/>
        </w:numPr>
        <w:shd w:val="clear" w:color="auto" w:fill="auto"/>
        <w:tabs>
          <w:tab w:val="left" w:pos="782"/>
        </w:tabs>
        <w:spacing w:before="0" w:after="0" w:line="160" w:lineRule="exact"/>
        <w:ind w:left="400"/>
        <w:jc w:val="both"/>
        <w:sectPr w:rsidR="008B1415">
          <w:headerReference w:type="default" r:id="rId7"/>
          <w:headerReference w:type="first" r:id="rId8"/>
          <w:pgSz w:w="11900" w:h="16840"/>
          <w:pgMar w:top="2806" w:right="887" w:bottom="2806" w:left="1009" w:header="0" w:footer="3" w:gutter="0"/>
          <w:cols w:space="720"/>
          <w:noEndnote/>
          <w:titlePg/>
          <w:docGrid w:linePitch="360"/>
        </w:sectPr>
      </w:pPr>
      <w:r>
        <w:t xml:space="preserve">Případné reklamace se uplatňují výhradně u </w:t>
      </w:r>
      <w:proofErr w:type="gramStart"/>
      <w:r>
        <w:t>dodavatele .</w:t>
      </w:r>
      <w:proofErr w:type="gramEnd"/>
    </w:p>
    <w:p w:rsidR="008B1415" w:rsidRDefault="00DB157A">
      <w:pPr>
        <w:pStyle w:val="Zkladntext60"/>
        <w:shd w:val="clear" w:color="auto" w:fill="auto"/>
        <w:spacing w:before="0" w:after="698" w:line="180" w:lineRule="exact"/>
        <w:ind w:left="8160" w:firstLine="0"/>
      </w:pPr>
      <w:r>
        <w:rPr>
          <w:rStyle w:val="Zkladntext61"/>
          <w:b/>
          <w:bCs/>
        </w:rPr>
        <w:lastRenderedPageBreak/>
        <w:t>CENA</w:t>
      </w:r>
    </w:p>
    <w:p w:rsidR="008B1415" w:rsidRDefault="00DB157A">
      <w:pPr>
        <w:pStyle w:val="Zkladntext90"/>
        <w:numPr>
          <w:ilvl w:val="0"/>
          <w:numId w:val="5"/>
        </w:numPr>
        <w:shd w:val="clear" w:color="auto" w:fill="auto"/>
        <w:tabs>
          <w:tab w:val="left" w:pos="2193"/>
        </w:tabs>
        <w:spacing w:before="0" w:line="210" w:lineRule="exact"/>
        <w:ind w:left="1820"/>
      </w:pPr>
      <w:r>
        <w:t>středisko- Zoologická zahrada Liberec</w:t>
      </w:r>
    </w:p>
    <w:p w:rsidR="008B1415" w:rsidRDefault="00DB157A">
      <w:pPr>
        <w:pStyle w:val="Zkladntext90"/>
        <w:shd w:val="clear" w:color="auto" w:fill="auto"/>
        <w:tabs>
          <w:tab w:val="right" w:pos="8736"/>
        </w:tabs>
        <w:spacing w:before="0" w:after="448" w:line="210" w:lineRule="exact"/>
        <w:ind w:left="2060"/>
      </w:pPr>
      <w:r>
        <w:t xml:space="preserve">Počet </w:t>
      </w:r>
      <w:proofErr w:type="gramStart"/>
      <w:r>
        <w:t>hasících</w:t>
      </w:r>
      <w:proofErr w:type="gramEnd"/>
      <w:r>
        <w:t xml:space="preserve"> přístrojů 98ks</w:t>
      </w:r>
      <w:r>
        <w:tab/>
        <w:t>2.254,-</w:t>
      </w:r>
    </w:p>
    <w:p w:rsidR="008B1415" w:rsidRDefault="00DB157A">
      <w:pPr>
        <w:pStyle w:val="Obsah0"/>
        <w:numPr>
          <w:ilvl w:val="0"/>
          <w:numId w:val="5"/>
        </w:numPr>
        <w:shd w:val="clear" w:color="auto" w:fill="auto"/>
        <w:tabs>
          <w:tab w:val="left" w:pos="2212"/>
          <w:tab w:val="right" w:pos="8736"/>
        </w:tabs>
        <w:spacing w:before="0" w:line="210" w:lineRule="exact"/>
        <w:ind w:left="182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t>středisko- ARCHA -centrum pro zvířata</w:t>
      </w:r>
      <w:r>
        <w:tab/>
        <w:t>504,-</w:t>
      </w:r>
    </w:p>
    <w:p w:rsidR="008B1415" w:rsidRDefault="00DB157A">
      <w:pPr>
        <w:pStyle w:val="Obsah0"/>
        <w:shd w:val="clear" w:color="auto" w:fill="auto"/>
        <w:spacing w:before="0" w:after="448" w:line="210" w:lineRule="exact"/>
        <w:ind w:left="2180"/>
      </w:pPr>
      <w:r>
        <w:t>Počet hasících přístrojů 12ks</w:t>
      </w:r>
    </w:p>
    <w:p w:rsidR="008B1415" w:rsidRDefault="00DB157A">
      <w:pPr>
        <w:pStyle w:val="Obsah0"/>
        <w:numPr>
          <w:ilvl w:val="0"/>
          <w:numId w:val="5"/>
        </w:numPr>
        <w:shd w:val="clear" w:color="auto" w:fill="auto"/>
        <w:tabs>
          <w:tab w:val="left" w:pos="2212"/>
        </w:tabs>
        <w:spacing w:before="0" w:line="210" w:lineRule="exact"/>
        <w:ind w:left="1820"/>
      </w:pPr>
      <w:r>
        <w:t>středisko-SEV Divizna</w:t>
      </w:r>
    </w:p>
    <w:p w:rsidR="008B1415" w:rsidRDefault="00DB157A">
      <w:pPr>
        <w:pStyle w:val="Obsah0"/>
        <w:shd w:val="clear" w:color="auto" w:fill="auto"/>
        <w:tabs>
          <w:tab w:val="left" w:pos="4813"/>
          <w:tab w:val="left" w:pos="8149"/>
        </w:tabs>
        <w:spacing w:before="0" w:after="448" w:line="210" w:lineRule="exact"/>
        <w:ind w:left="2180"/>
      </w:pPr>
      <w:r>
        <w:t>Počet hasících přístrojů</w:t>
      </w:r>
      <w:r>
        <w:tab/>
        <w:t>3ks</w:t>
      </w:r>
      <w:r>
        <w:tab/>
        <w:t>69,-</w:t>
      </w:r>
    </w:p>
    <w:p w:rsidR="008B1415" w:rsidRDefault="00DB157A">
      <w:pPr>
        <w:pStyle w:val="Obsah0"/>
        <w:numPr>
          <w:ilvl w:val="0"/>
          <w:numId w:val="5"/>
        </w:numPr>
        <w:shd w:val="clear" w:color="auto" w:fill="auto"/>
        <w:tabs>
          <w:tab w:val="left" w:pos="2212"/>
        </w:tabs>
        <w:spacing w:before="0" w:line="210" w:lineRule="exact"/>
        <w:ind w:left="1820"/>
      </w:pPr>
      <w:r>
        <w:t>středisko-Kultumí a společenské centrum,</w:t>
      </w:r>
    </w:p>
    <w:p w:rsidR="008B1415" w:rsidRDefault="00DB157A">
      <w:pPr>
        <w:pStyle w:val="Obsah0"/>
        <w:shd w:val="clear" w:color="auto" w:fill="auto"/>
        <w:tabs>
          <w:tab w:val="left" w:pos="4813"/>
          <w:tab w:val="left" w:pos="8149"/>
        </w:tabs>
        <w:spacing w:before="0" w:after="1384" w:line="210" w:lineRule="exact"/>
        <w:ind w:left="2180"/>
      </w:pPr>
      <w:r>
        <w:t>Počet hasících přístrojů</w:t>
      </w:r>
      <w:r>
        <w:tab/>
        <w:t>28ks</w:t>
      </w:r>
      <w:r>
        <w:tab/>
        <w:t>924,-</w:t>
      </w:r>
      <w:r>
        <w:fldChar w:fldCharType="end"/>
      </w:r>
    </w:p>
    <w:p w:rsidR="008B1415" w:rsidRDefault="00DB157A">
      <w:pPr>
        <w:pStyle w:val="Zkladntext100"/>
        <w:shd w:val="clear" w:color="auto" w:fill="auto"/>
        <w:tabs>
          <w:tab w:val="right" w:pos="8736"/>
        </w:tabs>
        <w:spacing w:before="0" w:after="666" w:line="240" w:lineRule="exact"/>
        <w:ind w:left="5340"/>
      </w:pPr>
      <w:r>
        <w:rPr>
          <w:rStyle w:val="Zkladntext101"/>
          <w:b/>
          <w:bCs/>
        </w:rPr>
        <w:t>CENA CELKEM</w:t>
      </w:r>
      <w:r>
        <w:rPr>
          <w:rStyle w:val="Zkladntext101"/>
          <w:b/>
          <w:bCs/>
        </w:rPr>
        <w:tab/>
      </w:r>
      <w:r>
        <w:rPr>
          <w:rStyle w:val="Zkladntext102"/>
          <w:b/>
          <w:bCs/>
        </w:rPr>
        <w:t>3.75</w:t>
      </w:r>
      <w:bookmarkStart w:id="2" w:name="_GoBack"/>
      <w:bookmarkEnd w:id="2"/>
      <w:r>
        <w:rPr>
          <w:rStyle w:val="Zkladntext102"/>
          <w:b/>
          <w:bCs/>
        </w:rPr>
        <w:t>1.-KČ</w:t>
      </w:r>
    </w:p>
    <w:p w:rsidR="008B1415" w:rsidRDefault="00DB157A">
      <w:pPr>
        <w:pStyle w:val="Zkladntext20"/>
        <w:shd w:val="clear" w:color="auto" w:fill="auto"/>
        <w:spacing w:before="0" w:after="0" w:line="235" w:lineRule="exact"/>
        <w:ind w:left="1820" w:right="1360" w:firstLine="0"/>
      </w:pPr>
      <w:r>
        <w:rPr>
          <w:rStyle w:val="Zkladntext2105ptTundkovn0pt"/>
        </w:rPr>
        <w:t xml:space="preserve">V uvedené ceně je pouze </w:t>
      </w:r>
      <w:r>
        <w:t xml:space="preserve">cena za kontrolu </w:t>
      </w:r>
      <w:proofErr w:type="spellStart"/>
      <w:proofErr w:type="gramStart"/>
      <w:r>
        <w:t>PHP.Opravy</w:t>
      </w:r>
      <w:proofErr w:type="gramEnd"/>
      <w:r>
        <w:t>,náhradní</w:t>
      </w:r>
      <w:proofErr w:type="spellEnd"/>
      <w:r>
        <w:t xml:space="preserve"> díly </w:t>
      </w:r>
      <w:r>
        <w:rPr>
          <w:rStyle w:val="Zkladntext2105ptTundkovn0pt"/>
        </w:rPr>
        <w:t xml:space="preserve">a doprava budou účtovány </w:t>
      </w:r>
      <w:r>
        <w:t xml:space="preserve">dle skutečnosti-cenové nabídky a vystavené </w:t>
      </w:r>
      <w:r>
        <w:rPr>
          <w:rStyle w:val="Zkladntext2105ptTundkovn0pt"/>
        </w:rPr>
        <w:t>objednávky.</w:t>
      </w:r>
    </w:p>
    <w:sectPr w:rsidR="008B1415">
      <w:pgSz w:w="11900" w:h="16840"/>
      <w:pgMar w:top="2529" w:right="808" w:bottom="2529" w:left="108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B157A">
      <w:r>
        <w:separator/>
      </w:r>
    </w:p>
  </w:endnote>
  <w:endnote w:type="continuationSeparator" w:id="0">
    <w:p w:rsidR="00000000" w:rsidRDefault="00DB1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1415" w:rsidRDefault="008B1415"/>
  </w:footnote>
  <w:footnote w:type="continuationSeparator" w:id="0">
    <w:p w:rsidR="008B1415" w:rsidRDefault="008B141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415" w:rsidRDefault="00C23C5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4035425</wp:posOffset>
              </wp:positionH>
              <wp:positionV relativeFrom="page">
                <wp:posOffset>1021080</wp:posOffset>
              </wp:positionV>
              <wp:extent cx="812800" cy="160655"/>
              <wp:effectExtent l="0" t="190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280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1415" w:rsidRDefault="00DB157A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dkovn0pt"/>
                              <w:b/>
                              <w:bCs/>
                            </w:rPr>
                            <w:t>PŘÍLOHA č. 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17.75pt;margin-top:80.4pt;width:64pt;height:12.6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XI5pwIAAKYFAAAOAAAAZHJzL2Uyb0RvYy54bWysVG1vmzAQ/j5p/8Hyd8rLCAVUUiUhTJO6&#10;F6ndD3DABGtgI9sNdNP++84mpEmrSdM2PliHfX7unrvHd3M7di06UKmY4Bn2rzyMKC9Fxfg+w18f&#10;CifGSGnCK9IKTjP8RBW+Xb59czP0KQ1EI9qKSgQgXKVDn+FG6z51XVU2tCPqSvSUw2EtZEc0/Mq9&#10;W0kyAHrXuoHnRe4gZNVLUVKlYDefDvHS4tc1LfXnulZUozbDkJu2q7Trzqzu8oake0n6hpXHNMhf&#10;ZNERxiHoCSonmqBHyV5BdayUQolaX5Wic0Vds5JaDsDG916wuW9ITy0XKI7qT2VS/w+2/HT4IhGr&#10;MhxgxEkHLXqgo0ZrMaLAVGfoVQpO9z246RG2ocuWqervRPlNIS42DeF7upJSDA0lFWTnm5vu2dUJ&#10;RxmQ3fBRVBCGPGphgcZadqZ0UAwE6NClp1NnTColbMZ+EHtwUsKRH3nRYmEjkHS+3Eul31PRIWNk&#10;WELjLTg53CltkiHp7GJicVGwtrXNb/nFBjhOOxAarpozk4Tt5Y/ES7bxNg6dMIi2TujlubMqNqET&#10;Ff71In+Xbza5/9PE9cO0YVVFuQkz68oP/6xvR4VPijgpS4mWVQbOpKTkfrdpJToQ0HVhv2NBztzc&#10;yzRsEYDLC0p+EHrrIHGKKL52wiJcOMm1Fzuen6yTyAuTMC8uKd0xTv+dEhoynCyCxaSl33Lz7Pea&#10;G0k7pmFytKwDdZycSGoUuOWVba0mrJ3ss1KY9J9LAe2eG231aiQ6iVWPuxFQjIh3onoC5UoBygIR&#10;wrgDoxHyO0YDjI4Mc5htGLUfOGjfTJnZkLOxmw3CS7iYYY3RZG70NI0ee8n2DeDOr2sF76NgVrvP&#10;ORxfFQwDS+E4uMy0Of+3Xs/jdfkLAAD//wMAUEsDBBQABgAIAAAAIQABNq/a3AAAAAsBAAAPAAAA&#10;ZHJzL2Rvd25yZXYueG1sTI/BTsMwEETvSPyDtUjcqFNQ0yjEqVAlLtwoqBI3N97GEfY6st00+XuW&#10;Exx35ml2ptnN3okJYxoCKVivChBIXTAD9Qo+P14fKhApazLaBUIFCybYtbc3ja5NuNI7TofcCw6h&#10;VGsFNuexljJ1Fr1OqzAisXcO0evMZ+ylifrK4d7Jx6IopdcD8QerR9xb7L4PF69gOx8Djgn3+HWe&#10;umiHpXJvi1L3d/PLM4iMc/6D4bc+V4eWO53ChUwSTkH5tNkwykZZ8AYmtiyBOLFSlWuQbSP/b2h/&#10;AAAA//8DAFBLAQItABQABgAIAAAAIQC2gziS/gAAAOEBAAATAAAAAAAAAAAAAAAAAAAAAABbQ29u&#10;dGVudF9UeXBlc10ueG1sUEsBAi0AFAAGAAgAAAAhADj9If/WAAAAlAEAAAsAAAAAAAAAAAAAAAAA&#10;LwEAAF9yZWxzLy5yZWxzUEsBAi0AFAAGAAgAAAAhAFg9cjmnAgAApgUAAA4AAAAAAAAAAAAAAAAA&#10;LgIAAGRycy9lMm9Eb2MueG1sUEsBAi0AFAAGAAgAAAAhAAE2r9rcAAAACwEAAA8AAAAAAAAAAAAA&#10;AAAAAQUAAGRycy9kb3ducmV2LnhtbFBLBQYAAAAABAAEAPMAAAAKBgAAAAA=&#10;" filled="f" stroked="f">
              <v:textbox style="mso-fit-shape-to-text:t" inset="0,0,0,0">
                <w:txbxContent>
                  <w:p w:rsidR="008B1415" w:rsidRDefault="00DB157A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dkovn0pt"/>
                        <w:b/>
                        <w:bCs/>
                      </w:rPr>
                      <w:t>PŘÍLOHA č.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415" w:rsidRDefault="00C23C5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5371465</wp:posOffset>
              </wp:positionH>
              <wp:positionV relativeFrom="page">
                <wp:posOffset>1236345</wp:posOffset>
              </wp:positionV>
              <wp:extent cx="889000" cy="160655"/>
              <wp:effectExtent l="0" t="0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1415" w:rsidRDefault="00DB157A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PŘÍLOHA č. 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22.95pt;margin-top:97.35pt;width:70pt;height:12.6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QlrrAIAAK0FAAAOAAAAZHJzL2Uyb0RvYy54bWysVF1vmzAUfZ+0/2D5nQIZoYBKqjaEaVL3&#10;IbX7AQ6YYM3YyHYD3dT/vmsTkrTTpGkbD+javj734xzfq+ux42hPlWZS5Di8CDCiopI1E7scf30o&#10;vQQjbYioCZeC5viJany9evvmaugzupCt5DVVCECEzoY+x60xfeb7umppR/SF7KmAw0aqjhhYqp1f&#10;KzIAesf9RRDE/iBV3StZUa1ht5gO8crhNw2tzOem0dQgnmPIzbi/cv+t/furK5LtFOlbVh3SIH+R&#10;RUeYgKBHqIIYgh4V+wWqY5WSWjbmopKdL5uGVdTVANWEwatq7lvSU1cLNEf3xzbp/wdbfdp/UYjV&#10;wB1GgnRA0QMdDbqVIwptd4ZeZ+B034ObGWHbetpKdX8nq28aCbluidjRG6Xk0FJSQ3bupn92dcLR&#10;FmQ7fJQ1hCGPRjqgsVGdBYRmIEAHlp6OzNhUKthMkjQI4KSCozAO4uXS5uaTbL7cK23eU9kha+RY&#10;AfEOnOzvtJlcZxcbS8iSce7I5+LFBmBOOxAartozm4Tj8kcapJtkk0RetIg3XhQUhXdTriMvLsPL&#10;ZfGuWK+L8NnGDaOsZXVNhQ0z6yqM/oy3g8InRRyVpSVntYWzKWm12665QnsCui7dd2jImZv/Mg3X&#10;L6jlVUnhIgpuF6lXxsmlF5XR0ksvg8QLwvQ2jYMojYryZUl3TNB/LwkNOU6Xi+Wkpd/WBqxb4icG&#10;z2ojWccMTA7OOlDH0YlkVoEbUTtqDWF8ss9aYdM/tQLonol2erUSncRqxu14eBgAZrW8lfUTCFhJ&#10;EBhoEaYeGK1U3zEaYILkWMCIw4h/EPAE7LCZDTUb29kgooKLOTYYTebaTEPpsVds1wLu/Mhu4JmU&#10;zEn4lAPkbxcwE1wlh/llh8752nmdpuzqJwAAAP//AwBQSwMEFAAGAAgAAAAhABfFanvcAAAACwEA&#10;AA8AAABkcnMvZG93bnJldi54bWxMjz1PwzAQhnck/oN1SGzUoSo0SeNUqBILG6VCYnPjaxw1Pke2&#10;myb/nusE49376P2otpPrxYghdp4UPC8yEEiNNx21Cg5f7085iJg0Gd17QgUzRtjW93eVLo2/0ieO&#10;+9QKNqFYagU2paGUMjYWnY4LPyCxdvLB6cRnaKUJ+srmrpfLLHuVTnfECVYPuLPYnPcXp2A9fXsc&#10;Iu7w5zQ2wXZz3n/MSj0+TG8bEAmn9AfDrT5Xh5o7Hf2FTBS9gnz1UjDKQrFag2CiyG+fo4IlJ4Os&#10;K/l/Q/0LAAD//wMAUEsBAi0AFAAGAAgAAAAhALaDOJL+AAAA4QEAABMAAAAAAAAAAAAAAAAAAAAA&#10;AFtDb250ZW50X1R5cGVzXS54bWxQSwECLQAUAAYACAAAACEAOP0h/9YAAACUAQAACwAAAAAAAAAA&#10;AAAAAAAvAQAAX3JlbHMvLnJlbHNQSwECLQAUAAYACAAAACEAdP0Ja6wCAACtBQAADgAAAAAAAAAA&#10;AAAAAAAuAgAAZHJzL2Uyb0RvYy54bWxQSwECLQAUAAYACAAAACEAF8Vqe9wAAAALAQAADwAAAAAA&#10;AAAAAAAAAAAGBQAAZHJzL2Rvd25yZXYueG1sUEsFBgAAAAAEAAQA8wAAAA8GAAAAAA==&#10;" filled="f" stroked="f">
              <v:textbox style="mso-fit-shape-to-text:t" inset="0,0,0,0">
                <w:txbxContent>
                  <w:p w:rsidR="008B1415" w:rsidRDefault="00DB157A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PŘÍLOHA č.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90F5C"/>
    <w:multiLevelType w:val="hybridMultilevel"/>
    <w:tmpl w:val="1012F552"/>
    <w:lvl w:ilvl="0" w:tplc="64C08E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D1D2B"/>
    <w:multiLevelType w:val="multilevel"/>
    <w:tmpl w:val="49722E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DB6FAB"/>
    <w:multiLevelType w:val="hybridMultilevel"/>
    <w:tmpl w:val="390035F4"/>
    <w:lvl w:ilvl="0" w:tplc="DC369518">
      <w:start w:val="1"/>
      <w:numFmt w:val="lowerLetter"/>
      <w:lvlText w:val="%1)"/>
      <w:lvlJc w:val="left"/>
      <w:pPr>
        <w:ind w:left="11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40" w:hanging="360"/>
      </w:pPr>
    </w:lvl>
    <w:lvl w:ilvl="2" w:tplc="0405001B" w:tentative="1">
      <w:start w:val="1"/>
      <w:numFmt w:val="lowerRoman"/>
      <w:lvlText w:val="%3."/>
      <w:lvlJc w:val="right"/>
      <w:pPr>
        <w:ind w:left="2560" w:hanging="180"/>
      </w:pPr>
    </w:lvl>
    <w:lvl w:ilvl="3" w:tplc="0405000F" w:tentative="1">
      <w:start w:val="1"/>
      <w:numFmt w:val="decimal"/>
      <w:lvlText w:val="%4."/>
      <w:lvlJc w:val="left"/>
      <w:pPr>
        <w:ind w:left="3280" w:hanging="360"/>
      </w:pPr>
    </w:lvl>
    <w:lvl w:ilvl="4" w:tplc="04050019" w:tentative="1">
      <w:start w:val="1"/>
      <w:numFmt w:val="lowerLetter"/>
      <w:lvlText w:val="%5."/>
      <w:lvlJc w:val="left"/>
      <w:pPr>
        <w:ind w:left="4000" w:hanging="360"/>
      </w:pPr>
    </w:lvl>
    <w:lvl w:ilvl="5" w:tplc="0405001B" w:tentative="1">
      <w:start w:val="1"/>
      <w:numFmt w:val="lowerRoman"/>
      <w:lvlText w:val="%6."/>
      <w:lvlJc w:val="right"/>
      <w:pPr>
        <w:ind w:left="4720" w:hanging="180"/>
      </w:pPr>
    </w:lvl>
    <w:lvl w:ilvl="6" w:tplc="0405000F" w:tentative="1">
      <w:start w:val="1"/>
      <w:numFmt w:val="decimal"/>
      <w:lvlText w:val="%7."/>
      <w:lvlJc w:val="left"/>
      <w:pPr>
        <w:ind w:left="5440" w:hanging="360"/>
      </w:pPr>
    </w:lvl>
    <w:lvl w:ilvl="7" w:tplc="04050019" w:tentative="1">
      <w:start w:val="1"/>
      <w:numFmt w:val="lowerLetter"/>
      <w:lvlText w:val="%8."/>
      <w:lvlJc w:val="left"/>
      <w:pPr>
        <w:ind w:left="6160" w:hanging="360"/>
      </w:pPr>
    </w:lvl>
    <w:lvl w:ilvl="8" w:tplc="040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3" w15:restartNumberingAfterBreak="0">
    <w:nsid w:val="33FC79F6"/>
    <w:multiLevelType w:val="hybridMultilevel"/>
    <w:tmpl w:val="D564F7FC"/>
    <w:lvl w:ilvl="0" w:tplc="4738B4FC">
      <w:start w:val="1"/>
      <w:numFmt w:val="lowerLetter"/>
      <w:lvlText w:val="%1)"/>
      <w:lvlJc w:val="left"/>
      <w:pPr>
        <w:ind w:left="7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0" w:hanging="360"/>
      </w:pPr>
    </w:lvl>
    <w:lvl w:ilvl="2" w:tplc="0405001B" w:tentative="1">
      <w:start w:val="1"/>
      <w:numFmt w:val="lowerRoman"/>
      <w:lvlText w:val="%3."/>
      <w:lvlJc w:val="right"/>
      <w:pPr>
        <w:ind w:left="2200" w:hanging="180"/>
      </w:pPr>
    </w:lvl>
    <w:lvl w:ilvl="3" w:tplc="0405000F" w:tentative="1">
      <w:start w:val="1"/>
      <w:numFmt w:val="decimal"/>
      <w:lvlText w:val="%4."/>
      <w:lvlJc w:val="left"/>
      <w:pPr>
        <w:ind w:left="2920" w:hanging="360"/>
      </w:pPr>
    </w:lvl>
    <w:lvl w:ilvl="4" w:tplc="04050019" w:tentative="1">
      <w:start w:val="1"/>
      <w:numFmt w:val="lowerLetter"/>
      <w:lvlText w:val="%5."/>
      <w:lvlJc w:val="left"/>
      <w:pPr>
        <w:ind w:left="3640" w:hanging="360"/>
      </w:pPr>
    </w:lvl>
    <w:lvl w:ilvl="5" w:tplc="0405001B" w:tentative="1">
      <w:start w:val="1"/>
      <w:numFmt w:val="lowerRoman"/>
      <w:lvlText w:val="%6."/>
      <w:lvlJc w:val="right"/>
      <w:pPr>
        <w:ind w:left="4360" w:hanging="180"/>
      </w:pPr>
    </w:lvl>
    <w:lvl w:ilvl="6" w:tplc="0405000F" w:tentative="1">
      <w:start w:val="1"/>
      <w:numFmt w:val="decimal"/>
      <w:lvlText w:val="%7."/>
      <w:lvlJc w:val="left"/>
      <w:pPr>
        <w:ind w:left="5080" w:hanging="360"/>
      </w:pPr>
    </w:lvl>
    <w:lvl w:ilvl="7" w:tplc="04050019" w:tentative="1">
      <w:start w:val="1"/>
      <w:numFmt w:val="lowerLetter"/>
      <w:lvlText w:val="%8."/>
      <w:lvlJc w:val="left"/>
      <w:pPr>
        <w:ind w:left="5800" w:hanging="360"/>
      </w:pPr>
    </w:lvl>
    <w:lvl w:ilvl="8" w:tplc="040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" w15:restartNumberingAfterBreak="0">
    <w:nsid w:val="35693126"/>
    <w:multiLevelType w:val="multilevel"/>
    <w:tmpl w:val="572EE83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F46B0D"/>
    <w:multiLevelType w:val="multilevel"/>
    <w:tmpl w:val="5BF642CE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0B0662B"/>
    <w:multiLevelType w:val="multilevel"/>
    <w:tmpl w:val="8CF8AE7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0BC3825"/>
    <w:multiLevelType w:val="multilevel"/>
    <w:tmpl w:val="2CEEFB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82A02A7"/>
    <w:multiLevelType w:val="hybridMultilevel"/>
    <w:tmpl w:val="6A4C6A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8"/>
  </w:num>
  <w:num w:numId="7">
    <w:abstractNumId w:val="0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415"/>
    <w:rsid w:val="00812597"/>
    <w:rsid w:val="008B1415"/>
    <w:rsid w:val="00C23C52"/>
    <w:rsid w:val="00D055DD"/>
    <w:rsid w:val="00DB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80D5DDC0-6236-4828-B428-DA42DF6E8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15ptTunMtko70Exact">
    <w:name w:val="Titulek obrázku + 15 pt;Tučné;Měřítko 70% Exact"/>
    <w:basedOn w:val="Titulekobrzku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70"/>
      <w:position w:val="0"/>
      <w:sz w:val="30"/>
      <w:szCs w:val="30"/>
      <w:u w:val="none"/>
      <w:lang w:val="cs-CZ" w:eastAsia="cs-CZ" w:bidi="cs-CZ"/>
    </w:rPr>
  </w:style>
  <w:style w:type="character" w:customStyle="1" w:styleId="Titulekobrzku15ptTundkovn0ptMtko70Exact">
    <w:name w:val="Titulek obrázku + 15 pt;Tučné;Řádkování 0 pt;Měřítko 70% Exact"/>
    <w:basedOn w:val="Titulekobrzku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70"/>
      <w:position w:val="0"/>
      <w:sz w:val="30"/>
      <w:szCs w:val="30"/>
      <w:u w:val="none"/>
      <w:lang w:val="cs-CZ" w:eastAsia="cs-CZ" w:bidi="cs-CZ"/>
    </w:rPr>
  </w:style>
  <w:style w:type="character" w:customStyle="1" w:styleId="Zkladntext7Exact">
    <w:name w:val="Základní text (7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Nadpis11">
    <w:name w:val="Nadpis #1"/>
    <w:basedOn w:val="Nadpis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Century Gothic" w:eastAsia="Century Gothic" w:hAnsi="Century Gothic" w:cs="Century Gothic"/>
      <w:b w:val="0"/>
      <w:bCs w:val="0"/>
      <w:i/>
      <w:iCs/>
      <w:smallCaps w:val="0"/>
      <w:strike w:val="0"/>
      <w:spacing w:val="-20"/>
      <w:u w:val="none"/>
    </w:rPr>
  </w:style>
  <w:style w:type="character" w:customStyle="1" w:styleId="Zkladntext31">
    <w:name w:val="Základní text (3)"/>
    <w:basedOn w:val="Zkladntext3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70"/>
      <w:sz w:val="30"/>
      <w:szCs w:val="30"/>
      <w:u w:val="none"/>
    </w:rPr>
  </w:style>
  <w:style w:type="character" w:customStyle="1" w:styleId="Zkladntext4dkovn0pt">
    <w:name w:val="Základní text (4) + Řádkování 0 pt"/>
    <w:basedOn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70"/>
      <w:position w:val="0"/>
      <w:sz w:val="30"/>
      <w:szCs w:val="30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5ptTunMtko70">
    <w:name w:val="Základní text (2) + 15 pt;Tučné;Měřítko 70%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70"/>
      <w:position w:val="0"/>
      <w:sz w:val="30"/>
      <w:szCs w:val="30"/>
      <w:u w:val="none"/>
      <w:lang w:val="cs-CZ" w:eastAsia="cs-CZ" w:bidi="cs-CZ"/>
    </w:rPr>
  </w:style>
  <w:style w:type="character" w:customStyle="1" w:styleId="Nadpis22">
    <w:name w:val="Nadpis #2 (2)_"/>
    <w:basedOn w:val="Standardnpsmoodstavce"/>
    <w:link w:val="Nadpis2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7Tun">
    <w:name w:val="Základní text (7) + Tučné"/>
    <w:basedOn w:val="Zkladntext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1">
    <w:name w:val="Základní text (6)"/>
    <w:basedOn w:val="Zkladntext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ZhlavneboZpatdkovn0pt">
    <w:name w:val="Záhlaví nebo Zápatí + Řádkování 0 pt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Obsah">
    <w:name w:val="Obsah_"/>
    <w:basedOn w:val="Standardnpsmoodstavce"/>
    <w:link w:val="Obsah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Zkladntext10">
    <w:name w:val="Základní text (10)_"/>
    <w:basedOn w:val="Standardnpsmoodstavce"/>
    <w:link w:val="Zkladntext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101">
    <w:name w:val="Základní text (10)"/>
    <w:basedOn w:val="Zkladntext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102">
    <w:name w:val="Základní text (10)"/>
    <w:basedOn w:val="Zkladntext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2105ptTundkovn0pt">
    <w:name w:val="Základní text (2) + 10;5 pt;Tučné;Řádkování 0 p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cs-CZ" w:eastAsia="cs-CZ" w:bidi="cs-CZ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360" w:line="0" w:lineRule="atLeast"/>
      <w:jc w:val="both"/>
    </w:pPr>
    <w:rPr>
      <w:rFonts w:ascii="Arial" w:eastAsia="Arial" w:hAnsi="Arial" w:cs="Arial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20" w:line="0" w:lineRule="atLeast"/>
      <w:ind w:hanging="440"/>
      <w:outlineLvl w:val="0"/>
    </w:pPr>
    <w:rPr>
      <w:rFonts w:ascii="Microsoft Sans Serif" w:eastAsia="Microsoft Sans Serif" w:hAnsi="Microsoft Sans Serif" w:cs="Microsoft Sans Serif"/>
      <w:sz w:val="30"/>
      <w:szCs w:val="3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120" w:after="120" w:line="0" w:lineRule="atLeast"/>
      <w:ind w:hanging="440"/>
    </w:pPr>
    <w:rPr>
      <w:rFonts w:ascii="Century Gothic" w:eastAsia="Century Gothic" w:hAnsi="Century Gothic" w:cs="Century Gothic"/>
      <w:i/>
      <w:iCs/>
      <w:spacing w:val="-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20" w:after="1020" w:line="0" w:lineRule="atLeast"/>
      <w:ind w:hanging="440"/>
    </w:pPr>
    <w:rPr>
      <w:rFonts w:ascii="Times New Roman" w:eastAsia="Times New Roman" w:hAnsi="Times New Roman" w:cs="Times New Roman"/>
      <w:b/>
      <w:bCs/>
      <w:w w:val="70"/>
      <w:sz w:val="30"/>
      <w:szCs w:val="3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840" w:after="1380" w:line="317" w:lineRule="exact"/>
      <w:ind w:hanging="4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1380" w:after="42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pacing w:val="-10"/>
      <w:sz w:val="21"/>
      <w:szCs w:val="21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420" w:line="278" w:lineRule="exac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before="1020" w:after="420" w:line="0" w:lineRule="atLeas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360" w:after="360" w:line="206" w:lineRule="exact"/>
      <w:ind w:hanging="400"/>
    </w:pPr>
    <w:rPr>
      <w:rFonts w:ascii="Arial" w:eastAsia="Arial" w:hAnsi="Arial" w:cs="Arial"/>
      <w:b/>
      <w:bCs/>
      <w:sz w:val="18"/>
      <w:szCs w:val="18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180" w:after="180" w:line="178" w:lineRule="exac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before="720" w:line="0" w:lineRule="atLeast"/>
      <w:jc w:val="both"/>
    </w:pPr>
    <w:rPr>
      <w:rFonts w:ascii="Times New Roman" w:eastAsia="Times New Roman" w:hAnsi="Times New Roman" w:cs="Times New Roman"/>
      <w:b/>
      <w:bCs/>
      <w:spacing w:val="-10"/>
      <w:sz w:val="21"/>
      <w:szCs w:val="21"/>
    </w:rPr>
  </w:style>
  <w:style w:type="paragraph" w:customStyle="1" w:styleId="Obsah0">
    <w:name w:val="Obsah"/>
    <w:basedOn w:val="Normln"/>
    <w:link w:val="Obsah"/>
    <w:pPr>
      <w:shd w:val="clear" w:color="auto" w:fill="FFFFFF"/>
      <w:spacing w:before="480" w:line="0" w:lineRule="atLeast"/>
      <w:jc w:val="both"/>
    </w:pPr>
    <w:rPr>
      <w:rFonts w:ascii="Times New Roman" w:eastAsia="Times New Roman" w:hAnsi="Times New Roman" w:cs="Times New Roman"/>
      <w:b/>
      <w:bCs/>
      <w:spacing w:val="-10"/>
      <w:sz w:val="21"/>
      <w:szCs w:val="21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before="1440" w:after="720" w:line="0" w:lineRule="atLeast"/>
      <w:jc w:val="both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719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Dostálová</dc:creator>
  <cp:lastModifiedBy>Ivana Dostálová</cp:lastModifiedBy>
  <cp:revision>3</cp:revision>
  <dcterms:created xsi:type="dcterms:W3CDTF">2017-01-04T09:19:00Z</dcterms:created>
  <dcterms:modified xsi:type="dcterms:W3CDTF">2017-01-04T09:20:00Z</dcterms:modified>
</cp:coreProperties>
</file>