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84" w:rsidRDefault="00A00CBD" w:rsidP="00EA0C3B">
      <w:pPr>
        <w:spacing w:after="426" w:line="259" w:lineRule="auto"/>
        <w:ind w:left="84" w:firstLine="0"/>
      </w:pPr>
      <w:r>
        <w:t xml:space="preserve"> </w:t>
      </w:r>
    </w:p>
    <w:p w:rsidR="00092B84" w:rsidRDefault="00A00CBD">
      <w:pPr>
        <w:spacing w:after="139" w:line="259" w:lineRule="auto"/>
        <w:ind w:left="0" w:firstLine="0"/>
      </w:pPr>
      <w:r>
        <w:rPr>
          <w:sz w:val="12"/>
        </w:rPr>
        <w:t xml:space="preserve"> </w:t>
      </w:r>
    </w:p>
    <w:p w:rsidR="00092B84" w:rsidRDefault="00A00CBD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092B84" w:rsidRDefault="00092B84">
      <w:pPr>
        <w:spacing w:after="0" w:line="259" w:lineRule="auto"/>
        <w:ind w:left="0" w:firstLine="0"/>
      </w:pPr>
    </w:p>
    <w:p w:rsidR="00092B84" w:rsidRDefault="00A00CBD">
      <w:pPr>
        <w:pStyle w:val="Nadpis1"/>
        <w:ind w:left="-5"/>
      </w:pPr>
      <w:r>
        <w:t xml:space="preserve">PŘÍLOHA Č. 2  </w:t>
      </w:r>
    </w:p>
    <w:p w:rsidR="00092B84" w:rsidRDefault="00A00CBD">
      <w:pPr>
        <w:spacing w:after="0" w:line="265" w:lineRule="auto"/>
        <w:ind w:left="-5"/>
      </w:pPr>
      <w:r>
        <w:rPr>
          <w:b/>
          <w:sz w:val="22"/>
        </w:rPr>
        <w:t xml:space="preserve">AKCEPTAČNÍ PROTOKOL </w:t>
      </w:r>
    </w:p>
    <w:p w:rsidR="00092B84" w:rsidRDefault="00A00CBD">
      <w:pPr>
        <w:spacing w:after="990" w:line="265" w:lineRule="auto"/>
        <w:ind w:left="-5"/>
      </w:pPr>
      <w:r>
        <w:rPr>
          <w:b/>
          <w:sz w:val="22"/>
        </w:rPr>
        <w:t xml:space="preserve">NABÍDKA ZP2019-4834_01 ZE DNE </w:t>
      </w:r>
      <w:proofErr w:type="gramStart"/>
      <w:r>
        <w:rPr>
          <w:b/>
          <w:sz w:val="22"/>
        </w:rPr>
        <w:t>04.11.2019</w:t>
      </w:r>
      <w:proofErr w:type="gramEnd"/>
      <w:r>
        <w:rPr>
          <w:b/>
          <w:sz w:val="22"/>
        </w:rPr>
        <w:t xml:space="preserve"> </w:t>
      </w:r>
    </w:p>
    <w:p w:rsidR="00092B84" w:rsidRDefault="00A00CBD">
      <w:pPr>
        <w:pStyle w:val="Nadpis2"/>
        <w:ind w:left="81"/>
      </w:pPr>
      <w:r>
        <w:t xml:space="preserve">ZÁKAZNÍK </w:t>
      </w:r>
    </w:p>
    <w:p w:rsidR="00092B84" w:rsidRDefault="00A00CBD">
      <w:pPr>
        <w:spacing w:after="0" w:line="259" w:lineRule="auto"/>
        <w:ind w:left="84" w:firstLine="0"/>
      </w:pPr>
      <w:r>
        <w:rPr>
          <w:sz w:val="12"/>
        </w:rPr>
        <w:t xml:space="preserve"> </w:t>
      </w:r>
    </w:p>
    <w:p w:rsidR="00092B84" w:rsidRDefault="00A00CBD">
      <w:pPr>
        <w:spacing w:after="91" w:line="259" w:lineRule="auto"/>
        <w:ind w:left="0" w:right="-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82842" cy="1289685"/>
                <wp:effectExtent l="0" t="0" r="0" b="0"/>
                <wp:docPr id="25530" name="Group 25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2" cy="1289685"/>
                          <a:chOff x="0" y="0"/>
                          <a:chExt cx="6482842" cy="1289685"/>
                        </a:xfrm>
                      </wpg:grpSpPr>
                      <wps:wsp>
                        <wps:cNvPr id="2777" name="Rectangle 2777"/>
                        <wps:cNvSpPr/>
                        <wps:spPr>
                          <a:xfrm>
                            <a:off x="54864" y="68199"/>
                            <a:ext cx="386546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Název: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346253" y="6819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865886" y="68199"/>
                            <a:ext cx="1670667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TEPLO Lipník nad Bečvou,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2120519" y="6819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08" name="Shape 30408"/>
                        <wps:cNvSpPr/>
                        <wps:spPr>
                          <a:xfrm>
                            <a:off x="0" y="0"/>
                            <a:ext cx="8110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73" h="9144">
                                <a:moveTo>
                                  <a:pt x="0" y="0"/>
                                </a:moveTo>
                                <a:lnTo>
                                  <a:pt x="811073" y="0"/>
                                </a:lnTo>
                                <a:lnTo>
                                  <a:pt x="8110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9" name="Shape 30409"/>
                        <wps:cNvSpPr/>
                        <wps:spPr>
                          <a:xfrm>
                            <a:off x="8110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0" name="Shape 30410"/>
                        <wps:cNvSpPr/>
                        <wps:spPr>
                          <a:xfrm>
                            <a:off x="820166" y="0"/>
                            <a:ext cx="5662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549" h="9144">
                                <a:moveTo>
                                  <a:pt x="0" y="0"/>
                                </a:moveTo>
                                <a:lnTo>
                                  <a:pt x="5662549" y="0"/>
                                </a:lnTo>
                                <a:lnTo>
                                  <a:pt x="5662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54864" y="283083"/>
                            <a:ext cx="829937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Sídlo / Adresa: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679958" y="283083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865886" y="283083"/>
                            <a:ext cx="2099810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Na Bečvě 1398, Lipník nad Bečvou I.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2445131" y="283083"/>
                            <a:ext cx="44037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2478659" y="283083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9" name="Rectangle 2789"/>
                        <wps:cNvSpPr/>
                        <wps:spPr>
                          <a:xfrm>
                            <a:off x="2503043" y="283083"/>
                            <a:ext cx="833247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Město, 751 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0" name="Rectangle 2790"/>
                        <wps:cNvSpPr/>
                        <wps:spPr>
                          <a:xfrm>
                            <a:off x="3129407" y="283083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11" name="Shape 30411"/>
                        <wps:cNvSpPr/>
                        <wps:spPr>
                          <a:xfrm>
                            <a:off x="0" y="216409"/>
                            <a:ext cx="8110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73" h="9144">
                                <a:moveTo>
                                  <a:pt x="0" y="0"/>
                                </a:moveTo>
                                <a:lnTo>
                                  <a:pt x="811073" y="0"/>
                                </a:lnTo>
                                <a:lnTo>
                                  <a:pt x="8110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2" name="Shape 30412"/>
                        <wps:cNvSpPr/>
                        <wps:spPr>
                          <a:xfrm>
                            <a:off x="811022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3" name="Shape 30413"/>
                        <wps:cNvSpPr/>
                        <wps:spPr>
                          <a:xfrm>
                            <a:off x="820166" y="216409"/>
                            <a:ext cx="5662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549" h="9144">
                                <a:moveTo>
                                  <a:pt x="0" y="0"/>
                                </a:moveTo>
                                <a:lnTo>
                                  <a:pt x="5662549" y="0"/>
                                </a:lnTo>
                                <a:lnTo>
                                  <a:pt x="5662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4" name="Rectangle 2794"/>
                        <wps:cNvSpPr/>
                        <wps:spPr>
                          <a:xfrm>
                            <a:off x="54864" y="494919"/>
                            <a:ext cx="149236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/>
                        <wps:spPr>
                          <a:xfrm>
                            <a:off x="167945" y="49491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Rectangle 2796"/>
                        <wps:cNvSpPr/>
                        <wps:spPr>
                          <a:xfrm>
                            <a:off x="865886" y="494919"/>
                            <a:ext cx="583747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25871226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7" name="Rectangle 2797"/>
                        <wps:cNvSpPr/>
                        <wps:spPr>
                          <a:xfrm>
                            <a:off x="1303274" y="49491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8" name="Rectangle 2798"/>
                        <wps:cNvSpPr/>
                        <wps:spPr>
                          <a:xfrm>
                            <a:off x="3295523" y="494919"/>
                            <a:ext cx="236446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" name="Rectangle 2799"/>
                        <wps:cNvSpPr/>
                        <wps:spPr>
                          <a:xfrm>
                            <a:off x="3473831" y="49491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3926713" y="494919"/>
                            <a:ext cx="727328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CZ25871226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Rectangle 2801"/>
                        <wps:cNvSpPr/>
                        <wps:spPr>
                          <a:xfrm>
                            <a:off x="4472306" y="49491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14" name="Shape 30414"/>
                        <wps:cNvSpPr/>
                        <wps:spPr>
                          <a:xfrm>
                            <a:off x="0" y="429768"/>
                            <a:ext cx="8110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73" h="9144">
                                <a:moveTo>
                                  <a:pt x="0" y="0"/>
                                </a:moveTo>
                                <a:lnTo>
                                  <a:pt x="811073" y="0"/>
                                </a:lnTo>
                                <a:lnTo>
                                  <a:pt x="8110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5" name="Shape 30415"/>
                        <wps:cNvSpPr/>
                        <wps:spPr>
                          <a:xfrm>
                            <a:off x="811022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6" name="Shape 30416"/>
                        <wps:cNvSpPr/>
                        <wps:spPr>
                          <a:xfrm>
                            <a:off x="820166" y="429768"/>
                            <a:ext cx="24203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366" h="9144">
                                <a:moveTo>
                                  <a:pt x="0" y="0"/>
                                </a:moveTo>
                                <a:lnTo>
                                  <a:pt x="2420366" y="0"/>
                                </a:lnTo>
                                <a:lnTo>
                                  <a:pt x="24203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7" name="Shape 30417"/>
                        <wps:cNvSpPr/>
                        <wps:spPr>
                          <a:xfrm>
                            <a:off x="32406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8" name="Shape 30418"/>
                        <wps:cNvSpPr/>
                        <wps:spPr>
                          <a:xfrm>
                            <a:off x="3249803" y="429768"/>
                            <a:ext cx="622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7" h="9144">
                                <a:moveTo>
                                  <a:pt x="0" y="0"/>
                                </a:moveTo>
                                <a:lnTo>
                                  <a:pt x="622097" y="0"/>
                                </a:lnTo>
                                <a:lnTo>
                                  <a:pt x="622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9" name="Shape 30419"/>
                        <wps:cNvSpPr/>
                        <wps:spPr>
                          <a:xfrm>
                            <a:off x="387184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0" name="Shape 30420"/>
                        <wps:cNvSpPr/>
                        <wps:spPr>
                          <a:xfrm>
                            <a:off x="3880993" y="429768"/>
                            <a:ext cx="2601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722" h="9144">
                                <a:moveTo>
                                  <a:pt x="0" y="0"/>
                                </a:moveTo>
                                <a:lnTo>
                                  <a:pt x="2601722" y="0"/>
                                </a:lnTo>
                                <a:lnTo>
                                  <a:pt x="2601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9" name="Rectangle 2809"/>
                        <wps:cNvSpPr/>
                        <wps:spPr>
                          <a:xfrm>
                            <a:off x="54864" y="708279"/>
                            <a:ext cx="1751976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Zapsán v Obchodním rejstříku: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0" name="Rectangle 2810"/>
                        <wps:cNvSpPr/>
                        <wps:spPr>
                          <a:xfrm>
                            <a:off x="1373378" y="70827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1" name="Rectangle 2811"/>
                        <wps:cNvSpPr/>
                        <wps:spPr>
                          <a:xfrm>
                            <a:off x="1585214" y="708279"/>
                            <a:ext cx="2536869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Krajský soud v Ostravě, oddíl B, vložka 2 433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2" name="Rectangle 2812"/>
                        <wps:cNvSpPr/>
                        <wps:spPr>
                          <a:xfrm>
                            <a:off x="3493643" y="70827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21" name="Shape 30421"/>
                        <wps:cNvSpPr/>
                        <wps:spPr>
                          <a:xfrm>
                            <a:off x="0" y="641604"/>
                            <a:ext cx="8110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73" h="9144">
                                <a:moveTo>
                                  <a:pt x="0" y="0"/>
                                </a:moveTo>
                                <a:lnTo>
                                  <a:pt x="811073" y="0"/>
                                </a:lnTo>
                                <a:lnTo>
                                  <a:pt x="8110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2" name="Shape 30422"/>
                        <wps:cNvSpPr/>
                        <wps:spPr>
                          <a:xfrm>
                            <a:off x="811022" y="6416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3" name="Shape 30423"/>
                        <wps:cNvSpPr/>
                        <wps:spPr>
                          <a:xfrm>
                            <a:off x="820166" y="641604"/>
                            <a:ext cx="710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 h="9144">
                                <a:moveTo>
                                  <a:pt x="0" y="0"/>
                                </a:moveTo>
                                <a:lnTo>
                                  <a:pt x="710184" y="0"/>
                                </a:lnTo>
                                <a:lnTo>
                                  <a:pt x="710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4" name="Shape 30424"/>
                        <wps:cNvSpPr/>
                        <wps:spPr>
                          <a:xfrm>
                            <a:off x="1530350" y="6416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5" name="Shape 30425"/>
                        <wps:cNvSpPr/>
                        <wps:spPr>
                          <a:xfrm>
                            <a:off x="1539494" y="641604"/>
                            <a:ext cx="1701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 h="9144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  <a:lnTo>
                                  <a:pt x="1701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6" name="Shape 30426"/>
                        <wps:cNvSpPr/>
                        <wps:spPr>
                          <a:xfrm>
                            <a:off x="3240659" y="6416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7" name="Shape 30427"/>
                        <wps:cNvSpPr/>
                        <wps:spPr>
                          <a:xfrm>
                            <a:off x="3249803" y="641604"/>
                            <a:ext cx="622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7" h="9144">
                                <a:moveTo>
                                  <a:pt x="0" y="0"/>
                                </a:moveTo>
                                <a:lnTo>
                                  <a:pt x="622097" y="0"/>
                                </a:lnTo>
                                <a:lnTo>
                                  <a:pt x="622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8" name="Shape 30428"/>
                        <wps:cNvSpPr/>
                        <wps:spPr>
                          <a:xfrm>
                            <a:off x="3871849" y="6416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9" name="Shape 30429"/>
                        <wps:cNvSpPr/>
                        <wps:spPr>
                          <a:xfrm>
                            <a:off x="3880993" y="641604"/>
                            <a:ext cx="2601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722" h="9144">
                                <a:moveTo>
                                  <a:pt x="0" y="0"/>
                                </a:moveTo>
                                <a:lnTo>
                                  <a:pt x="2601722" y="0"/>
                                </a:lnTo>
                                <a:lnTo>
                                  <a:pt x="2601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Rectangle 2822"/>
                        <wps:cNvSpPr/>
                        <wps:spPr>
                          <a:xfrm>
                            <a:off x="54864" y="921639"/>
                            <a:ext cx="1012560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Bankovní spojení: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3" name="Rectangle 2823"/>
                        <wps:cNvSpPr/>
                        <wps:spPr>
                          <a:xfrm>
                            <a:off x="815594" y="92163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4" name="Rectangle 2824"/>
                        <wps:cNvSpPr/>
                        <wps:spPr>
                          <a:xfrm>
                            <a:off x="1045718" y="921639"/>
                            <a:ext cx="1188132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Komerční banka,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5" name="Rectangle 2825"/>
                        <wps:cNvSpPr/>
                        <wps:spPr>
                          <a:xfrm>
                            <a:off x="1940687" y="92163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6" name="Rectangle 2826"/>
                        <wps:cNvSpPr/>
                        <wps:spPr>
                          <a:xfrm>
                            <a:off x="3295523" y="921639"/>
                            <a:ext cx="598815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Číslo účtu: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" name="Rectangle 2827"/>
                        <wps:cNvSpPr/>
                        <wps:spPr>
                          <a:xfrm>
                            <a:off x="3745357" y="92163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8" name="Rectangle 2828"/>
                        <wps:cNvSpPr/>
                        <wps:spPr>
                          <a:xfrm>
                            <a:off x="3926713" y="921639"/>
                            <a:ext cx="437809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000027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9" name="Rectangle 2829"/>
                        <wps:cNvSpPr/>
                        <wps:spPr>
                          <a:xfrm>
                            <a:off x="4255897" y="921639"/>
                            <a:ext cx="44037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0" name="Rectangle 2830"/>
                        <wps:cNvSpPr/>
                        <wps:spPr>
                          <a:xfrm>
                            <a:off x="4289425" y="921639"/>
                            <a:ext cx="1069981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7324040297/0100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1" name="Rectangle 2831"/>
                        <wps:cNvSpPr/>
                        <wps:spPr>
                          <a:xfrm>
                            <a:off x="5092573" y="921639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30" name="Shape 30430"/>
                        <wps:cNvSpPr/>
                        <wps:spPr>
                          <a:xfrm>
                            <a:off x="0" y="854964"/>
                            <a:ext cx="99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05" h="9144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  <a:lnTo>
                                  <a:pt x="99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1" name="Shape 30431"/>
                        <wps:cNvSpPr/>
                        <wps:spPr>
                          <a:xfrm>
                            <a:off x="990854" y="8549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2" name="Shape 30432"/>
                        <wps:cNvSpPr/>
                        <wps:spPr>
                          <a:xfrm>
                            <a:off x="999998" y="854964"/>
                            <a:ext cx="530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 h="9144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  <a:lnTo>
                                  <a:pt x="530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3" name="Shape 30433"/>
                        <wps:cNvSpPr/>
                        <wps:spPr>
                          <a:xfrm>
                            <a:off x="1530350" y="8549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4" name="Shape 30434"/>
                        <wps:cNvSpPr/>
                        <wps:spPr>
                          <a:xfrm>
                            <a:off x="1539494" y="854964"/>
                            <a:ext cx="1701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 h="9144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  <a:lnTo>
                                  <a:pt x="1701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5" name="Shape 30435"/>
                        <wps:cNvSpPr/>
                        <wps:spPr>
                          <a:xfrm>
                            <a:off x="3240659" y="8549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6" name="Shape 30436"/>
                        <wps:cNvSpPr/>
                        <wps:spPr>
                          <a:xfrm>
                            <a:off x="3249803" y="854964"/>
                            <a:ext cx="622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7" h="9144">
                                <a:moveTo>
                                  <a:pt x="0" y="0"/>
                                </a:moveTo>
                                <a:lnTo>
                                  <a:pt x="622097" y="0"/>
                                </a:lnTo>
                                <a:lnTo>
                                  <a:pt x="622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7" name="Shape 30437"/>
                        <wps:cNvSpPr/>
                        <wps:spPr>
                          <a:xfrm>
                            <a:off x="3871849" y="8549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8" name="Shape 30438"/>
                        <wps:cNvSpPr/>
                        <wps:spPr>
                          <a:xfrm>
                            <a:off x="3880993" y="854964"/>
                            <a:ext cx="2601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722" h="9144">
                                <a:moveTo>
                                  <a:pt x="0" y="0"/>
                                </a:moveTo>
                                <a:lnTo>
                                  <a:pt x="2601722" y="0"/>
                                </a:lnTo>
                                <a:lnTo>
                                  <a:pt x="2601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Rectangle 2841"/>
                        <wps:cNvSpPr/>
                        <wps:spPr>
                          <a:xfrm>
                            <a:off x="54864" y="1133856"/>
                            <a:ext cx="945785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Jehož zastupuje: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" name="Rectangle 2842"/>
                        <wps:cNvSpPr/>
                        <wps:spPr>
                          <a:xfrm>
                            <a:off x="766826" y="1133856"/>
                            <a:ext cx="32524" cy="146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2B84" w:rsidRDefault="00A00CB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39" name="Shape 30439"/>
                        <wps:cNvSpPr/>
                        <wps:spPr>
                          <a:xfrm>
                            <a:off x="0" y="1066800"/>
                            <a:ext cx="99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05" h="9144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  <a:lnTo>
                                  <a:pt x="99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0" name="Shape 30440"/>
                        <wps:cNvSpPr/>
                        <wps:spPr>
                          <a:xfrm>
                            <a:off x="990854" y="1066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1" name="Shape 30441"/>
                        <wps:cNvSpPr/>
                        <wps:spPr>
                          <a:xfrm>
                            <a:off x="999998" y="1066800"/>
                            <a:ext cx="2240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534" h="9144">
                                <a:moveTo>
                                  <a:pt x="0" y="0"/>
                                </a:moveTo>
                                <a:lnTo>
                                  <a:pt x="2240534" y="0"/>
                                </a:lnTo>
                                <a:lnTo>
                                  <a:pt x="22405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2" name="Shape 30442"/>
                        <wps:cNvSpPr/>
                        <wps:spPr>
                          <a:xfrm>
                            <a:off x="3240659" y="1066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3" name="Shape 30443"/>
                        <wps:cNvSpPr/>
                        <wps:spPr>
                          <a:xfrm>
                            <a:off x="3249803" y="1066800"/>
                            <a:ext cx="622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7" h="9144">
                                <a:moveTo>
                                  <a:pt x="0" y="0"/>
                                </a:moveTo>
                                <a:lnTo>
                                  <a:pt x="622097" y="0"/>
                                </a:lnTo>
                                <a:lnTo>
                                  <a:pt x="622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4" name="Shape 30444"/>
                        <wps:cNvSpPr/>
                        <wps:spPr>
                          <a:xfrm>
                            <a:off x="3871849" y="1066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5" name="Shape 30445"/>
                        <wps:cNvSpPr/>
                        <wps:spPr>
                          <a:xfrm>
                            <a:off x="3880993" y="1066800"/>
                            <a:ext cx="2601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722" h="9144">
                                <a:moveTo>
                                  <a:pt x="0" y="0"/>
                                </a:moveTo>
                                <a:lnTo>
                                  <a:pt x="2601722" y="0"/>
                                </a:lnTo>
                                <a:lnTo>
                                  <a:pt x="2601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6" name="Shape 30446"/>
                        <wps:cNvSpPr/>
                        <wps:spPr>
                          <a:xfrm>
                            <a:off x="0" y="1280541"/>
                            <a:ext cx="6482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842" h="9144">
                                <a:moveTo>
                                  <a:pt x="0" y="0"/>
                                </a:moveTo>
                                <a:lnTo>
                                  <a:pt x="6482842" y="0"/>
                                </a:lnTo>
                                <a:lnTo>
                                  <a:pt x="6482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530" o:spid="_x0000_s1026" style="width:510.45pt;height:101.55pt;mso-position-horizontal-relative:char;mso-position-vertical-relative:line" coordsize="64828,1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">
                <v:rect id="Rectangle 2777" o:spid="_x0000_s1027" style="position:absolute;left:548;top:681;width:3866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x9MUA&#10;AADdAAAADwAAAGRycy9kb3ducmV2LnhtbESPT4vCMBTE7wv7HcJb8Lam68FqNYqsLnr0H6i3R/Ns&#10;i81LabK2+umNIHgcZuY3zHjamlJcqXaFZQU/3QgEcWp1wZmC/e7vewDCeWSNpWVScCMH08nnxxgT&#10;bRve0HXrMxEg7BJUkHtfJVK6NCeDrmsr4uCdbW3QB1lnUtfYBLgpZS+K+tJgwWEhx4p+c0ov23+j&#10;YDmoZseVvTdZuTgtD+vDcL4beqU6X+1sBMJT69/hV3ulFfTiO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PH0xQAAAN0AAAAPAAAAAAAAAAAAAAAAAJgCAABkcnMv&#10;ZG93bnJldi54bWxQSwUGAAAAAAQABAD1AAAAig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Název:</w:t>
                        </w:r>
                      </w:p>
                    </w:txbxContent>
                  </v:textbox>
                </v:rect>
                <v:rect id="Rectangle 2778" o:spid="_x0000_s1028" style="position:absolute;left:3462;top:681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hsQA&#10;AADdAAAADwAAAGRycy9kb3ducmV2LnhtbERPu27CMBTdK/EP1kViKw4ZeKQYFNGiZKSABN2u4tsk&#10;anwdxYak/Xo8VGI8Ou/1djCNuFPnassKZtMIBHFhdc2lgvNp/7oE4TyyxsYyKfglB9vN6GWNibY9&#10;f9L96EsRQtglqKDyvk2kdEVFBt3UtsSB+7adQR9gV0rdYR/CTSPjKJpLgzWHhgpb2lVU/BxvRkG2&#10;bNNrbv/6svn4yi6Hy+r9tPJKTcZD+gbC0+Cf4n93rhXEi0WYG96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ZYbEAAAA3QAAAA8AAAAAAAAAAAAAAAAAmAIAAGRycy9k&#10;b3ducmV2LnhtbFBLBQYAAAAABAAEAPUAAACJAwAAAAA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9" o:spid="_x0000_s1029" style="position:absolute;left:8658;top:681;width:16707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c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3BI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8AdxQAAAN0AAAAPAAAAAAAAAAAAAAAAAJgCAABkcnMv&#10;ZG93bnJldi54bWxQSwUGAAAAAAQABAD1AAAAig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TEPLO Lipník nad Bečvou, a.s.</w:t>
                        </w:r>
                      </w:p>
                    </w:txbxContent>
                  </v:textbox>
                </v:rect>
                <v:rect id="Rectangle 2780" o:spid="_x0000_s1030" style="position:absolute;left:21205;top:681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Zp8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3i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BmnwgAAAN0AAAAPAAAAAAAAAAAAAAAAAJgCAABkcnMvZG93&#10;bnJldi54bWxQSwUGAAAAAAQABAD1AAAAhw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408" o:spid="_x0000_s1031" style="position:absolute;width:8110;height:91;visibility:visible;mso-wrap-style:square;v-text-anchor:top" coordsize="8110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/bucMA&#10;AADeAAAADwAAAGRycy9kb3ducmV2LnhtbERPz2uDMBS+F/Y/hDfYpazJahnWGosMhB3KYO12f5hX&#10;lZkXMam6/345DHr8+H7nx8X2YqLRd441vGwUCOLamY4bDV+X6jkF4QOywd4xafglD8fiYZVjZtzM&#10;nzSdQyNiCPsMNbQhDJmUvm7Jot+4gThyVzdaDBGOjTQjzjHc9nKr1Ku02HFsaHGgt5bqn/PNahjK&#10;al3um9v2e9knJ6/Yp6ePVOunx6U8gAi0hLv43/1uNCRqp+LeeCd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/bucMAAADeAAAADwAAAAAAAAAAAAAAAACYAgAAZHJzL2Rv&#10;d25yZXYueG1sUEsFBgAAAAAEAAQA9QAAAIgDAAAAAA==&#10;" path="m,l811073,r,9144l,9144,,e" fillcolor="black" stroked="f" strokeweight="0">
                  <v:stroke miterlimit="83231f" joinstyle="miter"/>
                  <v:path arrowok="t" textboxrect="0,0,811073,9144"/>
                </v:shape>
                <v:shape id="Shape 30409" o:spid="_x0000_s1032" style="position:absolute;left:81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CbcUA&#10;AADeAAAADwAAAGRycy9kb3ducmV2LnhtbESPQWsCMRSE7wX/Q3gFb5q0Sqtbo1hBEEFQ68Hj6+Z1&#10;d+nmZU2irv/eFIQeh5n5hpnMWluLC/lQOdbw0lcgiHNnKi40HL6WvRGIEJEN1o5Jw40CzKadpwlm&#10;xl15R5d9LESCcMhQQxljk0kZ8pIshr5riJP347zFmKQvpPF4TXBby1el3qTFitNCiQ0tSsp/92er&#10;oTkV/ngK5pO/z9v1O6sVtZuh1t3ndv4BIlIb/8OP9spoGKihGsPfnXQF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0Jt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10" o:spid="_x0000_s1033" style="position:absolute;left:8201;width:56626;height:91;visibility:visible;mso-wrap-style:square;v-text-anchor:top" coordsize="56625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nXMQA&#10;AADeAAAADwAAAGRycy9kb3ducmV2LnhtbESPXWvCMBSG7wf7D+EMvBkztetkVKNMoUwv/fgBh+as&#10;KTYnJcm0+uvNheDly/vFM18OthNn8qF1rGAyzkAQ10633Cg4HqqPbxAhImvsHJOCKwVYLl5f5lhq&#10;d+EdnfexEWmEQ4kKTIx9KWWoDVkMY9cTJ+/PeYsxSd9I7fGSxm0n8yybSostpweDPa0N1af9v1VQ&#10;5O/bryMVq5U1Va4rf1v/Tg9Kjd6GnxmISEN8hh/tjVbwmRWTBJBwEgr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p1zEAAAA3gAAAA8AAAAAAAAAAAAAAAAAmAIAAGRycy9k&#10;b3ducmV2LnhtbFBLBQYAAAAABAAEAPUAAACJAwAAAAA=&#10;" path="m,l5662549,r,9144l,9144,,e" fillcolor="black" stroked="f" strokeweight="0">
                  <v:stroke miterlimit="83231f" joinstyle="miter"/>
                  <v:path arrowok="t" textboxrect="0,0,5662549,9144"/>
                </v:shape>
                <v:rect id="Rectangle 2784" o:spid="_x0000_s1034" style="position:absolute;left:548;top:2830;width:830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fp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fpM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Sídlo / Adresa:</w:t>
                        </w:r>
                      </w:p>
                    </w:txbxContent>
                  </v:textbox>
                </v:rect>
                <v:rect id="Rectangle 2785" o:spid="_x0000_s1035" style="position:absolute;left:6799;top:2830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6P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+6P8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6" o:spid="_x0000_s1036" style="position:absolute;left:8658;top:2830;width:20998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kSM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MPqMx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SRIxQAAAN0AAAAPAAAAAAAAAAAAAAAAAJgCAABkcnMv&#10;ZG93bnJldi54bWxQSwUGAAAAAAQABAD1AAAAig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Na Bečvě 1398, Lipník nad Bečvou I. </w:t>
                        </w:r>
                      </w:p>
                    </w:txbxContent>
                  </v:textbox>
                </v:rect>
                <v:rect id="Rectangle 2787" o:spid="_x0000_s1037" style="position:absolute;left:24451;top:2830;width:44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B08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YxUk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RgdPHAAAA3QAAAA8AAAAAAAAAAAAAAAAAmAIAAGRy&#10;cy9kb3ducmV2LnhtbFBLBQYAAAAABAAEAPUAAACMAwAAAAA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788" o:spid="_x0000_s1038" style="position:absolute;left:24786;top:2830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Voc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3i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hWhwgAAAN0AAAAPAAAAAAAAAAAAAAAAAJgCAABkcnMvZG93&#10;bnJldi54bWxQSwUGAAAAAAQABAD1AAAAhw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9" o:spid="_x0000_s1039" style="position:absolute;left:25030;top:2830;width:8332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KwOs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jB5jx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KwOs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Město, 751 31</w:t>
                        </w:r>
                      </w:p>
                    </w:txbxContent>
                  </v:textbox>
                </v:rect>
                <v:rect id="Rectangle 2790" o:spid="_x0000_s1040" style="position:absolute;left:31294;top:2830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Pes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E3i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Y96wgAAAN0AAAAPAAAAAAAAAAAAAAAAAJgCAABkcnMvZG93&#10;bnJldi54bWxQSwUGAAAAAAQABAD1AAAAhw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411" o:spid="_x0000_s1041" style="position:absolute;top:2164;width:8110;height:91;visibility:visible;mso-wrap-style:square;v-text-anchor:top" coordsize="8110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k+cUA&#10;AADeAAAADwAAAGRycy9kb3ducmV2LnhtbESPT4vCMBTE7wt+h/CEvSyaVBep1ShFEDyIsP65P5pn&#10;W2xeShO1++3NwoLHYWZ+wyzXvW3EgzpfO9aQjBUI4sKZmksN59N2lILwAdlg45g0/JKH9WrwscTM&#10;uCf/0OMYShEh7DPUUIXQZlL6oiKLfuxa4uhdXWcxRNmV0nT4jHDbyIlSM2mx5rhQYUubiorb8W41&#10;tPn2K5+X98mln0/3XrFP94dU689hny9ABOrDO/zf3hkNU/WdJPB3J14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OT5xQAAAN4AAAAPAAAAAAAAAAAAAAAAAJgCAABkcnMv&#10;ZG93bnJldi54bWxQSwUGAAAAAAQABAD1AAAAigMAAAAA&#10;" path="m,l811073,r,9144l,9144,,e" fillcolor="black" stroked="f" strokeweight="0">
                  <v:stroke miterlimit="83231f" joinstyle="miter"/>
                  <v:path arrowok="t" textboxrect="0,0,811073,9144"/>
                </v:shape>
                <v:shape id="Shape 30412" o:spid="_x0000_s1042" style="position:absolute;left:8110;top:21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5GwcYA&#10;AADeAAAADwAAAGRycy9kb3ducmV2LnhtbESPQWsCMRSE7wX/Q3iCt5q4lVa2RlGhIEKhWg89vm5e&#10;dxc3L2uS1fXfm0Khx2FmvmHmy9424kI+1I41TMYKBHHhTM2lhuPn2+MMRIjIBhvHpOFGAZaLwcMc&#10;c+OuvKfLIZYiQTjkqKGKsc2lDEVFFsPYtcTJ+3HeYkzSl9J4vCa4bWSm1LO0WHNaqLClTUXF6dBZ&#10;De259F/nYNb83X3sXlhtqX+faj0a9qtXEJH6+B/+a2+Nhic1nWT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5Gw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13" o:spid="_x0000_s1043" style="position:absolute;left:8201;top:2164;width:56626;height:91;visibility:visible;mso-wrap-style:square;v-text-anchor:top" coordsize="56625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5K8YA&#10;AADeAAAADwAAAGRycy9kb3ducmV2LnhtbESPUWvCMBSF3wf7D+EO9jJmau1kdEaZQnE+Wv0Bl+au&#10;KWtuSpJp5683wsDHwznnO5zFarS9OJEPnWMF00kGgrhxuuNWwfFQvb6DCBFZY++YFPxRgNXy8WGB&#10;pXZn3tOpjq1IEA4lKjAxDqWUoTFkMUzcQJy8b+ctxiR9K7XHc4LbXuZZNpcWO04LBgfaGGp+6l+r&#10;oMhfdm9HKtZra6pcV/6y2c4PSj0/jZ8fICKN8R7+b39pBbOsmM7gdid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A5K8YAAADeAAAADwAAAAAAAAAAAAAAAACYAgAAZHJz&#10;L2Rvd25yZXYueG1sUEsFBgAAAAAEAAQA9QAAAIsDAAAAAA==&#10;" path="m,l5662549,r,9144l,9144,,e" fillcolor="black" stroked="f" strokeweight="0">
                  <v:stroke miterlimit="83231f" joinstyle="miter"/>
                  <v:path arrowok="t" textboxrect="0,0,5662549,9144"/>
                </v:shape>
                <v:rect id="Rectangle 2794" o:spid="_x0000_s1044" style="position:absolute;left:548;top:4949;width:149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Je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qJec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IČ:</w:t>
                        </w:r>
                      </w:p>
                    </w:txbxContent>
                  </v:textbox>
                </v:rect>
                <v:rect id="Rectangle 2795" o:spid="_x0000_s1045" style="position:absolute;left:1679;top:4949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s4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Ys4s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96" o:spid="_x0000_s1046" style="position:absolute;left:8658;top:4949;width:5838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ylc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SJx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LKVxQAAAN0AAAAPAAAAAAAAAAAAAAAAAJgCAABkcnMv&#10;ZG93bnJldi54bWxQSwUGAAAAAAQABAD1AAAAig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25871226</w:t>
                        </w:r>
                      </w:p>
                    </w:txbxContent>
                  </v:textbox>
                </v:rect>
                <v:rect id="Rectangle 2797" o:spid="_x0000_s1047" style="position:absolute;left:13032;top:4949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XDs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1BPI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BcOxQAAAN0AAAAPAAAAAAAAAAAAAAAAAJgCAABkcnMv&#10;ZG93bnJldi54bWxQSwUGAAAAAAQABAD1AAAAig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98" o:spid="_x0000_s1048" style="position:absolute;left:32955;top:4949;width:2364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DfM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E3i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4N8wgAAAN0AAAAPAAAAAAAAAAAAAAAAAJgCAABkcnMvZG93&#10;bnJldi54bWxQSwUGAAAAAAQABAD1AAAAhw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DIČ:</w:t>
                        </w:r>
                      </w:p>
                    </w:txbxContent>
                  </v:textbox>
                </v:rect>
                <v:rect id="Rectangle 2799" o:spid="_x0000_s1049" style="position:absolute;left:34738;top:4949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m58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XEL0k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bJufHAAAA3QAAAA8AAAAAAAAAAAAAAAAAmAIAAGRy&#10;cy9kb3ducmV2LnhtbFBLBQYAAAAABAAEAPUAAACMAwAAAAA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00" o:spid="_x0000_s1050" style="position:absolute;left:39267;top:4949;width:727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Oq8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Edhf3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fjqvBAAAA3QAAAA8AAAAAAAAAAAAAAAAAmAIAAGRycy9kb3du&#10;cmV2LnhtbFBLBQYAAAAABAAEAPUAAACGAwAAAAA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CZ25871226</w:t>
                        </w:r>
                      </w:p>
                    </w:txbxContent>
                  </v:textbox>
                </v:rect>
                <v:rect id="Rectangle 2801" o:spid="_x0000_s1051" style="position:absolute;left:44723;top:4949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rMM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LJF7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MrMM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414" o:spid="_x0000_s1052" style="position:absolute;top:4297;width:8110;height:92;visibility:visible;mso-wrap-style:square;v-text-anchor:top" coordsize="8110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HYcUA&#10;AADeAAAADwAAAGRycy9kb3ducmV2LnhtbESPW4vCMBSE3xf8D+EIviyaeEFqNUoRBB9EWC/vh+bY&#10;FpuT0kSt/36zIOzjMDPfMKtNZ2vxpNZXjjWMRwoEce5MxYWGy3k3TED4gGywdkwa3uRhs+59rTA1&#10;7sU/9DyFQkQI+xQ1lCE0qZQ+L8miH7mGOHo311oMUbaFNC2+ItzWcqLUXFqsOC6U2NC2pPx+elgN&#10;Tbb7zhbFY3LtFtODV+yTwzHRetDvsiWIQF34D3/ae6NhqmbjGfzdiV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0dhxQAAAN4AAAAPAAAAAAAAAAAAAAAAAJgCAABkcnMv&#10;ZG93bnJldi54bWxQSwUGAAAAAAQABAD1AAAAigMAAAAA&#10;" path="m,l811073,r,9144l,9144,,e" fillcolor="black" stroked="f" strokeweight="0">
                  <v:stroke miterlimit="83231f" joinstyle="miter"/>
                  <v:path arrowok="t" textboxrect="0,0,811073,9144"/>
                </v:shape>
                <v:shape id="Shape 30415" o:spid="_x0000_s1053" style="position:absolute;left:8110;top:429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etcYA&#10;AADeAAAADwAAAGRycy9kb3ducmV2LnhtbESPT2sCMRTE74V+h/AK3mrivypbo1RBEEGw2kOPz83r&#10;7tLNy5pEXb+9EQo9DjPzG2Y6b20tLuRD5VhDr6tAEOfOVFxo+DqsXicgQkQ2WDsmDTcKMJ89P00x&#10;M+7Kn3TZx0IkCIcMNZQxNpmUIS/JYui6hjh5P85bjEn6QhqP1wS3tewr9SYtVpwWSmxoWVL+uz9b&#10;Dc2p8N+nYBZ8PO82Y1ZrardDrTsv7cc7iEht/A//tddGw0ANeyN43ElX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fet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16" o:spid="_x0000_s1054" style="position:absolute;left:8201;top:4297;width:24204;height:92;visibility:visible;mso-wrap-style:square;v-text-anchor:top" coordsize="24203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MKcgA&#10;AADeAAAADwAAAGRycy9kb3ducmV2LnhtbESP0WrCQBRE3wX/YblCX6RutDaU1E0IltIiCG30Ay7Z&#10;axLM3g3ZrUn79V1B8HGYmTPMJhtNKy7Uu8ayguUiAkFcWt1wpeB4eH98AeE8ssbWMin4JQdZOp1s&#10;MNF24G+6FL4SAcIuQQW1910ipStrMugWtiMO3sn2Bn2QfSV1j0OAm1auoiiWBhsOCzV2tK2pPBc/&#10;RsE8rvz6zXxtu1zuP57/VkO8ywelHmZj/grC0+jv4Vv7Uyt4itbLGK53whWQ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1UwpyAAAAN4AAAAPAAAAAAAAAAAAAAAAAJgCAABk&#10;cnMvZG93bnJldi54bWxQSwUGAAAAAAQABAD1AAAAjQMAAAAA&#10;" path="m,l2420366,r,9144l,9144,,e" fillcolor="black" stroked="f" strokeweight="0">
                  <v:stroke miterlimit="83231f" joinstyle="miter"/>
                  <v:path arrowok="t" textboxrect="0,0,2420366,9144"/>
                </v:shape>
                <v:shape id="Shape 30417" o:spid="_x0000_s1055" style="position:absolute;left:32406;top:429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lWcYA&#10;AADeAAAADwAAAGRycy9kb3ducmV2LnhtbESPT2sCMRTE7wW/Q3hCbzWxlSpbo9hCYSkI/jv0+Lp5&#10;3V3cvOwmUbff3ggFj8PM/IaZL3vbiDP5UDvWMB4pEMSFMzWXGg77z6cZiBCRDTaOScMfBVguBg9z&#10;zIy78JbOu1iKBOGQoYYqxjaTMhQVWQwj1xIn79d5izFJX0rj8ZLgtpHPSr1KizWnhQpb+qioOO5O&#10;VkPblf67C+adf06brymrnPr1ROvHYb96AxGpj/fwfzs3Gl7UZDyF2510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nlW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18" o:spid="_x0000_s1056" style="position:absolute;left:32498;top:4297;width:6221;height:92;visibility:visible;mso-wrap-style:square;v-text-anchor:top" coordsize="622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lScYA&#10;AADeAAAADwAAAGRycy9kb3ducmV2LnhtbERPS0sDMRC+C/0PYQpexCZVKbI2LaWgFgRLtz6u0824&#10;Wd1Mlk1s13/vHASPH997vhxCq47UpyayhenEgCKuomu4tvCyv7+8BZUyssM2Mln4oQTLxehsjoWL&#10;J97Rscy1khBOBVrwOXeF1qnyFDBNYkcs3EfsA2aBfa1djycJD62+MmamAzYsDR47WnuqvsrvICXr&#10;7eFh+/56sVmZ8tE/7w7D59uTtefjYXUHKtOQ/8V/7o2zcG1uprJX7sgV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YlScYAAADeAAAADwAAAAAAAAAAAAAAAACYAgAAZHJz&#10;L2Rvd25yZXYueG1sUEsFBgAAAAAEAAQA9QAAAIsDAAAAAA==&#10;" path="m,l622097,r,9144l,9144,,e" fillcolor="black" stroked="f" strokeweight="0">
                  <v:stroke miterlimit="83231f" joinstyle="miter"/>
                  <v:path arrowok="t" textboxrect="0,0,622097,9144"/>
                </v:shape>
                <v:shape id="Shape 30419" o:spid="_x0000_s1057" style="position:absolute;left:38718;top:429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UsMYA&#10;AADeAAAADwAAAGRycy9kb3ducmV2LnhtbESPT2sCMRTE74V+h/AK3mriH6xujVIFQQTBag89Pjev&#10;u0s3L2sSdf32Rij0OMzMb5jpvLW1uJAPlWMNva4CQZw7U3Gh4euweh2DCBHZYO2YNNwowHz2/DTF&#10;zLgrf9JlHwuRIBwy1FDG2GRShrwki6HrGuLk/ThvMSbpC2k8XhPc1rKv1EharDgtlNjQsqT8d3+2&#10;GppT4b9PwSz4eN5t3litqd0Ote68tB/vICK18T/8114bDQM17E3gcSdd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rUs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20" o:spid="_x0000_s1058" style="position:absolute;left:38809;top:4297;width:26018;height:92;visibility:visible;mso-wrap-style:square;v-text-anchor:top" coordsize="2601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w+8QA&#10;AADeAAAADwAAAGRycy9kb3ducmV2LnhtbESPy4rCMBSG98K8QzgDs9PUK1KNMox4QRcyju6PybEt&#10;NielyWh9e7MQXP78N77pvLGluFHtC8cKup0EBLF2puBMwfFv2R6D8AHZYOmYFDzIw3z20Zpiatyd&#10;f+l2CJmII+xTVJCHUKVSep2TRd9xFXH0Lq62GKKsM2lqvMdxW8pekoykxYLjQ44V/eSkr4d/q+Dc&#10;1evTiPflbrw9Xq6LpV6dhlqpr8/mewIiUBPe4Vd7YxT0k0EvAkSci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sPvEAAAA3gAAAA8AAAAAAAAAAAAAAAAAmAIAAGRycy9k&#10;b3ducmV2LnhtbFBLBQYAAAAABAAEAPUAAACJAwAAAAA=&#10;" path="m,l2601722,r,9144l,9144,,e" fillcolor="black" stroked="f" strokeweight="0">
                  <v:stroke miterlimit="83231f" joinstyle="miter"/>
                  <v:path arrowok="t" textboxrect="0,0,2601722,9144"/>
                </v:shape>
                <v:rect id="Rectangle 2809" o:spid="_x0000_s1059" style="position:absolute;left:548;top:7082;width:1752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nNs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6jB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Sc2xQAAAN0AAAAPAAAAAAAAAAAAAAAAAJgCAABkcnMv&#10;ZG93bnJldi54bWxQSwUGAAAAAAQABAD1AAAAig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Zapsán v Obchodním rejstříku:</w:t>
                        </w:r>
                      </w:p>
                    </w:txbxContent>
                  </v:textbox>
                </v:rect>
                <v:rect id="Rectangle 2810" o:spid="_x0000_s1060" style="position:absolute;left:13733;top:7082;width:326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Yds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xN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YYdsMAAADdAAAADwAAAAAAAAAAAAAAAACYAgAAZHJzL2Rv&#10;d25yZXYueG1sUEsFBgAAAAAEAAQA9QAAAIg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11" o:spid="_x0000_s1061" style="position:absolute;left:15852;top:7082;width:25368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97cYA&#10;AADdAAAADwAAAGRycy9kb3ducmV2LnhtbESPQWvCQBSE74X+h+UVvNVNPJSYuobQKubYasH29sg+&#10;k2D2bchuk9hf3xUEj8PMfMOsssm0YqDeNZYVxPMIBHFpdcOVgq/D9jkB4TyyxtYyKbiQg2z9+LDC&#10;VNuRP2nY+0oECLsUFdTed6mUrqzJoJvbjjh4J9sb9EH2ldQ9jgFuWrmIohdpsOGwUGNHbzWV5/2v&#10;UbBLuvy7sH9j1W5+dseP4/L9sPRKzZ6m/BWEp8nfw7d2oRUskjiG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q97c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Krajský soud v Ostravě, oddíl B, vložka 2 433</w:t>
                        </w:r>
                      </w:p>
                    </w:txbxContent>
                  </v:textbox>
                </v:rect>
                <v:rect id="Rectangle 2812" o:spid="_x0000_s1062" style="position:absolute;left:34936;top:7082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jms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WcJ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YI5rHAAAA3QAAAA8AAAAAAAAAAAAAAAAAmAIAAGRy&#10;cy9kb3ducmV2LnhtbFBLBQYAAAAABAAEAPUAAACMAwAAAAA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421" o:spid="_x0000_s1063" style="position:absolute;top:6416;width:8110;height:91;visibility:visible;mso-wrap-style:square;v-text-anchor:top" coordsize="8110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uRMUA&#10;AADeAAAADwAAAGRycy9kb3ducmV2LnhtbESPT4vCMBTE7wt+h/CEvSyaWBep1ShFEDyIsP65P5pn&#10;W2xeShO1++3NwoLHYWZ+wyzXvW3EgzpfO9YwGSsQxIUzNZcazqftKAXhA7LBxjFp+CUP69XgY4mZ&#10;cU/+occxlCJC2GeooQqhzaT0RUUW/di1xNG7us5iiLIrpenwGeG2kYlSM2mx5rhQYUubiorb8W41&#10;tPn2K5+X9+TSz6d7r9in+0Oq9eewzxcgAvXhHf5v74yGqfpOJvB3J14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C5ExQAAAN4AAAAPAAAAAAAAAAAAAAAAAJgCAABkcnMv&#10;ZG93bnJldi54bWxQSwUGAAAAAAQABAD1AAAAigMAAAAA&#10;" path="m,l811073,r,9144l,9144,,e" fillcolor="black" stroked="f" strokeweight="0">
                  <v:stroke miterlimit="83231f" joinstyle="miter"/>
                  <v:path arrowok="t" textboxrect="0,0,811073,9144"/>
                </v:shape>
                <v:shape id="Shape 30422" o:spid="_x0000_s1064" style="position:absolute;left:8110;top:64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MfMYA&#10;AADeAAAADwAAAGRycy9kb3ducmV2LnhtbESPQWsCMRSE74L/IbxCbzXpKlW2RrEFQQpCXT14fN28&#10;7i7dvKxJ1O2/b4SCx2FmvmHmy9624kI+NI41PI8UCOLSmYYrDYf9+mkGIkRkg61j0vBLAZaL4WCO&#10;uXFX3tGliJVIEA45aqhj7HIpQ1mTxTByHXHyvp23GJP0lTQerwluW5kp9SItNpwWauzovabypzhb&#10;Dd2p8sdTMG/8df78mLLaUL+daP340K9eQUTq4z38394YDWM1yTK43U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KMf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23" o:spid="_x0000_s1065" style="position:absolute;left:8201;top:6416;width:7102;height:91;visibility:visible;mso-wrap-style:square;v-text-anchor:top" coordsize="7101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z6cQA&#10;AADeAAAADwAAAGRycy9kb3ducmV2LnhtbESP3WoCMRSE7wu+QzhC72pWLUVWo4go9EKsfw9wSI67&#10;0c3JkkTdvn1TKPRymJlvmNmic414UIjWs4LhoABBrL2xXCk4nzZvExAxIRtsPJOCb4qwmPdeZlga&#10;/+QDPY6pEhnCsUQFdUptKWXUNTmMA98SZ+/ig8OUZaikCfjMcNfIUVF8SIeW80KNLa1q0rfj3SnY&#10;J7dr456/gt2tUW9X26u0WqnXfrecgkjUpf/wX/vTKBgX76Mx/N7JV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c+nEAAAA3gAAAA8AAAAAAAAAAAAAAAAAmAIAAGRycy9k&#10;b3ducmV2LnhtbFBLBQYAAAAABAAEAPUAAACJAwAAAAA=&#10;" path="m,l710184,r,9144l,9144,,e" fillcolor="black" stroked="f" strokeweight="0">
                  <v:stroke miterlimit="83231f" joinstyle="miter"/>
                  <v:path arrowok="t" textboxrect="0,0,710184,9144"/>
                </v:shape>
                <v:shape id="Shape 30424" o:spid="_x0000_s1066" style="position:absolute;left:15303;top:64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xk8UA&#10;AADeAAAADwAAAGRycy9kb3ducmV2LnhtbESPQWsCMRSE7wX/Q3gFb5pUFy1bo9iCIIKgtoceXzev&#10;u0s3L2sSdf33RhB6HGbmG2a26GwjzuRD7VjDy1CBIC6cqbnU8PW5GryCCBHZYOOYNFwpwGLee5ph&#10;btyF93Q+xFIkCIccNVQxtrmUoajIYhi6ljh5v85bjEn6UhqPlwS3jRwpNZEWa04LFbb0UVHxdzhZ&#10;De2x9N/HYN7557TbTFmtqdtmWvefu+UbiEhd/A8/2mujYayyUQb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7GT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25" o:spid="_x0000_s1067" style="position:absolute;left:15394;top:6416;width:17011;height:91;visibility:visible;mso-wrap-style:square;v-text-anchor:top" coordsize="1701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j8coA&#10;AADeAAAADwAAAGRycy9kb3ducmV2LnhtbESPW2vCQBSE3wX/w3IKvummXkpJXUVKU8SHilZQ306z&#10;JxfMng3ZbUz7692C0MdhZr5h5svOVKKlxpWWFTyOIhDEqdUl5woOn8nwGYTzyBory6TghxwsF/3e&#10;HGNtr7yjdu9zESDsYlRQeF/HUrq0IINuZGvi4GW2MeiDbHKpG7wGuKnkOIqepMGSw0KBNb0WlF72&#10;30bBe5e8Xdpztkmy3+PH1+nYTrfnrVKDh271AsJT5//D9/ZaK5hE0/EM/u6EKyAXN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u84/HKAAAA3gAAAA8AAAAAAAAAAAAAAAAAmAIA&#10;AGRycy9kb3ducmV2LnhtbFBLBQYAAAAABAAEAPUAAACPAwAAAAA=&#10;" path="m,l1701038,r,9144l,9144,,e" fillcolor="black" stroked="f" strokeweight="0">
                  <v:stroke miterlimit="83231f" joinstyle="miter"/>
                  <v:path arrowok="t" textboxrect="0,0,1701038,9144"/>
                </v:shape>
                <v:shape id="Shape 30426" o:spid="_x0000_s1068" style="position:absolute;left:32406;top:64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Kf8UA&#10;AADeAAAADwAAAGRycy9kb3ducmV2LnhtbESPQWsCMRSE70L/Q3gFb5pUxcpqlFYQRChU68Hjc/Pc&#10;Xbp5WZOo679vCoLHYWa+YWaL1tbiSj5UjjW89RUI4tyZigsN+59VbwIiRGSDtWPScKcAi/lLZ4aZ&#10;cTfe0nUXC5EgHDLUUMbYZFKGvCSLoe8a4uSdnLcYk/SFNB5vCW5rOVBqLC1WnBZKbGhZUv67u1gN&#10;zbnwh3Mwn3y8fG/eWa2p/Rpp3X1tP6YgIrXxGX6010bDUI0GY/i/k6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Yp/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27" o:spid="_x0000_s1069" style="position:absolute;left:32498;top:6416;width:6221;height:91;visibility:visible;mso-wrap-style:square;v-text-anchor:top" coordsize="622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7hsgA&#10;AADeAAAADwAAAGRycy9kb3ducmV2LnhtbESPX0sCQRTF34O+w3CDXiJnUqnYHEWEUhAUV6vX685t&#10;Z2vnzrIz6vbtG0Ho8XD+/DijSedqcaQ2VJ41PPQUCOLCm4pLDbvt6/0ziBCRDdaeScMvBZiMr69G&#10;mBl/4g0d81iKNMIhQw02xiaTMhSWHIaeb4iT9+VbhzHJtpSmxVMad7XsK/UoHVacCBYbmlkqfvKD&#10;S5DZev+2/ny/W0xVPrerzb77/lhqfXvTTV9AROrif/jSXhgNAzXsP8H5TroCcv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9XuGyAAAAN4AAAAPAAAAAAAAAAAAAAAAAJgCAABk&#10;cnMvZG93bnJldi54bWxQSwUGAAAAAAQABAD1AAAAjQMAAAAA&#10;" path="m,l622097,r,9144l,9144,,e" fillcolor="black" stroked="f" strokeweight="0">
                  <v:stroke miterlimit="83231f" joinstyle="miter"/>
                  <v:path arrowok="t" textboxrect="0,0,622097,9144"/>
                </v:shape>
                <v:shape id="Shape 30428" o:spid="_x0000_s1070" style="position:absolute;left:38718;top:641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7lsIA&#10;AADeAAAADwAAAGRycy9kb3ducmV2LnhtbERPTWsCMRC9C/6HMEJvmmhFy9YoKghSEKr24HHcTHcX&#10;N5M1ibr99+ZQ8Ph437NFa2txJx8qxxqGAwWCOHem4kLDz3HT/wARIrLB2jFp+KMAi3m3M8PMuAfv&#10;6X6IhUghHDLUUMbYZFKGvCSLYeAa4sT9Om8xJugLaTw+Urit5UipibRYcWoosaF1SfnlcLMammvh&#10;T9dgVny+fX9NWW2p3Y21fuu1y08Qkdr4Ev+7t0bDuxqP0t50J1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ruW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29" o:spid="_x0000_s1071" style="position:absolute;left:38809;top:6416;width:26018;height:91;visibility:visible;mso-wrap-style:square;v-text-anchor:top" coordsize="2601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ZZscA&#10;AADeAAAADwAAAGRycy9kb3ducmV2LnhtbESPT2vCQBTE7wW/w/IK3urGv9jUVaQlWtpDqdX76+4z&#10;CWbfhuwa47d3C0KPw8z8hlmsOluJlhpfOlYwHCQgiLUzJecK9j/Z0xyED8gGK8ek4EoeVsvewwJT&#10;4y78Te0u5CJC2KeooAihTqX0uiCLfuBq4ugdXWMxRNnk0jR4iXBbyVGSzKTFkuNCgTW9FqRPu7NV&#10;8DvU28OMv6rP+cf+eHrL9OYw1Ur1H7v1C4hAXfgP39vvRsE4mYye4e9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hGWbHAAAA3gAAAA8AAAAAAAAAAAAAAAAAmAIAAGRy&#10;cy9kb3ducmV2LnhtbFBLBQYAAAAABAAEAPUAAACMAwAAAAA=&#10;" path="m,l2601722,r,9144l,9144,,e" fillcolor="black" stroked="f" strokeweight="0">
                  <v:stroke miterlimit="83231f" joinstyle="miter"/>
                  <v:path arrowok="t" textboxrect="0,0,2601722,9144"/>
                </v:shape>
                <v:rect id="Rectangle 2822" o:spid="_x0000_s1072" style="position:absolute;left:548;top:9216;width:10126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pJ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JI7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TpJ8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Bankovní spojení:</w:t>
                        </w:r>
                      </w:p>
                    </w:txbxContent>
                  </v:textbox>
                </v:rect>
                <v:rect id="Rectangle 2823" o:spid="_x0000_s1073" style="position:absolute;left:8155;top:9216;width:326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M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hMvM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4" o:spid="_x0000_s1074" style="position:absolute;left:10457;top:9216;width:11881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Uy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HUyM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Komerční banka, a.s.</w:t>
                        </w:r>
                      </w:p>
                    </w:txbxContent>
                  </v:textbox>
                </v:rect>
                <v:rect id="Rectangle 2825" o:spid="_x0000_s1075" style="position:absolute;left:19406;top:9216;width:326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xU8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1xU8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6" o:spid="_x0000_s1076" style="position:absolute;left:32955;top:9216;width:5988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vJ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BO4i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/vJM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Číslo účtu:</w:t>
                        </w:r>
                      </w:p>
                    </w:txbxContent>
                  </v:textbox>
                </v:rect>
                <v:rect id="Rectangle 2827" o:spid="_x0000_s1077" style="position:absolute;left:37453;top:9216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K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BO4g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Kv8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8" o:spid="_x0000_s1078" style="position:absolute;left:39267;top:9216;width:4378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ez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Ekc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N7NwgAAAN0AAAAPAAAAAAAAAAAAAAAAAJgCAABkcnMvZG93&#10;bnJldi54bWxQSwUGAAAAAAQABAD1AAAAhw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000027</w:t>
                        </w:r>
                      </w:p>
                    </w:txbxContent>
                  </v:textbox>
                </v:rect>
                <v:rect id="Rectangle 2829" o:spid="_x0000_s1079" style="position:absolute;left:42558;top:9216;width:441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7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ESp/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HtWxQAAAN0AAAAPAAAAAAAAAAAAAAAAAJgCAABkcnMv&#10;ZG93bnJldi54bWxQSwUGAAAAAAQABAD1AAAAig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830" o:spid="_x0000_s1080" style="position:absolute;left:42894;top:9216;width:1070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EF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0QWwgAAAN0AAAAPAAAAAAAAAAAAAAAAAJgCAABkcnMvZG93&#10;bnJldi54bWxQSwUGAAAAAAQABAD1AAAAhwMAAAAA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7324040297/0100</w:t>
                        </w:r>
                      </w:p>
                    </w:txbxContent>
                  </v:textbox>
                </v:rect>
                <v:rect id="Rectangle 2831" o:spid="_x0000_s1081" style="position:absolute;left:50925;top:9216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h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/4Y3HAAAA3QAAAA8AAAAAAAAAAAAAAAAAmAIAAGRy&#10;cy9kb3ducmV2LnhtbFBLBQYAAAAABAAEAPUAAACMAwAAAAA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430" o:spid="_x0000_s1082" style="position:absolute;top:8549;width:9909;height:92;visibility:visible;mso-wrap-style:square;v-text-anchor:top" coordsize="9909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RgsMA&#10;AADeAAAADwAAAGRycy9kb3ducmV2LnhtbESP24rCMBCG74V9hzALe6epB2SpRhFZQRZEdH2AsRnb&#10;YDPpJtHWtzcXgpc//4lvvuxsLe7kg3GsYDjIQBAXThsuFZz+Nv1vECEia6wdk4IHBVguPnpzzLVr&#10;+UD3YyxFGuGQo4IqxiaXMhQVWQwD1xAn7+K8xZikL6X22KZxW8tRlk2lRcPpocKG1hUV1+PNKhgV&#10;ut34f1Pu91c+/8jd2vGvUerrs1vNQETq4jv8am+1gnE2GSeAhJNQ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pRgsMAAADeAAAADwAAAAAAAAAAAAAAAACYAgAAZHJzL2Rv&#10;d25yZXYueG1sUEsFBgAAAAAEAAQA9QAAAIgDAAAAAA==&#10;" path="m,l990905,r,9144l,9144,,e" fillcolor="black" stroked="f" strokeweight="0">
                  <v:stroke miterlimit="83231f" joinstyle="miter"/>
                  <v:path arrowok="t" textboxrect="0,0,990905,9144"/>
                </v:shape>
                <v:shape id="Shape 30431" o:spid="_x0000_s1083" style="position:absolute;left:9908;top:85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E1scA&#10;AADeAAAADwAAAGRycy9kb3ducmV2LnhtbESPT2sCMRTE7wW/Q3hCb5r4h1q2RtFCQQpC1R56fN28&#10;7i5uXnaTrG6/fSMIPQ4z8xtmue5tLS7kQ+VYw2SsQBDnzlRcaPg8vY2eQYSIbLB2TBp+KcB6NXhY&#10;YmbclQ90OcZCJAiHDDWUMTaZlCEvyWIYu4Y4eT/OW4xJ+kIaj9cEt7WcKvUkLVacFkps6LWk/Hzs&#10;rIamLfxXG8yWv7uP9wWrHfX7udaPw37zAiJSH//D9/bOaJip+WwCtzvp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phN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32" o:spid="_x0000_s1084" style="position:absolute;left:9999;top:8549;width:5304;height:92;visibility:visible;mso-wrap-style:square;v-text-anchor:top" coordsize="5303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5T8cA&#10;AADeAAAADwAAAGRycy9kb3ducmV2LnhtbESPQWvCQBSE74X+h+UVvBTdVKVIdBVbUAqeTCvo7ZF9&#10;TZbmvQ3ZbUz/fbcg9DjMzDfMajNwo3rqgvNi4GmSgSIpvXVSGfh4340XoEJEsdh4IQM/FGCzvr9b&#10;YW79VY7UF7FSCSIhRwN1jG2udShrYgwT35Ik79N3jDHJrtK2w2uCc6OnWfasGZ2khRpbeq2p/Cq+&#10;2cD+pdgebM+Ho72we9xVJz67xpjRw7Bdgoo0xP/wrf1mDcyy+WwKf3fSFd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s+U/HAAAA3gAAAA8AAAAAAAAAAAAAAAAAmAIAAGRy&#10;cy9kb3ducmV2LnhtbFBLBQYAAAAABAAEAPUAAACMAwAAAAA=&#10;" path="m,l530352,r,9144l,9144,,e" fillcolor="black" stroked="f" strokeweight="0">
                  <v:stroke miterlimit="83231f" joinstyle="miter"/>
                  <v:path arrowok="t" textboxrect="0,0,530352,9144"/>
                </v:shape>
                <v:shape id="Shape 30433" o:spid="_x0000_s1085" style="position:absolute;left:15303;top:85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/OsUA&#10;AADeAAAADwAAAGRycy9kb3ducmV2LnhtbESPQWsCMRSE7wX/Q3gFb5q0K1q2RrGCIIKgtoceXzev&#10;u0s3L2sSdf33RhB6HGbmG2Y672wjzuRD7VjDy1CBIC6cqbnU8PW5GryBCBHZYOOYNFwpwHzWe5pi&#10;btyF93Q+xFIkCIccNVQxtrmUoajIYhi6ljh5v85bjEn6UhqPlwS3jXxVaiwt1pwWKmxpWVHxdzhZ&#10;De2x9N/HYD7457TbTFitqduOtO4/d4t3EJG6+B9+tNdGQ6ZGWQb3O+kK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786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34" o:spid="_x0000_s1086" style="position:absolute;left:15394;top:8549;width:17011;height:92;visibility:visible;mso-wrap-style:square;v-text-anchor:top" coordsize="1701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Qt8kA&#10;AADeAAAADwAAAGRycy9kb3ducmV2LnhtbESPT2vCQBTE7wW/w/KE3urGGqSkrlKkKdKDoi1Yb6/Z&#10;lz+YfRuya0z99K4g9DjMzG+Y2aI3teiodZVlBeNRBII4s7riQsH3V/r0AsJ5ZI21ZVLwRw4W88HD&#10;DBNtz7ylbucLESDsElRQet8kUrqsJINuZBvi4OW2NeiDbAupWzwHuKnlcxRNpcGKw0KJDS1Lyo67&#10;k1Hw0afvx+6Qf6b5Zb/+/dl38eawUepx2L+9gvDU+//wvb3SCiZRPInhdidcATm/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SnQt8kAAADeAAAADwAAAAAAAAAAAAAAAACYAgAA&#10;ZHJzL2Rvd25yZXYueG1sUEsFBgAAAAAEAAQA9QAAAI4DAAAAAA==&#10;" path="m,l1701038,r,9144l,9144,,e" fillcolor="black" stroked="f" strokeweight="0">
                  <v:stroke miterlimit="83231f" joinstyle="miter"/>
                  <v:path arrowok="t" textboxrect="0,0,1701038,9144"/>
                </v:shape>
                <v:shape id="Shape 30435" o:spid="_x0000_s1087" style="position:absolute;left:32406;top:854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C1cYA&#10;AADeAAAADwAAAGRycy9kb3ducmV2LnhtbESPQWsCMRSE74X+h/AK3jSxapWtUaogSEGw2kOPz83r&#10;7uLmZU2ibv+9EYQeh5n5hpnOW1uLC/lQOdbQ7ykQxLkzFRcavver7gREiMgGa8ek4Y8CzGfPT1PM&#10;jLvyF112sRAJwiFDDWWMTSZlyEuyGHquIU7er/MWY5K+kMbjNcFtLV+VepMWK04LJTa0LCk/7s5W&#10;Q3Mq/M8pmAUfztvPMas1tZuh1p2X9uMdRKQ2/ocf7bXRMFDDwQj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KC1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36" o:spid="_x0000_s1088" style="position:absolute;left:32498;top:8549;width:6221;height:92;visibility:visible;mso-wrap-style:square;v-text-anchor:top" coordsize="622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IwMgA&#10;AADeAAAADwAAAGRycy9kb3ducmV2LnhtbESPX2vCMBTF3wf7DuEOfBmaqENGZxQRdMJgYue212tz&#10;13Q2N6XJtPv2Rhjs8XD+/DjTeedqcaI2VJ41DAcKBHHhTcWlhv3bqv8IIkRkg7Vn0vBLAeaz25sp&#10;ZsafeUenPJYijXDIUIONscmkDIUlh2HgG+LkffnWYUyyLaVp8ZzGXS1HSk2kw4oTwWJDS0vFMf9x&#10;CbLcHtbbz/f7zULlz/Z1d+i+P1607t11iycQkbr4H/5rb4yGsXoYT+B6J1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YEjAyAAAAN4AAAAPAAAAAAAAAAAAAAAAAJgCAABk&#10;cnMvZG93bnJldi54bWxQSwUGAAAAAAQABAD1AAAAjQMAAAAA&#10;" path="m,l622097,r,9144l,9144,,e" fillcolor="black" stroked="f" strokeweight="0">
                  <v:stroke miterlimit="83231f" joinstyle="miter"/>
                  <v:path arrowok="t" textboxrect="0,0,622097,9144"/>
                </v:shape>
                <v:shape id="Shape 30437" o:spid="_x0000_s1089" style="position:absolute;left:38718;top:854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5OcYA&#10;AADeAAAADwAAAGRycy9kb3ducmV2LnhtbESPT2sCMRTE70K/Q3gFb5q0Si2rUdqCIILgnx48PjfP&#10;3aWblzWJun57IxQ8DjPzG2Yya20tLuRD5VjDW1+BIM6dqbjQ8Lub9z5BhIhssHZMGm4UYDZ96Uww&#10;M+7KG7psYyEShEOGGsoYm0zKkJdkMfRdQ5y8o/MWY5K+kMbjNcFtLd+V+pAWK04LJTb0U1L+tz1b&#10;Dc2p8PtTMN98OK+XI1YLaldDrbuv7dcYRKQ2PsP/7YXRMFDDwQged9I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y5O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38" o:spid="_x0000_s1090" style="position:absolute;left:38809;top:8549;width:26018;height:92;visibility:visible;mso-wrap-style:square;v-text-anchor:top" coordsize="2601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qIMMA&#10;AADeAAAADwAAAGRycy9kb3ducmV2LnhtbERPy4rCMBTdD/gP4QruxtTHiFSjiOKDmcXga39Nrm2x&#10;uSlN1Pr3ZjEwy8N5T+eNLcWDal84VtDrJiCItTMFZwpOx/XnGIQPyAZLx6TgRR7ms9bHFFPjnryn&#10;xyFkIoawT1FBHkKVSul1ThZ911XEkbu62mKIsM6kqfEZw20p+0kykhYLjg05VrTMSd8Od6vg0tPb&#10;84h/y5/x9+l6W6315vylleq0m8UERKAm/Iv/3DujYJAMB3FvvBOv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QqIMMAAADeAAAADwAAAAAAAAAAAAAAAACYAgAAZHJzL2Rv&#10;d25yZXYueG1sUEsFBgAAAAAEAAQA9QAAAIgDAAAAAA==&#10;" path="m,l2601722,r,9144l,9144,,e" fillcolor="black" stroked="f" strokeweight="0">
                  <v:stroke miterlimit="83231f" joinstyle="miter"/>
                  <v:path arrowok="t" textboxrect="0,0,2601722,9144"/>
                </v:shape>
                <v:rect id="Rectangle 2841" o:spid="_x0000_s1091" style="position:absolute;left:548;top:11338;width:9458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S8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5kvDHAAAA3QAAAA8AAAAAAAAAAAAAAAAAmAIAAGRy&#10;cy9kb3ducmV2LnhtbFBLBQYAAAAABAAEAPUAAACMAwAAAAA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>Jehož zastupuje:</w:t>
                        </w:r>
                      </w:p>
                    </w:txbxContent>
                  </v:textbox>
                </v:rect>
                <v:rect id="Rectangle 2842" o:spid="_x0000_s1092" style="position:absolute;left:7668;top:11338;width:325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Mh8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An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sMh8YAAADdAAAADwAAAAAAAAAAAAAAAACYAgAAZHJz&#10;L2Rvd25yZXYueG1sUEsFBgAAAAAEAAQA9QAAAIsDAAAAAA==&#10;" filled="f" stroked="f">
                  <v:textbox inset="0,0,0,0">
                    <w:txbxContent>
                      <w:p w:rsidR="00092B84" w:rsidRDefault="00A00CB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0439" o:spid="_x0000_s1093" style="position:absolute;top:10668;width:9909;height:91;visibility:visible;mso-wrap-style:square;v-text-anchor:top" coordsize="9909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4H8UA&#10;AADeAAAADwAAAGRycy9kb3ducmV2LnhtbESP3WoCMRSE74W+QziF3tVsVYpujVKkgggi/jzAcXO6&#10;G9ycbJPUXd/eCIKXw8x8w0znna3FhXwwjhV89DMQxIXThksFx8PyfQwiRGSNtWNScKUA89lLb4q5&#10;di3v6LKPpUgQDjkqqGJscilDUZHF0HcNcfJ+nbcYk/Sl1B7bBLe1HGTZp7RoOC1U2NCiouK8/7cK&#10;BoVul/7PlNvtmU8/crNwvDZKvb12318gInXxGX60V1rBMBsNJ3C/k6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PgfxQAAAN4AAAAPAAAAAAAAAAAAAAAAAJgCAABkcnMv&#10;ZG93bnJldi54bWxQSwUGAAAAAAQABAD1AAAAigMAAAAA&#10;" path="m,l990905,r,9144l,9144,,e" fillcolor="black" stroked="f" strokeweight="0">
                  <v:stroke miterlimit="83231f" joinstyle="miter"/>
                  <v:path arrowok="t" textboxrect="0,0,990905,9144"/>
                </v:shape>
                <v:shape id="Shape 30440" o:spid="_x0000_s1094" style="position:absolute;left:9908;top:106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SMMQA&#10;AADeAAAADwAAAGRycy9kb3ducmV2LnhtbESPy2oCMRSG94W+QzgFd5q0DiqjUVpBEEGol4XL4+R0&#10;ZujkZEyijm9vFoUuf/4b32zR2UbcyIfasYb3gQJBXDhTc6nheFj1JyBCRDbYOCYNDwqwmL++zDA3&#10;7s47uu1jKdIIhxw1VDG2uZShqMhiGLiWOHk/zluMSfpSGo/3NG4b+aHUSFqsOT1U2NKyouJ3f7Ua&#10;2kvpT5dgvvh8/d6MWa2p22Za9966zymISF38D/+110bDUGVZAkg4CQX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Uj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41" o:spid="_x0000_s1095" style="position:absolute;left:9999;top:10668;width:22406;height:91;visibility:visible;mso-wrap-style:square;v-text-anchor:top" coordsize="2240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RuMUA&#10;AADeAAAADwAAAGRycy9kb3ducmV2LnhtbESPQWsCMRSE74L/ITzBm2ZtFymrUUQsFKQtWi/eHpvn&#10;7uLmZUmim/bXN4WCx2FmvmGW62hacSfnG8sKZtMMBHFpdcOVgtPX6+QFhA/IGlvLpOCbPKxXw8ES&#10;C217PtD9GCqRIOwLVFCH0BVS+rImg35qO+LkXawzGJJ0ldQO+wQ3rXzKsrk02HBaqLGjbU3l9Xgz&#10;CnTZ/Ox33Dof8Rb78PmRn99JqfEobhYgAsXwCP+337SC5yzPZ/B3J1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tG4xQAAAN4AAAAPAAAAAAAAAAAAAAAAAJgCAABkcnMv&#10;ZG93bnJldi54bWxQSwUGAAAAAAQABAD1AAAAigMAAAAA&#10;" path="m,l2240534,r,9144l,9144,,e" fillcolor="black" stroked="f" strokeweight="0">
                  <v:stroke miterlimit="83231f" joinstyle="miter"/>
                  <v:path arrowok="t" textboxrect="0,0,2240534,9144"/>
                </v:shape>
                <v:shape id="Shape 30442" o:spid="_x0000_s1096" style="position:absolute;left:32406;top:1066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p3MUA&#10;AADeAAAADwAAAGRycy9kb3ducmV2LnhtbESPQWsCMRSE7wX/Q3gFb5pUFy1bo9iCIIKgtoceXzev&#10;u0s3L2sSdf33RhB6HGbmG2a26GwjzuRD7VjDy1CBIC6cqbnU8PW5GryCCBHZYOOYNFwpwGLee5ph&#10;btyF93Q+xFIkCIccNVQxtrmUoajIYhi6ljh5v85bjEn6UhqPlwS3jRwpNZEWa04LFbb0UVHxdzhZ&#10;De2x9N/HYN7557TbTFmtqdtmWvefu+UbiEhd/A8/2mujYayybAT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Wnc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43" o:spid="_x0000_s1097" style="position:absolute;left:32498;top:10668;width:6221;height:91;visibility:visible;mso-wrap-style:square;v-text-anchor:top" coordsize="6220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YJcgA&#10;AADeAAAADwAAAGRycy9kb3ducmV2LnhtbESPW2sCMRCF34X+hzCFvogmrVJkaxQR2gqFiuulr+Nm&#10;utl2M1k2qW7/vSkIfTycy8eZzjtXixO1ofKs4X6oQBAX3lRcathtnwcTECEiG6w9k4ZfCjCf3fSm&#10;mBl/5g2d8liKNMIhQw02xiaTMhSWHIahb4iT9+lbhzHJtpSmxXMad7V8UOpROqw4ESw2tLRUfOc/&#10;LkGW6+PL+mPfXy1U/mrfN8fu6/Cm9d1tt3gCEamL/+Fre2U0jNR4PIK/O+kKy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EZglyAAAAN4AAAAPAAAAAAAAAAAAAAAAAJgCAABk&#10;cnMvZG93bnJldi54bWxQSwUGAAAAAAQABAD1AAAAjQMAAAAA&#10;" path="m,l622097,r,9144l,9144,,e" fillcolor="black" stroked="f" strokeweight="0">
                  <v:stroke miterlimit="83231f" joinstyle="miter"/>
                  <v:path arrowok="t" textboxrect="0,0,622097,9144"/>
                </v:shape>
                <v:shape id="Shape 30444" o:spid="_x0000_s1098" style="position:absolute;left:38718;top:106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UM8YA&#10;AADeAAAADwAAAGRycy9kb3ducmV2LnhtbESPT2sCMRTE7wW/Q3hCb5q0XbSsRtFCQQqCf3rw+Nw8&#10;d5duXtYk6vbbN4LQ4zAzv2Gm88424ko+1I41vAwVCOLCmZpLDd/7z8E7iBCRDTaOScMvBZjPek9T&#10;zI278Zauu1iKBOGQo4YqxjaXMhQVWQxD1xIn7+S8xZikL6XxeEtw28hXpUbSYs1pocKWPioqfnYX&#10;q6E9l/5wDmbJx8vma8xqRd060/q53y0mICJ18T/8aK+MhjeVZRnc76Qr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hUM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445" o:spid="_x0000_s1099" style="position:absolute;left:38809;top:10668;width:26018;height:91;visibility:visible;mso-wrap-style:square;v-text-anchor:top" coordsize="2601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2w8cA&#10;AADeAAAADwAAAGRycy9kb3ducmV2LnhtbESPT2vCQBTE70K/w/IK3nTjX0LqKkWxLfZQapP76+4z&#10;CWbfhuyq6bfvFoQeh5n5DbPa9LYRV+p87VjBZJyAINbO1FwqyL/2oxSED8gGG8ek4Ic8bNYPgxVm&#10;xt34k67HUIoIYZ+hgiqENpPS64os+rFriaN3cp3FEGVXStPhLcJtI6dJspQWa44LFba0rUifjxer&#10;4HuiX4slfzTv6SE/nXd7/VIstFLDx/75CUSgPvyH7+03o2CWzOcL+LsTr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z9sPHAAAA3gAAAA8AAAAAAAAAAAAAAAAAmAIAAGRy&#10;cy9kb3ducmV2LnhtbFBLBQYAAAAABAAEAPUAAACMAwAAAAA=&#10;" path="m,l2601722,r,9144l,9144,,e" fillcolor="black" stroked="f" strokeweight="0">
                  <v:stroke miterlimit="83231f" joinstyle="miter"/>
                  <v:path arrowok="t" textboxrect="0,0,2601722,9144"/>
                </v:shape>
                <v:shape id="Shape 30446" o:spid="_x0000_s1100" style="position:absolute;top:12805;width:64828;height:91;visibility:visible;mso-wrap-style:square;v-text-anchor:top" coordsize="6482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ircEA&#10;AADeAAAADwAAAGRycy9kb3ducmV2LnhtbESPQYvCMBSE7wv+h/AEb2taFdFqFBEEwZNdvT+aZ1Ns&#10;XkoTa/33RhD2OMzMN8x629tadNT6yrGCdJyAIC6crrhUcPk7/C5A+ICssXZMCl7kYbsZ/Kwx0+7J&#10;Z+ryUIoIYZ+hAhNCk0npC0MW/dg1xNG7udZiiLItpW7xGeG2lpMkmUuLFccFgw3tDRX3/GEV+JOs&#10;ykB+l3fXBaWpeXXL816p0bDfrUAE6sN/+Ns+agXTZDabw+dOv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jYq3BAAAA3gAAAA8AAAAAAAAAAAAAAAAAmAIAAGRycy9kb3du&#10;cmV2LnhtbFBLBQYAAAAABAAEAPUAAACGAwAAAAA=&#10;" path="m,l6482842,r,9144l,9144,,e" fillcolor="black" stroked="f" strokeweight="0">
                  <v:stroke miterlimit="83231f" joinstyle="miter"/>
                  <v:path arrowok="t" textboxrect="0,0,6482842,9144"/>
                </v:shape>
                <w10:anchorlock/>
              </v:group>
            </w:pict>
          </mc:Fallback>
        </mc:AlternateContent>
      </w:r>
    </w:p>
    <w:p w:rsidR="00092B84" w:rsidRDefault="00A00CBD">
      <w:pPr>
        <w:spacing w:after="0" w:line="259" w:lineRule="auto"/>
        <w:ind w:left="86" w:firstLine="0"/>
      </w:pPr>
      <w:r>
        <w:t xml:space="preserve"> </w:t>
      </w:r>
      <w:r w:rsidR="00460AD5">
        <w:t>Ing. Radko Černocký – předseda představenstva a.s.</w:t>
      </w:r>
    </w:p>
    <w:p w:rsidR="00092B84" w:rsidRDefault="00A00CBD">
      <w:pPr>
        <w:spacing w:after="88" w:line="259" w:lineRule="auto"/>
        <w:ind w:left="0" w:right="-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82842" cy="9144"/>
                <wp:effectExtent l="0" t="0" r="0" b="0"/>
                <wp:docPr id="25531" name="Group 25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2" cy="9144"/>
                          <a:chOff x="0" y="0"/>
                          <a:chExt cx="6482842" cy="9144"/>
                        </a:xfrm>
                      </wpg:grpSpPr>
                      <wps:wsp>
                        <wps:cNvPr id="30447" name="Shape 30447"/>
                        <wps:cNvSpPr/>
                        <wps:spPr>
                          <a:xfrm>
                            <a:off x="0" y="0"/>
                            <a:ext cx="6482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842" h="9144">
                                <a:moveTo>
                                  <a:pt x="0" y="0"/>
                                </a:moveTo>
                                <a:lnTo>
                                  <a:pt x="6482842" y="0"/>
                                </a:lnTo>
                                <a:lnTo>
                                  <a:pt x="6482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2F1D1" id="Group 25531" o:spid="_x0000_s1026" style="width:510.45pt;height:.7pt;mso-position-horizontal-relative:char;mso-position-vertical-relative:line" coordsize="648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">
                <v:shape id="Shape 30447" o:spid="_x0000_s1027" style="position:absolute;width:64828;height:91;visibility:visible;mso-wrap-style:square;v-text-anchor:top" coordsize="64828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HNsQA&#10;AADeAAAADwAAAGRycy9kb3ducmV2LnhtbESPzWrDMBCE74G+g9hCb4ns1qSuGyWEQKGQk530vlhb&#10;y9RaGUv1z9tXhUCOw8x8w+wOs+3ESINvHStINwkI4trplhsF18vHOgfhA7LGzjEpWMjDYf+w2mGh&#10;3cQljVVoRISwL1CBCaEvpPS1IYt+43ri6H27wWKIcmikHnCKcNvJ5yTZSostxwWDPZ0M1T/Vr1Xg&#10;z7JtAvljNX7llKZmGd/Kk1JPj/PxHUSgOdzDt/anVvCSZNkr/N+JV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xzbEAAAA3gAAAA8AAAAAAAAAAAAAAAAAmAIAAGRycy9k&#10;b3ducmV2LnhtbFBLBQYAAAAABAAEAPUAAACJAwAAAAA=&#10;" path="m,l6482842,r,9144l,9144,,e" fillcolor="black" stroked="f" strokeweight="0">
                  <v:stroke miterlimit="83231f" joinstyle="miter"/>
                  <v:path arrowok="t" textboxrect="0,0,6482842,9144"/>
                </v:shape>
                <w10:anchorlock/>
              </v:group>
            </w:pict>
          </mc:Fallback>
        </mc:AlternateContent>
      </w:r>
    </w:p>
    <w:p w:rsidR="00092B84" w:rsidRDefault="00A00CBD">
      <w:pPr>
        <w:spacing w:after="0" w:line="259" w:lineRule="auto"/>
        <w:ind w:left="86" w:firstLine="0"/>
      </w:pPr>
      <w:r>
        <w:t xml:space="preserve"> </w:t>
      </w:r>
      <w:r w:rsidR="00460AD5">
        <w:t>Vladimír Mikeška – člen představenstva a.s.</w:t>
      </w:r>
    </w:p>
    <w:p w:rsidR="00092B84" w:rsidRDefault="00A00CBD">
      <w:pPr>
        <w:spacing w:after="153" w:line="259" w:lineRule="auto"/>
        <w:ind w:left="-14" w:right="-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91986" cy="9144"/>
                <wp:effectExtent l="0" t="0" r="0" b="0"/>
                <wp:docPr id="25532" name="Group 25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1986" cy="9144"/>
                          <a:chOff x="0" y="0"/>
                          <a:chExt cx="6491986" cy="9144"/>
                        </a:xfrm>
                      </wpg:grpSpPr>
                      <wps:wsp>
                        <wps:cNvPr id="30448" name="Shape 30448"/>
                        <wps:cNvSpPr/>
                        <wps:spPr>
                          <a:xfrm>
                            <a:off x="0" y="0"/>
                            <a:ext cx="64919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1986" h="9144">
                                <a:moveTo>
                                  <a:pt x="0" y="0"/>
                                </a:moveTo>
                                <a:lnTo>
                                  <a:pt x="6491986" y="0"/>
                                </a:lnTo>
                                <a:lnTo>
                                  <a:pt x="64919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8B0BC" id="Group 25532" o:spid="_x0000_s1026" style="width:511.2pt;height:.7pt;mso-position-horizontal-relative:char;mso-position-vertical-relative:line" coordsize="64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">
                <v:shape id="Shape 30448" o:spid="_x0000_s1027" style="position:absolute;width:64919;height:91;visibility:visible;mso-wrap-style:square;v-text-anchor:top" coordsize="64919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HI8EA&#10;AADeAAAADwAAAGRycy9kb3ducmV2LnhtbERPy4rCMBTdD/gP4QruxtQHMlTTIlpltj4YcHdprm1p&#10;c1OaaOvfm8WAy8N5b9LBNOJJnassK5hNIxDEudUVFwqul8P3DwjnkTU2lknBixykyehrg7G2PZ/o&#10;efaFCCHsYlRQet/GUrq8JINualviwN1tZ9AH2BVSd9iHcNPIeRStpMGKQ0OJLe1KyuvzwyhoDn/7&#10;1eWWXbN2N1Bfy/p450ypyXjYrkF4GvxH/O/+1QoW0XIZ9oY74Qr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ahyPBAAAA3gAAAA8AAAAAAAAAAAAAAAAAmAIAAGRycy9kb3du&#10;cmV2LnhtbFBLBQYAAAAABAAEAPUAAACGAwAAAAA=&#10;" path="m,l6491986,r,9144l,9144,,e" fillcolor="black" stroked="f" strokeweight="0">
                  <v:stroke miterlimit="83231f" joinstyle="miter"/>
                  <v:path arrowok="t" textboxrect="0,0,6491986,9144"/>
                </v:shape>
                <w10:anchorlock/>
              </v:group>
            </w:pict>
          </mc:Fallback>
        </mc:AlternateContent>
      </w:r>
    </w:p>
    <w:p w:rsidR="00092B84" w:rsidRDefault="00A00CBD">
      <w:pPr>
        <w:spacing w:after="7"/>
        <w:ind w:left="103"/>
      </w:pPr>
      <w:r>
        <w:t xml:space="preserve">potvrzuje svým podpisem akceptaci nabídky na dodávku zemního plynu dle následující specifikace </w:t>
      </w:r>
    </w:p>
    <w:tbl>
      <w:tblPr>
        <w:tblStyle w:val="TableGrid"/>
        <w:tblW w:w="10209" w:type="dxa"/>
        <w:tblInd w:w="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994"/>
        <w:gridCol w:w="4025"/>
      </w:tblGrid>
      <w:tr w:rsidR="00092B84">
        <w:trPr>
          <w:trHeight w:val="396"/>
        </w:trPr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BA5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rPr>
                <w:b/>
                <w:color w:val="FFFFFF"/>
                <w:sz w:val="20"/>
              </w:rPr>
              <w:t xml:space="preserve">OBCHODNÍK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009BA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154"/>
        </w:trPr>
        <w:tc>
          <w:tcPr>
            <w:tcW w:w="61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spacing w:after="0" w:line="259" w:lineRule="auto"/>
              <w:ind w:left="84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341"/>
        </w:trPr>
        <w:tc>
          <w:tcPr>
            <w:tcW w:w="61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tabs>
                <w:tab w:val="center" w:pos="2066"/>
              </w:tabs>
              <w:spacing w:after="0" w:line="259" w:lineRule="auto"/>
              <w:ind w:left="0" w:firstLine="0"/>
            </w:pPr>
            <w:r>
              <w:t xml:space="preserve">Název: </w:t>
            </w:r>
            <w:r>
              <w:tab/>
            </w:r>
            <w:proofErr w:type="spellStart"/>
            <w:r>
              <w:t>innogy</w:t>
            </w:r>
            <w:proofErr w:type="spellEnd"/>
            <w:r>
              <w:t xml:space="preserve"> Energie, s.r.o. </w:t>
            </w:r>
          </w:p>
        </w:tc>
        <w:tc>
          <w:tcPr>
            <w:tcW w:w="4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336"/>
        </w:trPr>
        <w:tc>
          <w:tcPr>
            <w:tcW w:w="61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tabs>
                <w:tab w:val="center" w:pos="2952"/>
              </w:tabs>
              <w:spacing w:after="0" w:line="259" w:lineRule="auto"/>
              <w:ind w:left="0" w:firstLine="0"/>
            </w:pPr>
            <w:r>
              <w:t xml:space="preserve">Sídlo / Adresa: </w:t>
            </w:r>
            <w:r>
              <w:tab/>
              <w:t xml:space="preserve">Limuzská 3135/12, 108 00 Praha 10 - Strašnice </w:t>
            </w:r>
          </w:p>
        </w:tc>
        <w:tc>
          <w:tcPr>
            <w:tcW w:w="4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336"/>
        </w:trPr>
        <w:tc>
          <w:tcPr>
            <w:tcW w:w="61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tabs>
                <w:tab w:val="center" w:pos="1709"/>
                <w:tab w:val="center" w:pos="5330"/>
              </w:tabs>
              <w:spacing w:after="0" w:line="259" w:lineRule="auto"/>
              <w:ind w:left="0" w:firstLine="0"/>
            </w:pPr>
            <w:r>
              <w:t xml:space="preserve">IČ: </w:t>
            </w:r>
            <w:r>
              <w:tab/>
              <w:t xml:space="preserve">49903209 </w:t>
            </w:r>
            <w:r>
              <w:tab/>
              <w:t xml:space="preserve">DIČ: </w:t>
            </w:r>
          </w:p>
        </w:tc>
        <w:tc>
          <w:tcPr>
            <w:tcW w:w="4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spacing w:after="0" w:line="259" w:lineRule="auto"/>
              <w:ind w:left="0" w:firstLine="0"/>
            </w:pPr>
            <w:r>
              <w:t xml:space="preserve">CZ49903209 </w:t>
            </w:r>
          </w:p>
        </w:tc>
      </w:tr>
      <w:tr w:rsidR="00092B84">
        <w:trPr>
          <w:trHeight w:val="334"/>
        </w:trPr>
        <w:tc>
          <w:tcPr>
            <w:tcW w:w="61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tabs>
                <w:tab w:val="center" w:pos="4031"/>
              </w:tabs>
              <w:spacing w:after="0" w:line="259" w:lineRule="auto"/>
              <w:ind w:left="0" w:firstLine="0"/>
            </w:pPr>
            <w:r>
              <w:t xml:space="preserve">Zapsán v Obchodním rejstříku: </w:t>
            </w:r>
            <w:r>
              <w:tab/>
              <w:t xml:space="preserve">Městský soud v Praze, oddíl C, vložka 220583 </w:t>
            </w:r>
          </w:p>
        </w:tc>
        <w:tc>
          <w:tcPr>
            <w:tcW w:w="4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336"/>
        </w:trPr>
        <w:tc>
          <w:tcPr>
            <w:tcW w:w="51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tabs>
                <w:tab w:val="center" w:pos="2885"/>
              </w:tabs>
              <w:spacing w:after="0" w:line="259" w:lineRule="auto"/>
              <w:ind w:left="0" w:firstLine="0"/>
            </w:pPr>
            <w:r>
              <w:t xml:space="preserve">Licence na obchod s plynem č.: </w:t>
            </w:r>
            <w:r>
              <w:tab/>
              <w:t xml:space="preserve">240404240 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4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334"/>
        </w:trPr>
        <w:tc>
          <w:tcPr>
            <w:tcW w:w="51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tabs>
                <w:tab w:val="center" w:pos="2350"/>
              </w:tabs>
              <w:spacing w:after="0" w:line="259" w:lineRule="auto"/>
              <w:ind w:left="0" w:firstLine="0"/>
            </w:pPr>
            <w:r>
              <w:t xml:space="preserve">Bankovní spojení: </w:t>
            </w:r>
            <w:r>
              <w:tab/>
              <w:t xml:space="preserve">Komerční banka, a.s. 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spacing w:after="0" w:line="259" w:lineRule="auto"/>
              <w:ind w:left="0" w:firstLine="0"/>
            </w:pPr>
            <w:r>
              <w:t xml:space="preserve">Číslo účtu: </w:t>
            </w:r>
          </w:p>
        </w:tc>
        <w:tc>
          <w:tcPr>
            <w:tcW w:w="4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spacing w:after="0" w:line="259" w:lineRule="auto"/>
              <w:ind w:left="0" w:firstLine="0"/>
            </w:pPr>
            <w:r>
              <w:t xml:space="preserve">010006-0063202021/0100 </w:t>
            </w:r>
          </w:p>
        </w:tc>
      </w:tr>
      <w:tr w:rsidR="00092B84">
        <w:trPr>
          <w:trHeight w:val="336"/>
        </w:trPr>
        <w:tc>
          <w:tcPr>
            <w:tcW w:w="51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t xml:space="preserve">Jehož zastupuje: 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4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336"/>
        </w:trPr>
        <w:tc>
          <w:tcPr>
            <w:tcW w:w="51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t xml:space="preserve">Ing. Petr Dohnal, Senior </w:t>
            </w:r>
            <w:proofErr w:type="spellStart"/>
            <w:r>
              <w:t>Manager</w:t>
            </w:r>
            <w:proofErr w:type="spellEnd"/>
            <w:r>
              <w:t xml:space="preserve">, Sales 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4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334"/>
        </w:trPr>
        <w:tc>
          <w:tcPr>
            <w:tcW w:w="51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t xml:space="preserve">Ing. Hana Tvrzníková,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40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192"/>
        </w:trPr>
        <w:tc>
          <w:tcPr>
            <w:tcW w:w="51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92B84" w:rsidRDefault="00A00CBD">
            <w:pPr>
              <w:spacing w:after="0" w:line="259" w:lineRule="auto"/>
              <w:ind w:left="55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4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396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009BA5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rPr>
                <w:b/>
                <w:color w:val="FFFFFF"/>
                <w:sz w:val="20"/>
              </w:rPr>
              <w:t xml:space="preserve">Článek I. Doba plnění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009BA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009BA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449"/>
        </w:trPr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B84" w:rsidRDefault="00A00CBD">
            <w:pPr>
              <w:spacing w:after="0" w:line="259" w:lineRule="auto"/>
              <w:ind w:left="84" w:firstLine="0"/>
            </w:pPr>
            <w:r>
              <w:t xml:space="preserve">Doba plnění je sjednána na dobu určitou od </w:t>
            </w:r>
            <w:proofErr w:type="gramStart"/>
            <w:r>
              <w:t>01.01.2021</w:t>
            </w:r>
            <w:proofErr w:type="gramEnd"/>
            <w:r>
              <w:t xml:space="preserve"> do 31.12.2022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396"/>
        </w:trPr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BA5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rPr>
                <w:b/>
                <w:color w:val="FFFFFF"/>
                <w:sz w:val="20"/>
              </w:rPr>
              <w:t xml:space="preserve">Článek II. Množství, produkt a určení ceny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009BA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</w:tbl>
    <w:p w:rsidR="00092B84" w:rsidRDefault="00A00CBD">
      <w:pPr>
        <w:spacing w:after="0" w:line="259" w:lineRule="auto"/>
        <w:ind w:left="84" w:firstLine="0"/>
      </w:pPr>
      <w:r>
        <w:rPr>
          <w:sz w:val="12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33" w:type="dxa"/>
          <w:left w:w="86" w:type="dxa"/>
          <w:right w:w="9" w:type="dxa"/>
        </w:tblCellMar>
        <w:tblLook w:val="04A0" w:firstRow="1" w:lastRow="0" w:firstColumn="1" w:lastColumn="0" w:noHBand="0" w:noVBand="1"/>
      </w:tblPr>
      <w:tblGrid>
        <w:gridCol w:w="1059"/>
        <w:gridCol w:w="4457"/>
        <w:gridCol w:w="2345"/>
        <w:gridCol w:w="2348"/>
      </w:tblGrid>
      <w:tr w:rsidR="00092B84">
        <w:trPr>
          <w:trHeight w:val="629"/>
        </w:trPr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  <w:vAlign w:val="center"/>
          </w:tcPr>
          <w:p w:rsidR="00092B84" w:rsidRDefault="00A00CBD">
            <w:pPr>
              <w:spacing w:after="0" w:line="259" w:lineRule="auto"/>
              <w:ind w:left="0" w:firstLine="0"/>
            </w:pPr>
            <w:r>
              <w:rPr>
                <w:b/>
                <w:color w:val="009BA5"/>
              </w:rPr>
              <w:t xml:space="preserve">Rok 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0" w:right="76" w:firstLine="0"/>
              <w:jc w:val="right"/>
            </w:pPr>
            <w:r>
              <w:rPr>
                <w:b/>
                <w:color w:val="009BA5"/>
              </w:rPr>
              <w:t xml:space="preserve">Celkové množství plynu u </w:t>
            </w:r>
          </w:p>
          <w:p w:rsidR="00092B84" w:rsidRDefault="00A00CBD">
            <w:pPr>
              <w:tabs>
                <w:tab w:val="right" w:pos="4362"/>
              </w:tabs>
              <w:spacing w:after="0" w:line="259" w:lineRule="auto"/>
              <w:ind w:left="0" w:firstLine="0"/>
            </w:pPr>
            <w:r>
              <w:rPr>
                <w:b/>
                <w:color w:val="009BA5"/>
              </w:rPr>
              <w:t xml:space="preserve">Období </w:t>
            </w:r>
            <w:r>
              <w:rPr>
                <w:b/>
                <w:color w:val="009BA5"/>
              </w:rPr>
              <w:tab/>
              <w:t xml:space="preserve">odběrných míst  </w:t>
            </w:r>
          </w:p>
          <w:p w:rsidR="00092B84" w:rsidRDefault="00A00CBD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  <w:color w:val="009BA5"/>
              </w:rPr>
              <w:t xml:space="preserve">do 630 </w:t>
            </w:r>
            <w:proofErr w:type="spellStart"/>
            <w:r>
              <w:rPr>
                <w:b/>
                <w:color w:val="009BA5"/>
              </w:rPr>
              <w:t>MWh</w:t>
            </w:r>
            <w:proofErr w:type="spellEnd"/>
            <w:r>
              <w:rPr>
                <w:b/>
                <w:color w:val="009BA5"/>
              </w:rPr>
              <w:t xml:space="preserve">/rok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41" w:lineRule="auto"/>
              <w:ind w:left="0" w:right="76" w:firstLine="0"/>
              <w:jc w:val="right"/>
            </w:pPr>
            <w:r>
              <w:rPr>
                <w:b/>
                <w:color w:val="009BA5"/>
              </w:rPr>
              <w:t xml:space="preserve">Celkové množství plynu u odběrných míst  </w:t>
            </w:r>
          </w:p>
          <w:p w:rsidR="00092B84" w:rsidRDefault="00A00CBD">
            <w:pPr>
              <w:spacing w:after="0" w:line="259" w:lineRule="auto"/>
              <w:ind w:left="0" w:right="72" w:firstLine="0"/>
              <w:jc w:val="right"/>
            </w:pPr>
            <w:r>
              <w:rPr>
                <w:b/>
                <w:color w:val="009BA5"/>
              </w:rPr>
              <w:t xml:space="preserve">od 630 do 4 200 </w:t>
            </w:r>
            <w:proofErr w:type="spellStart"/>
            <w:r>
              <w:rPr>
                <w:b/>
                <w:color w:val="009BA5"/>
              </w:rPr>
              <w:t>MWh</w:t>
            </w:r>
            <w:proofErr w:type="spellEnd"/>
            <w:r>
              <w:rPr>
                <w:b/>
                <w:color w:val="009BA5"/>
              </w:rPr>
              <w:t xml:space="preserve">/rok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41" w:lineRule="auto"/>
              <w:ind w:left="0" w:right="75" w:firstLine="0"/>
              <w:jc w:val="right"/>
            </w:pPr>
            <w:r>
              <w:rPr>
                <w:b/>
                <w:color w:val="009BA5"/>
              </w:rPr>
              <w:t xml:space="preserve">Celkové množství plynu u odběrných míst  </w:t>
            </w:r>
          </w:p>
          <w:p w:rsidR="00092B84" w:rsidRDefault="00A00CBD">
            <w:pPr>
              <w:spacing w:after="0" w:line="259" w:lineRule="auto"/>
              <w:ind w:left="0" w:right="72" w:firstLine="0"/>
              <w:jc w:val="right"/>
            </w:pPr>
            <w:r>
              <w:rPr>
                <w:b/>
                <w:color w:val="009BA5"/>
              </w:rPr>
              <w:t xml:space="preserve">nad 4 200 </w:t>
            </w:r>
            <w:proofErr w:type="spellStart"/>
            <w:r>
              <w:rPr>
                <w:b/>
                <w:color w:val="009BA5"/>
              </w:rPr>
              <w:t>MWh</w:t>
            </w:r>
            <w:proofErr w:type="spellEnd"/>
            <w:r>
              <w:rPr>
                <w:b/>
                <w:color w:val="009BA5"/>
              </w:rPr>
              <w:t xml:space="preserve">/rok </w:t>
            </w:r>
          </w:p>
        </w:tc>
      </w:tr>
      <w:tr w:rsidR="00092B84">
        <w:trPr>
          <w:trHeight w:val="358"/>
        </w:trPr>
        <w:tc>
          <w:tcPr>
            <w:tcW w:w="1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spacing w:after="0" w:line="259" w:lineRule="auto"/>
              <w:ind w:left="0" w:firstLine="0"/>
            </w:pPr>
            <w:r>
              <w:t xml:space="preserve">2021,2022 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tabs>
                <w:tab w:val="right" w:pos="4362"/>
              </w:tabs>
              <w:spacing w:after="0" w:line="259" w:lineRule="auto"/>
              <w:ind w:left="0" w:firstLine="0"/>
            </w:pPr>
            <w:proofErr w:type="gramStart"/>
            <w:r>
              <w:t>01.01.2021</w:t>
            </w:r>
            <w:proofErr w:type="gramEnd"/>
            <w:r>
              <w:t xml:space="preserve"> - 31.12.2022 </w:t>
            </w:r>
            <w:r>
              <w:tab/>
              <w:t xml:space="preserve">2 554,00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spacing w:after="0" w:line="259" w:lineRule="auto"/>
              <w:ind w:left="0" w:right="75" w:firstLine="0"/>
              <w:jc w:val="right"/>
            </w:pPr>
            <w:r>
              <w:t xml:space="preserve">650 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nil"/>
            </w:tcBorders>
          </w:tcPr>
          <w:p w:rsidR="00092B84" w:rsidRDefault="00A00CBD">
            <w:pPr>
              <w:spacing w:after="0" w:line="259" w:lineRule="auto"/>
              <w:ind w:left="0" w:right="75" w:firstLine="0"/>
              <w:jc w:val="right"/>
            </w:pPr>
            <w:r>
              <w:t xml:space="preserve">11 836 </w:t>
            </w:r>
          </w:p>
        </w:tc>
      </w:tr>
    </w:tbl>
    <w:p w:rsidR="00092B84" w:rsidRDefault="00A00CBD">
      <w:pPr>
        <w:spacing w:after="109"/>
        <w:ind w:left="103"/>
      </w:pPr>
      <w:r>
        <w:t xml:space="preserve">POSTUPNÝ NÁKUP PROFILOVÝCH MNOŽSTVÍ S TOLERANCÍ </w:t>
      </w:r>
    </w:p>
    <w:p w:rsidR="00092B84" w:rsidRDefault="00A00CBD">
      <w:pPr>
        <w:spacing w:after="0"/>
        <w:ind w:left="103"/>
      </w:pPr>
      <w:r>
        <w:t xml:space="preserve">Obchodník a zákazník se dohodli na postupném nákupu ročních, čtvrtletních a měsíčních množství plynu (tranší). Pojem profil znamená, že jednotlivá měsíční smluvní množství dané tranše představují stejný procentuální podíl z celkových měsíčních smluvních množství (viz přílohu č. 1 této nabídky). </w:t>
      </w:r>
    </w:p>
    <w:p w:rsidR="00092B84" w:rsidRDefault="00A00CBD">
      <w:pPr>
        <w:spacing w:after="179" w:line="259" w:lineRule="auto"/>
        <w:ind w:left="84" w:firstLine="0"/>
      </w:pPr>
      <w:r>
        <w:rPr>
          <w:sz w:val="4"/>
        </w:rPr>
        <w:lastRenderedPageBreak/>
        <w:t xml:space="preserve">  </w:t>
      </w:r>
    </w:p>
    <w:p w:rsidR="00092B84" w:rsidRDefault="00A00CBD">
      <w:pPr>
        <w:ind w:left="103"/>
      </w:pPr>
      <w:r>
        <w:t xml:space="preserve">Jednotková cena komodity roční, čtvrtletní nebo měsíční tranše se stanoví podle vzorce: </w:t>
      </w:r>
    </w:p>
    <w:p w:rsidR="00092B84" w:rsidRDefault="00A00CBD">
      <w:pPr>
        <w:ind w:left="103"/>
      </w:pPr>
      <w:proofErr w:type="spellStart"/>
      <w:proofErr w:type="gramStart"/>
      <w:r>
        <w:t>P</w:t>
      </w:r>
      <w:r>
        <w:rPr>
          <w:vertAlign w:val="subscript"/>
        </w:rPr>
        <w:t>y,q,m</w:t>
      </w:r>
      <w:proofErr w:type="spellEnd"/>
      <w:r>
        <w:t xml:space="preserve">  = IND</w:t>
      </w:r>
      <w:r>
        <w:rPr>
          <w:vertAlign w:val="subscript"/>
        </w:rPr>
        <w:t>Y</w:t>
      </w:r>
      <w:proofErr w:type="gramEnd"/>
      <w:r>
        <w:rPr>
          <w:vertAlign w:val="subscript"/>
        </w:rPr>
        <w:t>,Q,M</w:t>
      </w:r>
      <w:r>
        <w:t xml:space="preserve"> + </w:t>
      </w:r>
      <w:r>
        <w:rPr>
          <w:vertAlign w:val="subscript"/>
        </w:rPr>
        <w:t xml:space="preserve"> </w:t>
      </w:r>
      <w:r>
        <w:t>K1 EUR/</w:t>
      </w:r>
      <w:proofErr w:type="spellStart"/>
      <w:r>
        <w:t>MWh</w:t>
      </w:r>
      <w:proofErr w:type="spellEnd"/>
      <w:r>
        <w:t xml:space="preserve"> (aditivní typ vzorce; TV = „A“) </w:t>
      </w:r>
    </w:p>
    <w:p w:rsidR="00092B84" w:rsidRDefault="00A00CBD">
      <w:pPr>
        <w:spacing w:after="0"/>
        <w:ind w:left="103"/>
      </w:pPr>
      <w:proofErr w:type="gramStart"/>
      <w:r>
        <w:t>IND</w:t>
      </w:r>
      <w:r>
        <w:rPr>
          <w:vertAlign w:val="subscript"/>
        </w:rPr>
        <w:t>Y,Q,M</w:t>
      </w:r>
      <w:r>
        <w:t xml:space="preserve"> se</w:t>
      </w:r>
      <w:proofErr w:type="gramEnd"/>
      <w:r>
        <w:t xml:space="preserve"> rozumí Pegas NCG Best </w:t>
      </w:r>
      <w:proofErr w:type="spellStart"/>
      <w:r>
        <w:t>Ask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v den fixace ceny tranše nebo </w:t>
      </w:r>
      <w:proofErr w:type="spellStart"/>
      <w:r>
        <w:t>innogy</w:t>
      </w:r>
      <w:proofErr w:type="spellEnd"/>
      <w:r>
        <w:t xml:space="preserve"> Live </w:t>
      </w:r>
      <w:proofErr w:type="spellStart"/>
      <w:r>
        <w:t>Quote</w:t>
      </w:r>
      <w:proofErr w:type="spellEnd"/>
      <w:r>
        <w:t xml:space="preserve"> v den fixace ceny tranše položky příslušného roku, čtvrtletí a měsíce (Natural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Quarter</w:t>
      </w:r>
      <w:proofErr w:type="spellEnd"/>
      <w:r>
        <w:t xml:space="preserve">,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) publikované pro Pegas NCG Best </w:t>
      </w:r>
      <w:proofErr w:type="spellStart"/>
      <w:r>
        <w:t>Ask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na internetových stránkách THOMSON REUTERS EIKON </w:t>
      </w:r>
      <w:hyperlink r:id="rId7">
        <w:r>
          <w:t>(</w:t>
        </w:r>
      </w:hyperlink>
      <w:hyperlink r:id="rId8">
        <w:r>
          <w:rPr>
            <w:color w:val="0000FF"/>
            <w:u w:val="single" w:color="0000FF"/>
          </w:rPr>
          <w:t>https://emea1.apps.cp.thomsonreuters.com/web/Apps/Homepage</w:t>
        </w:r>
      </w:hyperlink>
      <w:hyperlink r:id="rId9">
        <w:r>
          <w:t>)</w:t>
        </w:r>
      </w:hyperlink>
      <w:r>
        <w:t xml:space="preserve"> nebo jiném zdroji akceptovaném Obchodníkem a pro </w:t>
      </w:r>
      <w:proofErr w:type="spellStart"/>
      <w:r>
        <w:t>innogy</w:t>
      </w:r>
      <w:proofErr w:type="spellEnd"/>
      <w:r>
        <w:t xml:space="preserve"> Live </w:t>
      </w:r>
      <w:proofErr w:type="spellStart"/>
      <w:r>
        <w:t>Quote</w:t>
      </w:r>
      <w:proofErr w:type="spellEnd"/>
      <w:r>
        <w:t xml:space="preserve"> v zabezpečeném internetovém rozhraní Obchodníka.  </w:t>
      </w:r>
    </w:p>
    <w:p w:rsidR="00092B84" w:rsidRDefault="00A00CBD">
      <w:pPr>
        <w:spacing w:after="0" w:line="259" w:lineRule="auto"/>
        <w:ind w:left="84" w:firstLine="0"/>
      </w:pPr>
      <w:r>
        <w:rPr>
          <w:sz w:val="4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98" w:type="dxa"/>
          <w:right w:w="67" w:type="dxa"/>
        </w:tblCellMar>
        <w:tblLook w:val="04A0" w:firstRow="1" w:lastRow="0" w:firstColumn="1" w:lastColumn="0" w:noHBand="0" w:noVBand="1"/>
      </w:tblPr>
      <w:tblGrid>
        <w:gridCol w:w="2779"/>
        <w:gridCol w:w="1129"/>
        <w:gridCol w:w="785"/>
        <w:gridCol w:w="790"/>
        <w:gridCol w:w="788"/>
        <w:gridCol w:w="787"/>
        <w:gridCol w:w="787"/>
        <w:gridCol w:w="788"/>
        <w:gridCol w:w="787"/>
        <w:gridCol w:w="789"/>
      </w:tblGrid>
      <w:tr w:rsidR="00092B84">
        <w:trPr>
          <w:trHeight w:val="33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rPr>
                <w:b/>
                <w:color w:val="009BA5"/>
              </w:rPr>
              <w:t xml:space="preserve">Hodnoty K1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092B84" w:rsidRDefault="00A00CBD">
            <w:pPr>
              <w:tabs>
                <w:tab w:val="center" w:pos="391"/>
                <w:tab w:val="center" w:pos="275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b/>
                <w:color w:val="009BA5"/>
              </w:rPr>
              <w:t xml:space="preserve"> </w:t>
            </w:r>
            <w:r>
              <w:rPr>
                <w:b/>
                <w:color w:val="009BA5"/>
              </w:rPr>
              <w:tab/>
              <w:t xml:space="preserve">Pegas NCG Best </w:t>
            </w:r>
            <w:proofErr w:type="spellStart"/>
            <w:r>
              <w:rPr>
                <w:b/>
                <w:color w:val="009BA5"/>
              </w:rPr>
              <w:t>Ask</w:t>
            </w:r>
            <w:proofErr w:type="spellEnd"/>
            <w:r>
              <w:rPr>
                <w:b/>
                <w:color w:val="009BA5"/>
              </w:rPr>
              <w:t xml:space="preserve"> 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71" w:firstLine="0"/>
              <w:jc w:val="center"/>
            </w:pPr>
            <w:proofErr w:type="spellStart"/>
            <w:r>
              <w:rPr>
                <w:b/>
                <w:color w:val="009BA5"/>
              </w:rPr>
              <w:t>innogy</w:t>
            </w:r>
            <w:proofErr w:type="spellEnd"/>
            <w:r>
              <w:rPr>
                <w:b/>
                <w:color w:val="009BA5"/>
              </w:rPr>
              <w:t xml:space="preserve"> Live </w:t>
            </w:r>
            <w:proofErr w:type="spellStart"/>
            <w:r>
              <w:rPr>
                <w:b/>
                <w:color w:val="009BA5"/>
              </w:rPr>
              <w:t>Quote</w:t>
            </w:r>
            <w:proofErr w:type="spellEnd"/>
            <w:r>
              <w:rPr>
                <w:b/>
                <w:color w:val="009BA5"/>
              </w:rPr>
              <w:t xml:space="preserve"> </w:t>
            </w:r>
          </w:p>
        </w:tc>
      </w:tr>
      <w:tr w:rsidR="00092B84">
        <w:trPr>
          <w:trHeight w:val="346"/>
        </w:trPr>
        <w:tc>
          <w:tcPr>
            <w:tcW w:w="27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tabs>
                <w:tab w:val="center" w:pos="1341"/>
              </w:tabs>
              <w:spacing w:after="0" w:line="259" w:lineRule="auto"/>
              <w:ind w:left="0" w:firstLine="0"/>
            </w:pPr>
            <w:r>
              <w:rPr>
                <w:b/>
                <w:color w:val="009BA5"/>
              </w:rPr>
              <w:t xml:space="preserve">Rok </w:t>
            </w:r>
            <w:r>
              <w:rPr>
                <w:b/>
                <w:color w:val="009BA5"/>
              </w:rPr>
              <w:tab/>
              <w:t xml:space="preserve">Období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tabs>
                <w:tab w:val="center" w:pos="733"/>
              </w:tabs>
              <w:spacing w:after="0" w:line="259" w:lineRule="auto"/>
              <w:ind w:left="0" w:firstLine="0"/>
            </w:pPr>
            <w:r>
              <w:rPr>
                <w:b/>
                <w:color w:val="009BA5"/>
              </w:rPr>
              <w:t xml:space="preserve">TV </w:t>
            </w:r>
            <w:r>
              <w:rPr>
                <w:b/>
                <w:color w:val="009BA5"/>
              </w:rPr>
              <w:tab/>
              <w:t xml:space="preserve"> 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tabs>
                <w:tab w:val="center" w:pos="391"/>
                <w:tab w:val="center" w:pos="1178"/>
                <w:tab w:val="center" w:pos="1969"/>
                <w:tab w:val="right" w:pos="3082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b/>
                <w:color w:val="009BA5"/>
              </w:rPr>
              <w:t xml:space="preserve"> </w:t>
            </w:r>
            <w:r>
              <w:rPr>
                <w:b/>
                <w:color w:val="009BA5"/>
              </w:rPr>
              <w:tab/>
              <w:t xml:space="preserve"> </w:t>
            </w:r>
            <w:r>
              <w:rPr>
                <w:b/>
                <w:color w:val="009BA5"/>
              </w:rPr>
              <w:tab/>
              <w:t xml:space="preserve">Rok </w:t>
            </w:r>
            <w:r>
              <w:rPr>
                <w:b/>
                <w:color w:val="009BA5"/>
              </w:rPr>
              <w:tab/>
              <w:t xml:space="preserve">Čtvrtletí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68" w:firstLine="0"/>
              <w:jc w:val="center"/>
            </w:pPr>
            <w:r>
              <w:rPr>
                <w:b/>
                <w:color w:val="009BA5"/>
              </w:rPr>
              <w:t xml:space="preserve">Měsíc 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tabs>
                <w:tab w:val="center" w:pos="394"/>
                <w:tab w:val="center" w:pos="1183"/>
                <w:tab w:val="right" w:pos="2297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b/>
                <w:color w:val="009BA5"/>
              </w:rPr>
              <w:t xml:space="preserve">Rok </w:t>
            </w:r>
            <w:r>
              <w:rPr>
                <w:b/>
                <w:color w:val="009BA5"/>
              </w:rPr>
              <w:tab/>
              <w:t xml:space="preserve">Čtvrtletí </w:t>
            </w:r>
            <w:r>
              <w:rPr>
                <w:b/>
                <w:color w:val="009BA5"/>
              </w:rPr>
              <w:tab/>
              <w:t xml:space="preserve">Měsíc </w:t>
            </w:r>
          </w:p>
        </w:tc>
      </w:tr>
      <w:tr w:rsidR="00092B84">
        <w:trPr>
          <w:trHeight w:val="357"/>
        </w:trPr>
        <w:tc>
          <w:tcPr>
            <w:tcW w:w="27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tabs>
                <w:tab w:val="center" w:pos="1788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2021,2022  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1.1.2021</w:t>
            </w:r>
            <w:proofErr w:type="gramEnd"/>
            <w:r>
              <w:rPr>
                <w:sz w:val="16"/>
              </w:rPr>
              <w:t xml:space="preserve"> - 31.12.2022 </w:t>
            </w:r>
          </w:p>
        </w:tc>
        <w:tc>
          <w:tcPr>
            <w:tcW w:w="1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tabs>
                <w:tab w:val="center" w:pos="533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A </w:t>
            </w:r>
            <w:r>
              <w:rPr>
                <w:sz w:val="16"/>
              </w:rPr>
              <w:tab/>
              <w:t xml:space="preserve">     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spacing w:after="0" w:line="259" w:lineRule="auto"/>
              <w:ind w:left="101" w:firstLine="0"/>
              <w:jc w:val="center"/>
            </w:pPr>
            <w:r>
              <w:rPr>
                <w:sz w:val="16"/>
              </w:rPr>
              <w:t xml:space="preserve">     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spacing w:after="0" w:line="259" w:lineRule="auto"/>
              <w:ind w:left="101" w:firstLine="0"/>
              <w:jc w:val="center"/>
            </w:pPr>
            <w:r>
              <w:rPr>
                <w:sz w:val="16"/>
              </w:rPr>
              <w:t xml:space="preserve">    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spacing w:after="0" w:line="259" w:lineRule="auto"/>
              <w:ind w:left="132" w:firstLine="0"/>
            </w:pPr>
            <w:r>
              <w:rPr>
                <w:sz w:val="16"/>
              </w:rPr>
              <w:t xml:space="preserve">1,50000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spacing w:after="0" w:line="259" w:lineRule="auto"/>
              <w:ind w:left="132" w:firstLine="0"/>
            </w:pPr>
            <w:r>
              <w:rPr>
                <w:sz w:val="16"/>
              </w:rPr>
              <w:t xml:space="preserve">1,19000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spacing w:after="0" w:line="259" w:lineRule="auto"/>
              <w:ind w:left="132" w:firstLine="0"/>
            </w:pPr>
            <w:r>
              <w:rPr>
                <w:sz w:val="16"/>
              </w:rPr>
              <w:t xml:space="preserve">1,02000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spacing w:after="0" w:line="259" w:lineRule="auto"/>
              <w:ind w:left="132" w:firstLine="0"/>
            </w:pPr>
            <w:r>
              <w:rPr>
                <w:sz w:val="16"/>
              </w:rPr>
              <w:t xml:space="preserve">1,44000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spacing w:after="0" w:line="259" w:lineRule="auto"/>
              <w:ind w:left="132" w:firstLine="0"/>
            </w:pPr>
            <w:r>
              <w:rPr>
                <w:sz w:val="16"/>
              </w:rPr>
              <w:t xml:space="preserve">1,13000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nil"/>
            </w:tcBorders>
          </w:tcPr>
          <w:p w:rsidR="00092B84" w:rsidRDefault="00A00CBD">
            <w:pPr>
              <w:spacing w:after="0" w:line="259" w:lineRule="auto"/>
              <w:ind w:left="132" w:firstLine="0"/>
            </w:pPr>
            <w:r>
              <w:rPr>
                <w:sz w:val="16"/>
              </w:rPr>
              <w:t xml:space="preserve">0,96000 </w:t>
            </w:r>
          </w:p>
        </w:tc>
      </w:tr>
    </w:tbl>
    <w:p w:rsidR="00092B84" w:rsidRDefault="00A00CBD">
      <w:pPr>
        <w:ind w:left="103"/>
      </w:pPr>
      <w:r>
        <w:t xml:space="preserve">Pro konkrétní uvedené období dodávky jsou relevantní pouze ty časové úseky, ke kterým je přiřazena hodnota indexu.  Pro vyloučení pochybností se konstatuje, že nejsou-li pro konkrétní období dodávky uvedeny hodnoty indexů žádné, má se za to, že nejsou v daném časovém úseku sjednány. </w:t>
      </w:r>
    </w:p>
    <w:p w:rsidR="00092B84" w:rsidRDefault="00A00CBD">
      <w:pPr>
        <w:ind w:left="103"/>
      </w:pPr>
      <w:r>
        <w:t>Pro stanovení ceny tranše v CZK/</w:t>
      </w:r>
      <w:proofErr w:type="spellStart"/>
      <w:r>
        <w:t>MWh</w:t>
      </w:r>
      <w:proofErr w:type="spellEnd"/>
      <w:r>
        <w:t xml:space="preserve"> bude použit kurz devizového trhu vyhlášeného Českou národní bankou, navýšený o finanční vyjádření forwardových bodů vyhlášených agenturou </w:t>
      </w:r>
      <w:proofErr w:type="spellStart"/>
      <w:r>
        <w:t>Refinitiv</w:t>
      </w:r>
      <w:proofErr w:type="spellEnd"/>
      <w:r>
        <w:t xml:space="preserve"> </w:t>
      </w:r>
      <w:proofErr w:type="gramStart"/>
      <w:r>
        <w:t>ve</w:t>
      </w:r>
      <w:proofErr w:type="gramEnd"/>
      <w:r>
        <w:t xml:space="preserve"> 14:30 hod pracovního dne bezprostředně předcházejícího dni nákupu tranše.  </w:t>
      </w:r>
    </w:p>
    <w:p w:rsidR="00092B84" w:rsidRDefault="00A00CBD">
      <w:pPr>
        <w:ind w:left="103"/>
      </w:pPr>
      <w:r>
        <w:t xml:space="preserve">Zákazník je oprávněn fixovat cenu na daný rok dodávky dle cen stanovených na THOMSON REUTERS EIKON, případně na jiném zdroji akceptovaném Obchodníkem nejdříve první pracovní den kalendářního roku o 2 roky předcházejícího rok dodávky. Fixace dle </w:t>
      </w:r>
      <w:proofErr w:type="spellStart"/>
      <w:r>
        <w:t>innogy</w:t>
      </w:r>
      <w:proofErr w:type="spellEnd"/>
      <w:r>
        <w:t xml:space="preserve"> cen je v daném dni D možná pro všechny kalendářní roky kotované Obchodníkem. Fixovat cenu na daný kalendářní rok je možné nejpozději do 23. prosince kalendářního roku bezprostředně předcházejícího rok dodávky. V případě, že 23. prosinec není dnem pracovním, je Zákazník oprávněn fixovat cenu na daný rok dodávky nejpozději v poslední předcházející pracovní den.  </w:t>
      </w:r>
    </w:p>
    <w:p w:rsidR="00092B84" w:rsidRDefault="00A00CBD">
      <w:pPr>
        <w:ind w:left="103"/>
      </w:pPr>
      <w:r>
        <w:t xml:space="preserve">Zákazník je oprávněn fixovat cenu na kalendářní čtvrtletí dle cen stanovených na THOMSON REUTERS EIKON, případně na jiném zdroji akceptovaném Obchodníkem nejdříve první pracovní den měsíce o šest měsíců předcházejícího čtvrtletí dodávky. Fixace dle </w:t>
      </w:r>
      <w:proofErr w:type="spellStart"/>
      <w:r>
        <w:t>innogy</w:t>
      </w:r>
      <w:proofErr w:type="spellEnd"/>
      <w:r>
        <w:t xml:space="preserve"> cen je v daném dni D možná pro všechna kalendářní čtvrtletí kotovaná Obchodníkem. Fixovat cenu na dané kalendářní čtvrtletí je možné nejpozději 25. den posledního měsíce před čtvrtletím dodávky. V případě, že 25. den měsíce předcházejícího čtvrtletí dodávky není dnem pracovním, je Zákazník oprávněn fixovat cenu na dané čtvrtletí nejpozději v poslední předcházející pracovní den. Fixace čtvrtletního množství je možná pouze pro OM VOSO. </w:t>
      </w:r>
    </w:p>
    <w:p w:rsidR="00092B84" w:rsidRDefault="00A00CBD">
      <w:pPr>
        <w:ind w:left="103"/>
      </w:pPr>
      <w:r>
        <w:t xml:space="preserve">Zákazník je oprávněn fixovat cenu na kalendářní měsíc dle cen stanovených na THOMSON REUTERS EIKON, případně na jiném zdroji akceptovaném Obchodníkem nejdříve první pracovní den měsíce předcházejícího měsíc dodávky o dva měsíce. Fixace dle </w:t>
      </w:r>
      <w:proofErr w:type="spellStart"/>
      <w:r>
        <w:t>innogy</w:t>
      </w:r>
      <w:proofErr w:type="spellEnd"/>
      <w:r>
        <w:t xml:space="preserve"> cen je v daném dni D možná pro všechny kalendářní měsíce kotované Obchodníkem. Fixovat cenu na daný kalendářní měsíc je možné nejpozději 25. den měsíce předcházejícího měsíc dodávky. V případě, že 25. den měsíce předcházejícího měsíci dodávky není dnem pracovním, je Zákazník oprávněn fixovat cenu na daný měsíc nejpozději v poslední předcházející pracovní den. Fixace měsíčního množství je možná pouze pro OM VOSO. </w:t>
      </w:r>
    </w:p>
    <w:p w:rsidR="00092B84" w:rsidRDefault="00A00CBD">
      <w:pPr>
        <w:ind w:left="103"/>
      </w:pPr>
      <w:r>
        <w:t xml:space="preserve">Počet fixací ceny ročních, čtvrtletních a měsíčních tranší denně ani množství jednotlivé tranše nejsou omezeny. </w:t>
      </w:r>
    </w:p>
    <w:p w:rsidR="00092B84" w:rsidRDefault="00A00CBD">
      <w:pPr>
        <w:ind w:left="103"/>
      </w:pPr>
      <w:r>
        <w:t xml:space="preserve">V případě, že Zákazník nezafixuje na kterýkoliv měsíc dodávky nejpozději do 25. dne měsíce před měsícem dodávky do 13:00 hodin cenu pro 100% sjednaného měsíčního množství pro OM VOSO stanoveného v příloze č. 1 Smlouvy, je Obchodník oprávněn zafixovat v tento den po 13. hodině chybějící množství na základě cenových podmínek měsíčního produktu. </w:t>
      </w:r>
    </w:p>
    <w:p w:rsidR="00092B84" w:rsidRDefault="00A00CBD">
      <w:pPr>
        <w:ind w:left="103" w:right="87"/>
      </w:pPr>
      <w:r>
        <w:t xml:space="preserve">V případě, že 25. den měsíce předcházejícího měsíci dodávky není dnem pracovním, je Obchodník oprávněn zafixovat cenu pro chybějící množství v poslední předcházející pracovní den. </w:t>
      </w:r>
    </w:p>
    <w:p w:rsidR="00092B84" w:rsidRDefault="00A00CBD">
      <w:pPr>
        <w:ind w:left="103"/>
      </w:pPr>
      <w:r>
        <w:t xml:space="preserve">V případě, že Zákazník nezafixuje na kterýkoliv rok dodávky nejpozději do 13:00 dne 23. prosince roku před rokem dodávky cenu pro 100 % sjednaného ročního množství pro OM MO stanoveného v příloze č. 1 Smlouvy, je Obchodník oprávněn v tento den po 13:00 zafixovat cenu pro chybějící množství na základě cenových podmínek ročního profilu.  </w:t>
      </w:r>
    </w:p>
    <w:p w:rsidR="00092B84" w:rsidRDefault="00A00CBD">
      <w:pPr>
        <w:ind w:left="103"/>
      </w:pPr>
      <w:r>
        <w:t xml:space="preserve">V případě, že 23. prosinec není dnem pracovním, je Obchodník oprávněn zafixovat cenu pro chybějící množství v poslední předcházející pracovní den. </w:t>
      </w:r>
    </w:p>
    <w:p w:rsidR="00092B84" w:rsidRDefault="00A00CBD">
      <w:pPr>
        <w:spacing w:after="7"/>
        <w:ind w:left="103"/>
      </w:pPr>
      <w:r>
        <w:t xml:space="preserve">Držitelé licence na THOMSON REUTERS EIKON, případně na jiný zdroj akceptovaný Obchodníkem, zasílají požadavek na fixaci ceny tranše dle Best </w:t>
      </w:r>
    </w:p>
    <w:p w:rsidR="00092B84" w:rsidRDefault="00A00CBD">
      <w:pPr>
        <w:ind w:left="103"/>
      </w:pPr>
      <w:proofErr w:type="spellStart"/>
      <w:r>
        <w:t>Ask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ne starší než 15 minut a ten musí být Obchodníkovi doručen mezi 10:00 a 12:00 hodin daného dne D. Zákazníci, kteří nemají přístup na THOMSON REUTERS EIKON, případně na jiný zdroj akceptovaný Obchodníkem, mohou nakupovat za NCG Pegas Best </w:t>
      </w:r>
      <w:proofErr w:type="spellStart"/>
      <w:r>
        <w:t>Ask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nejpozději do 15 minut od okamžiku, kdy Obchodník odešle Zákazníkovi e-mail s těmito cenovými kotacemi. Fixaci ceny tranše dle </w:t>
      </w:r>
      <w:proofErr w:type="spellStart"/>
      <w:r>
        <w:t>innogy</w:t>
      </w:r>
      <w:proofErr w:type="spellEnd"/>
      <w:r>
        <w:t xml:space="preserve"> Live </w:t>
      </w:r>
      <w:proofErr w:type="spellStart"/>
      <w:r>
        <w:t>Quote</w:t>
      </w:r>
      <w:proofErr w:type="spellEnd"/>
      <w:r>
        <w:t xml:space="preserve"> je Zákazník oprávněn uskutečnit mezi 12:00 a 15:00 hodin daného dne D vyjma případů uvedených výše.  </w:t>
      </w:r>
    </w:p>
    <w:p w:rsidR="00092B84" w:rsidRDefault="00A00CBD">
      <w:pPr>
        <w:ind w:left="103"/>
      </w:pPr>
      <w:r>
        <w:t>Jednotková komoditní cena ročních tranší P</w:t>
      </w:r>
      <w:r>
        <w:rPr>
          <w:vertAlign w:val="subscript"/>
        </w:rPr>
        <w:t>Y</w:t>
      </w:r>
      <w:r>
        <w:t xml:space="preserve"> je pro daný měsíc spočtena jako vážený průměr jednotkových cen </w:t>
      </w:r>
      <w:proofErr w:type="spellStart"/>
      <w:r>
        <w:t>P</w:t>
      </w:r>
      <w:r>
        <w:rPr>
          <w:vertAlign w:val="subscript"/>
        </w:rPr>
        <w:t>y</w:t>
      </w:r>
      <w:proofErr w:type="spellEnd"/>
      <w:r>
        <w:t xml:space="preserve"> sjednaných ročních tranší, kde vahami budou objemy jednotlivých tranší pro daný měsíc. Jednotková komoditní cena čtvrtletních tranší P</w:t>
      </w:r>
      <w:r>
        <w:rPr>
          <w:vertAlign w:val="subscript"/>
        </w:rPr>
        <w:t>Q</w:t>
      </w:r>
      <w:r>
        <w:t xml:space="preserve"> je pro daný měsíc spočtena jako vážený průměr jednotkových cen </w:t>
      </w:r>
      <w:proofErr w:type="spellStart"/>
      <w:r>
        <w:t>P</w:t>
      </w:r>
      <w:r>
        <w:rPr>
          <w:vertAlign w:val="subscript"/>
        </w:rPr>
        <w:t>q</w:t>
      </w:r>
      <w:proofErr w:type="spellEnd"/>
      <w:r>
        <w:t xml:space="preserve"> sjednaných čtvrtletních tranší, kde vahami budou objemy jednotlivých tranší pro daný měsíc. Jednotková komoditní cena měsíčních tranší P</w:t>
      </w:r>
      <w:r>
        <w:rPr>
          <w:vertAlign w:val="subscript"/>
        </w:rPr>
        <w:t>M</w:t>
      </w:r>
      <w:r>
        <w:t xml:space="preserve"> je pro daný měsíc spočtena jako vážený průměr jednotkových cen </w:t>
      </w:r>
      <w:proofErr w:type="spellStart"/>
      <w:r>
        <w:t>P</w:t>
      </w:r>
      <w:r>
        <w:rPr>
          <w:vertAlign w:val="subscript"/>
        </w:rPr>
        <w:t>m</w:t>
      </w:r>
      <w:proofErr w:type="spellEnd"/>
      <w:r>
        <w:t xml:space="preserve"> sjednaných měsíčních tranší, kde vahami budou objemy jednotlivých tranší pro daný měsíc. </w:t>
      </w:r>
    </w:p>
    <w:p w:rsidR="00092B84" w:rsidRDefault="00A00CBD">
      <w:pPr>
        <w:ind w:left="103"/>
      </w:pPr>
      <w:r>
        <w:t>Celková měsíční platba za komoditu se spočte na základě Zákazníkem odebraného množství v daném měsíci. Na Zákazníkem odebrané množství se nejprve přiděluje jednotková komoditní cena ročních tranší, poté čtvrtletních tranší a následně měsíčních tranší. Měsíční platba za komoditu se vypočte jako suma součinů odebraných objemů a příslušných jednotkových komoditních cen P</w:t>
      </w:r>
      <w:r>
        <w:rPr>
          <w:vertAlign w:val="subscript"/>
        </w:rPr>
        <w:t>Y</w:t>
      </w:r>
      <w:r>
        <w:t>, P</w:t>
      </w:r>
      <w:r>
        <w:rPr>
          <w:vertAlign w:val="subscript"/>
        </w:rPr>
        <w:t>Q</w:t>
      </w:r>
      <w:r>
        <w:t xml:space="preserve"> a P</w:t>
      </w:r>
      <w:r>
        <w:rPr>
          <w:vertAlign w:val="subscript"/>
        </w:rPr>
        <w:t>M</w:t>
      </w:r>
      <w:r>
        <w:t xml:space="preserve">. </w:t>
      </w:r>
    </w:p>
    <w:p w:rsidR="00092B84" w:rsidRDefault="00A00CBD">
      <w:pPr>
        <w:spacing w:after="115"/>
        <w:ind w:left="103"/>
      </w:pPr>
      <w:r>
        <w:t xml:space="preserve">Uzavření fixace ceny tranše je možné pouze do výše 100% měsíčního smluvního množství Zákazníka. Obchodník je oprávněn odmítnout fixaci ceny tranše, vedla-li by tato transakce k zafixování objemů vyšších než 100% měsíčního smluvního množství uvedeného ve Smlouvě. </w:t>
      </w:r>
    </w:p>
    <w:p w:rsidR="00092B84" w:rsidRDefault="00A00CBD">
      <w:pPr>
        <w:ind w:left="103"/>
      </w:pPr>
      <w:r>
        <w:t xml:space="preserve">Cena obsahuje cenu za dodávku plynu, přepravu a flexibilitu.  </w:t>
      </w:r>
    </w:p>
    <w:p w:rsidR="00092B84" w:rsidRDefault="00A00CBD">
      <w:pPr>
        <w:spacing w:after="214"/>
        <w:ind w:left="103" w:right="227"/>
      </w:pPr>
      <w:r>
        <w:t xml:space="preserve">Cena za službu distribuční soustavy, včetně ceny za překročení rezervované kapacity je stanovena ceníkem Obchodníka, vydaného v návaznosti na Cenové rozhodnutí ERÚ a ceník příslušného provozovatele distribuční soustavy. Ceny jsou uvedeny bez DPH. </w:t>
      </w:r>
    </w:p>
    <w:p w:rsidR="00092B84" w:rsidRDefault="00A00CBD">
      <w:pPr>
        <w:pStyle w:val="Nadpis2"/>
        <w:spacing w:after="69"/>
        <w:ind w:left="81"/>
      </w:pPr>
      <w:r>
        <w:t xml:space="preserve">Článek III. Ostatní ujednání </w:t>
      </w:r>
    </w:p>
    <w:p w:rsidR="00092B84" w:rsidRDefault="00A00CBD">
      <w:pPr>
        <w:ind w:left="103"/>
      </w:pPr>
      <w:r>
        <w:t xml:space="preserve">Ostatní podmínky dodávky jsou definovány v nabídce č. ZP2019-4834_01, která byla Zákazníkovi předána dne </w:t>
      </w:r>
      <w:proofErr w:type="gramStart"/>
      <w:r>
        <w:t>04.11.2019</w:t>
      </w:r>
      <w:proofErr w:type="gramEnd"/>
      <w:r>
        <w:t xml:space="preserve">. </w:t>
      </w:r>
    </w:p>
    <w:p w:rsidR="00092B84" w:rsidRDefault="00A00CBD">
      <w:pPr>
        <w:ind w:left="103"/>
      </w:pPr>
      <w:r>
        <w:lastRenderedPageBreak/>
        <w:t xml:space="preserve">Zákazník dále prohlašuje, že se seznámil s předloženým vzorem Smlouvy o sdružených službách dodávky plynu a předloženými Obchodními podmínkami a s jejich obsahem souhlasí. </w:t>
      </w:r>
    </w:p>
    <w:p w:rsidR="00092B84" w:rsidRDefault="00A00CBD">
      <w:pPr>
        <w:ind w:left="103"/>
      </w:pPr>
      <w:r>
        <w:t xml:space="preserve">Tímto Akceptačním protokolem lze Nabídku pouze písemně akceptovat bez textových dodatků, odchylek či výhrad anebo neakceptovat. Akceptace Nabídky s textovým dodatkem, odchylkou či výhradou, anebo v jiné než písemné formě, bude považována za její neakceptaci. Za textový dodatek či odchylku se nepovažuje vyplnění proměnných údajů na formuláři Akceptačního protokolu Zákazníkem. </w:t>
      </w:r>
    </w:p>
    <w:p w:rsidR="00092B84" w:rsidRDefault="00A00CBD">
      <w:pPr>
        <w:ind w:left="103"/>
      </w:pPr>
      <w:r>
        <w:t xml:space="preserve">Zákazník svým podpisem potvrzuje, že na základě tohoto Akceptačního protokolu, v souladu s výše uvedenými podmínkami a podmínkami nabídky č. ZP2019-4834_01, uzavře s Obchodníkem na základě výzvy do 14 dnů od jejího doručení Smlouvu o sdružených službách dodávky zemního plynu dle vzoru přiloženého k Nabídce a dle tohoto Akceptačního protokolu. </w:t>
      </w:r>
    </w:p>
    <w:p w:rsidR="00092B84" w:rsidRDefault="00A00CBD">
      <w:pPr>
        <w:pStyle w:val="Nadpis2"/>
        <w:spacing w:after="71"/>
        <w:ind w:left="81"/>
      </w:pPr>
      <w:r>
        <w:t xml:space="preserve">Článek IV. Porušení povinnosti uzavřít smlouvu </w:t>
      </w:r>
    </w:p>
    <w:p w:rsidR="00092B84" w:rsidRDefault="00A00CBD">
      <w:pPr>
        <w:spacing w:after="7"/>
        <w:ind w:left="103"/>
      </w:pPr>
      <w:r>
        <w:t xml:space="preserve">Nabídka s přílohami, vzor Smlouvy a Obchodní podmínky (tvořící ve svém celku návrh na uzavření Smlouvy) spolu s tímto podepsaným a </w:t>
      </w:r>
    </w:p>
    <w:p w:rsidR="00092B84" w:rsidRDefault="00A00CBD">
      <w:pPr>
        <w:ind w:left="103"/>
      </w:pPr>
      <w:r>
        <w:t xml:space="preserve">Obchodníkovi doručeným Akceptačním protokolem jsou považovány ve svém celku za Smlouvu o uzavření budoucí smlouvy o sdružených službách dodávky zemního plynu.  </w:t>
      </w:r>
    </w:p>
    <w:p w:rsidR="00092B84" w:rsidRDefault="00A00CBD">
      <w:pPr>
        <w:ind w:left="103"/>
      </w:pPr>
      <w:r>
        <w:t xml:space="preserve">V případě, že zákazník ve stanovené lhůtě nesplní závazek uzavřít Smlouvu o sdružených službách dodávky plynu (dále jen „Smlouva“), je Obchodník oprávněn domáhat se nahrazení projevu vůle zákazníka k uzavření Smlouvy nebo požadovat po zákazníkovi zaplacení kompenzační platby, která bude určena jako součet diskontovaných hodnot H (i) vypočítaných pro každý měsíc "i" Smlouvy počínaje měsícem, kdy měl být odběr zahájen a konče posledním měsícem, pro který byl odběr dle Smlouvy sjednán (dále jen „rozhodné období“). Hodnota H (i) se stanoví podle následujícího vzorce: </w:t>
      </w:r>
      <w:proofErr w:type="gramStart"/>
      <w:r>
        <w:t>H(i) = (</w:t>
      </w:r>
      <w:proofErr w:type="spellStart"/>
      <w:r>
        <w:t>P</w:t>
      </w:r>
      <w:r>
        <w:rPr>
          <w:vertAlign w:val="subscript"/>
        </w:rPr>
        <w:t>com</w:t>
      </w:r>
      <w:proofErr w:type="spellEnd"/>
      <w:proofErr w:type="gramEnd"/>
      <w:r>
        <w:t xml:space="preserve">(i) – 0,9*NCG(i))*MO (i), kde </w:t>
      </w:r>
      <w:proofErr w:type="spellStart"/>
      <w:r>
        <w:t>P</w:t>
      </w:r>
      <w:r>
        <w:rPr>
          <w:vertAlign w:val="subscript"/>
        </w:rPr>
        <w:t>com</w:t>
      </w:r>
      <w:proofErr w:type="spellEnd"/>
      <w:r>
        <w:t xml:space="preserve">(i) označuje jednotkovou cenu plynu (cena za komoditu) pro měsíc "i" stanovenou dle Smlouvy, Pokud má zákazník sjednán způsob stanovení ceny plynu cenovým vzorcem, cena za komoditu </w:t>
      </w:r>
      <w:proofErr w:type="spellStart"/>
      <w:r>
        <w:t>P</w:t>
      </w:r>
      <w:r>
        <w:rPr>
          <w:vertAlign w:val="subscript"/>
        </w:rPr>
        <w:t>com</w:t>
      </w:r>
      <w:proofErr w:type="spellEnd"/>
      <w:r>
        <w:t xml:space="preserve">(i) se pro měsíce "i" vypočte na základě forwardových cen příslušných parametrů cenového vzorce kotovaných k prvnímu dni rozhodného období některou z následujících bank na základě výběru Obchodníka: Komerční banka, a.s., Československá obchodní banka, a.s., Česká spořitelna, a.s., </w:t>
      </w:r>
      <w:proofErr w:type="spellStart"/>
      <w:r>
        <w:t>Citibank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plc</w:t>
      </w:r>
      <w:proofErr w:type="spellEnd"/>
      <w:r>
        <w:t xml:space="preserve">, </w:t>
      </w:r>
      <w:proofErr w:type="spellStart"/>
      <w:r>
        <w:t>Deutsche</w:t>
      </w:r>
      <w:proofErr w:type="spellEnd"/>
      <w:r>
        <w:t xml:space="preserve"> Bank AG </w:t>
      </w:r>
      <w:proofErr w:type="spellStart"/>
      <w:r>
        <w:t>Filiale</w:t>
      </w:r>
      <w:proofErr w:type="spellEnd"/>
      <w:r>
        <w:t xml:space="preserve"> Prag. NCG(i) označuje jednotkovou cenu plynu pro měsíc "i". Jednotková cena NCG(i) se určí jako hodnota „end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Settlement </w:t>
      </w:r>
      <w:proofErr w:type="spellStart"/>
      <w:r>
        <w:t>Price</w:t>
      </w:r>
      <w:proofErr w:type="spellEnd"/>
      <w:r>
        <w:t xml:space="preserve"> NCG Natural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Futures</w:t>
      </w:r>
      <w:proofErr w:type="spellEnd"/>
      <w:r>
        <w:t xml:space="preserve">“ pro měsíc "i" platná k prvnímu dni rozhodného období Smlouvy a uveřejněná na internetových stránkách </w:t>
      </w:r>
      <w:proofErr w:type="spellStart"/>
      <w:r>
        <w:t>Powernext</w:t>
      </w:r>
      <w:proofErr w:type="spellEnd"/>
      <w:r>
        <w:t xml:space="preserve">  </w:t>
      </w:r>
      <w:hyperlink r:id="rId10">
        <w:r>
          <w:rPr>
            <w:color w:val="0000FF"/>
            <w:u w:val="single" w:color="0000FF"/>
          </w:rPr>
          <w:t>www.powernext.com</w:t>
        </w:r>
      </w:hyperlink>
      <w:hyperlink r:id="rId11">
        <w:r>
          <w:t xml:space="preserve">. </w:t>
        </w:r>
      </w:hyperlink>
      <w:r>
        <w:t xml:space="preserve">V případě, že k prvnímu dni rozhodného období není cena „end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Settlement </w:t>
      </w:r>
      <w:proofErr w:type="spellStart"/>
      <w:r>
        <w:t>Price</w:t>
      </w:r>
      <w:proofErr w:type="spellEnd"/>
      <w:r>
        <w:t xml:space="preserve"> NCG Natural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Futures</w:t>
      </w:r>
      <w:proofErr w:type="spellEnd"/>
      <w:r>
        <w:t xml:space="preserve">“ pro měsíc "i" známa, bude použita poslední známá publikovaná cena „end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Settlement </w:t>
      </w:r>
      <w:proofErr w:type="spellStart"/>
      <w:r>
        <w:t>Price</w:t>
      </w:r>
      <w:proofErr w:type="spellEnd"/>
      <w:r>
        <w:t xml:space="preserve"> NCG Natural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Futures</w:t>
      </w:r>
      <w:proofErr w:type="spellEnd"/>
      <w:r>
        <w:t xml:space="preserve">“ pro měsíc "i". V případě, že pro měsíc "i" není tato kotace ceny k dispozici, použije se referenční cena „end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Settlement </w:t>
      </w:r>
      <w:proofErr w:type="spellStart"/>
      <w:r>
        <w:t>Price</w:t>
      </w:r>
      <w:proofErr w:type="spellEnd"/>
      <w:r>
        <w:t xml:space="preserve"> NCG Natural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Futures</w:t>
      </w:r>
      <w:proofErr w:type="spellEnd"/>
      <w:r>
        <w:t xml:space="preserve">“ pro čtvrtletí, do kterého daný měsíc "i" spadá, platná ke dni ukončení Smlouvy. V případě, že k prvnímu dni rozhodného období není cena „end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Settlement </w:t>
      </w:r>
      <w:proofErr w:type="spellStart"/>
      <w:r>
        <w:t>Price</w:t>
      </w:r>
      <w:proofErr w:type="spellEnd"/>
      <w:r>
        <w:t xml:space="preserve"> NCG Natural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Futures</w:t>
      </w:r>
      <w:proofErr w:type="spellEnd"/>
      <w:r>
        <w:t xml:space="preserve">“ pro čtvrtletí, do kterého daný měsíc "i" spadá, známa, bude použita poslední známá publikovaná cena „end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Settlement </w:t>
      </w:r>
      <w:proofErr w:type="spellStart"/>
      <w:r>
        <w:t>Price</w:t>
      </w:r>
      <w:proofErr w:type="spellEnd"/>
      <w:r>
        <w:t xml:space="preserve"> NCG Natural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Quarter</w:t>
      </w:r>
      <w:proofErr w:type="spellEnd"/>
      <w:r>
        <w:t xml:space="preserve"> </w:t>
      </w:r>
      <w:proofErr w:type="spellStart"/>
      <w:r>
        <w:t>Futures</w:t>
      </w:r>
      <w:proofErr w:type="spellEnd"/>
      <w:r>
        <w:t xml:space="preserve">“ pro čtvrtletí, do kterého daný měsíc "i" spadá. V případě, že není k dispozici ani referenční cena pro dané čtvrtletí, použije se cena „end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Settlement </w:t>
      </w:r>
      <w:proofErr w:type="spellStart"/>
      <w:r>
        <w:t>Price</w:t>
      </w:r>
      <w:proofErr w:type="spellEnd"/>
      <w:r>
        <w:t xml:space="preserve"> NCG Natural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Yearly</w:t>
      </w:r>
      <w:proofErr w:type="spellEnd"/>
      <w:r>
        <w:t xml:space="preserve"> </w:t>
      </w:r>
      <w:proofErr w:type="spellStart"/>
      <w:r>
        <w:t>Futures</w:t>
      </w:r>
      <w:proofErr w:type="spellEnd"/>
      <w:r>
        <w:t xml:space="preserve">“ pro rok, do kterého daný měsíc "i" spadá, platná ke dni ukončení Smlouvy. V případě, že ke dni ukončení smlouvy není cena „end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Settlement </w:t>
      </w:r>
      <w:proofErr w:type="spellStart"/>
      <w:r>
        <w:t>Price</w:t>
      </w:r>
      <w:proofErr w:type="spellEnd"/>
      <w:r>
        <w:t xml:space="preserve"> NCG Natural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Yearly</w:t>
      </w:r>
      <w:proofErr w:type="spellEnd"/>
      <w:r>
        <w:t xml:space="preserve"> </w:t>
      </w:r>
      <w:proofErr w:type="spellStart"/>
      <w:r>
        <w:t>Futures</w:t>
      </w:r>
      <w:proofErr w:type="spellEnd"/>
      <w:r>
        <w:t xml:space="preserve">“ pro rok, do kterého daný měsíc "i" spadá, známa, bude použita poslední známá publikovaná cena „end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Settlement </w:t>
      </w:r>
      <w:proofErr w:type="spellStart"/>
      <w:r>
        <w:t>Price</w:t>
      </w:r>
      <w:proofErr w:type="spellEnd"/>
      <w:r>
        <w:t xml:space="preserve"> NCG Natural </w:t>
      </w:r>
      <w:proofErr w:type="spellStart"/>
      <w:r>
        <w:t>Gas</w:t>
      </w:r>
      <w:proofErr w:type="spellEnd"/>
      <w:r>
        <w:t xml:space="preserve"> </w:t>
      </w:r>
      <w:proofErr w:type="spellStart"/>
      <w:r>
        <w:t>Yearly</w:t>
      </w:r>
      <w:proofErr w:type="spellEnd"/>
      <w:r>
        <w:t xml:space="preserve"> </w:t>
      </w:r>
      <w:proofErr w:type="spellStart"/>
      <w:r>
        <w:t>Futures</w:t>
      </w:r>
      <w:proofErr w:type="spellEnd"/>
      <w:r>
        <w:t>“ pro rok, do kterého daný měsíc "i" spadá. Pokud má zákazník ve Smlouvě sjednány platby v měně CZK, měsíční ceny v EUR/</w:t>
      </w:r>
      <w:proofErr w:type="spellStart"/>
      <w:r>
        <w:t>MWh</w:t>
      </w:r>
      <w:proofErr w:type="spellEnd"/>
      <w:r>
        <w:t xml:space="preserve"> se převedou do CZK/</w:t>
      </w:r>
      <w:proofErr w:type="spellStart"/>
      <w:r>
        <w:t>MWh</w:t>
      </w:r>
      <w:proofErr w:type="spellEnd"/>
      <w:r>
        <w:t xml:space="preserve"> EUR/CZK kurzem ČNB platným k prvnímu dni rozhodného období. </w:t>
      </w:r>
      <w:proofErr w:type="gramStart"/>
      <w:r>
        <w:t>MO(i) označuje</w:t>
      </w:r>
      <w:proofErr w:type="gramEnd"/>
      <w:r>
        <w:t xml:space="preserve"> u OM VOSO měsíční objem sjednaných dodávek plynu uvedený ve Smlouvě za sjednanou jednotkovou cenu plynu pro měsíc "i" vyjádřený v </w:t>
      </w:r>
      <w:proofErr w:type="spellStart"/>
      <w:r>
        <w:t>MWh</w:t>
      </w:r>
      <w:proofErr w:type="spellEnd"/>
      <w:r>
        <w:t xml:space="preserve">. MO (i) označuje u odběrných míst do 630 </w:t>
      </w:r>
      <w:proofErr w:type="spellStart"/>
      <w:r>
        <w:t>MWh</w:t>
      </w:r>
      <w:proofErr w:type="spellEnd"/>
      <w:r>
        <w:t xml:space="preserve">/rok včetně (OM MO) měsíční objem plynu spočtený jako násobek sjednaného ročního množství uvedeného ve Smlouvě a podílu příslušného měsíce dle normalizovaného typového diagramu vydaného Operátorem trhu pro třídu diagramu přiřazenou PDS odběrnému místu Zákazníka. V případě, že součet diskontovaných </w:t>
      </w:r>
      <w:proofErr w:type="gramStart"/>
      <w:r>
        <w:t>hodnot H(i) vypočtených</w:t>
      </w:r>
      <w:proofErr w:type="gramEnd"/>
      <w:r>
        <w:t xml:space="preserve"> dle výše uvedeného vzorce pro všechny příslušné měsíce "i" bude záporný, má se za to, že kompenzační platba je rovna nule.  </w:t>
      </w:r>
    </w:p>
    <w:p w:rsidR="00092B84" w:rsidRDefault="00A00CBD">
      <w:pPr>
        <w:spacing w:after="0"/>
        <w:ind w:left="103"/>
      </w:pPr>
      <w:r>
        <w:t xml:space="preserve">Pro spory vzniklé z důvodů neuzavření Smlouvy o sdružených službách dodávky plynu strany sjednávají pravomoc a příslušnost stálého Rozhodčího soudu při Hospodářské a Agrární komoře ČR v Praze. Takový případný spor bude rozhodován tříčlenným rozhodčím senátem podle platného Řádu rozhodčího soudu, přičemž jeho nález bude pro strany konečný a závazný.  </w:t>
      </w:r>
    </w:p>
    <w:p w:rsidR="00092B84" w:rsidRDefault="00A00CBD">
      <w:pPr>
        <w:spacing w:after="184" w:line="259" w:lineRule="auto"/>
        <w:ind w:left="0" w:firstLine="0"/>
      </w:pPr>
      <w:r>
        <w:rPr>
          <w:sz w:val="8"/>
        </w:rPr>
        <w:t xml:space="preserve"> </w:t>
      </w:r>
    </w:p>
    <w:p w:rsidR="00092B84" w:rsidRDefault="00A00CBD">
      <w:pPr>
        <w:pStyle w:val="Nadpis2"/>
        <w:spacing w:after="71"/>
        <w:ind w:left="81"/>
      </w:pPr>
      <w:r>
        <w:t xml:space="preserve">Článek V. Registr smluv </w:t>
      </w:r>
      <w:r>
        <w:rPr>
          <w:color w:val="000000"/>
        </w:rPr>
        <w:t xml:space="preserve"> </w:t>
      </w:r>
    </w:p>
    <w:p w:rsidR="00092B84" w:rsidRDefault="00A00CBD">
      <w:pPr>
        <w:ind w:left="103"/>
      </w:pPr>
      <w:r>
        <w:t xml:space="preserve">Ve smyslu zákona č. 340/2015 Sb., o registru smluv, ve znění pozdějších předpisů (dále jen „zákon o registru smluv“), Zákazník svým podpisem akceptuje, že Obchodník považuje za obchodní tajemství Nabídku se </w:t>
      </w:r>
      <w:proofErr w:type="gramStart"/>
      <w:r>
        <w:t>všemi  přílohami</w:t>
      </w:r>
      <w:proofErr w:type="gramEnd"/>
      <w:r>
        <w:t xml:space="preserve"> (vyjma podepsaného Akceptačního protokolu) a dále ustanovení Akceptačního protokolu upravená v Článku I. Doba plnění, Článku II. Produkt a určení ceny, Článku IV. Porušení povinnosti uzavřít Smlouvu, a to v celém jejich rozsahu.  </w:t>
      </w:r>
    </w:p>
    <w:p w:rsidR="00092B84" w:rsidRDefault="00A00CBD">
      <w:pPr>
        <w:ind w:left="103" w:right="305"/>
      </w:pPr>
      <w:r>
        <w:t xml:space="preserve">Uveřejnění do registru smluv dle požadavku zákona o registru smluv zajišťuje Zákazník. Uveřejněn bude samotný Akceptační protokol se znečitelněnými ustanoveními obsahujícími obchodní tajemství. Nabídka s přílohami, vzor Smlouvy a Obchodní podmínky nebudou uveřejněny. V případě podpisu Smlouvy a jejího následného uveřejnění dle požadavku zákona o registru smluv bude v </w:t>
      </w:r>
      <w:proofErr w:type="spellStart"/>
      <w:r>
        <w:t>metadatech</w:t>
      </w:r>
      <w:proofErr w:type="spellEnd"/>
      <w:r>
        <w:t xml:space="preserve"> Smlouvy uvedeno ID uveřejněného Akceptačního protokolu jako navázaný dokument. </w:t>
      </w:r>
    </w:p>
    <w:p w:rsidR="00092B84" w:rsidRDefault="00A00CBD">
      <w:pPr>
        <w:spacing w:after="10"/>
        <w:ind w:left="103"/>
      </w:pPr>
      <w:r>
        <w:t>Zákazník požaduje zaslat zpět na svou kontaktní adresu Akceptační protokol potvrzený Obchodníkem</w:t>
      </w:r>
      <w:r>
        <w:rPr>
          <w:vertAlign w:val="superscript"/>
        </w:rPr>
        <w:t>1)</w:t>
      </w:r>
      <w:r>
        <w:t xml:space="preserve">: </w:t>
      </w:r>
    </w:p>
    <w:p w:rsidR="00092B84" w:rsidRDefault="00A00CBD">
      <w:pPr>
        <w:tabs>
          <w:tab w:val="center" w:pos="1166"/>
        </w:tabs>
        <w:spacing w:after="7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2413" cy="102108"/>
                <wp:effectExtent l="0" t="0" r="0" b="0"/>
                <wp:docPr id="24017" name="Group 2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13" cy="102108"/>
                          <a:chOff x="0" y="0"/>
                          <a:chExt cx="102413" cy="102108"/>
                        </a:xfrm>
                      </wpg:grpSpPr>
                      <wps:wsp>
                        <wps:cNvPr id="3800" name="Shape 3800"/>
                        <wps:cNvSpPr/>
                        <wps:spPr>
                          <a:xfrm>
                            <a:off x="0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BF419" id="Group 24017" o:spid="_x0000_s1026" style="width:8.05pt;height:8.05pt;mso-position-horizontal-relative:char;mso-position-vertical-relative:line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">
                <v:shape id="Shape 3800" o:spid="_x0000_s1027" style="position:absolute;width:102413;height:102108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RM8UA&#10;AADdAAAADwAAAGRycy9kb3ducmV2LnhtbERPXWvCMBR9H+w/hCvsbaZOJlqbyhBkY0JhWhDfLs21&#10;rSY3pcm089cvD4M9Hs53thqsEVfqfetYwWScgCCunG65VlDuN89zED4gazSOScEPeVjljw8Zptrd&#10;+Iuuu1CLGMI+RQVNCF0qpa8asujHriOO3Mn1FkOEfS11j7cYbo18SZKZtNhybGiwo3VD1WX3bRXM&#10;FsW2WH9OD2VZnU1xH8zr+3Gj1NNoeFuCCDSEf/Gf+0MrmM6TuD++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9EzxQAAAN0AAAAPAAAAAAAAAAAAAAAAAJgCAABkcnMv&#10;ZG93bnJldi54bWxQSwUGAAAAAAQABAD1AAAAigMAAAAA&#10;" path="m,102108r102413,l102413,,,,,102108xe" filled="f" strokeweight=".72pt">
                  <v:path arrowok="t" textboxrect="0,0,102413,102108"/>
                </v:shape>
                <w10:anchorlock/>
              </v:group>
            </w:pict>
          </mc:Fallback>
        </mc:AlternateContent>
      </w:r>
      <w:r>
        <w:t xml:space="preserve"> ANO 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24018" name="Group 24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3804" name="Shape 380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8D7F7" id="Group 24018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GKO0k9sAgAAOQYAAA4AAAAAAAAAAAAAAAAALgIAAGRy&#10;cy9lMm9Eb2MueG1sUEsBAi0AFAAGAAgAAAAhANQkjALYAAAAAwEAAA8AAAAAAAAAAAAAAAAAxgQA&#10;AGRycy9kb3ducmV2LnhtbFBLBQYAAAAABAAEAPMAAADLBQAAAAA=&#10;">
                <v:shape id="Shape 380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drsYA&#10;AADdAAAADwAAAGRycy9kb3ducmV2LnhtbESPT2vCQBTE7wW/w/KEXopurLWV6CoSCOTaWAq9PbOv&#10;STD7NmS3+dNP7xYKHoeZ+Q2zP46mET11rrasYLWMQBAXVtdcKvg4p4stCOeRNTaWScFEDo6H2cMe&#10;Y20Hfqc+96UIEHYxKqi8b2MpXVGRQbe0LXHwvm1n0AfZlVJ3OAS4aeRzFL1KgzWHhQpbSioqrvmP&#10;UVCk9Zd9+jz3/GYumzTLpt+NT5R6nI+nHQhPo7+H/9uZVrDeRi/w9yY8AX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HdrsYAAADdAAAADwAAAAAAAAAAAAAAAACYAgAAZHJz&#10;L2Rvd25yZXYueG1sUEsFBgAAAAAEAAQA9QAAAIsDAAAAAA=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NE </w:t>
      </w:r>
    </w:p>
    <w:p w:rsidR="00092B84" w:rsidRDefault="00A00CBD">
      <w:pPr>
        <w:spacing w:after="158" w:line="259" w:lineRule="auto"/>
        <w:ind w:left="81"/>
      </w:pPr>
      <w:r>
        <w:rPr>
          <w:sz w:val="14"/>
          <w:vertAlign w:val="superscript"/>
        </w:rPr>
        <w:t>1)</w:t>
      </w:r>
      <w:r>
        <w:rPr>
          <w:sz w:val="14"/>
        </w:rPr>
        <w:t xml:space="preserve"> Zaškrtněte požadovanou možnost, v případě nevyplnění platí varianta NE </w:t>
      </w:r>
    </w:p>
    <w:p w:rsidR="00092B84" w:rsidRDefault="00A00CBD">
      <w:pPr>
        <w:tabs>
          <w:tab w:val="center" w:pos="6300"/>
        </w:tabs>
        <w:spacing w:after="7"/>
        <w:ind w:left="0" w:firstLine="0"/>
      </w:pPr>
      <w:r>
        <w:t xml:space="preserve">Ostrava dne </w:t>
      </w:r>
      <w:r>
        <w:tab/>
        <w:t xml:space="preserve">Lipník nad Bečvou I. - Město dne </w:t>
      </w:r>
      <w:bookmarkStart w:id="0" w:name="_GoBack"/>
      <w:bookmarkEnd w:id="0"/>
    </w:p>
    <w:tbl>
      <w:tblPr>
        <w:tblStyle w:val="TableGrid"/>
        <w:tblW w:w="10209" w:type="dxa"/>
        <w:tblInd w:w="0" w:type="dxa"/>
        <w:tblCellMar>
          <w:top w:w="100" w:type="dxa"/>
          <w:bottom w:w="67" w:type="dxa"/>
          <w:right w:w="115" w:type="dxa"/>
        </w:tblCellMar>
        <w:tblLook w:val="04A0" w:firstRow="1" w:lastRow="0" w:firstColumn="1" w:lastColumn="0" w:noHBand="0" w:noVBand="1"/>
      </w:tblPr>
      <w:tblGrid>
        <w:gridCol w:w="2569"/>
        <w:gridCol w:w="2394"/>
        <w:gridCol w:w="1452"/>
        <w:gridCol w:w="1407"/>
        <w:gridCol w:w="2387"/>
      </w:tblGrid>
      <w:tr w:rsidR="00092B84">
        <w:trPr>
          <w:trHeight w:val="346"/>
        </w:trPr>
        <w:tc>
          <w:tcPr>
            <w:tcW w:w="263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rPr>
                <w:b/>
                <w:color w:val="009BA5"/>
              </w:rPr>
              <w:t xml:space="preserve">Za Obchodníka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6" w:space="0" w:color="000000"/>
              <w:right w:val="single" w:sz="17" w:space="0" w:color="FFFFFF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nil"/>
              <w:left w:val="single" w:sz="17" w:space="0" w:color="FFFFFF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84" w:firstLine="0"/>
            </w:pPr>
            <w:r>
              <w:rPr>
                <w:b/>
                <w:color w:val="009BA5"/>
              </w:rPr>
              <w:t xml:space="preserve">Za Zákazníka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24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359"/>
        </w:trPr>
        <w:tc>
          <w:tcPr>
            <w:tcW w:w="2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t xml:space="preserve">Ing. Petr Dohnal </w:t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FFFFFF"/>
            </w:tcBorders>
          </w:tcPr>
          <w:p w:rsidR="00092B84" w:rsidRDefault="00A00CBD">
            <w:pPr>
              <w:spacing w:after="0" w:line="259" w:lineRule="auto"/>
              <w:ind w:left="0" w:firstLine="0"/>
            </w:pPr>
            <w:r>
              <w:t xml:space="preserve">Senior </w:t>
            </w:r>
            <w:proofErr w:type="spellStart"/>
            <w:r>
              <w:t>Manager</w:t>
            </w:r>
            <w:proofErr w:type="spellEnd"/>
            <w:r>
              <w:t xml:space="preserve">, Sales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nil"/>
            </w:tcBorders>
          </w:tcPr>
          <w:p w:rsidR="00092B84" w:rsidRDefault="00460AD5" w:rsidP="00460AD5">
            <w:pPr>
              <w:spacing w:after="0" w:line="259" w:lineRule="auto"/>
              <w:ind w:left="84" w:firstLine="0"/>
            </w:pPr>
            <w:r>
              <w:t>Ing. Radko Černocký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460AD5" w:rsidP="00460AD5">
            <w:pPr>
              <w:spacing w:after="160" w:line="259" w:lineRule="auto"/>
              <w:ind w:left="0" w:firstLine="0"/>
            </w:pPr>
            <w:r>
              <w:t>předseda představenstva a.s.</w:t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A00CBD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092B84">
        <w:trPr>
          <w:trHeight w:val="352"/>
        </w:trPr>
        <w:tc>
          <w:tcPr>
            <w:tcW w:w="2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rPr>
                <w:color w:val="009BA5"/>
              </w:rPr>
              <w:t xml:space="preserve">Jméno a příjmení </w:t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FFFFFF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0" w:firstLine="0"/>
            </w:pPr>
            <w:r>
              <w:rPr>
                <w:color w:val="009BA5"/>
              </w:rPr>
              <w:t xml:space="preserve">Funkce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84" w:firstLine="0"/>
            </w:pPr>
            <w:r>
              <w:rPr>
                <w:color w:val="009BA5"/>
              </w:rPr>
              <w:t xml:space="preserve">Jméno a příjmení 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0" w:firstLine="0"/>
            </w:pPr>
            <w:r>
              <w:rPr>
                <w:color w:val="009BA5"/>
              </w:rPr>
              <w:t xml:space="preserve">Funkce </w:t>
            </w:r>
          </w:p>
        </w:tc>
      </w:tr>
      <w:tr w:rsidR="00092B84">
        <w:trPr>
          <w:trHeight w:val="756"/>
        </w:trPr>
        <w:tc>
          <w:tcPr>
            <w:tcW w:w="2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lastRenderedPageBreak/>
              <w:t xml:space="preserve"> </w:t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FFFFFF"/>
            </w:tcBorders>
            <w:vAlign w:val="center"/>
          </w:tcPr>
          <w:p w:rsidR="00092B84" w:rsidRDefault="00A00C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nil"/>
            </w:tcBorders>
            <w:vAlign w:val="center"/>
          </w:tcPr>
          <w:p w:rsidR="00092B84" w:rsidRDefault="00460AD5" w:rsidP="00460AD5">
            <w:pPr>
              <w:spacing w:after="0" w:line="259" w:lineRule="auto"/>
              <w:ind w:left="0" w:firstLine="0"/>
            </w:pPr>
            <w:r>
              <w:t xml:space="preserve"> Vladimír Mikeška      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460AD5" w:rsidP="00460AD5">
            <w:pPr>
              <w:spacing w:after="160" w:line="259" w:lineRule="auto"/>
              <w:ind w:left="232" w:hanging="232"/>
            </w:pPr>
            <w:r>
              <w:t xml:space="preserve">      </w:t>
            </w:r>
            <w:proofErr w:type="gramStart"/>
            <w:r>
              <w:t>člen  představenstva</w:t>
            </w:r>
            <w:proofErr w:type="gramEnd"/>
            <w:r>
              <w:t xml:space="preserve"> a.s.</w:t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92B84" w:rsidRDefault="00A00C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92B84">
        <w:trPr>
          <w:trHeight w:val="345"/>
        </w:trPr>
        <w:tc>
          <w:tcPr>
            <w:tcW w:w="26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rPr>
                <w:color w:val="009BA5"/>
              </w:rPr>
              <w:t xml:space="preserve">Podpis </w:t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nil"/>
              <w:right w:val="single" w:sz="17" w:space="0" w:color="FFFFFF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17" w:space="0" w:color="FFFFFF"/>
              <w:bottom w:val="nil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84" w:firstLine="0"/>
            </w:pPr>
            <w:r>
              <w:rPr>
                <w:color w:val="009BA5"/>
              </w:rPr>
              <w:t xml:space="preserve">Podpis 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  <w:tr w:rsidR="00092B84">
        <w:trPr>
          <w:trHeight w:val="537"/>
        </w:trPr>
        <w:tc>
          <w:tcPr>
            <w:tcW w:w="263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t xml:space="preserve">Ing. Hana Tvrzníková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6" w:space="0" w:color="000000"/>
              <w:right w:val="single" w:sz="17" w:space="0" w:color="FFFFFF"/>
            </w:tcBorders>
            <w:vAlign w:val="bottom"/>
          </w:tcPr>
          <w:p w:rsidR="00092B84" w:rsidRDefault="00A00CBD">
            <w:pPr>
              <w:spacing w:after="0" w:line="259" w:lineRule="auto"/>
              <w:ind w:left="0" w:firstLine="0"/>
            </w:pP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</w:p>
        </w:tc>
        <w:tc>
          <w:tcPr>
            <w:tcW w:w="1477" w:type="dxa"/>
            <w:tcBorders>
              <w:top w:val="nil"/>
              <w:left w:val="single" w:sz="17" w:space="0" w:color="FFFFFF"/>
              <w:bottom w:val="single" w:sz="6" w:space="0" w:color="000000"/>
              <w:right w:val="nil"/>
            </w:tcBorders>
            <w:vAlign w:val="bottom"/>
          </w:tcPr>
          <w:p w:rsidR="00092B84" w:rsidRDefault="00A00CBD">
            <w:pPr>
              <w:spacing w:after="0" w:line="259" w:lineRule="auto"/>
              <w:ind w:left="84" w:firstLine="0"/>
            </w:pPr>
            <w:r>
              <w:t xml:space="preserve">     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246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092B84" w:rsidRDefault="00A00CBD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092B84">
        <w:trPr>
          <w:trHeight w:val="352"/>
        </w:trPr>
        <w:tc>
          <w:tcPr>
            <w:tcW w:w="2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rPr>
                <w:color w:val="009BA5"/>
              </w:rPr>
              <w:t xml:space="preserve">Jméno a příjmení </w:t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FFFFFF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0" w:firstLine="0"/>
            </w:pPr>
            <w:r>
              <w:rPr>
                <w:color w:val="009BA5"/>
              </w:rPr>
              <w:t xml:space="preserve">Funkce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84" w:firstLine="0"/>
            </w:pPr>
            <w:r>
              <w:rPr>
                <w:color w:val="009BA5"/>
              </w:rPr>
              <w:t xml:space="preserve">Jméno a příjmení 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0" w:firstLine="0"/>
            </w:pPr>
            <w:r>
              <w:rPr>
                <w:color w:val="009BA5"/>
              </w:rPr>
              <w:t xml:space="preserve">Funkce </w:t>
            </w:r>
          </w:p>
        </w:tc>
      </w:tr>
      <w:tr w:rsidR="00092B84">
        <w:trPr>
          <w:trHeight w:val="756"/>
        </w:trPr>
        <w:tc>
          <w:tcPr>
            <w:tcW w:w="26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t xml:space="preserve"> </w:t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FFFFFF"/>
            </w:tcBorders>
            <w:vAlign w:val="center"/>
          </w:tcPr>
          <w:p w:rsidR="00092B84" w:rsidRDefault="00A00C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17" w:space="0" w:color="FFFFFF"/>
              <w:bottom w:val="single" w:sz="6" w:space="0" w:color="000000"/>
              <w:right w:val="nil"/>
            </w:tcBorders>
            <w:vAlign w:val="center"/>
          </w:tcPr>
          <w:p w:rsidR="00092B84" w:rsidRDefault="00A00CBD">
            <w:pPr>
              <w:spacing w:after="0" w:line="259" w:lineRule="auto"/>
              <w:ind w:left="84" w:firstLine="0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92B84" w:rsidRDefault="00A00CB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92B84">
        <w:trPr>
          <w:trHeight w:val="345"/>
        </w:trPr>
        <w:tc>
          <w:tcPr>
            <w:tcW w:w="263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86" w:firstLine="0"/>
            </w:pPr>
            <w:r>
              <w:rPr>
                <w:color w:val="009BA5"/>
              </w:rPr>
              <w:t xml:space="preserve">Podpis </w:t>
            </w: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nil"/>
              <w:right w:val="single" w:sz="17" w:space="0" w:color="FFFFFF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17" w:space="0" w:color="FFFFFF"/>
              <w:bottom w:val="nil"/>
              <w:right w:val="nil"/>
            </w:tcBorders>
            <w:shd w:val="clear" w:color="auto" w:fill="E5E5E5"/>
          </w:tcPr>
          <w:p w:rsidR="00092B84" w:rsidRDefault="00A00CBD">
            <w:pPr>
              <w:spacing w:after="0" w:line="259" w:lineRule="auto"/>
              <w:ind w:left="84" w:firstLine="0"/>
            </w:pPr>
            <w:r>
              <w:rPr>
                <w:color w:val="009BA5"/>
              </w:rPr>
              <w:t xml:space="preserve">Podpis 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  <w:tc>
          <w:tcPr>
            <w:tcW w:w="246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092B84" w:rsidRDefault="00092B84">
            <w:pPr>
              <w:spacing w:after="160" w:line="259" w:lineRule="auto"/>
              <w:ind w:left="0" w:firstLine="0"/>
            </w:pPr>
          </w:p>
        </w:tc>
      </w:tr>
    </w:tbl>
    <w:p w:rsidR="00092B84" w:rsidRDefault="00A00CBD">
      <w:pPr>
        <w:spacing w:after="0" w:line="259" w:lineRule="auto"/>
        <w:ind w:left="0" w:firstLine="0"/>
      </w:pPr>
      <w:r>
        <w:rPr>
          <w:sz w:val="8"/>
        </w:rPr>
        <w:t xml:space="preserve"> </w:t>
      </w:r>
    </w:p>
    <w:p w:rsidR="00092B84" w:rsidRDefault="00A00CBD">
      <w:pPr>
        <w:spacing w:after="80" w:line="259" w:lineRule="auto"/>
        <w:ind w:left="0" w:firstLine="0"/>
      </w:pPr>
      <w:r>
        <w:rPr>
          <w:sz w:val="8"/>
        </w:rPr>
        <w:t xml:space="preserve"> </w:t>
      </w:r>
    </w:p>
    <w:p w:rsidR="00092B84" w:rsidRDefault="00A00CBD">
      <w:pPr>
        <w:spacing w:after="0" w:line="259" w:lineRule="auto"/>
        <w:ind w:left="0" w:firstLine="0"/>
      </w:pPr>
      <w:r>
        <w:t xml:space="preserve"> </w:t>
      </w:r>
    </w:p>
    <w:sectPr w:rsidR="00092B84">
      <w:footerReference w:type="even" r:id="rId12"/>
      <w:footerReference w:type="default" r:id="rId13"/>
      <w:footerReference w:type="first" r:id="rId14"/>
      <w:pgSz w:w="11906" w:h="16838"/>
      <w:pgMar w:top="93" w:right="566" w:bottom="891" w:left="1133" w:header="708" w:footer="56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5C" w:rsidRDefault="007B575C">
      <w:pPr>
        <w:spacing w:after="0" w:line="240" w:lineRule="auto"/>
      </w:pPr>
      <w:r>
        <w:separator/>
      </w:r>
    </w:p>
  </w:endnote>
  <w:endnote w:type="continuationSeparator" w:id="0">
    <w:p w:rsidR="007B575C" w:rsidRDefault="007B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84" w:rsidRDefault="00A00CBD">
    <w:pPr>
      <w:tabs>
        <w:tab w:val="right" w:pos="10207"/>
      </w:tabs>
      <w:spacing w:after="0" w:line="259" w:lineRule="auto"/>
      <w:ind w:left="0" w:firstLine="0"/>
    </w:pPr>
    <w:r>
      <w:rPr>
        <w:sz w:val="14"/>
      </w:rPr>
      <w:t xml:space="preserve">Nabídka - zemní plyn: Akceptační protokol 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/4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84" w:rsidRDefault="00A00CBD">
    <w:pPr>
      <w:tabs>
        <w:tab w:val="right" w:pos="10207"/>
      </w:tabs>
      <w:spacing w:after="0" w:line="259" w:lineRule="auto"/>
      <w:ind w:left="0" w:firstLine="0"/>
    </w:pPr>
    <w:r>
      <w:rPr>
        <w:sz w:val="14"/>
      </w:rPr>
      <w:t xml:space="preserve">Nabídka - zemní plyn: Akceptační protokol 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 w:rsidR="00EA0C3B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/4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84" w:rsidRDefault="00A00CBD">
    <w:pPr>
      <w:tabs>
        <w:tab w:val="right" w:pos="10207"/>
      </w:tabs>
      <w:spacing w:after="0" w:line="259" w:lineRule="auto"/>
      <w:ind w:left="0" w:firstLine="0"/>
    </w:pPr>
    <w:r>
      <w:rPr>
        <w:sz w:val="14"/>
      </w:rPr>
      <w:t xml:space="preserve">Nabídka - zemní plyn: Akceptační protokol </w:t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/4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5C" w:rsidRDefault="007B575C">
      <w:pPr>
        <w:spacing w:after="0" w:line="240" w:lineRule="auto"/>
      </w:pPr>
      <w:r>
        <w:separator/>
      </w:r>
    </w:p>
  </w:footnote>
  <w:footnote w:type="continuationSeparator" w:id="0">
    <w:p w:rsidR="007B575C" w:rsidRDefault="007B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91A"/>
    <w:multiLevelType w:val="hybridMultilevel"/>
    <w:tmpl w:val="63424B20"/>
    <w:lvl w:ilvl="0" w:tplc="654ED27C">
      <w:start w:val="1"/>
      <w:numFmt w:val="bullet"/>
      <w:lvlText w:val="•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26CE8C0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3873FA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BD0B8D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93868EC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58ADAAA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DC42C4C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1B24104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C7E4AAC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55AD5"/>
    <w:multiLevelType w:val="hybridMultilevel"/>
    <w:tmpl w:val="F3E092C2"/>
    <w:lvl w:ilvl="0" w:tplc="AE4C25D2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50AEAD4">
      <w:start w:val="1"/>
      <w:numFmt w:val="bullet"/>
      <w:lvlText w:val="o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840515A">
      <w:start w:val="1"/>
      <w:numFmt w:val="bullet"/>
      <w:lvlText w:val="▪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C09B9C">
      <w:start w:val="1"/>
      <w:numFmt w:val="bullet"/>
      <w:lvlText w:val="•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CB258DA">
      <w:start w:val="1"/>
      <w:numFmt w:val="bullet"/>
      <w:lvlText w:val="o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5585E12">
      <w:start w:val="1"/>
      <w:numFmt w:val="bullet"/>
      <w:lvlText w:val="▪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442F384">
      <w:start w:val="1"/>
      <w:numFmt w:val="bullet"/>
      <w:lvlText w:val="•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36274A4">
      <w:start w:val="1"/>
      <w:numFmt w:val="bullet"/>
      <w:lvlText w:val="o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4B81BF6">
      <w:start w:val="1"/>
      <w:numFmt w:val="bullet"/>
      <w:lvlText w:val="▪"/>
      <w:lvlJc w:val="left"/>
      <w:pPr>
        <w:ind w:left="7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84"/>
    <w:rsid w:val="00092B84"/>
    <w:rsid w:val="00460AD5"/>
    <w:rsid w:val="007B575C"/>
    <w:rsid w:val="00A00CBD"/>
    <w:rsid w:val="00E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3F2E2-1D8D-4894-80F8-3A5D4013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1" w:line="249" w:lineRule="auto"/>
      <w:ind w:left="94" w:hanging="10"/>
    </w:pPr>
    <w:rPr>
      <w:rFonts w:ascii="Calibri" w:eastAsia="Calibri" w:hAnsi="Calibri" w:cs="Calibri"/>
      <w:color w:val="000000"/>
      <w:sz w:val="17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hd w:val="clear" w:color="auto" w:fill="009BA5"/>
      <w:spacing w:after="0"/>
      <w:ind w:left="96" w:hanging="10"/>
      <w:outlineLvl w:val="1"/>
    </w:pPr>
    <w:rPr>
      <w:rFonts w:ascii="Calibri" w:eastAsia="Calibri" w:hAnsi="Calibri" w:cs="Calibri"/>
      <w:b/>
      <w:color w:val="FFFFF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FFFFFF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A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1.apps.cp.thomsonreuters.com/web/Apps/Homepag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mea1.apps.cp.thomsonreuters.com/web/Apps/Homepag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ernext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wernex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1.apps.cp.thomsonreuters.com/web/Apps/Homepag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2243</Words>
  <Characters>13239</Characters>
  <Application>Microsoft Office Word</Application>
  <DocSecurity>0</DocSecurity>
  <Lines>110</Lines>
  <Paragraphs>30</Paragraphs>
  <ScaleCrop>false</ScaleCrop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reditel</cp:lastModifiedBy>
  <cp:revision>4</cp:revision>
  <cp:lastPrinted>2019-11-05T13:02:00Z</cp:lastPrinted>
  <dcterms:created xsi:type="dcterms:W3CDTF">2019-11-05T13:03:00Z</dcterms:created>
  <dcterms:modified xsi:type="dcterms:W3CDTF">2019-11-06T07:55:00Z</dcterms:modified>
</cp:coreProperties>
</file>