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722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KRAJSKÁ SPRÁVA A ÚDRŽBA SILNIC VYSOČIN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7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REGISTROVÁNA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72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 číslem: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9499" w:val="left"/>
          <w:tab w:leader="hyphen" w:pos="10241" w:val="left"/>
          <w:tab w:leader="hyphen" w:pos="10357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</w:t>
        <w:tab/>
        <w:t>/</w:t>
        <w:tab/>
        <w:tab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16, 586 01 Jihlava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3607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č</w:t>
        <w:tab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60" w:line="264" w:lineRule="auto"/>
        <w:ind w:left="640" w:right="0" w:firstLine="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jejich závazkový vztah se řídí § 1746 odst. 2) zákona ě. 89/2012 Sb., občanský zákoník, v platném znění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9" w:val="left"/>
        </w:tabs>
        <w:bidi w:val="0"/>
        <w:spacing w:before="0" w:line="286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cs-CZ" w:eastAsia="cs-CZ" w:bidi="cs-CZ"/>
        </w:rPr>
        <w:t>Smluvní strany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5" w:val="left"/>
        </w:tabs>
        <w:bidi w:val="0"/>
        <w:spacing w:before="0" w:after="0" w:line="286" w:lineRule="auto"/>
        <w:ind w:left="0" w:right="0" w:firstLine="30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16, 586 01 Jihlava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5046" w:val="left"/>
        </w:tabs>
        <w:bidi w:val="0"/>
        <w:spacing w:before="0" w:after="0"/>
        <w:ind w:left="14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Zastoupená: Ing. Radovanem Necidem - ředitelem organizace Jednající ve věci:</w:t>
        <w:tab/>
        <w:t>- vedoucí výrobního oddělení Pelhřimov,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Myslotínská 1887, 393 82 Pelhřimov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607" w:val="left"/>
        </w:tabs>
        <w:bidi w:val="0"/>
        <w:spacing w:before="0" w:after="0"/>
        <w:ind w:left="14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00090450</w:t>
        <w:tab/>
        <w:t>DIČ: CZ00090450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60"/>
        <w:ind w:left="14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Komerční banka Jihlava, č.účtu: Zástupce oprávněný jednat ve věcech technických: pan mistr údržby stř. Kamenice nad Lipou, tel.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5" w:val="left"/>
        </w:tabs>
        <w:bidi w:val="0"/>
        <w:spacing w:before="0" w:after="0" w:line="286" w:lineRule="auto"/>
        <w:ind w:left="0" w:right="0" w:firstLine="30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Město Kamenice nad Lipou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nám. Čsl. armády 52, 394 81 Kamenice nad Lipou Zastoupené: Mgr. Jaromírem Paříkem - starostou města tel.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607" w:val="left"/>
        </w:tabs>
        <w:bidi w:val="0"/>
        <w:spacing w:before="0" w:after="0"/>
        <w:ind w:left="14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00248380</w:t>
        <w:tab/>
        <w:t>DIČ: CZ00248380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00"/>
        <w:ind w:left="14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Komerční banka, č.účtu: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line="286" w:lineRule="auto"/>
        <w:ind w:left="0" w:right="0" w:firstLine="30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cs-CZ" w:eastAsia="cs-CZ" w:bidi="cs-CZ"/>
        </w:rPr>
        <w:t>Předmět smlouvy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63" w:val="left"/>
        </w:tabs>
        <w:bidi w:val="0"/>
        <w:spacing w:before="0"/>
        <w:ind w:left="0" w:right="0" w:firstLine="40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Popis předmětu smlouvy: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Údržba komunikací v zimním období roku 2019/2020.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82" w:val="left"/>
        </w:tabs>
        <w:bidi w:val="0"/>
        <w:spacing w:before="0"/>
        <w:ind w:left="0" w:right="0" w:firstLine="4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Pořadí důležitosti a časové lhůty: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4" w:val="left"/>
        </w:tabs>
        <w:bidi w:val="0"/>
        <w:spacing w:before="0" w:after="300" w:line="293" w:lineRule="auto"/>
        <w:ind w:left="640" w:right="0" w:firstLine="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pořadí, tj. zajištění zimní údržby do 12 hodin, u MK nejdéle po skončení údržbových prací na komunikacích ve správě KSÚSV;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2" w:val="left"/>
        </w:tabs>
        <w:bidi w:val="0"/>
        <w:spacing w:before="0" w:after="300"/>
        <w:ind w:left="640" w:right="0" w:hanging="300"/>
        <w:jc w:val="left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KSÚSV, CM Pelhřimov bude provádět zimní údržbu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pluhování a chemický posyp na místní komunikaci, která je ve vlastnictví města: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4240" w:val="left"/>
          <w:tab w:leader="dot" w:pos="5642" w:val="left"/>
        </w:tabs>
        <w:bidi w:val="0"/>
        <w:spacing w:before="0" w:after="300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MK ul. Ke Gabrielce - až 1/34</w:t>
        <w:tab/>
        <w:tab/>
        <w:t xml:space="preserve"> 0,729 km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87" w:val="left"/>
        </w:tabs>
        <w:bidi w:val="0"/>
        <w:spacing w:before="0" w:after="0" w:line="269" w:lineRule="auto"/>
        <w:ind w:left="640" w:right="0" w:hanging="240"/>
        <w:jc w:val="left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Město Kamenice nad Lipou bude provádět zimní údržbu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pluhování silnice IlI.tř., která je ve správě KSÚSV, CM Pelhřimov: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5046" w:val="left"/>
          <w:tab w:leader="dot" w:pos="7101" w:val="left"/>
        </w:tabs>
        <w:bidi w:val="0"/>
        <w:spacing w:before="0" w:line="26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silnice III/4099, křiž. 11/409 - Březí</w:t>
        <w:tab/>
        <w:tab/>
        <w:t xml:space="preserve"> 0,600 km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283" w:left="1383" w:right="86" w:bottom="283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Město Kamenice nad Lipou na požádání KSÚSV vypomůže bezúplatně plužením v ul. Ke Gabrielce.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6" w:val="left"/>
        </w:tabs>
        <w:bidi w:val="0"/>
        <w:spacing w:before="0" w:after="32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cs-CZ" w:eastAsia="cs-CZ" w:bidi="cs-CZ"/>
        </w:rPr>
        <w:t>Doba plnění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824" w:val="left"/>
        </w:tabs>
        <w:bidi w:val="0"/>
        <w:spacing w:before="0" w:after="0" w:line="240" w:lineRule="auto"/>
        <w:ind w:left="0" w:right="0" w:firstLine="46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Zahájení činnosti:</w:t>
        <w:tab/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01.11.2019, 0:00 hod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2824" w:val="left"/>
        </w:tabs>
        <w:bidi w:val="0"/>
        <w:spacing w:before="0" w:after="580" w:line="240" w:lineRule="auto"/>
        <w:ind w:left="0" w:right="0" w:firstLine="46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Ukončení činnosti:</w:t>
        <w:tab/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31.03.2020, 24:00 hod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6" w:val="left"/>
        </w:tabs>
        <w:bidi w:val="0"/>
        <w:spacing w:before="0" w:after="32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cs-CZ" w:eastAsia="cs-CZ" w:bidi="cs-CZ"/>
        </w:rPr>
        <w:t>Vzájemné vypořádání smluvních stran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se dohodly, že pluhování budou provádět ve své režii, tudíž si nebudou náklady mezi sebou fakturovat.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8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cena za provedení posypu místní komunikace je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300,- Kč + DPH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zajeden zásah + za spotřebovaný materiál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(sůl průmyslová 3.500,- Kč/t + DPH)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bude fakturováno měsíčně.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12" w:val="left"/>
        </w:tabs>
        <w:bidi w:val="0"/>
        <w:spacing w:before="0" w:after="28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cs-CZ" w:eastAsia="cs-CZ" w:bidi="cs-CZ"/>
        </w:rPr>
        <w:t>Závěrečná ujednání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92" w:val="left"/>
        </w:tabs>
        <w:bidi w:val="0"/>
        <w:spacing w:before="0" w:after="2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neupravená touto smlouvou se řídí obecně platnými právními předpisy České republiky, zejména zákonem č.89/2012 Sb., občanský zákoník, v platném znění.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97" w:val="left"/>
        </w:tabs>
        <w:bidi w:val="0"/>
        <w:spacing w:before="0" w:after="2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Právní odpovědnost za eventuální škody na majetku a zdraví uživatelů silnic, které vzniknou při realizaci této smlouvy, bude řešit příslušný majetkový správce výše uvedené komunikace.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7" w:val="left"/>
        </w:tabs>
        <w:bidi w:val="0"/>
        <w:spacing w:before="0" w:after="2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týkající se smlouvy.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11" w:val="left"/>
        </w:tabs>
        <w:bidi w:val="0"/>
        <w:spacing w:before="0" w:after="28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je sepsána ve dvou vyhotoveních, z nichž každá smluvní strana obdrží po jednom.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92" w:val="left"/>
        </w:tabs>
        <w:bidi w:val="0"/>
        <w:spacing w:before="0" w:after="2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a účinnosti dnem podpisu smluvních stran.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97" w:val="left"/>
        </w:tabs>
        <w:bidi w:val="0"/>
        <w:spacing w:before="0" w:after="0"/>
        <w:ind w:left="0" w:right="0" w:firstLine="0"/>
        <w:jc w:val="left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2284" w:left="1375" w:right="95" w:bottom="1553" w:header="0" w:footer="1125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si obsah smlouvy přečetly, s jejím obsahem bezvýhradně souhlasí a na důkaz svého zájmu opravdu a vážně, nikoliv za nápadně nevýhodných podmínek či v tísni, připojují vlastnoruční podpisy svých zástupců.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18" w:left="0" w:right="0" w:bottom="1553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framePr w:w="1430" w:h="293" w:wrap="none" w:vAnchor="text" w:hAnchor="page" w:x="1419" w:y="1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</w:r>
    </w:p>
    <w:p>
      <w:pPr>
        <w:pStyle w:val="Style14"/>
        <w:keepNext w:val="0"/>
        <w:keepLines w:val="0"/>
        <w:framePr w:w="1205" w:h="326" w:wrap="none" w:vAnchor="text" w:hAnchor="page" w:x="337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1. 11. 2019</w:t>
      </w:r>
    </w:p>
    <w:p>
      <w:pPr>
        <w:pStyle w:val="Style7"/>
        <w:keepNext w:val="0"/>
        <w:keepLines w:val="0"/>
        <w:framePr w:w="2741" w:h="307" w:wrap="none" w:vAnchor="text" w:hAnchor="page" w:x="6363" w:y="1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Kamenici nad Lipou dne:</w:t>
      </w:r>
    </w:p>
    <w:p>
      <w:pPr>
        <w:widowControl w:val="0"/>
        <w:spacing w:after="41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18" w:left="1375" w:right="95" w:bottom="155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30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284" w:left="0" w:right="0" w:bottom="1553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160" w:line="240" w:lineRule="auto"/>
        <w:ind w:left="0" w:right="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12700</wp:posOffset>
                </wp:positionV>
                <wp:extent cx="1085215" cy="20447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521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KSÚSV, p.o.: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0.650000000000006pt;margin-top:1.pt;width:85.450000000000003pt;height:16.1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KSÚSV, p.o.: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Město Kamenice nad Lipou: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4024630</wp:posOffset>
                </wp:positionH>
                <wp:positionV relativeFrom="paragraph">
                  <wp:posOffset>0</wp:posOffset>
                </wp:positionV>
                <wp:extent cx="1212850" cy="37211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2850" cy="3721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Mgr. Jaromír Pařík starosta města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16.89999999999998pt;margin-top:0;width:95.5pt;height:29.300000000000001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Mgr. Jaromír Pařík starosta města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 ředitel organizace 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2284" w:left="1389" w:right="5562" w:bottom="155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1153160</wp:posOffset>
              </wp:positionH>
              <wp:positionV relativeFrom="page">
                <wp:posOffset>935355</wp:posOffset>
              </wp:positionV>
              <wp:extent cx="5306695" cy="15557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06695" cy="1555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Odhrnování sněhu bude prováděno v co nejkratší době při spadu sněhu a vrstvě vyšší než 3 cm.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0.799999999999997pt;margin-top:73.650000000000006pt;width:417.85000000000002pt;height:12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Odhrnování sněhu bude prováděno v co nejkratší době při spadu sněhu a vrstvě vyšší než 3 cm.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3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6">
    <w:name w:val="Základní text (3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8">
    <w:name w:val="Základní text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Záhlaví nebo zápatí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Základní text (4)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line="300" w:lineRule="auto"/>
      <w:ind w:left="72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  <w:spacing w:after="240"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Záhlaví nebo zápatí (2)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Základní text (4)"/>
    <w:basedOn w:val="Normal"/>
    <w:link w:val="CharStyle1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