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843"/>
        <w:gridCol w:w="2815"/>
      </w:tblGrid>
      <w:tr w:rsidR="00483ECA" w:rsidRPr="00483ECA" w:rsidTr="00483ECA">
        <w:trPr>
          <w:trHeight w:val="315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142019 ze dne </w:t>
            </w:r>
            <w:proofErr w:type="gramStart"/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14.10.2019</w:t>
            </w:r>
            <w:proofErr w:type="gramEnd"/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483ECA" w:rsidRPr="00483ECA" w:rsidTr="00483ECA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lang w:eastAsia="cs-CZ"/>
              </w:rPr>
              <w:t>ROADSTAV s.r.o.</w:t>
            </w:r>
          </w:p>
        </w:tc>
      </w:tr>
      <w:tr w:rsidR="00483ECA" w:rsidRPr="00483ECA" w:rsidTr="00483ECA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 xml:space="preserve">Nám. </w:t>
            </w:r>
            <w:proofErr w:type="spellStart"/>
            <w:proofErr w:type="gramStart"/>
            <w:r w:rsidRPr="00483ECA">
              <w:rPr>
                <w:rFonts w:ascii="Arial CE" w:eastAsia="Times New Roman" w:hAnsi="Arial CE" w:cs="Arial CE"/>
                <w:lang w:eastAsia="cs-CZ"/>
              </w:rPr>
              <w:t>T.G.Masaryka</w:t>
            </w:r>
            <w:proofErr w:type="spellEnd"/>
            <w:proofErr w:type="gramEnd"/>
            <w:r w:rsidRPr="00483ECA">
              <w:rPr>
                <w:rFonts w:ascii="Arial CE" w:eastAsia="Times New Roman" w:hAnsi="Arial CE" w:cs="Arial CE"/>
                <w:lang w:eastAsia="cs-CZ"/>
              </w:rPr>
              <w:t xml:space="preserve"> 1130/18</w:t>
            </w:r>
          </w:p>
        </w:tc>
      </w:tr>
      <w:tr w:rsidR="00483ECA" w:rsidRPr="00483ECA" w:rsidTr="00483ECA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290 01 Poděbrady</w:t>
            </w:r>
          </w:p>
        </w:tc>
      </w:tr>
      <w:tr w:rsidR="00483ECA" w:rsidRPr="00483ECA" w:rsidTr="00483ECA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IČ: 24286681</w:t>
            </w:r>
          </w:p>
        </w:tc>
      </w:tr>
      <w:tr w:rsidR="00483ECA" w:rsidRPr="00483ECA" w:rsidTr="00483ECA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483ECA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483ECA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DIČ: CZ 24286681</w:t>
            </w:r>
          </w:p>
        </w:tc>
      </w:tr>
      <w:tr w:rsidR="00483ECA" w:rsidRPr="00483ECA" w:rsidTr="00483ECA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483ECA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483ECA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</w:p>
        </w:tc>
      </w:tr>
      <w:tr w:rsidR="00483ECA" w:rsidRPr="00483ECA" w:rsidTr="00483ECA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70"/>
        </w:trPr>
        <w:tc>
          <w:tcPr>
            <w:tcW w:w="9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85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483ECA" w:rsidRPr="00483ECA" w:rsidTr="004754D2">
        <w:trPr>
          <w:trHeight w:val="285"/>
        </w:trPr>
        <w:tc>
          <w:tcPr>
            <w:tcW w:w="9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Objednávám u vás opravu komunikace, která bude provedena celoplošným zástřikem</w:t>
            </w:r>
          </w:p>
        </w:tc>
      </w:tr>
      <w:tr w:rsidR="00483ECA" w:rsidRPr="00483ECA" w:rsidTr="00CD0BBE">
        <w:trPr>
          <w:trHeight w:val="255"/>
        </w:trPr>
        <w:tc>
          <w:tcPr>
            <w:tcW w:w="9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asfaltovou emulsí se štěrkem (trysková metoda).</w:t>
            </w:r>
            <w:bookmarkStart w:id="0" w:name="_GoBack"/>
            <w:bookmarkEnd w:id="0"/>
          </w:p>
        </w:tc>
      </w:tr>
      <w:tr w:rsidR="00483ECA" w:rsidRPr="00483ECA" w:rsidTr="00483ECA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483ECA">
              <w:rPr>
                <w:rFonts w:ascii="Arial CE" w:eastAsia="Times New Roman" w:hAnsi="Arial CE" w:cs="Arial CE"/>
                <w:lang w:eastAsia="cs-CZ"/>
              </w:rPr>
              <w:t>Štikov</w:t>
            </w:r>
            <w:proofErr w:type="spellEnd"/>
            <w:r w:rsidRPr="00483ECA">
              <w:rPr>
                <w:rFonts w:ascii="Arial CE" w:eastAsia="Times New Roman" w:hAnsi="Arial CE" w:cs="Arial CE"/>
                <w:lang w:eastAsia="cs-CZ"/>
              </w:rPr>
              <w:t xml:space="preserve"> (psí útulek), 300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53 000,00 Kč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1 m2 / 176,60,- Kč</w:t>
            </w:r>
          </w:p>
        </w:tc>
      </w:tr>
      <w:tr w:rsidR="00483ECA" w:rsidRPr="00483ECA" w:rsidTr="00483ECA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Cena celkem bez 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53 000,00 Kč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DPH 21 %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3ECA">
              <w:rPr>
                <w:rFonts w:ascii="Arial" w:eastAsia="Times New Roman" w:hAnsi="Arial" w:cs="Arial"/>
                <w:lang w:eastAsia="cs-CZ"/>
              </w:rPr>
              <w:t>11 130,00 Kč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3ECA">
              <w:rPr>
                <w:rFonts w:ascii="Arial" w:eastAsia="Times New Roman" w:hAnsi="Arial" w:cs="Arial"/>
                <w:b/>
                <w:bCs/>
                <w:lang w:eastAsia="cs-CZ"/>
              </w:rPr>
              <w:t>Cena celkem vč. 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3ECA">
              <w:rPr>
                <w:rFonts w:ascii="Arial" w:eastAsia="Times New Roman" w:hAnsi="Arial" w:cs="Arial"/>
                <w:b/>
                <w:bCs/>
                <w:lang w:eastAsia="cs-CZ"/>
              </w:rPr>
              <w:t>64 130,00 Kč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85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 xml:space="preserve">do </w:t>
            </w:r>
            <w:proofErr w:type="gramStart"/>
            <w:r w:rsidRPr="00483ECA">
              <w:rPr>
                <w:rFonts w:ascii="Arial CE" w:eastAsia="Times New Roman" w:hAnsi="Arial CE" w:cs="Arial CE"/>
                <w:lang w:eastAsia="cs-CZ"/>
              </w:rPr>
              <w:t>31.10.2019</w:t>
            </w:r>
            <w:proofErr w:type="gramEnd"/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483ECA">
              <w:rPr>
                <w:rFonts w:ascii="Arial CE" w:eastAsia="Times New Roman" w:hAnsi="Arial CE" w:cs="Arial CE"/>
                <w:lang w:eastAsia="cs-CZ"/>
              </w:rPr>
              <w:t>Štikov</w:t>
            </w:r>
            <w:proofErr w:type="spellEnd"/>
            <w:r w:rsidRPr="00483ECA">
              <w:rPr>
                <w:rFonts w:ascii="Arial CE" w:eastAsia="Times New Roman" w:hAnsi="Arial CE" w:cs="Arial CE"/>
                <w:lang w:eastAsia="cs-CZ"/>
              </w:rPr>
              <w:t xml:space="preserve"> (psí útulek)</w:t>
            </w:r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odběratel</w:t>
            </w:r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483ECA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udrzbakomunikaci@seznam.cz</w:t>
              </w:r>
            </w:hyperlink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ECA" w:rsidRPr="00483ECA" w:rsidTr="00483ECA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ECA" w:rsidRPr="00483ECA" w:rsidTr="00483ECA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483EC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ECA" w:rsidRPr="00483ECA" w:rsidTr="00483ECA">
        <w:trPr>
          <w:trHeight w:val="28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CA" w:rsidRPr="00483ECA" w:rsidRDefault="00483ECA" w:rsidP="0048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70E55" w:rsidRDefault="00C70E55"/>
    <w:sectPr w:rsidR="00C70E55" w:rsidSect="00483E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09"/>
    <w:rsid w:val="00483ECA"/>
    <w:rsid w:val="00C70E55"/>
    <w:rsid w:val="00C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504A-5E0A-4943-B72B-D52427F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3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rzbakomunikac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Bičiště</dc:creator>
  <cp:keywords/>
  <dc:description/>
  <cp:lastModifiedBy>Jiří Bičiště</cp:lastModifiedBy>
  <cp:revision>3</cp:revision>
  <dcterms:created xsi:type="dcterms:W3CDTF">2019-11-06T05:34:00Z</dcterms:created>
  <dcterms:modified xsi:type="dcterms:W3CDTF">2019-11-06T05:44:00Z</dcterms:modified>
</cp:coreProperties>
</file>