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C1" w:rsidRDefault="00901D89" w:rsidP="00901D89">
      <w:pPr>
        <w:pStyle w:val="Nadpis1"/>
        <w:rPr>
          <w:kern w:val="28"/>
        </w:rPr>
      </w:pPr>
      <w:r>
        <w:rPr>
          <w:kern w:val="28"/>
        </w:rPr>
        <w:t>Dodatek</w:t>
      </w:r>
      <w:r w:rsidR="003A34C1">
        <w:rPr>
          <w:kern w:val="28"/>
        </w:rPr>
        <w:t xml:space="preserve"> č. 1</w:t>
      </w:r>
    </w:p>
    <w:p w:rsidR="00901D89" w:rsidRPr="00AE372B" w:rsidRDefault="00901D89" w:rsidP="00901D89">
      <w:pPr>
        <w:pStyle w:val="Nadpis1"/>
        <w:rPr>
          <w:kern w:val="28"/>
        </w:rPr>
      </w:pPr>
      <w:r>
        <w:rPr>
          <w:kern w:val="28"/>
        </w:rPr>
        <w:t>ke smlouvě</w:t>
      </w:r>
      <w:r w:rsidRPr="00AE372B">
        <w:rPr>
          <w:kern w:val="28"/>
        </w:rPr>
        <w:t xml:space="preserve"> o spolupráci </w:t>
      </w:r>
      <w:r>
        <w:rPr>
          <w:kern w:val="28"/>
        </w:rPr>
        <w:t>č. 61 / 2019</w:t>
      </w:r>
    </w:p>
    <w:p w:rsidR="00901D89" w:rsidRDefault="00901D89" w:rsidP="00901D89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Mariánské náměstí 1, Praha 1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00064467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 00064467 (pro tyto účely jsme osvobození</w:t>
      </w:r>
      <w:r>
        <w:rPr>
          <w:rFonts w:cs="Arial"/>
          <w:bCs/>
          <w:i/>
          <w:kern w:val="22"/>
          <w:szCs w:val="22"/>
        </w:rPr>
        <w:t xml:space="preserve"> </w:t>
      </w:r>
      <w:r w:rsidRPr="003E1D18">
        <w:rPr>
          <w:rFonts w:cs="Arial"/>
          <w:bCs/>
          <w:kern w:val="22"/>
          <w:szCs w:val="22"/>
        </w:rPr>
        <w:t xml:space="preserve">od </w:t>
      </w:r>
      <w:r>
        <w:rPr>
          <w:rFonts w:cs="Arial"/>
          <w:bCs/>
          <w:kern w:val="22"/>
          <w:szCs w:val="22"/>
        </w:rPr>
        <w:t>DPH)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evidovaná u Ministerstva kultury ČR pod číslem 0025/2002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bankovní spojení:</w:t>
      </w:r>
      <w:r>
        <w:rPr>
          <w:rFonts w:cs="Arial"/>
          <w:bCs/>
          <w:kern w:val="22"/>
          <w:szCs w:val="22"/>
        </w:rPr>
        <w:tab/>
      </w:r>
      <w:proofErr w:type="spellStart"/>
      <w:r w:rsidR="00C8067E">
        <w:rPr>
          <w:rFonts w:cs="Arial"/>
          <w:bCs/>
          <w:kern w:val="22"/>
          <w:szCs w:val="22"/>
        </w:rPr>
        <w:t>xxxxxxxxxxxxxxxxxxxxxxxxxxxxxxxxxxxx</w:t>
      </w:r>
      <w:proofErr w:type="spellEnd"/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zastoupen:</w:t>
      </w:r>
      <w:r>
        <w:rPr>
          <w:rFonts w:cs="Arial"/>
          <w:bCs/>
          <w:kern w:val="22"/>
          <w:szCs w:val="22"/>
        </w:rPr>
        <w:tab/>
        <w:t xml:space="preserve">RNDr. Tomášem Řehákem, ředitelem </w:t>
      </w:r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realizací smlouvy pověřen:</w:t>
      </w:r>
      <w:r>
        <w:rPr>
          <w:rFonts w:cs="Arial"/>
          <w:bCs/>
          <w:kern w:val="22"/>
          <w:szCs w:val="22"/>
        </w:rPr>
        <w:tab/>
      </w:r>
      <w:proofErr w:type="spellStart"/>
      <w:r w:rsidR="00C8067E">
        <w:rPr>
          <w:rFonts w:cs="Arial"/>
          <w:bCs/>
          <w:kern w:val="22"/>
          <w:szCs w:val="22"/>
        </w:rPr>
        <w:t>xxxxxxxxxxxxxxxxxxxxxxxxx</w:t>
      </w:r>
      <w:proofErr w:type="spellEnd"/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telefon:</w:t>
      </w:r>
      <w:r>
        <w:rPr>
          <w:rFonts w:cs="Arial"/>
          <w:bCs/>
          <w:kern w:val="22"/>
          <w:szCs w:val="22"/>
        </w:rPr>
        <w:tab/>
      </w:r>
      <w:proofErr w:type="spellStart"/>
      <w:r w:rsidR="00C8067E">
        <w:rPr>
          <w:rFonts w:cs="Arial"/>
          <w:bCs/>
          <w:kern w:val="22"/>
          <w:szCs w:val="22"/>
        </w:rPr>
        <w:t>xxxxxxxxxxxxxxxxxxxxxxxxx</w:t>
      </w:r>
      <w:proofErr w:type="spellEnd"/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e-mail:</w:t>
      </w:r>
      <w:r>
        <w:rPr>
          <w:rFonts w:cs="Arial"/>
          <w:bCs/>
          <w:kern w:val="22"/>
          <w:szCs w:val="22"/>
        </w:rPr>
        <w:tab/>
      </w:r>
      <w:r w:rsidR="00C8067E">
        <w:rPr>
          <w:rFonts w:cs="Arial"/>
          <w:bCs/>
          <w:kern w:val="22"/>
          <w:szCs w:val="22"/>
        </w:rPr>
        <w:t>x</w:t>
      </w:r>
      <w:r w:rsidR="003E7D23">
        <w:rPr>
          <w:rFonts w:cs="Arial"/>
          <w:bCs/>
          <w:kern w:val="22"/>
          <w:szCs w:val="22"/>
        </w:rPr>
        <w:t>xxxxxxxxxxxxxxxxxxxxxxxx</w:t>
      </w:r>
      <w:bookmarkStart w:id="0" w:name="_GoBack"/>
      <w:bookmarkEnd w:id="0"/>
    </w:p>
    <w:p w:rsidR="00901D89" w:rsidRDefault="00901D89" w:rsidP="00901D89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(dále jen </w:t>
      </w:r>
      <w:r>
        <w:rPr>
          <w:rFonts w:cs="Arial"/>
          <w:b/>
          <w:bCs/>
          <w:kern w:val="22"/>
          <w:szCs w:val="22"/>
        </w:rPr>
        <w:t>MKP</w:t>
      </w:r>
      <w:r>
        <w:rPr>
          <w:rFonts w:cs="Arial"/>
          <w:bCs/>
          <w:kern w:val="22"/>
          <w:szCs w:val="22"/>
        </w:rPr>
        <w:t>)</w:t>
      </w:r>
    </w:p>
    <w:p w:rsidR="00901D89" w:rsidRDefault="00901D89" w:rsidP="00901D89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A</w:t>
      </w:r>
    </w:p>
    <w:p w:rsidR="00901D89" w:rsidRDefault="00901D89" w:rsidP="00901D89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:rsidR="00901D89" w:rsidRDefault="00901D89" w:rsidP="00901D89">
      <w:pPr>
        <w:spacing w:before="0"/>
        <w:rPr>
          <w:rFonts w:cs="Arial"/>
          <w:b/>
          <w:kern w:val="2"/>
          <w:szCs w:val="20"/>
        </w:rPr>
      </w:pPr>
      <w:proofErr w:type="spellStart"/>
      <w:r>
        <w:rPr>
          <w:rFonts w:cs="Arial"/>
          <w:b/>
          <w:kern w:val="2"/>
          <w:szCs w:val="20"/>
        </w:rPr>
        <w:t>Kintari</w:t>
      </w:r>
      <w:proofErr w:type="spellEnd"/>
      <w:r>
        <w:rPr>
          <w:rFonts w:cs="Arial"/>
          <w:b/>
          <w:kern w:val="2"/>
          <w:szCs w:val="20"/>
        </w:rPr>
        <w:t xml:space="preserve"> </w:t>
      </w:r>
      <w:proofErr w:type="spellStart"/>
      <w:r>
        <w:rPr>
          <w:rFonts w:cs="Arial"/>
          <w:b/>
          <w:kern w:val="2"/>
          <w:szCs w:val="20"/>
        </w:rPr>
        <w:t>Foundation</w:t>
      </w:r>
      <w:proofErr w:type="spellEnd"/>
      <w:r>
        <w:rPr>
          <w:rFonts w:cs="Arial"/>
          <w:b/>
          <w:kern w:val="2"/>
          <w:szCs w:val="20"/>
        </w:rPr>
        <w:t>, Spolek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>Sídlo: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  <w:t xml:space="preserve">Na </w:t>
      </w:r>
      <w:proofErr w:type="spellStart"/>
      <w:r>
        <w:rPr>
          <w:rFonts w:cs="Arial"/>
          <w:kern w:val="2"/>
          <w:szCs w:val="20"/>
        </w:rPr>
        <w:t>Dionýsce</w:t>
      </w:r>
      <w:proofErr w:type="spellEnd"/>
      <w:r>
        <w:rPr>
          <w:rFonts w:cs="Arial"/>
          <w:kern w:val="2"/>
          <w:szCs w:val="20"/>
        </w:rPr>
        <w:t xml:space="preserve"> 12, 160 00 Praha 6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IČ: 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t>27029867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bankovní spojení: 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proofErr w:type="spellStart"/>
      <w:r w:rsidR="00C8067E">
        <w:t>xxxxxxxxxxxxxxxxxxxxxxxxxxxxxx</w:t>
      </w:r>
      <w:proofErr w:type="spellEnd"/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zastoupený: 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  <w:t>RNDr. Karlem Wolfem, členem výboru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>realizací smlouvy pověřen:</w:t>
      </w:r>
      <w:r>
        <w:rPr>
          <w:rFonts w:cs="Arial"/>
          <w:kern w:val="2"/>
          <w:szCs w:val="20"/>
        </w:rPr>
        <w:tab/>
        <w:t>RNDr. Karel Wolf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telefon: 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proofErr w:type="spellStart"/>
      <w:r w:rsidR="00C8067E">
        <w:rPr>
          <w:rFonts w:cs="Arial"/>
          <w:kern w:val="2"/>
          <w:szCs w:val="20"/>
        </w:rPr>
        <w:t>xxxxxxxxxxxxxxxxxxx</w:t>
      </w:r>
      <w:proofErr w:type="spellEnd"/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e-mail: </w:t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r>
        <w:rPr>
          <w:rFonts w:cs="Arial"/>
          <w:kern w:val="2"/>
          <w:szCs w:val="20"/>
        </w:rPr>
        <w:tab/>
      </w:r>
      <w:proofErr w:type="spellStart"/>
      <w:r w:rsidR="00C8067E">
        <w:t>xxxxxxxxxxxxxxxxxxx</w:t>
      </w:r>
      <w:proofErr w:type="spellEnd"/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>
        <w:rPr>
          <w:rFonts w:cs="Arial"/>
          <w:kern w:val="2"/>
          <w:szCs w:val="20"/>
        </w:rPr>
        <w:t xml:space="preserve">(dále jen </w:t>
      </w:r>
      <w:r>
        <w:rPr>
          <w:rFonts w:cs="Arial"/>
          <w:b/>
          <w:kern w:val="2"/>
          <w:szCs w:val="20"/>
        </w:rPr>
        <w:t>partner</w:t>
      </w:r>
      <w:r>
        <w:rPr>
          <w:rFonts w:cs="Arial"/>
          <w:kern w:val="2"/>
          <w:szCs w:val="20"/>
        </w:rPr>
        <w:t>)</w:t>
      </w:r>
    </w:p>
    <w:p w:rsidR="00EE32E9" w:rsidRDefault="00EE32E9"/>
    <w:p w:rsidR="00901D89" w:rsidRDefault="00901D89"/>
    <w:p w:rsidR="003A34C1" w:rsidRDefault="003A34C1" w:rsidP="003A34C1">
      <w:pPr>
        <w:numPr>
          <w:ilvl w:val="0"/>
          <w:numId w:val="1"/>
        </w:numPr>
        <w:spacing w:before="0"/>
        <w:jc w:val="center"/>
        <w:rPr>
          <w:rFonts w:cs="Arial"/>
          <w:kern w:val="1"/>
          <w:szCs w:val="20"/>
        </w:rPr>
      </w:pPr>
    </w:p>
    <w:p w:rsidR="003A34C1" w:rsidRDefault="003A34C1" w:rsidP="003A34C1">
      <w:pPr>
        <w:spacing w:before="0"/>
        <w:rPr>
          <w:rFonts w:cs="Arial"/>
          <w:kern w:val="1"/>
          <w:szCs w:val="20"/>
        </w:rPr>
      </w:pPr>
    </w:p>
    <w:p w:rsidR="003A34C1" w:rsidRDefault="003A34C1" w:rsidP="003A34C1">
      <w:pPr>
        <w:tabs>
          <w:tab w:val="left" w:pos="2880"/>
          <w:tab w:val="left" w:pos="6316"/>
        </w:tabs>
        <w:spacing w:before="0"/>
      </w:pPr>
      <w:r w:rsidRPr="002B07A8">
        <w:rPr>
          <w:kern w:val="22"/>
        </w:rPr>
        <w:t>Článek č. I. bod. 3. Smlouvy</w:t>
      </w:r>
      <w:r>
        <w:rPr>
          <w:kern w:val="22"/>
        </w:rPr>
        <w:t xml:space="preserve">, uzavřené dne </w:t>
      </w:r>
      <w:proofErr w:type="gramStart"/>
      <w:r>
        <w:rPr>
          <w:kern w:val="22"/>
        </w:rPr>
        <w:t>24.6.2019</w:t>
      </w:r>
      <w:proofErr w:type="gramEnd"/>
      <w:r w:rsidRPr="002B07A8">
        <w:rPr>
          <w:kern w:val="22"/>
        </w:rPr>
        <w:t xml:space="preserve"> se rozšiřuje o </w:t>
      </w:r>
      <w:r>
        <w:rPr>
          <w:kern w:val="22"/>
        </w:rPr>
        <w:t>nový termín přednášky ve velkém sále</w:t>
      </w:r>
      <w:r w:rsidRPr="002B07A8">
        <w:rPr>
          <w:kern w:val="22"/>
        </w:rPr>
        <w:t xml:space="preserve">, </w:t>
      </w:r>
      <w:r>
        <w:t>a to: 8. listopad 2019, od 19.00 do 21.00</w:t>
      </w:r>
    </w:p>
    <w:p w:rsidR="003A34C1" w:rsidRDefault="003A34C1" w:rsidP="003A34C1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3A34C1" w:rsidRDefault="003A34C1" w:rsidP="003A34C1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:rsidR="003A34C1" w:rsidRPr="002B07A8" w:rsidRDefault="003A34C1" w:rsidP="003A34C1">
      <w:pPr>
        <w:numPr>
          <w:ilvl w:val="0"/>
          <w:numId w:val="1"/>
        </w:numPr>
        <w:spacing w:before="0"/>
        <w:jc w:val="center"/>
        <w:rPr>
          <w:b/>
          <w:kern w:val="22"/>
        </w:rPr>
      </w:pPr>
    </w:p>
    <w:p w:rsidR="003A34C1" w:rsidRDefault="003A34C1" w:rsidP="003A34C1">
      <w:pPr>
        <w:keepNext/>
        <w:keepLines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b/>
          <w:kern w:val="22"/>
        </w:rPr>
      </w:pPr>
      <w:r w:rsidRPr="002B07A8">
        <w:rPr>
          <w:kern w:val="22"/>
        </w:rPr>
        <w:t xml:space="preserve">V ostatním </w:t>
      </w:r>
      <w:r>
        <w:rPr>
          <w:kern w:val="22"/>
        </w:rPr>
        <w:t>zůstává smlouva nezměněna.</w:t>
      </w:r>
    </w:p>
    <w:p w:rsidR="003A34C1" w:rsidRPr="00AE372B" w:rsidRDefault="003A34C1" w:rsidP="003A34C1">
      <w:pPr>
        <w:keepNext/>
        <w:keepLines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Tento dodatek bude uveřejněn v registru smluv dle zákona č. 340/2015 Sb.</w:t>
      </w:r>
    </w:p>
    <w:p w:rsidR="003A34C1" w:rsidRPr="003A34C1" w:rsidRDefault="003A34C1" w:rsidP="003A34C1">
      <w:pPr>
        <w:keepNext/>
        <w:keepLines/>
        <w:numPr>
          <w:ilvl w:val="1"/>
          <w:numId w:val="2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 obě smluvní strany se tento dodatek</w:t>
      </w:r>
      <w:r w:rsidRPr="00AE372B">
        <w:rPr>
          <w:rFonts w:cs="Arial"/>
          <w:bCs/>
          <w:kern w:val="22"/>
          <w:szCs w:val="22"/>
        </w:rPr>
        <w:t xml:space="preserve"> vyhotovuje po jednom stejnopise. </w:t>
      </w:r>
    </w:p>
    <w:p w:rsidR="003A34C1" w:rsidRDefault="003A34C1"/>
    <w:p w:rsidR="003A34C1" w:rsidRDefault="003A34C1"/>
    <w:p w:rsidR="00901D89" w:rsidRDefault="00901D89" w:rsidP="00901D89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>
        <w:rPr>
          <w:rFonts w:cs="Arial"/>
          <w:bCs/>
          <w:kern w:val="22"/>
          <w:szCs w:val="22"/>
        </w:rPr>
        <w:tab/>
        <w:t>V Praze dne</w:t>
      </w:r>
    </w:p>
    <w:p w:rsidR="00901D89" w:rsidRDefault="00901D89" w:rsidP="00901D89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901D89" w:rsidRDefault="00901D89" w:rsidP="00901D89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901D89" w:rsidRPr="007A2AA9" w:rsidRDefault="00901D89" w:rsidP="00901D89">
      <w:pPr>
        <w:keepNext/>
        <w:keepLines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901D89" w:rsidRPr="00AE372B" w:rsidRDefault="00901D89" w:rsidP="00901D89">
      <w:pPr>
        <w:keepNext/>
        <w:keepLines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:rsidR="00901D89" w:rsidRDefault="00901D89" w:rsidP="00901D89">
      <w:pPr>
        <w:spacing w:before="0"/>
        <w:rPr>
          <w:rFonts w:cs="Arial"/>
          <w:kern w:val="2"/>
          <w:szCs w:val="20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  <w:t xml:space="preserve"> </w:t>
      </w:r>
      <w:r>
        <w:rPr>
          <w:rFonts w:cs="Arial"/>
          <w:kern w:val="2"/>
          <w:szCs w:val="20"/>
        </w:rPr>
        <w:t>RNDr. Karel Wolf</w:t>
      </w:r>
    </w:p>
    <w:p w:rsidR="00901D89" w:rsidRPr="00D75EC6" w:rsidRDefault="00901D89" w:rsidP="00901D89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  <w:proofErr w:type="spellStart"/>
      <w:r w:rsidRPr="00B84F0A">
        <w:rPr>
          <w:rFonts w:cs="Arial"/>
          <w:kern w:val="2"/>
          <w:szCs w:val="20"/>
        </w:rPr>
        <w:t>Kintari</w:t>
      </w:r>
      <w:proofErr w:type="spellEnd"/>
      <w:r w:rsidRPr="00B84F0A">
        <w:rPr>
          <w:rFonts w:cs="Arial"/>
          <w:kern w:val="2"/>
          <w:szCs w:val="20"/>
        </w:rPr>
        <w:t xml:space="preserve"> </w:t>
      </w:r>
      <w:proofErr w:type="spellStart"/>
      <w:r w:rsidRPr="00B84F0A">
        <w:rPr>
          <w:rFonts w:cs="Arial"/>
          <w:kern w:val="2"/>
          <w:szCs w:val="20"/>
        </w:rPr>
        <w:t>Foundation</w:t>
      </w:r>
      <w:proofErr w:type="spellEnd"/>
      <w:r w:rsidRPr="00B84F0A">
        <w:rPr>
          <w:rFonts w:cs="Arial"/>
          <w:kern w:val="2"/>
          <w:szCs w:val="20"/>
        </w:rPr>
        <w:t>, Spolek</w:t>
      </w:r>
    </w:p>
    <w:p w:rsidR="00901D89" w:rsidRDefault="00901D89"/>
    <w:sectPr w:rsidR="0090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87D5E"/>
    <w:multiLevelType w:val="hybridMultilevel"/>
    <w:tmpl w:val="FFFAA1F0"/>
    <w:lvl w:ilvl="0" w:tplc="E50220A8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2A52"/>
    <w:multiLevelType w:val="hybridMultilevel"/>
    <w:tmpl w:val="59E2883C"/>
    <w:lvl w:ilvl="0" w:tplc="CC823FB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89"/>
    <w:rsid w:val="003A34C1"/>
    <w:rsid w:val="003E7D23"/>
    <w:rsid w:val="00901D89"/>
    <w:rsid w:val="00C8067E"/>
    <w:rsid w:val="00E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D89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1D89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3A34C1"/>
    <w:pPr>
      <w:keepNext/>
      <w:numPr>
        <w:numId w:val="2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1D89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A34C1"/>
    <w:rPr>
      <w:rFonts w:ascii="Arial" w:eastAsia="Times New Roman" w:hAnsi="Arial" w:cs="Courier New"/>
      <w:b/>
      <w:bCs/>
      <w:kern w:val="2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D89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1D89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adpis2"/>
    <w:link w:val="Nadpis3Char"/>
    <w:qFormat/>
    <w:rsid w:val="003A34C1"/>
    <w:pPr>
      <w:keepNext/>
      <w:numPr>
        <w:numId w:val="2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1D89"/>
    <w:rPr>
      <w:rFonts w:ascii="Arial" w:eastAsia="Times New Roman" w:hAnsi="Arial" w:cs="Courier New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A34C1"/>
    <w:rPr>
      <w:rFonts w:ascii="Arial" w:eastAsia="Times New Roman" w:hAnsi="Arial" w:cs="Courier New"/>
      <w:b/>
      <w:bCs/>
      <w:kern w:val="2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Blecha</dc:creator>
  <cp:lastModifiedBy>Marie Školíková</cp:lastModifiedBy>
  <cp:revision>4</cp:revision>
  <dcterms:created xsi:type="dcterms:W3CDTF">2019-10-18T12:58:00Z</dcterms:created>
  <dcterms:modified xsi:type="dcterms:W3CDTF">2019-11-05T14:13:00Z</dcterms:modified>
</cp:coreProperties>
</file>