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8208C" w14:textId="77777777" w:rsidR="00A41C02" w:rsidRPr="009624FC" w:rsidRDefault="00A41C02" w:rsidP="003214C2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9624FC">
        <w:rPr>
          <w:rFonts w:asciiTheme="minorHAnsi" w:hAnsiTheme="minorHAnsi"/>
          <w:b/>
          <w:bCs/>
          <w:sz w:val="24"/>
          <w:szCs w:val="24"/>
        </w:rPr>
        <w:t>SMLOUVA O KOMERČNÍM VYSÍLÁNÍ</w:t>
      </w:r>
    </w:p>
    <w:p w14:paraId="643559DF" w14:textId="77777777" w:rsidR="00A41C02" w:rsidRPr="009624FC" w:rsidRDefault="00A41C02" w:rsidP="003214C2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DC5B6FF" w14:textId="77777777" w:rsidR="00A41C02" w:rsidRPr="009624FC" w:rsidRDefault="00A41C02" w:rsidP="003214C2">
      <w:pPr>
        <w:pStyle w:val="SubjectName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Český rozhlas</w:t>
      </w:r>
    </w:p>
    <w:p w14:paraId="550A4B06" w14:textId="77777777" w:rsidR="00A41C02" w:rsidRPr="009624FC" w:rsidRDefault="00A41C02" w:rsidP="003214C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zřízený zákonem č. 484/1991 Sb., o Českém rozhlasu</w:t>
      </w:r>
    </w:p>
    <w:p w14:paraId="06ECFEB9" w14:textId="77777777" w:rsidR="00A41C02" w:rsidRPr="009624FC" w:rsidRDefault="00A41C02" w:rsidP="003214C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nezapisuje se do obchodního rejstříku</w:t>
      </w:r>
    </w:p>
    <w:p w14:paraId="4CF4B501" w14:textId="77777777" w:rsidR="00A41C02" w:rsidRPr="009624FC" w:rsidRDefault="00A41C02" w:rsidP="003214C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se sídlem Vinohradská 12, 120 99 Praha 2</w:t>
      </w:r>
    </w:p>
    <w:p w14:paraId="62D0D13C" w14:textId="6C32DB00" w:rsidR="00F35287" w:rsidRPr="009624FC" w:rsidRDefault="00F35287" w:rsidP="003214C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zastoupený: </w:t>
      </w:r>
      <w:r w:rsidR="00DA76B2">
        <w:rPr>
          <w:rFonts w:asciiTheme="minorHAnsi" w:hAnsiTheme="minorHAnsi"/>
          <w:sz w:val="24"/>
          <w:szCs w:val="24"/>
        </w:rPr>
        <w:t>Mgr. Jiřím Hošnou, ředitelem komunikace, marketingu a obchodu</w:t>
      </w:r>
    </w:p>
    <w:p w14:paraId="7FF7DDE2" w14:textId="77777777" w:rsidR="00A41C02" w:rsidRPr="009624FC" w:rsidRDefault="00A41C02" w:rsidP="003214C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IČ 45245053, DIČ CZ45245053</w:t>
      </w:r>
    </w:p>
    <w:p w14:paraId="6308274D" w14:textId="77777777" w:rsidR="00A41C02" w:rsidRPr="009624FC" w:rsidRDefault="00A41C02" w:rsidP="003214C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bankovní spojení: Raiffeisenbank</w:t>
      </w:r>
      <w:r w:rsidR="00AC173B" w:rsidRPr="009624FC">
        <w:rPr>
          <w:rFonts w:asciiTheme="minorHAnsi" w:hAnsiTheme="minorHAnsi"/>
          <w:sz w:val="24"/>
          <w:szCs w:val="24"/>
        </w:rPr>
        <w:t>,</w:t>
      </w:r>
      <w:r w:rsidRPr="009624FC">
        <w:rPr>
          <w:rFonts w:asciiTheme="minorHAnsi" w:hAnsiTheme="minorHAnsi"/>
          <w:sz w:val="24"/>
          <w:szCs w:val="24"/>
        </w:rPr>
        <w:t xml:space="preserve"> a.s., č. ú.: 1001040797/5500</w:t>
      </w:r>
    </w:p>
    <w:p w14:paraId="4AD8AD15" w14:textId="77777777" w:rsidR="00232DD2" w:rsidRPr="009624FC" w:rsidRDefault="00232DD2" w:rsidP="003214C2">
      <w:pPr>
        <w:rPr>
          <w:rFonts w:asciiTheme="minorHAnsi" w:hAnsiTheme="minorHAnsi"/>
          <w:sz w:val="24"/>
          <w:szCs w:val="24"/>
        </w:rPr>
      </w:pPr>
    </w:p>
    <w:p w14:paraId="7574DEFC" w14:textId="77777777" w:rsidR="00A41C02" w:rsidRPr="009624FC" w:rsidRDefault="00A41C02" w:rsidP="003214C2">
      <w:pPr>
        <w:rPr>
          <w:rFonts w:asciiTheme="minorHAnsi" w:hAnsiTheme="minorHAnsi"/>
          <w:i/>
          <w:iCs/>
          <w:sz w:val="24"/>
          <w:szCs w:val="24"/>
        </w:rPr>
      </w:pPr>
      <w:r w:rsidRPr="009624FC">
        <w:rPr>
          <w:rFonts w:asciiTheme="minorHAnsi" w:hAnsiTheme="minorHAnsi"/>
          <w:i/>
          <w:iCs/>
          <w:sz w:val="24"/>
          <w:szCs w:val="24"/>
        </w:rPr>
        <w:t>(dále jen jako „ČRo“)</w:t>
      </w:r>
    </w:p>
    <w:p w14:paraId="1F9B5A04" w14:textId="77777777" w:rsidR="00A41C02" w:rsidRPr="009624FC" w:rsidRDefault="00A41C02" w:rsidP="003214C2">
      <w:pPr>
        <w:rPr>
          <w:rFonts w:asciiTheme="minorHAnsi" w:hAnsiTheme="minorHAnsi"/>
          <w:sz w:val="24"/>
          <w:szCs w:val="24"/>
        </w:rPr>
      </w:pPr>
    </w:p>
    <w:p w14:paraId="25D917A8" w14:textId="77777777" w:rsidR="00A41C02" w:rsidRPr="009624FC" w:rsidRDefault="00A41C02" w:rsidP="003214C2">
      <w:pPr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a</w:t>
      </w:r>
    </w:p>
    <w:p w14:paraId="146D5775" w14:textId="77777777" w:rsidR="00A41C02" w:rsidRPr="009624FC" w:rsidRDefault="00A41C02" w:rsidP="003214C2">
      <w:pPr>
        <w:rPr>
          <w:rFonts w:asciiTheme="minorHAnsi" w:hAnsiTheme="minorHAnsi"/>
          <w:sz w:val="24"/>
          <w:szCs w:val="24"/>
        </w:rPr>
      </w:pPr>
    </w:p>
    <w:p w14:paraId="41C0EBA9" w14:textId="77777777" w:rsidR="00E17989" w:rsidRPr="009624FC" w:rsidRDefault="00E17989" w:rsidP="00541A2C">
      <w:pPr>
        <w:pStyle w:val="SubjectName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Česká republika</w:t>
      </w:r>
      <w:r w:rsidR="0017274C" w:rsidRPr="009624FC">
        <w:rPr>
          <w:rFonts w:asciiTheme="minorHAnsi" w:hAnsiTheme="minorHAnsi"/>
          <w:sz w:val="24"/>
          <w:szCs w:val="24"/>
        </w:rPr>
        <w:t xml:space="preserve"> – Ministerstvo průmyslu a obchodu</w:t>
      </w:r>
    </w:p>
    <w:p w14:paraId="211D892A" w14:textId="77777777" w:rsidR="00654D88" w:rsidRPr="009624FC" w:rsidRDefault="00654D88" w:rsidP="00654D88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IČ: </w:t>
      </w:r>
      <w:r w:rsidR="00541A2C" w:rsidRPr="00541A2C">
        <w:rPr>
          <w:rFonts w:asciiTheme="minorHAnsi" w:hAnsiTheme="minorHAnsi"/>
          <w:sz w:val="24"/>
          <w:szCs w:val="24"/>
        </w:rPr>
        <w:t>47609109</w:t>
      </w:r>
    </w:p>
    <w:p w14:paraId="0523D0C6" w14:textId="77777777" w:rsidR="00232DD2" w:rsidRPr="009624FC" w:rsidRDefault="00F35287" w:rsidP="00232DD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se sídlem: </w:t>
      </w:r>
      <w:r w:rsidR="00541A2C" w:rsidRPr="00541A2C">
        <w:rPr>
          <w:rFonts w:asciiTheme="minorHAnsi" w:hAnsiTheme="minorHAnsi"/>
          <w:sz w:val="24"/>
          <w:szCs w:val="24"/>
        </w:rPr>
        <w:t>Na Františku 1039/32, 110 15 Praha 1 – Staré Město</w:t>
      </w:r>
    </w:p>
    <w:p w14:paraId="4A0CFE77" w14:textId="25AB5288" w:rsidR="00232DD2" w:rsidRPr="009624FC" w:rsidRDefault="00F35287" w:rsidP="00232DD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zastoupená</w:t>
      </w:r>
      <w:r w:rsidR="00541A2C">
        <w:rPr>
          <w:rFonts w:asciiTheme="minorHAnsi" w:hAnsiTheme="minorHAnsi"/>
          <w:sz w:val="24"/>
          <w:szCs w:val="24"/>
        </w:rPr>
        <w:t xml:space="preserve">: </w:t>
      </w:r>
      <w:r w:rsidR="00AB5D58">
        <w:rPr>
          <w:rFonts w:asciiTheme="minorHAnsi" w:hAnsiTheme="minorHAnsi"/>
          <w:sz w:val="24"/>
          <w:szCs w:val="24"/>
        </w:rPr>
        <w:t>Robinem Čumpelíkem, ředitelem odboru komunikace</w:t>
      </w:r>
    </w:p>
    <w:p w14:paraId="6F8B0075" w14:textId="77777777" w:rsidR="00F35287" w:rsidRPr="009624FC" w:rsidRDefault="00232DD2" w:rsidP="00232DD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bankovní spojení</w:t>
      </w:r>
      <w:r w:rsidR="00F35287" w:rsidRPr="009624FC">
        <w:rPr>
          <w:rFonts w:asciiTheme="minorHAnsi" w:hAnsiTheme="minorHAnsi"/>
          <w:sz w:val="24"/>
          <w:szCs w:val="24"/>
        </w:rPr>
        <w:t xml:space="preserve">: </w:t>
      </w:r>
      <w:r w:rsidR="00541A2C" w:rsidRPr="00541A2C">
        <w:rPr>
          <w:rFonts w:asciiTheme="minorHAnsi" w:hAnsiTheme="minorHAnsi"/>
          <w:sz w:val="24"/>
          <w:szCs w:val="24"/>
        </w:rPr>
        <w:t>Česká národní banka</w:t>
      </w:r>
    </w:p>
    <w:p w14:paraId="429D718E" w14:textId="77777777" w:rsidR="00232DD2" w:rsidRPr="009624FC" w:rsidRDefault="00F35287" w:rsidP="00232DD2">
      <w:pPr>
        <w:pStyle w:val="SubjectSpecification-ContractCzechRadio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číslo účtu: </w:t>
      </w:r>
      <w:r w:rsidR="00541A2C" w:rsidRPr="00541A2C">
        <w:rPr>
          <w:rFonts w:asciiTheme="minorHAnsi" w:hAnsiTheme="minorHAnsi"/>
          <w:sz w:val="24"/>
          <w:szCs w:val="24"/>
        </w:rPr>
        <w:t>1525001/0710</w:t>
      </w:r>
    </w:p>
    <w:p w14:paraId="2D1A218A" w14:textId="77777777" w:rsidR="00232DD2" w:rsidRPr="009624FC" w:rsidRDefault="00232DD2" w:rsidP="003214C2">
      <w:pPr>
        <w:pStyle w:val="SubjectSpecification-ContractCzechRadio"/>
        <w:rPr>
          <w:rFonts w:asciiTheme="minorHAnsi" w:hAnsiTheme="minorHAnsi"/>
          <w:b/>
          <w:sz w:val="24"/>
          <w:szCs w:val="24"/>
        </w:rPr>
      </w:pPr>
    </w:p>
    <w:p w14:paraId="5E857383" w14:textId="6FBB3071" w:rsidR="00A41C02" w:rsidRPr="009624FC" w:rsidRDefault="00A41C02" w:rsidP="003214C2">
      <w:pPr>
        <w:pStyle w:val="SubjectSpecification-ContractCzechRadio"/>
        <w:rPr>
          <w:rFonts w:asciiTheme="minorHAnsi" w:hAnsiTheme="minorHAnsi"/>
          <w:i/>
          <w:iCs/>
          <w:sz w:val="24"/>
          <w:szCs w:val="24"/>
        </w:rPr>
      </w:pPr>
      <w:r w:rsidRPr="009624FC">
        <w:rPr>
          <w:rFonts w:asciiTheme="minorHAnsi" w:hAnsiTheme="minorHAnsi"/>
          <w:i/>
          <w:iCs/>
          <w:sz w:val="24"/>
          <w:szCs w:val="24"/>
        </w:rPr>
        <w:t>(dále jen jako „partner“</w:t>
      </w:r>
      <w:r w:rsidR="00890B35">
        <w:rPr>
          <w:rFonts w:asciiTheme="minorHAnsi" w:hAnsiTheme="minorHAnsi"/>
          <w:i/>
          <w:iCs/>
          <w:sz w:val="24"/>
          <w:szCs w:val="24"/>
        </w:rPr>
        <w:t xml:space="preserve"> nebo „MPO“</w:t>
      </w:r>
      <w:r w:rsidRPr="009624FC">
        <w:rPr>
          <w:rFonts w:asciiTheme="minorHAnsi" w:hAnsiTheme="minorHAnsi"/>
          <w:i/>
          <w:iCs/>
          <w:sz w:val="24"/>
          <w:szCs w:val="24"/>
        </w:rPr>
        <w:t>)</w:t>
      </w:r>
    </w:p>
    <w:p w14:paraId="40AD5443" w14:textId="77777777" w:rsidR="00A41C02" w:rsidRPr="009624FC" w:rsidRDefault="00A41C02" w:rsidP="003214C2">
      <w:pPr>
        <w:pStyle w:val="SubjectSpecification-ContractCzechRadio"/>
        <w:rPr>
          <w:rFonts w:asciiTheme="minorHAnsi" w:hAnsiTheme="minorHAnsi"/>
          <w:i/>
          <w:iCs/>
          <w:sz w:val="24"/>
          <w:szCs w:val="24"/>
        </w:rPr>
      </w:pPr>
      <w:r w:rsidRPr="009624FC">
        <w:rPr>
          <w:rFonts w:asciiTheme="minorHAnsi" w:hAnsiTheme="minorHAnsi"/>
          <w:i/>
          <w:iCs/>
          <w:sz w:val="24"/>
          <w:szCs w:val="24"/>
        </w:rPr>
        <w:t>(dále společně jen jako „smluvní strany“)</w:t>
      </w:r>
    </w:p>
    <w:p w14:paraId="548668DA" w14:textId="77777777" w:rsidR="00A41C02" w:rsidRPr="009624FC" w:rsidRDefault="00A41C02" w:rsidP="003214C2">
      <w:pPr>
        <w:rPr>
          <w:rFonts w:asciiTheme="minorHAnsi" w:hAnsiTheme="minorHAnsi"/>
          <w:sz w:val="24"/>
          <w:szCs w:val="24"/>
        </w:rPr>
      </w:pPr>
    </w:p>
    <w:p w14:paraId="43715D38" w14:textId="77777777" w:rsidR="00A41C02" w:rsidRPr="009624FC" w:rsidRDefault="00A41C02" w:rsidP="00DF3F4F">
      <w:pPr>
        <w:jc w:val="center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uzavírají tuto smlouvu podle ustanovení § 1746 odst. 2 zákona </w:t>
      </w:r>
      <w:r w:rsidR="007B002E" w:rsidRPr="009624FC">
        <w:rPr>
          <w:rFonts w:asciiTheme="minorHAnsi" w:hAnsiTheme="minorHAnsi"/>
          <w:sz w:val="24"/>
          <w:szCs w:val="24"/>
        </w:rPr>
        <w:t xml:space="preserve">a násl. </w:t>
      </w:r>
      <w:r w:rsidRPr="009624FC">
        <w:rPr>
          <w:rFonts w:asciiTheme="minorHAnsi" w:hAnsiTheme="minorHAnsi"/>
          <w:sz w:val="24"/>
          <w:szCs w:val="24"/>
        </w:rPr>
        <w:t xml:space="preserve">č. 89/2012 Sb., </w:t>
      </w:r>
    </w:p>
    <w:p w14:paraId="6F120801" w14:textId="77777777" w:rsidR="00A41C02" w:rsidRPr="009624FC" w:rsidRDefault="00A41C02" w:rsidP="00DF3F4F">
      <w:pPr>
        <w:jc w:val="center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občanského zákoníku, ve znění pozdějších předpisů (dále jen „smlouva“)</w:t>
      </w:r>
    </w:p>
    <w:p w14:paraId="21CA0653" w14:textId="77777777" w:rsidR="00A41C02" w:rsidRPr="009624FC" w:rsidRDefault="00A41C02" w:rsidP="004D5F8E">
      <w:pPr>
        <w:pStyle w:val="Heading-Number-ContractCzechRadio"/>
        <w:keepNext w:val="0"/>
        <w:numPr>
          <w:ilvl w:val="0"/>
          <w:numId w:val="15"/>
        </w:numPr>
        <w:ind w:left="0" w:firstLine="0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Předmět smlouvy </w:t>
      </w:r>
    </w:p>
    <w:p w14:paraId="5E6170A6" w14:textId="77777777" w:rsidR="00A41C02" w:rsidRDefault="00A41C02" w:rsidP="004D5F8E">
      <w:pPr>
        <w:pStyle w:val="ListNumber-ContractCzechRadio"/>
        <w:numPr>
          <w:ilvl w:val="1"/>
          <w:numId w:val="1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Předmětem této smlouvy je ze strany ČRo poskytnutí následujícího plnění:</w:t>
      </w:r>
    </w:p>
    <w:p w14:paraId="250261FE" w14:textId="2891CF08" w:rsidR="00C8462D" w:rsidRPr="009624FC" w:rsidRDefault="00C8462D" w:rsidP="00C8462D">
      <w:pPr>
        <w:pStyle w:val="ListNumber-ContractCzechRadio"/>
        <w:numPr>
          <w:ilvl w:val="0"/>
          <w:numId w:val="0"/>
        </w:numPr>
        <w:spacing w:after="120"/>
        <w:ind w:left="31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Nákup vysílacího času a výroba programového obsahu v rámci informační a komunikační kampaně k přechodu na vyšší technologický standard DVB-T2 v období 10/2019 – 6/2020.</w:t>
      </w:r>
    </w:p>
    <w:p w14:paraId="2B7FC005" w14:textId="380732B5" w:rsidR="00A41C02" w:rsidRPr="009624FC" w:rsidRDefault="00A41C02" w:rsidP="000D05E2">
      <w:pPr>
        <w:pStyle w:val="ListLetter-ContractCzechRadio"/>
        <w:numPr>
          <w:ilvl w:val="0"/>
          <w:numId w:val="0"/>
        </w:numPr>
        <w:spacing w:after="120"/>
        <w:ind w:left="312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(dále jen jako „</w:t>
      </w:r>
      <w:r w:rsidR="00890B35" w:rsidRPr="00DB3946">
        <w:rPr>
          <w:rFonts w:asciiTheme="minorHAnsi" w:hAnsiTheme="minorHAnsi"/>
          <w:b/>
          <w:sz w:val="24"/>
          <w:szCs w:val="24"/>
        </w:rPr>
        <w:t>obchodní</w:t>
      </w:r>
      <w:r w:rsidR="00890B35">
        <w:rPr>
          <w:rFonts w:asciiTheme="minorHAnsi" w:hAnsiTheme="minorHAnsi"/>
          <w:sz w:val="24"/>
          <w:szCs w:val="24"/>
        </w:rPr>
        <w:t xml:space="preserve"> </w:t>
      </w:r>
      <w:r w:rsidRPr="009624FC">
        <w:rPr>
          <w:rFonts w:asciiTheme="minorHAnsi" w:hAnsiTheme="minorHAnsi"/>
          <w:b/>
          <w:bCs/>
          <w:sz w:val="24"/>
          <w:szCs w:val="24"/>
        </w:rPr>
        <w:t>sdělení</w:t>
      </w:r>
      <w:r w:rsidRPr="009624FC">
        <w:rPr>
          <w:rFonts w:asciiTheme="minorHAnsi" w:hAnsiTheme="minorHAnsi"/>
          <w:sz w:val="24"/>
          <w:szCs w:val="24"/>
        </w:rPr>
        <w:t xml:space="preserve">“) </w:t>
      </w:r>
      <w:r w:rsidR="00EE0A13" w:rsidRPr="00A02E7E">
        <w:rPr>
          <w:rFonts w:asciiTheme="minorHAnsi" w:hAnsiTheme="minorHAnsi"/>
          <w:sz w:val="24"/>
          <w:szCs w:val="24"/>
        </w:rPr>
        <w:t>včetně poskytnutí licence k užití  obchodního sdělení v rozsahu a za podmínek stanovených v čl. VII. této smlouvy</w:t>
      </w:r>
      <w:r w:rsidR="00EE0A13">
        <w:t xml:space="preserve"> </w:t>
      </w:r>
      <w:r w:rsidRPr="009624FC">
        <w:rPr>
          <w:rFonts w:asciiTheme="minorHAnsi" w:hAnsiTheme="minorHAnsi"/>
          <w:sz w:val="24"/>
          <w:szCs w:val="24"/>
        </w:rPr>
        <w:t>a ze strany partnera zaplacení ceny za poskytnutí plnění</w:t>
      </w:r>
      <w:r w:rsidR="003F4D0F">
        <w:rPr>
          <w:rFonts w:asciiTheme="minorHAnsi" w:hAnsiTheme="minorHAnsi"/>
          <w:sz w:val="24"/>
          <w:szCs w:val="24"/>
        </w:rPr>
        <w:t xml:space="preserve"> dle této smlouvy</w:t>
      </w:r>
      <w:r w:rsidRPr="009624FC">
        <w:rPr>
          <w:rFonts w:asciiTheme="minorHAnsi" w:hAnsiTheme="minorHAnsi"/>
          <w:sz w:val="24"/>
          <w:szCs w:val="24"/>
        </w:rPr>
        <w:t xml:space="preserve"> ČRo. </w:t>
      </w:r>
    </w:p>
    <w:p w14:paraId="5EF64FB0" w14:textId="44C5418C" w:rsidR="00A41C02" w:rsidRPr="009624FC" w:rsidRDefault="005A1D0A" w:rsidP="004D5F8E">
      <w:pPr>
        <w:pStyle w:val="ListNumber-ContractCzechRadio"/>
        <w:numPr>
          <w:ilvl w:val="1"/>
          <w:numId w:val="1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ČRo </w:t>
      </w:r>
      <w:r w:rsidR="00907F8D" w:rsidRPr="009624FC">
        <w:rPr>
          <w:rFonts w:asciiTheme="minorHAnsi" w:hAnsiTheme="minorHAnsi"/>
          <w:sz w:val="24"/>
          <w:szCs w:val="24"/>
        </w:rPr>
        <w:t>je povinen</w:t>
      </w:r>
      <w:r w:rsidR="00F52146">
        <w:rPr>
          <w:rFonts w:asciiTheme="minorHAnsi" w:hAnsiTheme="minorHAnsi"/>
          <w:sz w:val="24"/>
          <w:szCs w:val="24"/>
        </w:rPr>
        <w:t xml:space="preserve"> odvysílat </w:t>
      </w:r>
      <w:r w:rsidR="00890B35">
        <w:rPr>
          <w:rFonts w:asciiTheme="minorHAnsi" w:hAnsiTheme="minorHAnsi"/>
          <w:sz w:val="24"/>
          <w:szCs w:val="24"/>
        </w:rPr>
        <w:t xml:space="preserve">obchodní </w:t>
      </w:r>
      <w:r w:rsidRPr="009624FC">
        <w:rPr>
          <w:rFonts w:asciiTheme="minorHAnsi" w:hAnsiTheme="minorHAnsi"/>
          <w:sz w:val="24"/>
          <w:szCs w:val="24"/>
        </w:rPr>
        <w:t>sdělení v souladu s mediaplánem, který je přílohou</w:t>
      </w:r>
      <w:r w:rsidR="007B002E" w:rsidRPr="009624FC">
        <w:rPr>
          <w:rFonts w:asciiTheme="minorHAnsi" w:hAnsiTheme="minorHAnsi"/>
          <w:sz w:val="24"/>
          <w:szCs w:val="24"/>
        </w:rPr>
        <w:t xml:space="preserve"> č. 1</w:t>
      </w:r>
      <w:r w:rsidRPr="009624FC">
        <w:rPr>
          <w:rFonts w:asciiTheme="minorHAnsi" w:hAnsiTheme="minorHAnsi"/>
          <w:sz w:val="24"/>
          <w:szCs w:val="24"/>
        </w:rPr>
        <w:t xml:space="preserve"> této smlouv</w:t>
      </w:r>
      <w:r w:rsidR="000D05E2" w:rsidRPr="009624FC">
        <w:rPr>
          <w:rFonts w:asciiTheme="minorHAnsi" w:hAnsiTheme="minorHAnsi"/>
          <w:sz w:val="24"/>
          <w:szCs w:val="24"/>
        </w:rPr>
        <w:t>y</w:t>
      </w:r>
      <w:r w:rsidR="0025278E" w:rsidRPr="009624FC">
        <w:rPr>
          <w:rFonts w:asciiTheme="minorHAnsi" w:hAnsiTheme="minorHAnsi"/>
          <w:sz w:val="24"/>
          <w:szCs w:val="24"/>
        </w:rPr>
        <w:t xml:space="preserve"> (</w:t>
      </w:r>
      <w:r w:rsidR="00AB5D58" w:rsidRPr="009624FC">
        <w:rPr>
          <w:rFonts w:asciiTheme="minorHAnsi" w:hAnsiTheme="minorHAnsi"/>
          <w:sz w:val="24"/>
          <w:szCs w:val="24"/>
        </w:rPr>
        <w:t>dále</w:t>
      </w:r>
      <w:r w:rsidR="0025278E" w:rsidRPr="009624FC">
        <w:rPr>
          <w:rFonts w:asciiTheme="minorHAnsi" w:hAnsiTheme="minorHAnsi"/>
          <w:sz w:val="24"/>
          <w:szCs w:val="24"/>
        </w:rPr>
        <w:t xml:space="preserve"> jen „mediaplán“</w:t>
      </w:r>
      <w:r w:rsidR="00A41C02" w:rsidRPr="009624FC">
        <w:rPr>
          <w:rFonts w:asciiTheme="minorHAnsi" w:hAnsiTheme="minorHAnsi"/>
          <w:sz w:val="24"/>
          <w:szCs w:val="24"/>
        </w:rPr>
        <w:t>).</w:t>
      </w:r>
    </w:p>
    <w:p w14:paraId="2A5C04E8" w14:textId="77777777" w:rsidR="00A41C02" w:rsidRPr="007037DF" w:rsidRDefault="00A41C02" w:rsidP="004D5F8E">
      <w:pPr>
        <w:pStyle w:val="Heading-Number-ContractCzechRadio"/>
        <w:keepNext w:val="0"/>
        <w:numPr>
          <w:ilvl w:val="0"/>
          <w:numId w:val="15"/>
        </w:numPr>
        <w:ind w:left="0" w:firstLine="0"/>
        <w:rPr>
          <w:rFonts w:asciiTheme="minorHAnsi" w:hAnsiTheme="minorHAnsi"/>
          <w:sz w:val="24"/>
          <w:szCs w:val="24"/>
        </w:rPr>
      </w:pPr>
      <w:r w:rsidRPr="007037DF">
        <w:rPr>
          <w:rFonts w:asciiTheme="minorHAnsi" w:hAnsiTheme="minorHAnsi"/>
          <w:sz w:val="24"/>
          <w:szCs w:val="24"/>
        </w:rPr>
        <w:t>Povinnosti smluvních stran</w:t>
      </w:r>
    </w:p>
    <w:p w14:paraId="2734F653" w14:textId="456BE7E3" w:rsidR="00A41C02" w:rsidRPr="009624FC" w:rsidRDefault="00A41C02" w:rsidP="004D5F8E">
      <w:pPr>
        <w:pStyle w:val="ListNumber-ContractCzechRadio"/>
        <w:numPr>
          <w:ilvl w:val="1"/>
          <w:numId w:val="15"/>
        </w:numPr>
        <w:spacing w:after="120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Partner </w:t>
      </w:r>
      <w:r w:rsidR="00890B35">
        <w:rPr>
          <w:rFonts w:asciiTheme="minorHAnsi" w:hAnsiTheme="minorHAnsi"/>
          <w:sz w:val="24"/>
          <w:szCs w:val="24"/>
        </w:rPr>
        <w:t xml:space="preserve">je povinen </w:t>
      </w:r>
      <w:r w:rsidRPr="009624FC">
        <w:rPr>
          <w:rFonts w:asciiTheme="minorHAnsi" w:hAnsiTheme="minorHAnsi"/>
          <w:sz w:val="24"/>
          <w:szCs w:val="24"/>
        </w:rPr>
        <w:t>zajist</w:t>
      </w:r>
      <w:r w:rsidR="00890B35">
        <w:rPr>
          <w:rFonts w:asciiTheme="minorHAnsi" w:hAnsiTheme="minorHAnsi"/>
          <w:sz w:val="24"/>
          <w:szCs w:val="24"/>
        </w:rPr>
        <w:t>it</w:t>
      </w:r>
      <w:r w:rsidRPr="009624FC">
        <w:rPr>
          <w:rFonts w:asciiTheme="minorHAnsi" w:hAnsiTheme="minorHAnsi"/>
          <w:sz w:val="24"/>
          <w:szCs w:val="24"/>
        </w:rPr>
        <w:t>:</w:t>
      </w:r>
    </w:p>
    <w:p w14:paraId="35DA90EA" w14:textId="36C3AF09" w:rsidR="00A41C02" w:rsidRPr="009624FC" w:rsidRDefault="00F52146" w:rsidP="004D5F8E">
      <w:pPr>
        <w:pStyle w:val="ListLetter-ContractCzechRadio"/>
        <w:numPr>
          <w:ilvl w:val="2"/>
          <w:numId w:val="15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</w:t>
      </w:r>
      <w:r w:rsidRPr="009624FC">
        <w:rPr>
          <w:rFonts w:asciiTheme="minorHAnsi" w:hAnsiTheme="minorHAnsi"/>
          <w:sz w:val="24"/>
          <w:szCs w:val="24"/>
        </w:rPr>
        <w:t>hradu ceny</w:t>
      </w:r>
      <w:r w:rsidR="00A41C02" w:rsidRPr="009624FC">
        <w:rPr>
          <w:rFonts w:asciiTheme="minorHAnsi" w:hAnsiTheme="minorHAnsi"/>
          <w:sz w:val="24"/>
          <w:szCs w:val="24"/>
        </w:rPr>
        <w:t xml:space="preserve"> v celkové výši </w:t>
      </w:r>
      <w:r w:rsidR="005D0AC4">
        <w:rPr>
          <w:rFonts w:asciiTheme="minorHAnsi" w:hAnsiTheme="minorHAnsi"/>
          <w:sz w:val="24"/>
          <w:szCs w:val="24"/>
        </w:rPr>
        <w:t xml:space="preserve">3.757.518,- </w:t>
      </w:r>
      <w:r w:rsidR="00A41C02" w:rsidRPr="009624FC">
        <w:rPr>
          <w:rFonts w:asciiTheme="minorHAnsi" w:hAnsiTheme="minorHAnsi"/>
          <w:sz w:val="24"/>
          <w:szCs w:val="24"/>
        </w:rPr>
        <w:t xml:space="preserve">Kč bez DPH za poskytnutí plnění ČRo </w:t>
      </w:r>
      <w:r w:rsidR="00F04008">
        <w:rPr>
          <w:rFonts w:asciiTheme="minorHAnsi" w:hAnsiTheme="minorHAnsi"/>
          <w:sz w:val="24"/>
          <w:szCs w:val="24"/>
        </w:rPr>
        <w:t>dle této</w:t>
      </w:r>
      <w:r w:rsidR="00A41C02" w:rsidRPr="009624FC">
        <w:rPr>
          <w:rFonts w:asciiTheme="minorHAnsi" w:hAnsiTheme="minorHAnsi"/>
          <w:sz w:val="24"/>
          <w:szCs w:val="24"/>
        </w:rPr>
        <w:t xml:space="preserve"> smlouvy</w:t>
      </w:r>
      <w:r w:rsidR="00890B35">
        <w:rPr>
          <w:rFonts w:asciiTheme="minorHAnsi" w:hAnsiTheme="minorHAnsi"/>
          <w:sz w:val="24"/>
          <w:szCs w:val="24"/>
        </w:rPr>
        <w:t>, přičemž při stanovení výše ceny plnění ČRo se vychází z ceníku ČRo platného ke dni uzavření této smlouvy</w:t>
      </w:r>
      <w:r w:rsidR="00A41C02" w:rsidRPr="009624FC">
        <w:rPr>
          <w:rFonts w:asciiTheme="minorHAnsi" w:hAnsiTheme="minorHAnsi"/>
          <w:sz w:val="24"/>
          <w:szCs w:val="24"/>
        </w:rPr>
        <w:t>. K ceně bude připočten</w:t>
      </w:r>
      <w:r>
        <w:rPr>
          <w:rFonts w:asciiTheme="minorHAnsi" w:hAnsiTheme="minorHAnsi"/>
          <w:sz w:val="24"/>
          <w:szCs w:val="24"/>
        </w:rPr>
        <w:t>a</w:t>
      </w:r>
      <w:r w:rsidR="00A41C02" w:rsidRPr="009624FC">
        <w:rPr>
          <w:rFonts w:asciiTheme="minorHAnsi" w:hAnsiTheme="minorHAnsi"/>
          <w:sz w:val="24"/>
          <w:szCs w:val="24"/>
        </w:rPr>
        <w:t xml:space="preserve"> DPH</w:t>
      </w:r>
      <w:r w:rsidR="000D05E2" w:rsidRPr="009624FC">
        <w:rPr>
          <w:rFonts w:asciiTheme="minorHAnsi" w:hAnsiTheme="minorHAnsi"/>
          <w:sz w:val="24"/>
          <w:szCs w:val="24"/>
        </w:rPr>
        <w:t xml:space="preserve"> dle platných právních předpisů;</w:t>
      </w:r>
      <w:r w:rsidR="00A41C02" w:rsidRPr="009624FC">
        <w:rPr>
          <w:rFonts w:asciiTheme="minorHAnsi" w:hAnsiTheme="minorHAnsi"/>
          <w:sz w:val="24"/>
          <w:szCs w:val="24"/>
        </w:rPr>
        <w:t xml:space="preserve"> </w:t>
      </w:r>
    </w:p>
    <w:p w14:paraId="1CF634C8" w14:textId="3DDCBE07" w:rsidR="005E3A8C" w:rsidRDefault="00A41C02" w:rsidP="004D5F8E">
      <w:pPr>
        <w:pStyle w:val="ListLetter-ContractCzechRadio"/>
        <w:numPr>
          <w:ilvl w:val="2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lastRenderedPageBreak/>
        <w:t xml:space="preserve">včasné doručení </w:t>
      </w:r>
      <w:r w:rsidR="00890B35">
        <w:rPr>
          <w:rFonts w:asciiTheme="minorHAnsi" w:hAnsiTheme="minorHAnsi"/>
          <w:sz w:val="24"/>
          <w:szCs w:val="24"/>
        </w:rPr>
        <w:t xml:space="preserve">podkladů </w:t>
      </w:r>
      <w:r w:rsidRPr="009624FC">
        <w:rPr>
          <w:rFonts w:asciiTheme="minorHAnsi" w:hAnsiTheme="minorHAnsi"/>
          <w:sz w:val="24"/>
          <w:szCs w:val="24"/>
        </w:rPr>
        <w:t>pro</w:t>
      </w:r>
      <w:r w:rsidR="0017274C" w:rsidRPr="009624FC">
        <w:rPr>
          <w:rFonts w:asciiTheme="minorHAnsi" w:hAnsiTheme="minorHAnsi"/>
          <w:sz w:val="24"/>
          <w:szCs w:val="24"/>
        </w:rPr>
        <w:t xml:space="preserve"> výrobu a</w:t>
      </w:r>
      <w:r w:rsidR="00F52146">
        <w:rPr>
          <w:rFonts w:asciiTheme="minorHAnsi" w:hAnsiTheme="minorHAnsi"/>
          <w:sz w:val="24"/>
          <w:szCs w:val="24"/>
        </w:rPr>
        <w:t xml:space="preserve"> vysílání </w:t>
      </w:r>
      <w:r w:rsidRPr="009624FC">
        <w:rPr>
          <w:rFonts w:asciiTheme="minorHAnsi" w:hAnsiTheme="minorHAnsi"/>
          <w:sz w:val="24"/>
          <w:szCs w:val="24"/>
        </w:rPr>
        <w:t>sdělení v souladu s touto smlouvou. Partner je povinen</w:t>
      </w:r>
      <w:r w:rsidR="0017274C" w:rsidRPr="009624FC">
        <w:rPr>
          <w:rFonts w:asciiTheme="minorHAnsi" w:hAnsiTheme="minorHAnsi"/>
          <w:sz w:val="24"/>
          <w:szCs w:val="24"/>
        </w:rPr>
        <w:t xml:space="preserve"> podklady</w:t>
      </w:r>
      <w:r w:rsidRPr="009624FC">
        <w:rPr>
          <w:rFonts w:asciiTheme="minorHAnsi" w:hAnsiTheme="minorHAnsi"/>
          <w:sz w:val="24"/>
          <w:szCs w:val="24"/>
        </w:rPr>
        <w:t xml:space="preserve"> doručit nejpozději 10 pracovních</w:t>
      </w:r>
      <w:r w:rsidR="005E3A8C" w:rsidRPr="009624FC">
        <w:rPr>
          <w:rFonts w:asciiTheme="minorHAnsi" w:hAnsiTheme="minorHAnsi"/>
          <w:sz w:val="24"/>
          <w:szCs w:val="24"/>
        </w:rPr>
        <w:t xml:space="preserve"> dní</w:t>
      </w:r>
      <w:r w:rsidRPr="009624FC">
        <w:rPr>
          <w:rFonts w:asciiTheme="minorHAnsi" w:hAnsiTheme="minorHAnsi"/>
          <w:sz w:val="24"/>
          <w:szCs w:val="24"/>
        </w:rPr>
        <w:t xml:space="preserve"> </w:t>
      </w:r>
      <w:r w:rsidR="00195198" w:rsidRPr="009624FC">
        <w:rPr>
          <w:rFonts w:asciiTheme="minorHAnsi" w:hAnsiTheme="minorHAnsi"/>
          <w:sz w:val="24"/>
          <w:szCs w:val="24"/>
        </w:rPr>
        <w:t>před požadovaným dnem spuštění kampaně, tj. prvním vysílá</w:t>
      </w:r>
      <w:r w:rsidR="00F52146">
        <w:rPr>
          <w:rFonts w:asciiTheme="minorHAnsi" w:hAnsiTheme="minorHAnsi"/>
          <w:sz w:val="24"/>
          <w:szCs w:val="24"/>
        </w:rPr>
        <w:t>ním</w:t>
      </w:r>
      <w:r w:rsidR="00195198" w:rsidRPr="009624FC">
        <w:rPr>
          <w:rFonts w:asciiTheme="minorHAnsi" w:hAnsiTheme="minorHAnsi"/>
          <w:sz w:val="24"/>
          <w:szCs w:val="24"/>
        </w:rPr>
        <w:t xml:space="preserve"> sdělení</w:t>
      </w:r>
      <w:r w:rsidR="00890B35">
        <w:rPr>
          <w:rFonts w:asciiTheme="minorHAnsi" w:hAnsiTheme="minorHAnsi"/>
          <w:sz w:val="24"/>
          <w:szCs w:val="24"/>
        </w:rPr>
        <w:t>.</w:t>
      </w:r>
    </w:p>
    <w:p w14:paraId="43F7BC76" w14:textId="49500E87" w:rsidR="00890B35" w:rsidRPr="009624FC" w:rsidRDefault="00890B35" w:rsidP="00890B35">
      <w:pPr>
        <w:pStyle w:val="ListLetter-ContractCzechRadio"/>
        <w:numPr>
          <w:ilvl w:val="2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9722CA">
        <w:rPr>
          <w:rFonts w:asciiTheme="minorHAnsi" w:hAnsiTheme="minorHAnsi"/>
          <w:sz w:val="24"/>
          <w:szCs w:val="24"/>
        </w:rPr>
        <w:t>během plnění smlouvy i po jejím ukončení zachovávat mlčenlivost o v</w:t>
      </w:r>
      <w:r>
        <w:rPr>
          <w:rFonts w:asciiTheme="minorHAnsi" w:hAnsiTheme="minorHAnsi"/>
          <w:sz w:val="24"/>
          <w:szCs w:val="24"/>
        </w:rPr>
        <w:t xml:space="preserve">šech skutečnostech, které budou </w:t>
      </w:r>
      <w:r w:rsidR="002B1E28">
        <w:rPr>
          <w:rFonts w:asciiTheme="minorHAnsi" w:hAnsiTheme="minorHAnsi"/>
          <w:sz w:val="24"/>
          <w:szCs w:val="24"/>
        </w:rPr>
        <w:t xml:space="preserve">výslovně </w:t>
      </w:r>
      <w:r>
        <w:rPr>
          <w:rFonts w:asciiTheme="minorHAnsi" w:hAnsiTheme="minorHAnsi"/>
          <w:sz w:val="24"/>
          <w:szCs w:val="24"/>
        </w:rPr>
        <w:t xml:space="preserve">označeny jako obchodní tajemství, o kterých se </w:t>
      </w:r>
      <w:r w:rsidR="00AB5D58" w:rsidRPr="009722CA">
        <w:rPr>
          <w:rFonts w:asciiTheme="minorHAnsi" w:hAnsiTheme="minorHAnsi"/>
          <w:sz w:val="24"/>
          <w:szCs w:val="24"/>
        </w:rPr>
        <w:t>dozví</w:t>
      </w:r>
      <w:r w:rsidR="00AB5D58">
        <w:rPr>
          <w:rFonts w:asciiTheme="minorHAnsi" w:hAnsiTheme="minorHAnsi"/>
          <w:sz w:val="24"/>
          <w:szCs w:val="24"/>
        </w:rPr>
        <w:t xml:space="preserve"> </w:t>
      </w:r>
      <w:r w:rsidR="00AB5D58" w:rsidRPr="009722CA">
        <w:rPr>
          <w:rFonts w:asciiTheme="minorHAnsi" w:hAnsiTheme="minorHAnsi"/>
          <w:sz w:val="24"/>
          <w:szCs w:val="24"/>
        </w:rPr>
        <w:t>od</w:t>
      </w:r>
      <w:r w:rsidRPr="009722CA">
        <w:rPr>
          <w:rFonts w:asciiTheme="minorHAnsi" w:hAnsiTheme="minorHAnsi"/>
          <w:sz w:val="24"/>
          <w:szCs w:val="24"/>
        </w:rPr>
        <w:t xml:space="preserve"> druhé smluvní strany nebo je jinak </w:t>
      </w:r>
      <w:r>
        <w:rPr>
          <w:rFonts w:asciiTheme="minorHAnsi" w:hAnsiTheme="minorHAnsi"/>
          <w:sz w:val="24"/>
          <w:szCs w:val="24"/>
        </w:rPr>
        <w:t>získají</w:t>
      </w:r>
      <w:r w:rsidRPr="009722CA">
        <w:rPr>
          <w:rFonts w:asciiTheme="minorHAnsi" w:hAnsiTheme="minorHAnsi"/>
          <w:sz w:val="24"/>
          <w:szCs w:val="24"/>
        </w:rPr>
        <w:t xml:space="preserve"> v souvislosti s plněním dle této smlouvy a nakládat s nimi jako s obchodním tajemstvím, zejména uchovávat je v tajnosti a učinit veškerá opatření zabraňující jejich zneužití či prozrazení. V případě, že bude některá ze smluvních stran některé své povinnosti plnit prostřednictvím třetích osob, je povinen zajistit mlčenlivost i u těchto třetích osob</w:t>
      </w:r>
      <w:r>
        <w:rPr>
          <w:rFonts w:asciiTheme="minorHAnsi" w:hAnsiTheme="minorHAnsi"/>
          <w:sz w:val="24"/>
          <w:szCs w:val="24"/>
        </w:rPr>
        <w:t>.</w:t>
      </w:r>
    </w:p>
    <w:p w14:paraId="06C95C9B" w14:textId="77777777" w:rsidR="00890B35" w:rsidRPr="009624FC" w:rsidRDefault="00890B35" w:rsidP="00DB3946">
      <w:pPr>
        <w:pStyle w:val="ListLetter-ContractCzechRadio"/>
        <w:numPr>
          <w:ilvl w:val="0"/>
          <w:numId w:val="0"/>
        </w:numPr>
        <w:ind w:left="624"/>
        <w:jc w:val="both"/>
        <w:rPr>
          <w:rFonts w:asciiTheme="minorHAnsi" w:hAnsiTheme="minorHAnsi"/>
          <w:sz w:val="24"/>
          <w:szCs w:val="24"/>
        </w:rPr>
      </w:pPr>
    </w:p>
    <w:p w14:paraId="2C5392FB" w14:textId="77777777" w:rsidR="00A41C02" w:rsidRPr="009624FC" w:rsidRDefault="00A41C02" w:rsidP="004D5F8E">
      <w:pPr>
        <w:pStyle w:val="ListNumber-ContractCzechRadio"/>
        <w:numPr>
          <w:ilvl w:val="1"/>
          <w:numId w:val="15"/>
        </w:numPr>
        <w:spacing w:after="120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ČRo </w:t>
      </w:r>
      <w:r w:rsidR="00907F8D" w:rsidRPr="009624FC">
        <w:rPr>
          <w:rFonts w:asciiTheme="minorHAnsi" w:hAnsiTheme="minorHAnsi"/>
          <w:sz w:val="24"/>
          <w:szCs w:val="24"/>
        </w:rPr>
        <w:t>je povinen</w:t>
      </w:r>
      <w:r w:rsidRPr="009624FC">
        <w:rPr>
          <w:rFonts w:asciiTheme="minorHAnsi" w:hAnsiTheme="minorHAnsi"/>
          <w:sz w:val="24"/>
          <w:szCs w:val="24"/>
        </w:rPr>
        <w:t>:</w:t>
      </w:r>
    </w:p>
    <w:p w14:paraId="1D3A751D" w14:textId="4830685C" w:rsidR="00A41C02" w:rsidRPr="009624FC" w:rsidRDefault="00F52146" w:rsidP="004D5F8E">
      <w:pPr>
        <w:pStyle w:val="ListLetter-ContractCzechRadio"/>
        <w:numPr>
          <w:ilvl w:val="2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odvysílat </w:t>
      </w:r>
      <w:r w:rsidR="00890B35">
        <w:rPr>
          <w:rFonts w:asciiTheme="minorHAnsi" w:hAnsiTheme="minorHAnsi"/>
          <w:sz w:val="24"/>
          <w:szCs w:val="24"/>
        </w:rPr>
        <w:t xml:space="preserve">obchodní </w:t>
      </w:r>
      <w:r w:rsidR="00A41C02" w:rsidRPr="009624FC">
        <w:rPr>
          <w:rFonts w:asciiTheme="minorHAnsi" w:hAnsiTheme="minorHAnsi"/>
          <w:sz w:val="24"/>
          <w:szCs w:val="24"/>
        </w:rPr>
        <w:t xml:space="preserve">sdělení </w:t>
      </w:r>
      <w:r w:rsidR="005A1D0A" w:rsidRPr="009624FC">
        <w:rPr>
          <w:rFonts w:asciiTheme="minorHAnsi" w:hAnsiTheme="minorHAnsi"/>
          <w:sz w:val="24"/>
          <w:szCs w:val="24"/>
        </w:rPr>
        <w:t xml:space="preserve">na rozhlasových stanicích ČRo </w:t>
      </w:r>
      <w:r w:rsidR="0025278E" w:rsidRPr="009624FC">
        <w:rPr>
          <w:rFonts w:asciiTheme="minorHAnsi" w:hAnsiTheme="minorHAnsi"/>
          <w:sz w:val="24"/>
          <w:szCs w:val="24"/>
        </w:rPr>
        <w:t>v předem schváleném znění a v souladu s</w:t>
      </w:r>
      <w:r w:rsidR="005A1D0A" w:rsidRPr="009624FC">
        <w:rPr>
          <w:rFonts w:asciiTheme="minorHAnsi" w:hAnsiTheme="minorHAnsi"/>
          <w:sz w:val="24"/>
          <w:szCs w:val="24"/>
        </w:rPr>
        <w:t xml:space="preserve"> mediaplán</w:t>
      </w:r>
      <w:r w:rsidR="0025278E" w:rsidRPr="009624FC">
        <w:rPr>
          <w:rFonts w:asciiTheme="minorHAnsi" w:hAnsiTheme="minorHAnsi"/>
          <w:sz w:val="24"/>
          <w:szCs w:val="24"/>
        </w:rPr>
        <w:t>em</w:t>
      </w:r>
      <w:r w:rsidR="00630194" w:rsidRPr="009624FC">
        <w:rPr>
          <w:rFonts w:asciiTheme="minorHAnsi" w:hAnsiTheme="minorHAnsi"/>
          <w:sz w:val="24"/>
          <w:szCs w:val="24"/>
        </w:rPr>
        <w:t>;</w:t>
      </w:r>
    </w:p>
    <w:p w14:paraId="5DC383F8" w14:textId="3825B8BC" w:rsidR="007B0920" w:rsidRPr="008F1007" w:rsidRDefault="007B0920" w:rsidP="007B0920">
      <w:pPr>
        <w:pStyle w:val="ListLetter-ContractCzechRadio"/>
        <w:numPr>
          <w:ilvl w:val="2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7037DF">
        <w:rPr>
          <w:rFonts w:ascii="Calibri" w:hAnsi="Calibri" w:cs="Calibri"/>
          <w:sz w:val="24"/>
          <w:szCs w:val="24"/>
        </w:rPr>
        <w:t>poskytnout MPO licenci k </w:t>
      </w:r>
      <w:r w:rsidR="00AB5D58" w:rsidRPr="007037DF">
        <w:rPr>
          <w:rFonts w:ascii="Calibri" w:hAnsi="Calibri" w:cs="Calibri"/>
          <w:sz w:val="24"/>
          <w:szCs w:val="24"/>
        </w:rPr>
        <w:t>užití obchodního</w:t>
      </w:r>
      <w:r w:rsidR="002B1E28">
        <w:rPr>
          <w:rFonts w:ascii="Calibri" w:hAnsi="Calibri" w:cs="Calibri"/>
          <w:sz w:val="24"/>
          <w:szCs w:val="24"/>
        </w:rPr>
        <w:t xml:space="preserve"> </w:t>
      </w:r>
      <w:r w:rsidRPr="007037DF">
        <w:rPr>
          <w:rFonts w:ascii="Calibri" w:hAnsi="Calibri" w:cs="Calibri"/>
          <w:sz w:val="24"/>
          <w:szCs w:val="24"/>
        </w:rPr>
        <w:t>sdělení v rozsahu a za podmínek stanovených v čl. VII</w:t>
      </w:r>
      <w:r w:rsidR="00F04008">
        <w:rPr>
          <w:rFonts w:ascii="Calibri" w:hAnsi="Calibri" w:cs="Calibri"/>
          <w:sz w:val="24"/>
          <w:szCs w:val="24"/>
        </w:rPr>
        <w:t>.</w:t>
      </w:r>
      <w:r w:rsidRPr="007037DF">
        <w:rPr>
          <w:rFonts w:ascii="Calibri" w:hAnsi="Calibri" w:cs="Calibri"/>
          <w:sz w:val="24"/>
          <w:szCs w:val="24"/>
        </w:rPr>
        <w:t xml:space="preserve"> této smlouvy</w:t>
      </w:r>
      <w:r w:rsidR="00F62D47">
        <w:rPr>
          <w:rFonts w:ascii="Calibri" w:hAnsi="Calibri" w:cs="Calibri"/>
          <w:sz w:val="24"/>
          <w:szCs w:val="24"/>
        </w:rPr>
        <w:t>;</w:t>
      </w:r>
    </w:p>
    <w:p w14:paraId="30AAA07B" w14:textId="2F77AB7E" w:rsidR="007B0920" w:rsidRPr="00DB3946" w:rsidRDefault="007B0920" w:rsidP="007B0920">
      <w:pPr>
        <w:pStyle w:val="ListLetter-ContractCzechRadio"/>
        <w:numPr>
          <w:ilvl w:val="2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7037DF">
        <w:rPr>
          <w:rFonts w:ascii="Calibri" w:hAnsi="Calibri" w:cs="Calibri"/>
          <w:sz w:val="24"/>
          <w:szCs w:val="24"/>
        </w:rPr>
        <w:t xml:space="preserve"> během plnění smlouvy i po jejím ukončení zachovávat mlčenlivost o všech skutečnostech,</w:t>
      </w:r>
      <w:r w:rsidR="00890B35" w:rsidRPr="00890B35">
        <w:rPr>
          <w:rFonts w:asciiTheme="minorHAnsi" w:hAnsiTheme="minorHAnsi"/>
          <w:sz w:val="24"/>
          <w:szCs w:val="24"/>
        </w:rPr>
        <w:t xml:space="preserve"> </w:t>
      </w:r>
      <w:r w:rsidR="00890B35">
        <w:rPr>
          <w:rFonts w:asciiTheme="minorHAnsi" w:hAnsiTheme="minorHAnsi"/>
          <w:sz w:val="24"/>
          <w:szCs w:val="24"/>
        </w:rPr>
        <w:t xml:space="preserve">které budou </w:t>
      </w:r>
      <w:r w:rsidR="002B1E28">
        <w:rPr>
          <w:rFonts w:asciiTheme="minorHAnsi" w:hAnsiTheme="minorHAnsi"/>
          <w:sz w:val="24"/>
          <w:szCs w:val="24"/>
        </w:rPr>
        <w:t xml:space="preserve">výslovně </w:t>
      </w:r>
      <w:r w:rsidR="00890B35">
        <w:rPr>
          <w:rFonts w:asciiTheme="minorHAnsi" w:hAnsiTheme="minorHAnsi"/>
          <w:sz w:val="24"/>
          <w:szCs w:val="24"/>
        </w:rPr>
        <w:t>označeny jako obchodní tajemství a</w:t>
      </w:r>
      <w:r w:rsidRPr="007037DF">
        <w:rPr>
          <w:rFonts w:ascii="Calibri" w:hAnsi="Calibri" w:cs="Calibri"/>
          <w:sz w:val="24"/>
          <w:szCs w:val="24"/>
        </w:rPr>
        <w:t xml:space="preserve"> o kterých se dozví od druhé smluvní strany nebo je jinak získaly v souvislosti s plněním dle této smlouvy a nakládat s nimi jako s obchodním tajemstvím, zejména uchovávat je v tajnosti a učinit veškerá opatření zabraňující jejich zneužití či prozrazení. V případě, že bude některá ze smluvních stran některé své povinnosti plnit prostřednictvím třetích osob, je </w:t>
      </w:r>
      <w:r w:rsidR="00DB1864" w:rsidRPr="007037DF">
        <w:rPr>
          <w:rFonts w:ascii="Calibri" w:hAnsi="Calibri" w:cs="Calibri"/>
          <w:sz w:val="24"/>
          <w:szCs w:val="24"/>
        </w:rPr>
        <w:t>povinen</w:t>
      </w:r>
      <w:r w:rsidRPr="007037DF">
        <w:rPr>
          <w:rFonts w:ascii="Calibri" w:hAnsi="Calibri" w:cs="Calibri"/>
          <w:sz w:val="24"/>
          <w:szCs w:val="24"/>
        </w:rPr>
        <w:t xml:space="preserve"> zajistit mlčenlivost i u těchto třetích osob. </w:t>
      </w:r>
    </w:p>
    <w:p w14:paraId="6E7C3B9E" w14:textId="719EFB46" w:rsidR="006C121B" w:rsidRPr="00DB3946" w:rsidRDefault="006C121B" w:rsidP="00DB3946">
      <w:pPr>
        <w:pStyle w:val="Odstavecseseznamem"/>
        <w:numPr>
          <w:ilvl w:val="1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B3946">
        <w:rPr>
          <w:rFonts w:asciiTheme="minorHAnsi" w:hAnsiTheme="minorHAnsi" w:cstheme="minorHAnsi"/>
          <w:sz w:val="24"/>
          <w:szCs w:val="24"/>
        </w:rPr>
        <w:t xml:space="preserve">V případě prodlení ze strany ČRo s plněním dle této smlouvy (mediaplánu) z důvodu programových změn či z důvodu překážek, které nastaly z technických důvodů, je ČRo oprávněn změnit </w:t>
      </w:r>
      <w:r w:rsidR="007912B1" w:rsidRPr="00DB3946">
        <w:rPr>
          <w:rFonts w:asciiTheme="minorHAnsi" w:hAnsiTheme="minorHAnsi" w:cstheme="minorHAnsi"/>
          <w:sz w:val="24"/>
          <w:szCs w:val="24"/>
        </w:rPr>
        <w:t xml:space="preserve">bez jakékoliv sankce ze strany partnera </w:t>
      </w:r>
      <w:r w:rsidRPr="00DB3946">
        <w:rPr>
          <w:rFonts w:asciiTheme="minorHAnsi" w:hAnsiTheme="minorHAnsi" w:cstheme="minorHAnsi"/>
          <w:sz w:val="24"/>
          <w:szCs w:val="24"/>
        </w:rPr>
        <w:t>umístění tohoto obchodního sdělení dle aktuálního programového schématu</w:t>
      </w:r>
      <w:r w:rsidR="007912B1" w:rsidRPr="00DB3946">
        <w:rPr>
          <w:rFonts w:asciiTheme="minorHAnsi" w:hAnsiTheme="minorHAnsi" w:cstheme="minorHAnsi"/>
          <w:sz w:val="24"/>
          <w:szCs w:val="24"/>
        </w:rPr>
        <w:t xml:space="preserve"> v nejbližším možném termínu</w:t>
      </w:r>
      <w:r w:rsidR="00DB3946" w:rsidRPr="00DB3946">
        <w:rPr>
          <w:rFonts w:asciiTheme="minorHAnsi" w:hAnsiTheme="minorHAnsi" w:cstheme="minorHAnsi"/>
          <w:sz w:val="24"/>
          <w:szCs w:val="24"/>
        </w:rPr>
        <w:t xml:space="preserve"> </w:t>
      </w:r>
      <w:r w:rsidR="00DB3946">
        <w:rPr>
          <w:rFonts w:asciiTheme="minorHAnsi" w:hAnsiTheme="minorHAnsi" w:cstheme="minorHAnsi"/>
          <w:sz w:val="24"/>
          <w:szCs w:val="24"/>
        </w:rPr>
        <w:t>nejpozději však do 30. 6. 2020</w:t>
      </w:r>
      <w:r w:rsidR="00DB3946" w:rsidRPr="00DB3946">
        <w:rPr>
          <w:rFonts w:asciiTheme="minorHAnsi" w:hAnsiTheme="minorHAnsi" w:cstheme="minorHAnsi"/>
          <w:sz w:val="24"/>
          <w:szCs w:val="24"/>
        </w:rPr>
        <w:t>.</w:t>
      </w:r>
    </w:p>
    <w:p w14:paraId="1CFADEF6" w14:textId="77777777" w:rsidR="006C121B" w:rsidRPr="008F1007" w:rsidRDefault="006C121B" w:rsidP="00DB3946">
      <w:pPr>
        <w:pStyle w:val="ListLetter-ContractCzechRadio"/>
        <w:numPr>
          <w:ilvl w:val="0"/>
          <w:numId w:val="0"/>
        </w:numPr>
        <w:ind w:left="624"/>
        <w:jc w:val="both"/>
        <w:rPr>
          <w:rFonts w:asciiTheme="minorHAnsi" w:hAnsiTheme="minorHAnsi"/>
          <w:sz w:val="24"/>
          <w:szCs w:val="24"/>
        </w:rPr>
      </w:pPr>
    </w:p>
    <w:p w14:paraId="23D64170" w14:textId="77777777" w:rsidR="001369CD" w:rsidRPr="009624FC" w:rsidRDefault="001369CD" w:rsidP="001369CD">
      <w:pPr>
        <w:pStyle w:val="ListLetter-ContractCzechRadio"/>
        <w:numPr>
          <w:ilvl w:val="0"/>
          <w:numId w:val="0"/>
        </w:numPr>
        <w:ind w:left="624"/>
        <w:jc w:val="both"/>
        <w:rPr>
          <w:rFonts w:asciiTheme="minorHAnsi" w:hAnsiTheme="minorHAnsi"/>
          <w:sz w:val="24"/>
          <w:szCs w:val="24"/>
        </w:rPr>
      </w:pPr>
    </w:p>
    <w:p w14:paraId="6D992945" w14:textId="77777777" w:rsidR="00A41C02" w:rsidRPr="009624FC" w:rsidRDefault="00A41C02" w:rsidP="004D5F8E">
      <w:pPr>
        <w:pStyle w:val="Heading-Number-ContractCzechRadio"/>
        <w:keepNext w:val="0"/>
        <w:numPr>
          <w:ilvl w:val="0"/>
          <w:numId w:val="15"/>
        </w:numPr>
        <w:ind w:left="0" w:firstLine="0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Kontaktní osoby smluvních stran</w:t>
      </w:r>
    </w:p>
    <w:p w14:paraId="27D13620" w14:textId="77777777" w:rsidR="00A41C02" w:rsidRPr="009624FC" w:rsidRDefault="00A41C02" w:rsidP="004D5F8E">
      <w:pPr>
        <w:pStyle w:val="ListNumber-ContractCzechRadio"/>
        <w:numPr>
          <w:ilvl w:val="1"/>
          <w:numId w:val="1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Smluvní strany jsou povinny vzájemně komunikovat ve věci plnění této smlouvy prostřednictvím osob níže uvedených popř. jiných osob, které si v průběhu plnění smlouvy písemně sdělí. </w:t>
      </w:r>
    </w:p>
    <w:p w14:paraId="20163F6C" w14:textId="16860196" w:rsidR="00A41C02" w:rsidRPr="00DB3946" w:rsidRDefault="00A41C02" w:rsidP="00DB3946">
      <w:pPr>
        <w:pStyle w:val="Odstavecseseznamem"/>
        <w:numPr>
          <w:ilvl w:val="2"/>
          <w:numId w:val="15"/>
        </w:numPr>
        <w:tabs>
          <w:tab w:val="clear" w:pos="312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DB3946">
        <w:rPr>
          <w:rFonts w:asciiTheme="minorHAnsi" w:hAnsiTheme="minorHAnsi"/>
          <w:sz w:val="24"/>
          <w:szCs w:val="24"/>
        </w:rPr>
        <w:t>Kontaktní osobou za ČRo je ve věci této smlouvy:</w:t>
      </w:r>
      <w:r w:rsidR="00F35287" w:rsidRPr="00DB3946">
        <w:rPr>
          <w:rFonts w:asciiTheme="minorHAnsi" w:hAnsiTheme="minorHAnsi"/>
          <w:sz w:val="24"/>
          <w:szCs w:val="24"/>
        </w:rPr>
        <w:t xml:space="preserve"> </w:t>
      </w:r>
      <w:r w:rsidR="001E02CE">
        <w:rPr>
          <w:rFonts w:asciiTheme="minorHAnsi" w:hAnsiTheme="minorHAnsi"/>
          <w:sz w:val="24"/>
          <w:szCs w:val="24"/>
        </w:rPr>
        <w:t>xxxxxxxxxx</w:t>
      </w:r>
      <w:r w:rsidR="005A1D0A" w:rsidRPr="00DB3946">
        <w:rPr>
          <w:rFonts w:asciiTheme="minorHAnsi" w:hAnsiTheme="minorHAnsi"/>
          <w:sz w:val="24"/>
          <w:szCs w:val="24"/>
        </w:rPr>
        <w:t>,</w:t>
      </w:r>
      <w:r w:rsidRPr="00DB3946">
        <w:rPr>
          <w:rFonts w:asciiTheme="minorHAnsi" w:hAnsiTheme="minorHAnsi"/>
          <w:sz w:val="24"/>
          <w:szCs w:val="24"/>
        </w:rPr>
        <w:t xml:space="preserve"> </w:t>
      </w:r>
      <w:r w:rsidR="00F04008" w:rsidRPr="00DB3946">
        <w:rPr>
          <w:rFonts w:asciiTheme="minorHAnsi" w:hAnsiTheme="minorHAnsi"/>
          <w:sz w:val="24"/>
          <w:szCs w:val="24"/>
        </w:rPr>
        <w:br/>
      </w:r>
      <w:r w:rsidRPr="00DB3946">
        <w:rPr>
          <w:rFonts w:asciiTheme="minorHAnsi" w:hAnsiTheme="minorHAnsi"/>
          <w:sz w:val="24"/>
          <w:szCs w:val="24"/>
        </w:rPr>
        <w:t>e</w:t>
      </w:r>
      <w:r w:rsidR="00F04008" w:rsidRPr="00DB3946">
        <w:rPr>
          <w:rFonts w:asciiTheme="minorHAnsi" w:hAnsiTheme="minorHAnsi"/>
          <w:sz w:val="24"/>
          <w:szCs w:val="24"/>
        </w:rPr>
        <w:t>-</w:t>
      </w:r>
      <w:r w:rsidRPr="00DB3946">
        <w:rPr>
          <w:rFonts w:asciiTheme="minorHAnsi" w:hAnsiTheme="minorHAnsi"/>
          <w:sz w:val="24"/>
          <w:szCs w:val="24"/>
        </w:rPr>
        <w:t>mail:</w:t>
      </w:r>
      <w:r w:rsidR="005A1D0A" w:rsidRPr="00DB3946">
        <w:rPr>
          <w:rFonts w:asciiTheme="minorHAnsi" w:hAnsiTheme="minorHAnsi"/>
          <w:sz w:val="24"/>
          <w:szCs w:val="24"/>
        </w:rPr>
        <w:t xml:space="preserve"> </w:t>
      </w:r>
      <w:r w:rsidR="001E02CE">
        <w:rPr>
          <w:rFonts w:asciiTheme="minorHAnsi" w:hAnsiTheme="minorHAnsi"/>
          <w:sz w:val="24"/>
          <w:szCs w:val="24"/>
        </w:rPr>
        <w:t>xxxxxxxxxx</w:t>
      </w:r>
      <w:r w:rsidR="00F35287" w:rsidRPr="00DB3946">
        <w:rPr>
          <w:rFonts w:asciiTheme="minorHAnsi" w:hAnsiTheme="minorHAnsi"/>
          <w:sz w:val="24"/>
          <w:szCs w:val="24"/>
        </w:rPr>
        <w:t xml:space="preserve">, </w:t>
      </w:r>
      <w:r w:rsidRPr="00DB3946">
        <w:rPr>
          <w:rFonts w:asciiTheme="minorHAnsi" w:hAnsiTheme="minorHAnsi"/>
          <w:sz w:val="24"/>
          <w:szCs w:val="24"/>
        </w:rPr>
        <w:t xml:space="preserve">tel.: </w:t>
      </w:r>
      <w:r w:rsidR="001E02CE">
        <w:rPr>
          <w:rFonts w:asciiTheme="minorHAnsi" w:hAnsiTheme="minorHAnsi"/>
          <w:sz w:val="24"/>
          <w:szCs w:val="24"/>
        </w:rPr>
        <w:t>xxxxxxxxxx</w:t>
      </w:r>
      <w:r w:rsidR="00F04008" w:rsidRPr="00DB3946">
        <w:rPr>
          <w:rFonts w:asciiTheme="minorHAnsi" w:hAnsiTheme="minorHAnsi"/>
          <w:sz w:val="24"/>
          <w:szCs w:val="24"/>
        </w:rPr>
        <w:t>.</w:t>
      </w:r>
      <w:r w:rsidR="00F35287" w:rsidRPr="00DB3946">
        <w:rPr>
          <w:rFonts w:asciiTheme="minorHAnsi" w:hAnsiTheme="minorHAnsi"/>
          <w:sz w:val="24"/>
          <w:szCs w:val="24"/>
        </w:rPr>
        <w:t xml:space="preserve"> </w:t>
      </w:r>
    </w:p>
    <w:p w14:paraId="108BC4E4" w14:textId="4F673EA2" w:rsidR="00F35287" w:rsidRPr="009624FC" w:rsidRDefault="00A41C02" w:rsidP="00F35287">
      <w:pPr>
        <w:pStyle w:val="ListLetter-ContractCzechRadio"/>
        <w:numPr>
          <w:ilvl w:val="2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Kontaktní osobou za partnera je ve věci této smlouvy: </w:t>
      </w:r>
      <w:r w:rsidR="001E02CE">
        <w:rPr>
          <w:rFonts w:asciiTheme="minorHAnsi" w:hAnsiTheme="minorHAnsi"/>
          <w:sz w:val="24"/>
          <w:szCs w:val="24"/>
        </w:rPr>
        <w:t>xxxxxxxxxx</w:t>
      </w:r>
      <w:bookmarkStart w:id="0" w:name="_GoBack"/>
      <w:bookmarkEnd w:id="0"/>
      <w:r w:rsidR="005D0AC4">
        <w:rPr>
          <w:rFonts w:asciiTheme="minorHAnsi" w:hAnsiTheme="minorHAnsi"/>
          <w:sz w:val="24"/>
          <w:szCs w:val="24"/>
        </w:rPr>
        <w:t xml:space="preserve">, </w:t>
      </w:r>
      <w:r w:rsidR="00F04008">
        <w:rPr>
          <w:rFonts w:asciiTheme="minorHAnsi" w:hAnsiTheme="minorHAnsi"/>
          <w:sz w:val="24"/>
          <w:szCs w:val="24"/>
        </w:rPr>
        <w:br/>
      </w:r>
      <w:r w:rsidR="005D0AC4">
        <w:rPr>
          <w:rFonts w:asciiTheme="minorHAnsi" w:hAnsiTheme="minorHAnsi"/>
          <w:sz w:val="24"/>
          <w:szCs w:val="24"/>
        </w:rPr>
        <w:t>e</w:t>
      </w:r>
      <w:r w:rsidR="00F04008">
        <w:rPr>
          <w:rFonts w:asciiTheme="minorHAnsi" w:hAnsiTheme="minorHAnsi"/>
          <w:sz w:val="24"/>
          <w:szCs w:val="24"/>
        </w:rPr>
        <w:t>-</w:t>
      </w:r>
      <w:r w:rsidR="005D0AC4">
        <w:rPr>
          <w:rFonts w:asciiTheme="minorHAnsi" w:hAnsiTheme="minorHAnsi"/>
          <w:sz w:val="24"/>
          <w:szCs w:val="24"/>
        </w:rPr>
        <w:t xml:space="preserve">mail: </w:t>
      </w:r>
      <w:r w:rsidR="001E02CE">
        <w:rPr>
          <w:rFonts w:asciiTheme="minorHAnsi" w:hAnsiTheme="minorHAnsi"/>
          <w:sz w:val="24"/>
          <w:szCs w:val="24"/>
        </w:rPr>
        <w:t>xxxxxxxxxx</w:t>
      </w:r>
      <w:r w:rsidR="00F35287" w:rsidRPr="009624FC">
        <w:rPr>
          <w:rFonts w:asciiTheme="minorHAnsi" w:hAnsiTheme="minorHAnsi"/>
          <w:sz w:val="24"/>
          <w:szCs w:val="24"/>
        </w:rPr>
        <w:t xml:space="preserve">, tel.: </w:t>
      </w:r>
      <w:r w:rsidR="001E02CE">
        <w:rPr>
          <w:rFonts w:asciiTheme="minorHAnsi" w:hAnsiTheme="minorHAnsi"/>
          <w:sz w:val="24"/>
          <w:szCs w:val="24"/>
        </w:rPr>
        <w:t>xxxxxxxxxx</w:t>
      </w:r>
      <w:r w:rsidR="00F04008">
        <w:rPr>
          <w:rFonts w:asciiTheme="minorHAnsi" w:hAnsiTheme="minorHAnsi"/>
          <w:sz w:val="24"/>
          <w:szCs w:val="24"/>
        </w:rPr>
        <w:t>.</w:t>
      </w:r>
    </w:p>
    <w:p w14:paraId="5D0D0A36" w14:textId="29E75D39" w:rsidR="00A41C02" w:rsidRPr="009624FC" w:rsidRDefault="00393C90" w:rsidP="005E3A8C">
      <w:pPr>
        <w:pStyle w:val="ListLetter-ContractCzechRadio"/>
        <w:numPr>
          <w:ilvl w:val="0"/>
          <w:numId w:val="0"/>
        </w:numPr>
        <w:ind w:left="62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</w:r>
    </w:p>
    <w:p w14:paraId="584D99F9" w14:textId="77777777" w:rsidR="00A41C02" w:rsidRPr="009624FC" w:rsidRDefault="00A02D2E" w:rsidP="004D5F8E">
      <w:pPr>
        <w:pStyle w:val="Heading-Number-ContractCzechRadio"/>
        <w:keepNext w:val="0"/>
        <w:numPr>
          <w:ilvl w:val="0"/>
          <w:numId w:val="15"/>
        </w:numPr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Cena a p</w:t>
      </w:r>
      <w:r w:rsidR="00A41C02" w:rsidRPr="009624FC">
        <w:rPr>
          <w:rFonts w:asciiTheme="minorHAnsi" w:hAnsiTheme="minorHAnsi"/>
          <w:sz w:val="24"/>
          <w:szCs w:val="24"/>
        </w:rPr>
        <w:t>latební podmínky</w:t>
      </w:r>
    </w:p>
    <w:p w14:paraId="3418D5ED" w14:textId="79848A50" w:rsidR="00AD4DBB" w:rsidRDefault="00AD4DBB" w:rsidP="00DA44D9">
      <w:pPr>
        <w:pStyle w:val="Odstavecseseznamem"/>
        <w:numPr>
          <w:ilvl w:val="1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AD4DBB">
        <w:rPr>
          <w:rFonts w:asciiTheme="minorHAnsi" w:hAnsiTheme="minorHAnsi"/>
          <w:sz w:val="24"/>
          <w:szCs w:val="24"/>
        </w:rPr>
        <w:t xml:space="preserve">Celková cena za plnění dle této smlouvy je stanovena </w:t>
      </w:r>
      <w:r>
        <w:rPr>
          <w:rFonts w:asciiTheme="minorHAnsi" w:hAnsiTheme="minorHAnsi"/>
          <w:sz w:val="24"/>
          <w:szCs w:val="24"/>
        </w:rPr>
        <w:t>ve výši</w:t>
      </w:r>
      <w:r w:rsidR="005D0AC4">
        <w:rPr>
          <w:rFonts w:asciiTheme="minorHAnsi" w:hAnsiTheme="minorHAnsi"/>
          <w:sz w:val="24"/>
          <w:szCs w:val="24"/>
        </w:rPr>
        <w:t xml:space="preserve"> 3.757.518</w:t>
      </w:r>
      <w:r w:rsidR="00536657">
        <w:rPr>
          <w:rFonts w:asciiTheme="minorHAnsi" w:hAnsiTheme="minorHAnsi"/>
          <w:sz w:val="24"/>
          <w:szCs w:val="24"/>
        </w:rPr>
        <w:t>,-</w:t>
      </w:r>
      <w:r w:rsidR="005D0AC4">
        <w:rPr>
          <w:rFonts w:asciiTheme="minorHAnsi" w:hAnsiTheme="minorHAnsi"/>
          <w:sz w:val="24"/>
          <w:szCs w:val="24"/>
        </w:rPr>
        <w:t xml:space="preserve"> Kč (slovy: tři </w:t>
      </w:r>
      <w:r w:rsidR="00DB1864">
        <w:rPr>
          <w:rFonts w:asciiTheme="minorHAnsi" w:hAnsiTheme="minorHAnsi"/>
          <w:sz w:val="24"/>
          <w:szCs w:val="24"/>
        </w:rPr>
        <w:t>miliony sedm set padesát sedm tisíc pět set deset osm</w:t>
      </w:r>
      <w:r w:rsidRPr="00AD4DBB">
        <w:rPr>
          <w:rFonts w:asciiTheme="minorHAnsi" w:hAnsiTheme="minorHAnsi"/>
          <w:sz w:val="24"/>
          <w:szCs w:val="24"/>
        </w:rPr>
        <w:t xml:space="preserve"> korun českých) bez DPH. DPH bude účtována podle právních předpisů účinných v době zdanitelného plnění.</w:t>
      </w:r>
    </w:p>
    <w:p w14:paraId="08575977" w14:textId="77777777" w:rsidR="00944742" w:rsidRDefault="00944742" w:rsidP="007037DF">
      <w:pPr>
        <w:pStyle w:val="Odstavecseseznamem"/>
        <w:ind w:left="312"/>
        <w:jc w:val="both"/>
        <w:rPr>
          <w:rFonts w:asciiTheme="minorHAnsi" w:hAnsiTheme="minorHAnsi"/>
          <w:sz w:val="24"/>
          <w:szCs w:val="24"/>
        </w:rPr>
      </w:pPr>
    </w:p>
    <w:p w14:paraId="4F42C686" w14:textId="77777777" w:rsidR="00AD4DBB" w:rsidRPr="00AD4DBB" w:rsidRDefault="00AD4DBB" w:rsidP="00AD4DBB">
      <w:pPr>
        <w:pStyle w:val="Odstavecseseznamem"/>
        <w:numPr>
          <w:ilvl w:val="1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uppressAutoHyphens/>
        <w:overflowPunct w:val="0"/>
        <w:autoSpaceDE w:val="0"/>
        <w:spacing w:line="240" w:lineRule="exact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Cena</w:t>
      </w:r>
      <w:r w:rsidRPr="009624FC">
        <w:rPr>
          <w:rFonts w:asciiTheme="minorHAnsi" w:hAnsiTheme="minorHAnsi"/>
          <w:sz w:val="24"/>
          <w:szCs w:val="24"/>
        </w:rPr>
        <w:t xml:space="preserve"> zahrnuje veškeré náklady ČRo vzniklé v souvislosti s plněním předmětu této smlouvy a je cenou konečnou a nejvýše přípustnou, která nesmí být překročena. Uvedená cena tedy zahrnuje veškeré možné náklady, odměny, poplatky, odměnu za licenci, apod. na straně ČRo potřebné k poskytnutí plnění podle této smlouvy, a specifikací partnera.</w:t>
      </w:r>
    </w:p>
    <w:p w14:paraId="4FC6F552" w14:textId="77777777" w:rsidR="00AD4DBB" w:rsidRPr="00AD4DBB" w:rsidRDefault="00AD4DBB" w:rsidP="00AD4DBB">
      <w:pPr>
        <w:pStyle w:val="Odstavecseseznamem"/>
        <w:ind w:left="312"/>
        <w:rPr>
          <w:rFonts w:asciiTheme="minorHAnsi" w:hAnsiTheme="minorHAnsi"/>
          <w:sz w:val="24"/>
          <w:szCs w:val="24"/>
        </w:rPr>
      </w:pPr>
    </w:p>
    <w:p w14:paraId="1EBE212F" w14:textId="43D223A5" w:rsidR="00A41C02" w:rsidRPr="00401626" w:rsidRDefault="00A41C02" w:rsidP="004D5F8E">
      <w:pPr>
        <w:pStyle w:val="ListNumber-ContractCzechRadio"/>
        <w:numPr>
          <w:ilvl w:val="1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Partner uhradí cenu za </w:t>
      </w:r>
      <w:r w:rsidR="00E44AF6">
        <w:rPr>
          <w:rFonts w:asciiTheme="minorHAnsi" w:hAnsiTheme="minorHAnsi"/>
          <w:sz w:val="24"/>
          <w:szCs w:val="24"/>
        </w:rPr>
        <w:t xml:space="preserve">odvysílání </w:t>
      </w:r>
      <w:r w:rsidR="00AB5D58">
        <w:rPr>
          <w:rFonts w:asciiTheme="minorHAnsi" w:hAnsiTheme="minorHAnsi"/>
          <w:sz w:val="24"/>
          <w:szCs w:val="24"/>
        </w:rPr>
        <w:t>sdělení</w:t>
      </w:r>
      <w:r w:rsidR="00AB5D58" w:rsidRPr="009624FC">
        <w:rPr>
          <w:rFonts w:asciiTheme="minorHAnsi" w:hAnsiTheme="minorHAnsi"/>
          <w:sz w:val="24"/>
          <w:szCs w:val="24"/>
        </w:rPr>
        <w:t xml:space="preserve"> ze</w:t>
      </w:r>
      <w:r w:rsidRPr="009624FC">
        <w:rPr>
          <w:rFonts w:asciiTheme="minorHAnsi" w:hAnsiTheme="minorHAnsi"/>
          <w:sz w:val="24"/>
          <w:szCs w:val="24"/>
        </w:rPr>
        <w:t xml:space="preserve"> strany ČRo dle této smlouvy</w:t>
      </w:r>
      <w:r w:rsidR="004C2594" w:rsidRPr="009624FC">
        <w:rPr>
          <w:rFonts w:asciiTheme="minorHAnsi" w:hAnsiTheme="minorHAnsi"/>
          <w:sz w:val="24"/>
          <w:szCs w:val="24"/>
        </w:rPr>
        <w:t xml:space="preserve"> n</w:t>
      </w:r>
      <w:r w:rsidRPr="009624FC">
        <w:rPr>
          <w:rFonts w:asciiTheme="minorHAnsi" w:hAnsiTheme="minorHAnsi"/>
          <w:sz w:val="24"/>
          <w:szCs w:val="24"/>
        </w:rPr>
        <w:t xml:space="preserve">a základě </w:t>
      </w:r>
      <w:r w:rsidR="007B002E" w:rsidRPr="009624FC">
        <w:rPr>
          <w:rFonts w:asciiTheme="minorHAnsi" w:hAnsiTheme="minorHAnsi"/>
          <w:sz w:val="24"/>
          <w:szCs w:val="24"/>
        </w:rPr>
        <w:t xml:space="preserve">daňových dokladů - </w:t>
      </w:r>
      <w:r w:rsidRPr="009624FC">
        <w:rPr>
          <w:rFonts w:asciiTheme="minorHAnsi" w:hAnsiTheme="minorHAnsi"/>
          <w:sz w:val="24"/>
          <w:szCs w:val="24"/>
        </w:rPr>
        <w:t xml:space="preserve">faktur </w:t>
      </w:r>
      <w:r w:rsidR="007B002E" w:rsidRPr="009624FC">
        <w:rPr>
          <w:rFonts w:asciiTheme="minorHAnsi" w:hAnsiTheme="minorHAnsi"/>
          <w:sz w:val="24"/>
          <w:szCs w:val="24"/>
        </w:rPr>
        <w:t>(dále jen „</w:t>
      </w:r>
      <w:r w:rsidR="00AB5D58" w:rsidRPr="009624FC">
        <w:rPr>
          <w:rFonts w:asciiTheme="minorHAnsi" w:hAnsiTheme="minorHAnsi"/>
          <w:sz w:val="24"/>
          <w:szCs w:val="24"/>
        </w:rPr>
        <w:t>faktury“) vystavených</w:t>
      </w:r>
      <w:r w:rsidRPr="009624FC">
        <w:rPr>
          <w:rFonts w:asciiTheme="minorHAnsi" w:hAnsiTheme="minorHAnsi"/>
          <w:sz w:val="24"/>
          <w:szCs w:val="24"/>
        </w:rPr>
        <w:t xml:space="preserve"> ČRo </w:t>
      </w:r>
      <w:r w:rsidR="00987D01" w:rsidRPr="009624FC">
        <w:rPr>
          <w:rFonts w:asciiTheme="minorHAnsi" w:hAnsiTheme="minorHAnsi"/>
          <w:sz w:val="24"/>
          <w:szCs w:val="24"/>
        </w:rPr>
        <w:t xml:space="preserve">postupně </w:t>
      </w:r>
      <w:r w:rsidRPr="009624FC">
        <w:rPr>
          <w:rFonts w:asciiTheme="minorHAnsi" w:hAnsiTheme="minorHAnsi"/>
          <w:sz w:val="24"/>
          <w:szCs w:val="24"/>
        </w:rPr>
        <w:t xml:space="preserve">na celkovou částku </w:t>
      </w:r>
      <w:r w:rsidR="00A02D2E">
        <w:rPr>
          <w:rFonts w:asciiTheme="minorHAnsi" w:hAnsiTheme="minorHAnsi"/>
          <w:sz w:val="24"/>
          <w:szCs w:val="24"/>
        </w:rPr>
        <w:t>uvedenou odstavci 1</w:t>
      </w:r>
      <w:r w:rsidRPr="009624FC">
        <w:rPr>
          <w:rFonts w:asciiTheme="minorHAnsi" w:hAnsiTheme="minorHAnsi"/>
          <w:sz w:val="24"/>
          <w:szCs w:val="24"/>
        </w:rPr>
        <w:t>.</w:t>
      </w:r>
      <w:r w:rsidR="00536657">
        <w:rPr>
          <w:rFonts w:asciiTheme="minorHAnsi" w:hAnsiTheme="minorHAnsi"/>
          <w:sz w:val="24"/>
          <w:szCs w:val="24"/>
        </w:rPr>
        <w:t xml:space="preserve"> tohoto článku.</w:t>
      </w:r>
      <w:r w:rsidRPr="009624FC">
        <w:rPr>
          <w:rFonts w:asciiTheme="minorHAnsi" w:hAnsiTheme="minorHAnsi"/>
          <w:sz w:val="24"/>
          <w:szCs w:val="24"/>
        </w:rPr>
        <w:t xml:space="preserve"> Faktury budou vystavovány po skončení kalendářního měsíce za plnění poskytnuté v uplynulém měsíci. Ke každé vystavené </w:t>
      </w:r>
      <w:r w:rsidR="00026392" w:rsidRPr="009624FC">
        <w:rPr>
          <w:rFonts w:asciiTheme="minorHAnsi" w:hAnsiTheme="minorHAnsi"/>
          <w:sz w:val="24"/>
          <w:szCs w:val="24"/>
        </w:rPr>
        <w:t>faktuře budou</w:t>
      </w:r>
      <w:r w:rsidRPr="009624FC">
        <w:rPr>
          <w:rFonts w:asciiTheme="minorHAnsi" w:hAnsiTheme="minorHAnsi"/>
          <w:sz w:val="24"/>
          <w:szCs w:val="24"/>
        </w:rPr>
        <w:t xml:space="preserve"> přiloženy aktuální mediaplány vysílání sdělení</w:t>
      </w:r>
      <w:r w:rsidR="00401626" w:rsidRPr="00401626">
        <w:rPr>
          <w:rFonts w:asciiTheme="minorHAnsi" w:hAnsiTheme="minorHAnsi"/>
          <w:sz w:val="24"/>
          <w:szCs w:val="24"/>
        </w:rPr>
        <w:t xml:space="preserve"> </w:t>
      </w:r>
      <w:r w:rsidR="00401626" w:rsidRPr="007037DF">
        <w:rPr>
          <w:rFonts w:asciiTheme="minorHAnsi" w:hAnsiTheme="minorHAnsi"/>
          <w:sz w:val="24"/>
          <w:szCs w:val="24"/>
        </w:rPr>
        <w:t xml:space="preserve">a výkaz </w:t>
      </w:r>
      <w:r w:rsidR="00AB5D58" w:rsidRPr="007037DF">
        <w:rPr>
          <w:rFonts w:asciiTheme="minorHAnsi" w:hAnsiTheme="minorHAnsi"/>
          <w:sz w:val="24"/>
          <w:szCs w:val="24"/>
        </w:rPr>
        <w:t xml:space="preserve">odvysílaných </w:t>
      </w:r>
      <w:r w:rsidR="00AB5D58">
        <w:rPr>
          <w:rFonts w:asciiTheme="minorHAnsi" w:hAnsiTheme="minorHAnsi"/>
          <w:sz w:val="24"/>
          <w:szCs w:val="24"/>
        </w:rPr>
        <w:t>sdělení</w:t>
      </w:r>
      <w:r w:rsidR="00401626">
        <w:rPr>
          <w:rFonts w:asciiTheme="minorHAnsi" w:hAnsiTheme="minorHAnsi"/>
          <w:sz w:val="24"/>
          <w:szCs w:val="24"/>
        </w:rPr>
        <w:t xml:space="preserve"> </w:t>
      </w:r>
      <w:r w:rsidR="00401626" w:rsidRPr="007037DF">
        <w:rPr>
          <w:rFonts w:asciiTheme="minorHAnsi" w:hAnsiTheme="minorHAnsi"/>
          <w:sz w:val="24"/>
          <w:szCs w:val="24"/>
        </w:rPr>
        <w:t>za uplynulý měsíc</w:t>
      </w:r>
      <w:r w:rsidRPr="00401626">
        <w:rPr>
          <w:rFonts w:asciiTheme="minorHAnsi" w:hAnsiTheme="minorHAnsi"/>
          <w:sz w:val="24"/>
          <w:szCs w:val="24"/>
        </w:rPr>
        <w:t xml:space="preserve">. </w:t>
      </w:r>
      <w:r w:rsidR="00E44AF6">
        <w:rPr>
          <w:rFonts w:asciiTheme="minorHAnsi" w:hAnsiTheme="minorHAnsi"/>
          <w:sz w:val="24"/>
          <w:szCs w:val="24"/>
        </w:rPr>
        <w:t xml:space="preserve">Fakturu na cenu za výrobu sdělení vystaví ČRo po zahájení vysílání sdělení. </w:t>
      </w:r>
    </w:p>
    <w:p w14:paraId="02A22551" w14:textId="3E5F02D4" w:rsidR="007B002E" w:rsidRPr="009624FC" w:rsidRDefault="00660B3B" w:rsidP="00793370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uppressAutoHyphens/>
        <w:overflowPunct w:val="0"/>
        <w:autoSpaceDE w:val="0"/>
        <w:spacing w:after="120" w:line="240" w:lineRule="exact"/>
        <w:ind w:left="284" w:hanging="284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Partner</w:t>
      </w:r>
      <w:r w:rsidR="007B002E" w:rsidRPr="009624FC">
        <w:rPr>
          <w:rFonts w:asciiTheme="minorHAnsi" w:hAnsiTheme="minorHAnsi"/>
          <w:sz w:val="24"/>
          <w:szCs w:val="24"/>
        </w:rPr>
        <w:t xml:space="preserve"> se zavazuje zaplatit </w:t>
      </w:r>
      <w:r w:rsidRPr="009624FC">
        <w:rPr>
          <w:rFonts w:asciiTheme="minorHAnsi" w:hAnsiTheme="minorHAnsi"/>
          <w:sz w:val="24"/>
          <w:szCs w:val="24"/>
        </w:rPr>
        <w:t>ČRo</w:t>
      </w:r>
      <w:r w:rsidR="007B002E" w:rsidRPr="009624FC">
        <w:rPr>
          <w:rFonts w:asciiTheme="minorHAnsi" w:hAnsiTheme="minorHAnsi"/>
          <w:sz w:val="24"/>
          <w:szCs w:val="24"/>
        </w:rPr>
        <w:t xml:space="preserve"> </w:t>
      </w:r>
      <w:r w:rsidR="005E1F6D" w:rsidRPr="009624FC">
        <w:rPr>
          <w:rFonts w:asciiTheme="minorHAnsi" w:hAnsiTheme="minorHAnsi"/>
          <w:sz w:val="24"/>
          <w:szCs w:val="24"/>
        </w:rPr>
        <w:t>cenu</w:t>
      </w:r>
      <w:r w:rsidR="007B002E" w:rsidRPr="009624FC">
        <w:rPr>
          <w:rFonts w:asciiTheme="minorHAnsi" w:hAnsiTheme="minorHAnsi"/>
          <w:sz w:val="24"/>
          <w:szCs w:val="24"/>
        </w:rPr>
        <w:t xml:space="preserve"> vyfakturovanou na základě </w:t>
      </w:r>
      <w:r w:rsidRPr="009624FC">
        <w:rPr>
          <w:rFonts w:asciiTheme="minorHAnsi" w:hAnsiTheme="minorHAnsi"/>
          <w:sz w:val="24"/>
          <w:szCs w:val="24"/>
        </w:rPr>
        <w:t xml:space="preserve">ČRo </w:t>
      </w:r>
      <w:r w:rsidR="007B002E" w:rsidRPr="009624FC">
        <w:rPr>
          <w:rFonts w:asciiTheme="minorHAnsi" w:hAnsiTheme="minorHAnsi"/>
          <w:sz w:val="24"/>
          <w:szCs w:val="24"/>
        </w:rPr>
        <w:t>vystaven</w:t>
      </w:r>
      <w:r w:rsidR="00987D01" w:rsidRPr="009624FC">
        <w:rPr>
          <w:rFonts w:asciiTheme="minorHAnsi" w:hAnsiTheme="minorHAnsi"/>
          <w:sz w:val="24"/>
          <w:szCs w:val="24"/>
        </w:rPr>
        <w:t>ých</w:t>
      </w:r>
      <w:r w:rsidR="007B002E" w:rsidRPr="009624FC">
        <w:rPr>
          <w:rFonts w:asciiTheme="minorHAnsi" w:hAnsiTheme="minorHAnsi"/>
          <w:sz w:val="24"/>
          <w:szCs w:val="24"/>
        </w:rPr>
        <w:t xml:space="preserve"> faktur bezhotovostně v korunách českých a na účet </w:t>
      </w:r>
      <w:r w:rsidRPr="009624FC">
        <w:rPr>
          <w:rFonts w:asciiTheme="minorHAnsi" w:hAnsiTheme="minorHAnsi"/>
          <w:sz w:val="24"/>
          <w:szCs w:val="24"/>
        </w:rPr>
        <w:t>ČRo</w:t>
      </w:r>
      <w:r w:rsidR="007B002E" w:rsidRPr="009624FC">
        <w:rPr>
          <w:rFonts w:asciiTheme="minorHAnsi" w:hAnsiTheme="minorHAnsi"/>
          <w:sz w:val="24"/>
          <w:szCs w:val="24"/>
        </w:rPr>
        <w:t xml:space="preserve"> uvedený v </w:t>
      </w:r>
      <w:r w:rsidRPr="009624FC">
        <w:rPr>
          <w:rFonts w:asciiTheme="minorHAnsi" w:hAnsiTheme="minorHAnsi"/>
          <w:sz w:val="24"/>
          <w:szCs w:val="24"/>
        </w:rPr>
        <w:t>záhlaví</w:t>
      </w:r>
      <w:r w:rsidR="007B002E" w:rsidRPr="009624FC">
        <w:rPr>
          <w:rFonts w:asciiTheme="minorHAnsi" w:hAnsiTheme="minorHAnsi"/>
          <w:sz w:val="24"/>
          <w:szCs w:val="24"/>
        </w:rPr>
        <w:t xml:space="preserve"> této smlouvy. Faktur</w:t>
      </w:r>
      <w:r w:rsidR="00987D01" w:rsidRPr="009624FC">
        <w:rPr>
          <w:rFonts w:asciiTheme="minorHAnsi" w:hAnsiTheme="minorHAnsi"/>
          <w:sz w:val="24"/>
          <w:szCs w:val="24"/>
        </w:rPr>
        <w:t>y</w:t>
      </w:r>
      <w:r w:rsidR="007B002E" w:rsidRPr="009624FC">
        <w:rPr>
          <w:rFonts w:asciiTheme="minorHAnsi" w:hAnsiTheme="minorHAnsi"/>
          <w:sz w:val="24"/>
          <w:szCs w:val="24"/>
        </w:rPr>
        <w:t xml:space="preserve"> musí obsahovat náležitosti stanovené v § 28 a násl. zák. č. 235/2004 Sb.</w:t>
      </w:r>
      <w:r w:rsidR="007B002E" w:rsidRPr="009624FC">
        <w:rPr>
          <w:rFonts w:asciiTheme="minorHAnsi" w:hAnsiTheme="minorHAnsi"/>
          <w:b/>
          <w:sz w:val="24"/>
          <w:szCs w:val="24"/>
        </w:rPr>
        <w:t>,</w:t>
      </w:r>
      <w:r w:rsidR="007B002E" w:rsidRPr="009624FC">
        <w:rPr>
          <w:rFonts w:asciiTheme="minorHAnsi" w:hAnsiTheme="minorHAnsi"/>
          <w:sz w:val="24"/>
          <w:szCs w:val="24"/>
        </w:rPr>
        <w:t xml:space="preserve"> o dani z přidané hodnoty, § 11 zákona č. 563/1991 Sb., o účetnictví, a § 435 zákona č. 89/2012 Sb., občanského zákoníku, to vše ve znění pozdějších předpisů. Lhůta splatnosti faktur</w:t>
      </w:r>
      <w:r w:rsidR="00E64AE2">
        <w:rPr>
          <w:rFonts w:asciiTheme="minorHAnsi" w:hAnsiTheme="minorHAnsi"/>
          <w:sz w:val="24"/>
          <w:szCs w:val="24"/>
        </w:rPr>
        <w:t>y</w:t>
      </w:r>
      <w:r w:rsidR="007B002E" w:rsidRPr="009624FC">
        <w:rPr>
          <w:rFonts w:asciiTheme="minorHAnsi" w:hAnsiTheme="minorHAnsi"/>
          <w:sz w:val="24"/>
          <w:szCs w:val="24"/>
        </w:rPr>
        <w:t xml:space="preserve"> činí</w:t>
      </w:r>
      <w:r w:rsidR="00E64AE2">
        <w:rPr>
          <w:rFonts w:asciiTheme="minorHAnsi" w:hAnsiTheme="minorHAnsi"/>
          <w:sz w:val="24"/>
          <w:szCs w:val="24"/>
        </w:rPr>
        <w:t xml:space="preserve"> vždy</w:t>
      </w:r>
      <w:r w:rsidR="007B002E" w:rsidRPr="009624FC">
        <w:rPr>
          <w:rFonts w:asciiTheme="minorHAnsi" w:hAnsiTheme="minorHAnsi"/>
          <w:sz w:val="24"/>
          <w:szCs w:val="24"/>
        </w:rPr>
        <w:t xml:space="preserve"> 30 kalendářních dnů ode dne jejího</w:t>
      </w:r>
      <w:r w:rsidR="00E64AE2">
        <w:rPr>
          <w:rFonts w:asciiTheme="minorHAnsi" w:hAnsiTheme="minorHAnsi"/>
          <w:sz w:val="24"/>
          <w:szCs w:val="24"/>
        </w:rPr>
        <w:t xml:space="preserve"> vystavení ČRo za předpokladu doručení faktury partnerovi do 3 dnů od vystavení. V případě pozdějšího doručení faktury činí splatnost 27 kalendářních dnů ode dne jejího</w:t>
      </w:r>
      <w:r w:rsidR="007B002E" w:rsidRPr="009624FC">
        <w:rPr>
          <w:rFonts w:asciiTheme="minorHAnsi" w:hAnsiTheme="minorHAnsi"/>
          <w:sz w:val="24"/>
          <w:szCs w:val="24"/>
        </w:rPr>
        <w:t xml:space="preserve"> prokazatelného doručení </w:t>
      </w:r>
      <w:r w:rsidRPr="009624FC">
        <w:rPr>
          <w:rFonts w:asciiTheme="minorHAnsi" w:hAnsiTheme="minorHAnsi"/>
          <w:sz w:val="24"/>
          <w:szCs w:val="24"/>
        </w:rPr>
        <w:t>partnerovi</w:t>
      </w:r>
      <w:r w:rsidR="007B002E" w:rsidRPr="009624FC">
        <w:rPr>
          <w:rFonts w:asciiTheme="minorHAnsi" w:hAnsiTheme="minorHAnsi"/>
          <w:sz w:val="24"/>
          <w:szCs w:val="24"/>
        </w:rPr>
        <w:t xml:space="preserve">. Nebude-li faktura obsahovat zákonem stanovené nebo smluvními stranami sjednané náležitosti faktury, nebo bude-li obsahovat chybné údaje, nebo nebudou-li </w:t>
      </w:r>
      <w:r w:rsidRPr="009624FC">
        <w:rPr>
          <w:rFonts w:asciiTheme="minorHAnsi" w:hAnsiTheme="minorHAnsi"/>
          <w:sz w:val="24"/>
          <w:szCs w:val="24"/>
        </w:rPr>
        <w:t>přiloženy aktuální mediaplány vysílání sdělení</w:t>
      </w:r>
      <w:r w:rsidR="00401626" w:rsidRPr="007037DF">
        <w:rPr>
          <w:rFonts w:asciiTheme="minorHAnsi" w:hAnsiTheme="minorHAnsi"/>
          <w:sz w:val="24"/>
          <w:szCs w:val="24"/>
        </w:rPr>
        <w:t xml:space="preserve"> nebo nebude</w:t>
      </w:r>
      <w:r w:rsidR="00401626">
        <w:rPr>
          <w:rFonts w:asciiTheme="minorHAnsi" w:hAnsiTheme="minorHAnsi"/>
          <w:sz w:val="24"/>
          <w:szCs w:val="24"/>
        </w:rPr>
        <w:t>-li</w:t>
      </w:r>
      <w:r w:rsidR="00401626" w:rsidRPr="007037DF">
        <w:rPr>
          <w:rFonts w:asciiTheme="minorHAnsi" w:hAnsiTheme="minorHAnsi"/>
          <w:sz w:val="24"/>
          <w:szCs w:val="24"/>
        </w:rPr>
        <w:t xml:space="preserve"> přiložen výkaz počtu odvysílaných sdělení</w:t>
      </w:r>
      <w:r w:rsidR="007B002E" w:rsidRPr="00401626">
        <w:rPr>
          <w:rFonts w:asciiTheme="minorHAnsi" w:hAnsiTheme="minorHAnsi"/>
          <w:sz w:val="24"/>
          <w:szCs w:val="24"/>
        </w:rPr>
        <w:t xml:space="preserve">, je </w:t>
      </w:r>
      <w:r w:rsidRPr="00401626">
        <w:rPr>
          <w:rFonts w:asciiTheme="minorHAnsi" w:hAnsiTheme="minorHAnsi"/>
          <w:sz w:val="24"/>
          <w:szCs w:val="24"/>
        </w:rPr>
        <w:t>partner</w:t>
      </w:r>
      <w:r w:rsidR="007B002E" w:rsidRPr="00401626">
        <w:rPr>
          <w:rFonts w:asciiTheme="minorHAnsi" w:hAnsiTheme="minorHAnsi"/>
          <w:sz w:val="24"/>
          <w:szCs w:val="24"/>
        </w:rPr>
        <w:t xml:space="preserve"> oprávněn fakturu </w:t>
      </w:r>
      <w:r w:rsidRPr="00401626">
        <w:rPr>
          <w:rFonts w:asciiTheme="minorHAnsi" w:hAnsiTheme="minorHAnsi"/>
          <w:sz w:val="24"/>
          <w:szCs w:val="24"/>
        </w:rPr>
        <w:t xml:space="preserve">ve lhůtě splatnosti </w:t>
      </w:r>
      <w:r w:rsidR="007B002E" w:rsidRPr="00401626">
        <w:rPr>
          <w:rFonts w:asciiTheme="minorHAnsi" w:hAnsiTheme="minorHAnsi"/>
          <w:sz w:val="24"/>
          <w:szCs w:val="24"/>
        </w:rPr>
        <w:t xml:space="preserve">vrátit </w:t>
      </w:r>
      <w:r w:rsidRPr="008020F1">
        <w:rPr>
          <w:rFonts w:asciiTheme="minorHAnsi" w:hAnsiTheme="minorHAnsi"/>
          <w:sz w:val="24"/>
          <w:szCs w:val="24"/>
        </w:rPr>
        <w:t>ČRo</w:t>
      </w:r>
      <w:r w:rsidR="007B002E" w:rsidRPr="008020F1">
        <w:rPr>
          <w:rFonts w:asciiTheme="minorHAnsi" w:hAnsiTheme="minorHAnsi"/>
          <w:sz w:val="24"/>
          <w:szCs w:val="24"/>
        </w:rPr>
        <w:t xml:space="preserve"> k přepracování. V tomto případě nep</w:t>
      </w:r>
      <w:r w:rsidR="007B002E" w:rsidRPr="009624FC">
        <w:rPr>
          <w:rFonts w:asciiTheme="minorHAnsi" w:hAnsiTheme="minorHAnsi"/>
          <w:sz w:val="24"/>
          <w:szCs w:val="24"/>
        </w:rPr>
        <w:t>latí původní doba splatnosti, ale celá lhůta splatnosti běží znovu ode dne doručení opravené nebo nově vystavené faktury objednateli.</w:t>
      </w:r>
    </w:p>
    <w:p w14:paraId="06092A0B" w14:textId="77777777" w:rsidR="007B002E" w:rsidRPr="009624FC" w:rsidRDefault="007B002E" w:rsidP="00793370">
      <w:pPr>
        <w:pStyle w:val="Style5"/>
        <w:widowControl/>
        <w:numPr>
          <w:ilvl w:val="0"/>
          <w:numId w:val="26"/>
        </w:numPr>
        <w:spacing w:after="120" w:line="240" w:lineRule="exact"/>
        <w:ind w:left="284" w:hanging="284"/>
        <w:jc w:val="both"/>
        <w:rPr>
          <w:rFonts w:asciiTheme="minorHAnsi" w:hAnsiTheme="minorHAnsi" w:cs="Arial"/>
        </w:rPr>
      </w:pPr>
      <w:r w:rsidRPr="009624FC">
        <w:rPr>
          <w:rFonts w:asciiTheme="minorHAnsi" w:hAnsiTheme="minorHAnsi" w:cs="Arial"/>
        </w:rPr>
        <w:t xml:space="preserve">Objednatel neposkytuje jakékoliv zálohy na úhradu </w:t>
      </w:r>
      <w:r w:rsidR="00660B3B" w:rsidRPr="009624FC">
        <w:rPr>
          <w:rFonts w:asciiTheme="minorHAnsi" w:hAnsiTheme="minorHAnsi" w:cs="Arial"/>
        </w:rPr>
        <w:t>poskytnutých plnění</w:t>
      </w:r>
      <w:r w:rsidRPr="009624FC">
        <w:rPr>
          <w:rFonts w:asciiTheme="minorHAnsi" w:hAnsiTheme="minorHAnsi" w:cs="Arial"/>
        </w:rPr>
        <w:t xml:space="preserve">. </w:t>
      </w:r>
    </w:p>
    <w:p w14:paraId="289E9541" w14:textId="77777777" w:rsidR="007B002E" w:rsidRPr="009624FC" w:rsidRDefault="007B002E" w:rsidP="00793370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2487"/>
        <w:jc w:val="both"/>
        <w:rPr>
          <w:rFonts w:asciiTheme="minorHAnsi" w:hAnsiTheme="minorHAnsi"/>
          <w:sz w:val="24"/>
          <w:szCs w:val="24"/>
        </w:rPr>
      </w:pPr>
    </w:p>
    <w:p w14:paraId="49B9CC22" w14:textId="0926172B" w:rsidR="00A41C02" w:rsidRPr="009624FC" w:rsidRDefault="00174D0D" w:rsidP="00660B3B">
      <w:pPr>
        <w:pStyle w:val="Heading-Number-ContractCzechRadio"/>
        <w:keepNext w:val="0"/>
        <w:numPr>
          <w:ilvl w:val="0"/>
          <w:numId w:val="15"/>
        </w:numPr>
        <w:ind w:left="0" w:firstLine="0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P</w:t>
      </w:r>
      <w:r w:rsidR="000E5FB7" w:rsidRPr="009624FC">
        <w:rPr>
          <w:rFonts w:asciiTheme="minorHAnsi" w:hAnsiTheme="minorHAnsi"/>
          <w:sz w:val="24"/>
          <w:szCs w:val="24"/>
        </w:rPr>
        <w:t>ředčasné ukončení</w:t>
      </w:r>
      <w:r w:rsidR="00793370" w:rsidRPr="009624FC">
        <w:rPr>
          <w:rFonts w:asciiTheme="minorHAnsi" w:hAnsiTheme="minorHAnsi"/>
          <w:sz w:val="24"/>
          <w:szCs w:val="24"/>
        </w:rPr>
        <w:t xml:space="preserve"> a změny</w:t>
      </w:r>
      <w:r w:rsidRPr="009624FC">
        <w:rPr>
          <w:rFonts w:asciiTheme="minorHAnsi" w:hAnsiTheme="minorHAnsi"/>
          <w:sz w:val="24"/>
          <w:szCs w:val="24"/>
        </w:rPr>
        <w:t xml:space="preserve"> smlouvy</w:t>
      </w:r>
      <w:r w:rsidR="00605C14" w:rsidRPr="009624FC">
        <w:rPr>
          <w:rFonts w:asciiTheme="minorHAnsi" w:hAnsiTheme="minorHAnsi"/>
          <w:sz w:val="24"/>
          <w:szCs w:val="24"/>
        </w:rPr>
        <w:t>, odpovědnost za vady</w:t>
      </w:r>
    </w:p>
    <w:p w14:paraId="4A2F093B" w14:textId="0982D1C6" w:rsidR="00851573" w:rsidRPr="00DB3946" w:rsidRDefault="008020F1" w:rsidP="00393C90">
      <w:pPr>
        <w:pStyle w:val="Odstavecseseznamem"/>
        <w:numPr>
          <w:ilvl w:val="1"/>
          <w:numId w:val="1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393C90">
        <w:rPr>
          <w:rFonts w:asciiTheme="minorHAnsi" w:hAnsiTheme="minorHAnsi"/>
          <w:sz w:val="24"/>
          <w:szCs w:val="24"/>
        </w:rPr>
        <w:t xml:space="preserve">Smluvní vztah založený touto </w:t>
      </w:r>
      <w:r w:rsidR="0005514C" w:rsidRPr="00393C90">
        <w:rPr>
          <w:rFonts w:asciiTheme="minorHAnsi" w:hAnsiTheme="minorHAnsi"/>
          <w:sz w:val="24"/>
          <w:szCs w:val="24"/>
        </w:rPr>
        <w:t>s</w:t>
      </w:r>
      <w:r w:rsidRPr="00393C90">
        <w:rPr>
          <w:rFonts w:asciiTheme="minorHAnsi" w:hAnsiTheme="minorHAnsi"/>
          <w:sz w:val="24"/>
          <w:szCs w:val="24"/>
        </w:rPr>
        <w:t>mlouvou může být před uplynutím doby uvedené v článku VIII. odst. </w:t>
      </w:r>
      <w:r w:rsidR="00F62D47" w:rsidRPr="00393C90">
        <w:rPr>
          <w:rFonts w:asciiTheme="minorHAnsi" w:hAnsiTheme="minorHAnsi"/>
          <w:sz w:val="24"/>
          <w:szCs w:val="24"/>
        </w:rPr>
        <w:t xml:space="preserve">1. </w:t>
      </w:r>
      <w:r w:rsidRPr="00393C90">
        <w:rPr>
          <w:rFonts w:asciiTheme="minorHAnsi" w:hAnsiTheme="minorHAnsi"/>
          <w:sz w:val="24"/>
          <w:szCs w:val="24"/>
        </w:rPr>
        <w:t>ukončen:</w:t>
      </w:r>
    </w:p>
    <w:p w14:paraId="00C2BAEA" w14:textId="0CB45AD6" w:rsidR="00851573" w:rsidRPr="007037DF" w:rsidRDefault="008020F1" w:rsidP="00DB3946">
      <w:pPr>
        <w:pStyle w:val="Odstavecseseznamem"/>
        <w:numPr>
          <w:ilvl w:val="2"/>
          <w:numId w:val="15"/>
        </w:numPr>
        <w:spacing w:after="240"/>
      </w:pPr>
      <w:r w:rsidRPr="00DB3946">
        <w:rPr>
          <w:rFonts w:asciiTheme="minorHAnsi" w:hAnsiTheme="minorHAnsi"/>
          <w:sz w:val="24"/>
          <w:szCs w:val="24"/>
        </w:rPr>
        <w:t>písemnou dohodou smluvních stran,</w:t>
      </w:r>
    </w:p>
    <w:p w14:paraId="1C609992" w14:textId="36AD6C8B" w:rsidR="008020F1" w:rsidRPr="007037DF" w:rsidRDefault="002F4465" w:rsidP="00DB3946">
      <w:pPr>
        <w:pStyle w:val="Odstavecseseznamem"/>
        <w:numPr>
          <w:ilvl w:val="2"/>
          <w:numId w:val="15"/>
        </w:numPr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výpovědí</w:t>
      </w:r>
      <w:r w:rsidR="008020F1" w:rsidRPr="007037DF">
        <w:rPr>
          <w:rFonts w:asciiTheme="minorHAnsi" w:hAnsiTheme="minorHAnsi"/>
          <w:sz w:val="24"/>
          <w:szCs w:val="24"/>
        </w:rPr>
        <w:t xml:space="preserve"> </w:t>
      </w:r>
      <w:r w:rsidR="0005514C">
        <w:rPr>
          <w:rFonts w:asciiTheme="minorHAnsi" w:hAnsiTheme="minorHAnsi"/>
          <w:sz w:val="24"/>
          <w:szCs w:val="24"/>
        </w:rPr>
        <w:t>s</w:t>
      </w:r>
      <w:r w:rsidR="008020F1" w:rsidRPr="007037DF">
        <w:rPr>
          <w:rFonts w:asciiTheme="minorHAnsi" w:hAnsiTheme="minorHAnsi"/>
          <w:sz w:val="24"/>
          <w:szCs w:val="24"/>
        </w:rPr>
        <w:t>mlouvy, poruš</w:t>
      </w:r>
      <w:r>
        <w:rPr>
          <w:rFonts w:asciiTheme="minorHAnsi" w:hAnsiTheme="minorHAnsi"/>
          <w:sz w:val="24"/>
          <w:szCs w:val="24"/>
        </w:rPr>
        <w:t>ila-</w:t>
      </w:r>
      <w:r w:rsidR="008020F1" w:rsidRPr="007037DF">
        <w:rPr>
          <w:rFonts w:asciiTheme="minorHAnsi" w:hAnsiTheme="minorHAnsi"/>
          <w:sz w:val="24"/>
          <w:szCs w:val="24"/>
        </w:rPr>
        <w:t xml:space="preserve">li druhá smluvní strana podstatným způsobem ujednání této </w:t>
      </w:r>
      <w:r w:rsidR="0005514C">
        <w:rPr>
          <w:rFonts w:asciiTheme="minorHAnsi" w:hAnsiTheme="minorHAnsi"/>
          <w:sz w:val="24"/>
          <w:szCs w:val="24"/>
        </w:rPr>
        <w:t>s</w:t>
      </w:r>
      <w:r w:rsidR="008020F1" w:rsidRPr="007037DF">
        <w:rPr>
          <w:rFonts w:asciiTheme="minorHAnsi" w:hAnsiTheme="minorHAnsi"/>
          <w:sz w:val="24"/>
          <w:szCs w:val="24"/>
        </w:rPr>
        <w:t>mlouvy</w:t>
      </w:r>
      <w:r w:rsidR="006D7733">
        <w:rPr>
          <w:rFonts w:asciiTheme="minorHAnsi" w:hAnsiTheme="minorHAnsi"/>
          <w:sz w:val="24"/>
          <w:szCs w:val="24"/>
        </w:rPr>
        <w:t>, nebo OP</w:t>
      </w:r>
      <w:r w:rsidR="008020F1" w:rsidRPr="007037DF">
        <w:rPr>
          <w:rFonts w:asciiTheme="minorHAnsi" w:hAnsiTheme="minorHAnsi"/>
          <w:sz w:val="24"/>
          <w:szCs w:val="24"/>
        </w:rPr>
        <w:t xml:space="preserve">. Smluvní vztah skončí dnem doručení </w:t>
      </w:r>
      <w:r w:rsidR="00800CE0">
        <w:rPr>
          <w:rFonts w:asciiTheme="minorHAnsi" w:hAnsiTheme="minorHAnsi"/>
          <w:sz w:val="24"/>
          <w:szCs w:val="24"/>
        </w:rPr>
        <w:t xml:space="preserve">výpovědi </w:t>
      </w:r>
      <w:r w:rsidR="008020F1" w:rsidRPr="007037DF">
        <w:rPr>
          <w:rFonts w:asciiTheme="minorHAnsi" w:hAnsiTheme="minorHAnsi"/>
          <w:sz w:val="24"/>
          <w:szCs w:val="24"/>
        </w:rPr>
        <w:t>druhé smluvní straně.</w:t>
      </w:r>
    </w:p>
    <w:p w14:paraId="3A0BA422" w14:textId="34FA2BFF" w:rsidR="000E5FB7" w:rsidRPr="009624FC" w:rsidRDefault="000E5FB7" w:rsidP="00793370">
      <w:pPr>
        <w:pStyle w:val="Odstavecseseznamem"/>
        <w:numPr>
          <w:ilvl w:val="1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624FC">
        <w:rPr>
          <w:rFonts w:asciiTheme="minorHAnsi" w:hAnsiTheme="minorHAnsi" w:cs="Calibri"/>
          <w:sz w:val="24"/>
          <w:szCs w:val="24"/>
        </w:rPr>
        <w:t>Za podstatné porušení povinností dané touto smlouvou ze strany ČRo se považuje zejména nezajištění vysílání</w:t>
      </w:r>
      <w:r w:rsidRPr="009624FC">
        <w:rPr>
          <w:rStyle w:val="Odkaznakoment"/>
          <w:rFonts w:asciiTheme="minorHAnsi" w:hAnsiTheme="minorHAnsi"/>
          <w:sz w:val="24"/>
          <w:szCs w:val="24"/>
        </w:rPr>
        <w:t xml:space="preserve"> </w:t>
      </w:r>
      <w:r w:rsidRPr="009624FC">
        <w:rPr>
          <w:rFonts w:asciiTheme="minorHAnsi" w:hAnsiTheme="minorHAnsi" w:cs="Calibri"/>
          <w:sz w:val="24"/>
          <w:szCs w:val="24"/>
        </w:rPr>
        <w:t>ve sjednané kvalitě a v souladu s</w:t>
      </w:r>
      <w:r w:rsidR="0005514C">
        <w:rPr>
          <w:rFonts w:asciiTheme="minorHAnsi" w:hAnsiTheme="minorHAnsi" w:cs="Calibri"/>
          <w:sz w:val="24"/>
          <w:szCs w:val="24"/>
        </w:rPr>
        <w:t> </w:t>
      </w:r>
      <w:r w:rsidRPr="009624FC">
        <w:rPr>
          <w:rFonts w:asciiTheme="minorHAnsi" w:hAnsiTheme="minorHAnsi" w:cs="Calibri"/>
          <w:sz w:val="24"/>
          <w:szCs w:val="24"/>
        </w:rPr>
        <w:t>mediaplánem</w:t>
      </w:r>
      <w:r w:rsidR="0005514C">
        <w:rPr>
          <w:rFonts w:asciiTheme="minorHAnsi" w:hAnsiTheme="minorHAnsi" w:cs="Calibri"/>
          <w:sz w:val="24"/>
          <w:szCs w:val="24"/>
        </w:rPr>
        <w:t xml:space="preserve"> </w:t>
      </w:r>
      <w:r w:rsidR="00AB5D58">
        <w:rPr>
          <w:rFonts w:asciiTheme="minorHAnsi" w:hAnsiTheme="minorHAnsi" w:cs="Calibri"/>
          <w:sz w:val="24"/>
          <w:szCs w:val="24"/>
        </w:rPr>
        <w:t>resp. náhradním</w:t>
      </w:r>
      <w:r w:rsidR="0005514C">
        <w:rPr>
          <w:rFonts w:asciiTheme="minorHAnsi" w:hAnsiTheme="minorHAnsi" w:cs="Calibri"/>
          <w:sz w:val="24"/>
          <w:szCs w:val="24"/>
        </w:rPr>
        <w:t xml:space="preserve"> termínem</w:t>
      </w:r>
      <w:r w:rsidRPr="009624FC">
        <w:rPr>
          <w:rFonts w:asciiTheme="minorHAnsi" w:hAnsiTheme="minorHAnsi" w:cs="Calibri"/>
          <w:sz w:val="24"/>
          <w:szCs w:val="24"/>
        </w:rPr>
        <w:t xml:space="preserve"> </w:t>
      </w:r>
      <w:r w:rsidR="00EE0A13">
        <w:rPr>
          <w:rFonts w:asciiTheme="minorHAnsi" w:hAnsiTheme="minorHAnsi" w:cs="Calibri"/>
          <w:sz w:val="24"/>
          <w:szCs w:val="24"/>
        </w:rPr>
        <w:t xml:space="preserve">odvysílání obchodního sdělení </w:t>
      </w:r>
      <w:r w:rsidRPr="009624FC">
        <w:rPr>
          <w:rFonts w:asciiTheme="minorHAnsi" w:hAnsiTheme="minorHAnsi" w:cs="Calibri"/>
          <w:sz w:val="24"/>
          <w:szCs w:val="24"/>
        </w:rPr>
        <w:t>a dále porušení mlčenlivosti dle této smlouvy.</w:t>
      </w:r>
    </w:p>
    <w:p w14:paraId="6BA484EA" w14:textId="3F5FB6D3" w:rsidR="000E5FB7" w:rsidRPr="009624FC" w:rsidRDefault="000E5FB7" w:rsidP="00793370">
      <w:pPr>
        <w:pStyle w:val="Odstavecseseznamem"/>
        <w:numPr>
          <w:ilvl w:val="1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624FC">
        <w:rPr>
          <w:rFonts w:asciiTheme="minorHAnsi" w:hAnsiTheme="minorHAnsi" w:cs="Calibri"/>
          <w:sz w:val="24"/>
          <w:szCs w:val="24"/>
        </w:rPr>
        <w:lastRenderedPageBreak/>
        <w:t xml:space="preserve"> Za podstatné porušení povinností dané touto smlouvou ze strany partnera se považuje prodlení s úhradou faktury delší než 30 dnů</w:t>
      </w:r>
      <w:r w:rsidR="00401626">
        <w:rPr>
          <w:rFonts w:asciiTheme="minorHAnsi" w:hAnsiTheme="minorHAnsi" w:cs="Calibri"/>
          <w:sz w:val="24"/>
          <w:szCs w:val="24"/>
        </w:rPr>
        <w:t xml:space="preserve"> po lhůtě splatnosti</w:t>
      </w:r>
      <w:r w:rsidR="0005514C">
        <w:rPr>
          <w:rFonts w:asciiTheme="minorHAnsi" w:hAnsiTheme="minorHAnsi" w:cs="Calibri"/>
          <w:sz w:val="24"/>
          <w:szCs w:val="24"/>
        </w:rPr>
        <w:t>, porušení mlčenlivosti dle této smlouvy</w:t>
      </w:r>
      <w:r w:rsidR="00EE0A13">
        <w:rPr>
          <w:rFonts w:asciiTheme="minorHAnsi" w:hAnsiTheme="minorHAnsi" w:cs="Calibri"/>
          <w:sz w:val="24"/>
          <w:szCs w:val="24"/>
        </w:rPr>
        <w:t>,</w:t>
      </w:r>
      <w:r w:rsidR="0005514C">
        <w:rPr>
          <w:rFonts w:asciiTheme="minorHAnsi" w:hAnsiTheme="minorHAnsi" w:cs="Calibri"/>
          <w:sz w:val="24"/>
          <w:szCs w:val="24"/>
        </w:rPr>
        <w:t xml:space="preserve"> </w:t>
      </w:r>
      <w:r w:rsidR="00EE0A13">
        <w:rPr>
          <w:rFonts w:asciiTheme="minorHAnsi" w:hAnsiTheme="minorHAnsi" w:cs="Calibri"/>
          <w:sz w:val="24"/>
          <w:szCs w:val="24"/>
        </w:rPr>
        <w:t>a</w:t>
      </w:r>
      <w:r w:rsidR="0005514C">
        <w:rPr>
          <w:rFonts w:asciiTheme="minorHAnsi" w:hAnsiTheme="minorHAnsi" w:cs="Calibri"/>
          <w:sz w:val="24"/>
          <w:szCs w:val="24"/>
        </w:rPr>
        <w:t xml:space="preserve"> </w:t>
      </w:r>
      <w:r w:rsidR="00800CE0">
        <w:rPr>
          <w:rFonts w:asciiTheme="minorHAnsi" w:hAnsiTheme="minorHAnsi" w:cs="Calibri"/>
          <w:sz w:val="24"/>
          <w:szCs w:val="24"/>
        </w:rPr>
        <w:t xml:space="preserve">nepředání </w:t>
      </w:r>
      <w:r w:rsidR="00F15131">
        <w:rPr>
          <w:rFonts w:asciiTheme="minorHAnsi" w:hAnsiTheme="minorHAnsi" w:cs="Calibri"/>
          <w:sz w:val="24"/>
          <w:szCs w:val="24"/>
        </w:rPr>
        <w:t xml:space="preserve">podkladů pro zpracování </w:t>
      </w:r>
      <w:r w:rsidR="0005514C">
        <w:rPr>
          <w:rFonts w:asciiTheme="minorHAnsi" w:hAnsiTheme="minorHAnsi" w:cs="Calibri"/>
          <w:sz w:val="24"/>
          <w:szCs w:val="24"/>
        </w:rPr>
        <w:t>vysílací</w:t>
      </w:r>
      <w:r w:rsidR="00800CE0">
        <w:rPr>
          <w:rFonts w:asciiTheme="minorHAnsi" w:hAnsiTheme="minorHAnsi" w:cs="Calibri"/>
          <w:sz w:val="24"/>
          <w:szCs w:val="24"/>
        </w:rPr>
        <w:t>ho</w:t>
      </w:r>
      <w:r w:rsidR="0005514C">
        <w:rPr>
          <w:rFonts w:asciiTheme="minorHAnsi" w:hAnsiTheme="minorHAnsi" w:cs="Calibri"/>
          <w:sz w:val="24"/>
          <w:szCs w:val="24"/>
        </w:rPr>
        <w:t xml:space="preserve"> materiál</w:t>
      </w:r>
      <w:r w:rsidR="00800CE0">
        <w:rPr>
          <w:rFonts w:asciiTheme="minorHAnsi" w:hAnsiTheme="minorHAnsi" w:cs="Calibri"/>
          <w:sz w:val="24"/>
          <w:szCs w:val="24"/>
        </w:rPr>
        <w:t>u</w:t>
      </w:r>
      <w:r w:rsidR="0005514C">
        <w:rPr>
          <w:rFonts w:asciiTheme="minorHAnsi" w:hAnsiTheme="minorHAnsi" w:cs="Calibri"/>
          <w:sz w:val="24"/>
          <w:szCs w:val="24"/>
        </w:rPr>
        <w:t xml:space="preserve"> včas</w:t>
      </w:r>
      <w:r w:rsidR="006D7733">
        <w:rPr>
          <w:rFonts w:asciiTheme="minorHAnsi" w:hAnsiTheme="minorHAnsi" w:cs="Calibri"/>
          <w:sz w:val="24"/>
          <w:szCs w:val="24"/>
        </w:rPr>
        <w:t xml:space="preserve"> ze</w:t>
      </w:r>
      <w:r w:rsidR="0005514C">
        <w:rPr>
          <w:rFonts w:asciiTheme="minorHAnsi" w:hAnsiTheme="minorHAnsi" w:cs="Calibri"/>
          <w:sz w:val="24"/>
          <w:szCs w:val="24"/>
        </w:rPr>
        <w:t xml:space="preserve"> </w:t>
      </w:r>
      <w:r w:rsidR="00800CE0">
        <w:rPr>
          <w:rFonts w:asciiTheme="minorHAnsi" w:hAnsiTheme="minorHAnsi" w:cs="Calibri"/>
          <w:sz w:val="24"/>
          <w:szCs w:val="24"/>
        </w:rPr>
        <w:t xml:space="preserve">strany partnera </w:t>
      </w:r>
      <w:r w:rsidR="0005514C">
        <w:rPr>
          <w:rFonts w:asciiTheme="minorHAnsi" w:hAnsiTheme="minorHAnsi" w:cs="Calibri"/>
          <w:sz w:val="24"/>
          <w:szCs w:val="24"/>
        </w:rPr>
        <w:t>dle OP ČRo, nebo pokud předan</w:t>
      </w:r>
      <w:r w:rsidR="00CC71BE">
        <w:rPr>
          <w:rFonts w:asciiTheme="minorHAnsi" w:hAnsiTheme="minorHAnsi" w:cs="Calibri"/>
          <w:sz w:val="24"/>
          <w:szCs w:val="24"/>
        </w:rPr>
        <w:t>é podklady</w:t>
      </w:r>
      <w:r w:rsidR="0005514C">
        <w:rPr>
          <w:rFonts w:asciiTheme="minorHAnsi" w:hAnsiTheme="minorHAnsi" w:cs="Calibri"/>
          <w:sz w:val="24"/>
          <w:szCs w:val="24"/>
        </w:rPr>
        <w:t xml:space="preserve"> neodpovíd</w:t>
      </w:r>
      <w:r w:rsidR="00CC71BE">
        <w:rPr>
          <w:rFonts w:asciiTheme="minorHAnsi" w:hAnsiTheme="minorHAnsi" w:cs="Calibri"/>
          <w:sz w:val="24"/>
          <w:szCs w:val="24"/>
        </w:rPr>
        <w:t>ají</w:t>
      </w:r>
      <w:r w:rsidR="0005514C">
        <w:rPr>
          <w:rFonts w:asciiTheme="minorHAnsi" w:hAnsiTheme="minorHAnsi" w:cs="Calibri"/>
          <w:sz w:val="24"/>
          <w:szCs w:val="24"/>
        </w:rPr>
        <w:t xml:space="preserve"> požadavkům dle OP ČRo.</w:t>
      </w:r>
    </w:p>
    <w:p w14:paraId="218BF9AC" w14:textId="00C7F6CC" w:rsidR="000E5FB7" w:rsidRPr="009624FC" w:rsidRDefault="000E5FB7" w:rsidP="00793370">
      <w:pPr>
        <w:pStyle w:val="Odstavecseseznamem"/>
        <w:numPr>
          <w:ilvl w:val="1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624FC">
        <w:rPr>
          <w:rFonts w:asciiTheme="minorHAnsi" w:hAnsiTheme="minorHAnsi" w:cs="Calibri"/>
          <w:sz w:val="24"/>
          <w:szCs w:val="24"/>
        </w:rPr>
        <w:t xml:space="preserve">Smluvní strany se dohodly, že </w:t>
      </w:r>
      <w:r w:rsidR="00800CE0">
        <w:rPr>
          <w:rFonts w:asciiTheme="minorHAnsi" w:hAnsiTheme="minorHAnsi" w:cs="Calibri"/>
          <w:sz w:val="24"/>
          <w:szCs w:val="24"/>
        </w:rPr>
        <w:t>výpověď</w:t>
      </w:r>
      <w:r w:rsidRPr="009624FC">
        <w:rPr>
          <w:rFonts w:asciiTheme="minorHAnsi" w:hAnsiTheme="minorHAnsi" w:cs="Calibri"/>
          <w:sz w:val="24"/>
          <w:szCs w:val="24"/>
        </w:rPr>
        <w:t xml:space="preserve"> smlouvy je účinn</w:t>
      </w:r>
      <w:r w:rsidR="00800CE0">
        <w:rPr>
          <w:rFonts w:asciiTheme="minorHAnsi" w:hAnsiTheme="minorHAnsi" w:cs="Calibri"/>
          <w:sz w:val="24"/>
          <w:szCs w:val="24"/>
        </w:rPr>
        <w:t>á</w:t>
      </w:r>
      <w:r w:rsidRPr="009624FC">
        <w:rPr>
          <w:rFonts w:asciiTheme="minorHAnsi" w:hAnsiTheme="minorHAnsi" w:cs="Calibri"/>
          <w:sz w:val="24"/>
          <w:szCs w:val="24"/>
        </w:rPr>
        <w:t xml:space="preserve"> ke dni doručení druhé smluvní straně a smlouva tak zaniká dnem doručení </w:t>
      </w:r>
      <w:r w:rsidR="00800CE0">
        <w:rPr>
          <w:rFonts w:asciiTheme="minorHAnsi" w:hAnsiTheme="minorHAnsi" w:cs="Calibri"/>
          <w:sz w:val="24"/>
          <w:szCs w:val="24"/>
        </w:rPr>
        <w:t>této výpovědi</w:t>
      </w:r>
      <w:r w:rsidRPr="009624FC">
        <w:rPr>
          <w:rFonts w:asciiTheme="minorHAnsi" w:hAnsiTheme="minorHAnsi" w:cs="Calibri"/>
          <w:sz w:val="24"/>
          <w:szCs w:val="24"/>
        </w:rPr>
        <w:t>. Nezanikají však ustanovení, která mají podle zákona nebo této smlouvy trvat i po zrušení smlouvy, zejména ustanovení týkající se náhrady újmy a smluvních pokut.</w:t>
      </w:r>
    </w:p>
    <w:p w14:paraId="27DBB052" w14:textId="4EA16DB5" w:rsidR="00A41C02" w:rsidRPr="00271D09" w:rsidRDefault="00A41C02" w:rsidP="007037DF">
      <w:pPr>
        <w:pStyle w:val="ListNumber-ContractCzechRadio"/>
        <w:numPr>
          <w:ilvl w:val="1"/>
          <w:numId w:val="15"/>
        </w:numPr>
        <w:spacing w:line="240" w:lineRule="auto"/>
        <w:jc w:val="both"/>
        <w:rPr>
          <w:rFonts w:asciiTheme="minorHAnsi" w:hAnsiTheme="minorHAnsi"/>
          <w:iCs/>
          <w:sz w:val="24"/>
          <w:szCs w:val="24"/>
        </w:rPr>
      </w:pPr>
      <w:r w:rsidRPr="00271D09">
        <w:rPr>
          <w:rFonts w:asciiTheme="minorHAnsi" w:hAnsiTheme="minorHAnsi"/>
          <w:iCs/>
          <w:sz w:val="24"/>
          <w:szCs w:val="24"/>
        </w:rPr>
        <w:t xml:space="preserve">Partner je povinen vady ve </w:t>
      </w:r>
      <w:r w:rsidR="00AB5D58" w:rsidRPr="00271D09">
        <w:rPr>
          <w:rFonts w:asciiTheme="minorHAnsi" w:hAnsiTheme="minorHAnsi"/>
          <w:iCs/>
          <w:sz w:val="24"/>
          <w:szCs w:val="24"/>
        </w:rPr>
        <w:t>vysílání obchodního</w:t>
      </w:r>
      <w:r w:rsidR="009D140F">
        <w:rPr>
          <w:rFonts w:asciiTheme="minorHAnsi" w:hAnsiTheme="minorHAnsi"/>
          <w:iCs/>
          <w:sz w:val="24"/>
          <w:szCs w:val="24"/>
        </w:rPr>
        <w:t xml:space="preserve"> </w:t>
      </w:r>
      <w:r w:rsidRPr="00271D09">
        <w:rPr>
          <w:rFonts w:asciiTheme="minorHAnsi" w:hAnsiTheme="minorHAnsi"/>
          <w:iCs/>
          <w:sz w:val="24"/>
          <w:szCs w:val="24"/>
        </w:rPr>
        <w:t>sdělení uplatnit ČRo písemně ve lhůtě do 1 měsíce po odvysílání předmětného</w:t>
      </w:r>
      <w:r w:rsidR="009D140F">
        <w:rPr>
          <w:rFonts w:asciiTheme="minorHAnsi" w:hAnsiTheme="minorHAnsi"/>
          <w:iCs/>
          <w:sz w:val="24"/>
          <w:szCs w:val="24"/>
        </w:rPr>
        <w:t xml:space="preserve"> obchodního</w:t>
      </w:r>
      <w:r w:rsidRPr="00271D09">
        <w:rPr>
          <w:rFonts w:asciiTheme="minorHAnsi" w:hAnsiTheme="minorHAnsi"/>
          <w:iCs/>
          <w:sz w:val="24"/>
          <w:szCs w:val="24"/>
        </w:rPr>
        <w:t xml:space="preserve"> sdělení. Po uplynutí této lhůty není ČRo povinen brát na zřetel případné uplatnění vad ve </w:t>
      </w:r>
      <w:r w:rsidR="00AB5D58" w:rsidRPr="00271D09">
        <w:rPr>
          <w:rFonts w:asciiTheme="minorHAnsi" w:hAnsiTheme="minorHAnsi"/>
          <w:iCs/>
          <w:sz w:val="24"/>
          <w:szCs w:val="24"/>
        </w:rPr>
        <w:t>vysílání sdělení</w:t>
      </w:r>
      <w:r w:rsidRPr="00271D09">
        <w:rPr>
          <w:rFonts w:asciiTheme="minorHAnsi" w:hAnsiTheme="minorHAnsi"/>
          <w:iCs/>
          <w:sz w:val="24"/>
          <w:szCs w:val="24"/>
        </w:rPr>
        <w:t>. V případě, že partner uplatní vad</w:t>
      </w:r>
      <w:r w:rsidR="00605C14" w:rsidRPr="00271D09">
        <w:rPr>
          <w:rFonts w:asciiTheme="minorHAnsi" w:hAnsiTheme="minorHAnsi"/>
          <w:iCs/>
          <w:sz w:val="24"/>
          <w:szCs w:val="24"/>
        </w:rPr>
        <w:t>y včas, má nárok požadovat nové bezvadné plnění nebo</w:t>
      </w:r>
      <w:r w:rsidRPr="00271D09">
        <w:rPr>
          <w:rFonts w:asciiTheme="minorHAnsi" w:hAnsiTheme="minorHAnsi"/>
          <w:iCs/>
          <w:sz w:val="24"/>
          <w:szCs w:val="24"/>
        </w:rPr>
        <w:t xml:space="preserve"> přiměřenou slevu z</w:t>
      </w:r>
      <w:r w:rsidR="00765773">
        <w:rPr>
          <w:rFonts w:asciiTheme="minorHAnsi" w:hAnsiTheme="minorHAnsi"/>
          <w:iCs/>
          <w:sz w:val="24"/>
          <w:szCs w:val="24"/>
        </w:rPr>
        <w:t> </w:t>
      </w:r>
      <w:r w:rsidR="00605C14" w:rsidRPr="00271D09">
        <w:rPr>
          <w:rFonts w:asciiTheme="minorHAnsi" w:hAnsiTheme="minorHAnsi"/>
          <w:iCs/>
          <w:sz w:val="24"/>
          <w:szCs w:val="24"/>
        </w:rPr>
        <w:t>ceny</w:t>
      </w:r>
      <w:r w:rsidR="00765773">
        <w:rPr>
          <w:rFonts w:asciiTheme="minorHAnsi" w:hAnsiTheme="minorHAnsi"/>
          <w:iCs/>
          <w:sz w:val="24"/>
          <w:szCs w:val="24"/>
        </w:rPr>
        <w:t xml:space="preserve"> vysílání obchodního sdělení</w:t>
      </w:r>
      <w:r w:rsidRPr="00271D09">
        <w:rPr>
          <w:rFonts w:asciiTheme="minorHAnsi" w:hAnsiTheme="minorHAnsi"/>
          <w:iCs/>
          <w:sz w:val="24"/>
          <w:szCs w:val="24"/>
        </w:rPr>
        <w:t>.</w:t>
      </w:r>
      <w:r w:rsidR="00605C14" w:rsidRPr="00271D09">
        <w:rPr>
          <w:rFonts w:asciiTheme="minorHAnsi" w:hAnsiTheme="minorHAnsi"/>
          <w:iCs/>
          <w:sz w:val="24"/>
          <w:szCs w:val="24"/>
        </w:rPr>
        <w:t xml:space="preserve"> </w:t>
      </w:r>
    </w:p>
    <w:p w14:paraId="32080B2A" w14:textId="77777777" w:rsidR="00660B3B" w:rsidRPr="009624FC" w:rsidRDefault="00660B3B" w:rsidP="00660B3B">
      <w:pPr>
        <w:pStyle w:val="ListNumber-ContractCzechRadio"/>
        <w:numPr>
          <w:ilvl w:val="0"/>
          <w:numId w:val="0"/>
        </w:numPr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79A107C5" w14:textId="7156077A" w:rsidR="00DF2475" w:rsidRPr="009624FC" w:rsidRDefault="00DF2475" w:rsidP="00DF2475">
      <w:pPr>
        <w:spacing w:after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24FC">
        <w:rPr>
          <w:rFonts w:asciiTheme="minorHAnsi" w:hAnsiTheme="minorHAnsi" w:cstheme="minorHAnsi"/>
          <w:b/>
          <w:sz w:val="24"/>
          <w:szCs w:val="24"/>
        </w:rPr>
        <w:t>VI. Sankce</w:t>
      </w:r>
    </w:p>
    <w:p w14:paraId="31B415A4" w14:textId="77777777" w:rsidR="00DF2475" w:rsidRPr="009624FC" w:rsidRDefault="00DF2475" w:rsidP="00DF2475">
      <w:pPr>
        <w:spacing w:after="40"/>
        <w:rPr>
          <w:rFonts w:asciiTheme="minorHAnsi" w:hAnsiTheme="minorHAnsi" w:cstheme="minorHAnsi"/>
          <w:b/>
          <w:sz w:val="24"/>
          <w:szCs w:val="24"/>
        </w:rPr>
      </w:pPr>
    </w:p>
    <w:p w14:paraId="44A0FEFD" w14:textId="7C110455" w:rsidR="00CC71BE" w:rsidRDefault="00CC71BE" w:rsidP="00DF2475">
      <w:pPr>
        <w:pStyle w:val="Zkrcenzptenadresa"/>
        <w:numPr>
          <w:ilvl w:val="0"/>
          <w:numId w:val="27"/>
        </w:numPr>
        <w:spacing w:after="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  <w:r w:rsidR="006043EE">
        <w:rPr>
          <w:rFonts w:asciiTheme="minorHAnsi" w:hAnsiTheme="minorHAnsi" w:cstheme="minorHAnsi"/>
          <w:szCs w:val="24"/>
        </w:rPr>
        <w:t> případě, že ČRo neodvysílá</w:t>
      </w:r>
      <w:r>
        <w:rPr>
          <w:rFonts w:asciiTheme="minorHAnsi" w:hAnsiTheme="minorHAnsi" w:cstheme="minorHAnsi"/>
          <w:szCs w:val="24"/>
        </w:rPr>
        <w:t xml:space="preserve"> </w:t>
      </w:r>
      <w:r w:rsidR="00BA4B57">
        <w:rPr>
          <w:rFonts w:asciiTheme="minorHAnsi" w:hAnsiTheme="minorHAnsi" w:cstheme="minorHAnsi"/>
          <w:szCs w:val="24"/>
        </w:rPr>
        <w:t>stanovený</w:t>
      </w:r>
      <w:r w:rsidR="00E63F3A">
        <w:rPr>
          <w:rFonts w:asciiTheme="minorHAnsi" w:hAnsiTheme="minorHAnsi" w:cstheme="minorHAnsi"/>
          <w:szCs w:val="24"/>
        </w:rPr>
        <w:t xml:space="preserve"> </w:t>
      </w:r>
      <w:r w:rsidR="00BA4B57">
        <w:rPr>
          <w:rFonts w:asciiTheme="minorHAnsi" w:hAnsiTheme="minorHAnsi" w:cstheme="minorHAnsi"/>
          <w:szCs w:val="24"/>
        </w:rPr>
        <w:t>objem</w:t>
      </w:r>
      <w:r w:rsidR="00E63F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obchodní</w:t>
      </w:r>
      <w:r w:rsidR="00E63F3A">
        <w:rPr>
          <w:rFonts w:asciiTheme="minorHAnsi" w:hAnsiTheme="minorHAnsi" w:cstheme="minorHAnsi"/>
          <w:szCs w:val="24"/>
        </w:rPr>
        <w:t>ch</w:t>
      </w:r>
      <w:r>
        <w:rPr>
          <w:rFonts w:asciiTheme="minorHAnsi" w:hAnsiTheme="minorHAnsi" w:cstheme="minorHAnsi"/>
          <w:szCs w:val="24"/>
        </w:rPr>
        <w:t xml:space="preserve"> sdělení</w:t>
      </w:r>
      <w:r w:rsidR="00E63F3A">
        <w:rPr>
          <w:rFonts w:asciiTheme="minorHAnsi" w:hAnsiTheme="minorHAnsi" w:cstheme="minorHAnsi"/>
          <w:szCs w:val="24"/>
        </w:rPr>
        <w:t xml:space="preserve"> </w:t>
      </w:r>
      <w:r w:rsidR="00AB5D58">
        <w:rPr>
          <w:rFonts w:asciiTheme="minorHAnsi" w:hAnsiTheme="minorHAnsi" w:cstheme="minorHAnsi"/>
          <w:szCs w:val="24"/>
        </w:rPr>
        <w:t>uvedený v mediaplánu</w:t>
      </w:r>
      <w:r w:rsidR="006043EE">
        <w:rPr>
          <w:rFonts w:asciiTheme="minorHAnsi" w:hAnsiTheme="minorHAnsi" w:cstheme="minorHAnsi"/>
          <w:szCs w:val="24"/>
        </w:rPr>
        <w:t xml:space="preserve"> ani</w:t>
      </w:r>
      <w:r w:rsidR="00BA4B57">
        <w:rPr>
          <w:rFonts w:asciiTheme="minorHAnsi" w:hAnsiTheme="minorHAnsi" w:cstheme="minorHAnsi"/>
          <w:szCs w:val="24"/>
        </w:rPr>
        <w:t xml:space="preserve"> v náhradním termínu nejpozději </w:t>
      </w:r>
      <w:r w:rsidR="00E63F3A">
        <w:rPr>
          <w:rFonts w:asciiTheme="minorHAnsi" w:hAnsiTheme="minorHAnsi" w:cstheme="minorHAnsi"/>
          <w:szCs w:val="24"/>
        </w:rPr>
        <w:t xml:space="preserve">do 30. 6. 2020, je partner oprávněn </w:t>
      </w:r>
      <w:r w:rsidR="00852A40">
        <w:rPr>
          <w:rFonts w:asciiTheme="minorHAnsi" w:hAnsiTheme="minorHAnsi" w:cstheme="minorHAnsi"/>
          <w:szCs w:val="24"/>
        </w:rPr>
        <w:t>uplatnit</w:t>
      </w:r>
      <w:r w:rsidR="006043EE">
        <w:rPr>
          <w:rFonts w:asciiTheme="minorHAnsi" w:hAnsiTheme="minorHAnsi" w:cstheme="minorHAnsi"/>
          <w:szCs w:val="24"/>
        </w:rPr>
        <w:t xml:space="preserve"> vůči ČRo smluvní pokutu ve výši </w:t>
      </w:r>
      <w:r w:rsidR="00BA4B57">
        <w:rPr>
          <w:rFonts w:asciiTheme="minorHAnsi" w:hAnsiTheme="minorHAnsi" w:cstheme="minorHAnsi"/>
          <w:szCs w:val="24"/>
        </w:rPr>
        <w:t>neodvysílaných obchodních sdělení</w:t>
      </w:r>
      <w:r w:rsidR="006043EE">
        <w:rPr>
          <w:rFonts w:asciiTheme="minorHAnsi" w:hAnsiTheme="minorHAnsi" w:cstheme="minorHAnsi"/>
          <w:szCs w:val="24"/>
        </w:rPr>
        <w:t>.</w:t>
      </w:r>
    </w:p>
    <w:p w14:paraId="53185F96" w14:textId="5147A565" w:rsidR="00851573" w:rsidRDefault="00DF2475" w:rsidP="00DF2475">
      <w:pPr>
        <w:pStyle w:val="Zkrcenzptenadresa"/>
        <w:numPr>
          <w:ilvl w:val="0"/>
          <w:numId w:val="27"/>
        </w:numPr>
        <w:spacing w:after="40"/>
        <w:ind w:left="426" w:hanging="426"/>
        <w:rPr>
          <w:rFonts w:asciiTheme="minorHAnsi" w:hAnsiTheme="minorHAnsi" w:cstheme="minorHAnsi"/>
          <w:szCs w:val="24"/>
        </w:rPr>
      </w:pPr>
      <w:r w:rsidRPr="008020F1">
        <w:rPr>
          <w:rFonts w:asciiTheme="minorHAnsi" w:hAnsiTheme="minorHAnsi" w:cstheme="minorHAnsi"/>
          <w:szCs w:val="24"/>
        </w:rPr>
        <w:t>V případě prodlení partnera se zaplacením faktury ČRo je ČRo oprávněn účtovat partnerovi úrok z prodlení v zákonné výši</w:t>
      </w:r>
      <w:r w:rsidR="00851573">
        <w:rPr>
          <w:rFonts w:asciiTheme="minorHAnsi" w:hAnsiTheme="minorHAnsi" w:cstheme="minorHAnsi"/>
          <w:szCs w:val="24"/>
        </w:rPr>
        <w:t>.</w:t>
      </w:r>
    </w:p>
    <w:p w14:paraId="608AD4A0" w14:textId="3CC48D69" w:rsidR="00DF2475" w:rsidRPr="008020F1" w:rsidRDefault="00851573" w:rsidP="00DF2475">
      <w:pPr>
        <w:pStyle w:val="Zkrcenzptenadresa"/>
        <w:numPr>
          <w:ilvl w:val="0"/>
          <w:numId w:val="27"/>
        </w:numPr>
        <w:spacing w:after="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 případě </w:t>
      </w:r>
      <w:r w:rsidR="00800CE0">
        <w:rPr>
          <w:rFonts w:asciiTheme="minorHAnsi" w:hAnsiTheme="minorHAnsi" w:cstheme="minorHAnsi"/>
          <w:szCs w:val="24"/>
        </w:rPr>
        <w:t xml:space="preserve">ukončení smluvního vztahu výpovědí, je partner povinen zaplatit ČRo cenu již poskytnutého plnění do okamžiku doručení výpovědi, a v případě, </w:t>
      </w:r>
      <w:r w:rsidR="006D7733">
        <w:rPr>
          <w:rFonts w:asciiTheme="minorHAnsi" w:hAnsiTheme="minorHAnsi" w:cstheme="minorHAnsi"/>
          <w:szCs w:val="24"/>
        </w:rPr>
        <w:t>že k </w:t>
      </w:r>
      <w:r w:rsidR="00AB5D58">
        <w:rPr>
          <w:rFonts w:asciiTheme="minorHAnsi" w:hAnsiTheme="minorHAnsi" w:cstheme="minorHAnsi"/>
          <w:szCs w:val="24"/>
        </w:rPr>
        <w:t>výpovědi došlo</w:t>
      </w:r>
      <w:r w:rsidR="006D7733">
        <w:rPr>
          <w:rFonts w:asciiTheme="minorHAnsi" w:hAnsiTheme="minorHAnsi" w:cstheme="minorHAnsi"/>
          <w:szCs w:val="24"/>
        </w:rPr>
        <w:t xml:space="preserve"> z důvodů na straně partnera, je partner povinen zaplatit ČRo</w:t>
      </w:r>
      <w:r w:rsidR="002F446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smluvní pokutu ve výši zbývající části ceny sjednaného plnění.</w:t>
      </w:r>
    </w:p>
    <w:p w14:paraId="4D3C6421" w14:textId="78CDBB27" w:rsidR="00765773" w:rsidRDefault="00765773" w:rsidP="00DF2475">
      <w:pPr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num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případě porušení mlčenlivosti specifikované v čl. II. odst. 1 písm. c) této smlouvy a čl. II odst. 2  písm. c) této smlouvy, jsou </w:t>
      </w:r>
      <w:r w:rsidR="005548C6">
        <w:rPr>
          <w:rFonts w:asciiTheme="minorHAnsi" w:hAnsiTheme="minorHAnsi" w:cstheme="minorHAnsi"/>
          <w:sz w:val="24"/>
          <w:szCs w:val="24"/>
        </w:rPr>
        <w:t>smluvní strany  oprávněny uplatnit vůči druhé smluvní straně smluvní pokutu ve výši 50.000,- Kč za každý jednotlivý případ porušení povinnosti.</w:t>
      </w:r>
    </w:p>
    <w:p w14:paraId="490BF184" w14:textId="785ED44F" w:rsidR="00DF2475" w:rsidRPr="008020F1" w:rsidRDefault="00DF2475" w:rsidP="00DF2475">
      <w:pPr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num" w:pos="426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020F1">
        <w:rPr>
          <w:rFonts w:asciiTheme="minorHAnsi" w:hAnsiTheme="minorHAnsi" w:cstheme="minorHAnsi"/>
          <w:sz w:val="24"/>
          <w:szCs w:val="24"/>
        </w:rPr>
        <w:t>Smluvní pokuty nebo úrok z prodlení sjednané touto smlouvou povinná strana uhradí nezávisle na tom, zda a v jaké výši vznikne druhé straně v této souvislosti škoda či újma. Uplatněním smluvní pokuty a její úhradou není dotčeno právo partnera na náhradu škody či újmy v plné výši bez ohledu na výši smluvní pokuty. Výše smluvních pokut se do výše náhrady škody či újmy nezapočítává.</w:t>
      </w:r>
    </w:p>
    <w:p w14:paraId="46A68586" w14:textId="0440AE16" w:rsidR="00DF2475" w:rsidRPr="00AE1F48" w:rsidRDefault="00DF2475" w:rsidP="00DF2475">
      <w:pPr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uppressAutoHyphens/>
        <w:overflowPunct w:val="0"/>
        <w:autoSpaceDE w:val="0"/>
        <w:spacing w:after="120" w:line="240" w:lineRule="exact"/>
        <w:jc w:val="both"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AE1F48">
        <w:rPr>
          <w:rStyle w:val="FontStyle29"/>
          <w:rFonts w:asciiTheme="minorHAnsi" w:hAnsiTheme="minorHAnsi"/>
          <w:sz w:val="24"/>
          <w:szCs w:val="24"/>
        </w:rPr>
        <w:t>Smluvní pokuta nebo úrok z prodlení dle této smlouvy je splatný do 10 pracovních dnů od doručení písemné výzvy strany oprávnění k její úhradě straně povinné, a to bezhotovostním převodem na bankovní účet strany oprávněné uvedený v čl.</w:t>
      </w:r>
      <w:r w:rsidRPr="00AE1F48">
        <w:rPr>
          <w:rStyle w:val="FontStyle29"/>
          <w:rFonts w:asciiTheme="minorHAnsi" w:hAnsiTheme="minorHAnsi"/>
          <w:b/>
          <w:sz w:val="24"/>
          <w:szCs w:val="24"/>
        </w:rPr>
        <w:t xml:space="preserve"> </w:t>
      </w:r>
      <w:r w:rsidRPr="00AE1F48">
        <w:rPr>
          <w:rStyle w:val="FontStyle29"/>
          <w:rFonts w:asciiTheme="minorHAnsi" w:hAnsiTheme="minorHAnsi"/>
          <w:sz w:val="24"/>
          <w:szCs w:val="24"/>
        </w:rPr>
        <w:t>I této smlouvy.</w:t>
      </w:r>
    </w:p>
    <w:p w14:paraId="7D5D4090" w14:textId="77777777" w:rsidR="00605C14" w:rsidRPr="009624FC" w:rsidRDefault="00605C14" w:rsidP="00605C14">
      <w:pPr>
        <w:pStyle w:val="Heading-Number-ContractCzechRadio"/>
        <w:keepNext w:val="0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VII. Auto</w:t>
      </w:r>
      <w:r w:rsidR="00AE4C52" w:rsidRPr="009624FC">
        <w:rPr>
          <w:rFonts w:asciiTheme="minorHAnsi" w:hAnsiTheme="minorHAnsi"/>
          <w:sz w:val="24"/>
          <w:szCs w:val="24"/>
        </w:rPr>
        <w:t>rská práva a licence</w:t>
      </w:r>
    </w:p>
    <w:p w14:paraId="7D82E12D" w14:textId="17D03E85" w:rsidR="00AE4C52" w:rsidRDefault="00AE4C52" w:rsidP="00DB3946">
      <w:pPr>
        <w:pStyle w:val="Zkrcenzptenadresa"/>
        <w:numPr>
          <w:ilvl w:val="0"/>
          <w:numId w:val="39"/>
        </w:numPr>
        <w:tabs>
          <w:tab w:val="clear" w:pos="360"/>
        </w:tabs>
        <w:spacing w:after="40"/>
        <w:rPr>
          <w:rFonts w:asciiTheme="minorHAnsi" w:hAnsiTheme="minorHAnsi" w:cstheme="minorHAnsi"/>
          <w:szCs w:val="24"/>
        </w:rPr>
      </w:pPr>
      <w:r w:rsidRPr="00CF7FD2">
        <w:rPr>
          <w:rFonts w:asciiTheme="minorHAnsi" w:hAnsiTheme="minorHAnsi" w:cstheme="minorHAnsi"/>
          <w:szCs w:val="24"/>
        </w:rPr>
        <w:t xml:space="preserve">ČRo prohlašuje, že je (bude) </w:t>
      </w:r>
      <w:r w:rsidR="00AB5D58" w:rsidRPr="00CF7FD2">
        <w:rPr>
          <w:rFonts w:asciiTheme="minorHAnsi" w:hAnsiTheme="minorHAnsi" w:cstheme="minorHAnsi"/>
          <w:szCs w:val="24"/>
        </w:rPr>
        <w:t>výrobcem sdělení</w:t>
      </w:r>
      <w:r w:rsidRPr="00CF7FD2">
        <w:rPr>
          <w:rFonts w:asciiTheme="minorHAnsi" w:hAnsiTheme="minorHAnsi" w:cstheme="minorHAnsi"/>
          <w:szCs w:val="24"/>
        </w:rPr>
        <w:t xml:space="preserve"> a dále prohlašuje, že od všech autorů, výkonných umělců a další</w:t>
      </w:r>
      <w:r w:rsidRPr="003F4D0F">
        <w:rPr>
          <w:rFonts w:asciiTheme="minorHAnsi" w:hAnsiTheme="minorHAnsi" w:cstheme="minorHAnsi"/>
          <w:szCs w:val="24"/>
        </w:rPr>
        <w:t xml:space="preserve">ch nositelů práv zajistil, resp. zajistí svolení k zařazení jejich děl, výkonů a dalších předmětů ochrany </w:t>
      </w:r>
      <w:r w:rsidR="00AB5D58" w:rsidRPr="003F4D0F">
        <w:rPr>
          <w:rFonts w:asciiTheme="minorHAnsi" w:hAnsiTheme="minorHAnsi" w:cstheme="minorHAnsi"/>
          <w:szCs w:val="24"/>
        </w:rPr>
        <w:t>do sdělení</w:t>
      </w:r>
      <w:r w:rsidRPr="003F4D0F">
        <w:rPr>
          <w:rFonts w:asciiTheme="minorHAnsi" w:hAnsiTheme="minorHAnsi" w:cstheme="minorHAnsi"/>
          <w:szCs w:val="24"/>
        </w:rPr>
        <w:t xml:space="preserve"> a dále prohlašuje, že vůči </w:t>
      </w:r>
      <w:r w:rsidRPr="003F4D0F">
        <w:rPr>
          <w:rFonts w:asciiTheme="minorHAnsi" w:hAnsiTheme="minorHAnsi" w:cstheme="minorHAnsi"/>
          <w:szCs w:val="24"/>
        </w:rPr>
        <w:lastRenderedPageBreak/>
        <w:t xml:space="preserve">partnerovi nebudou uplatněny žádné autorskoprávní nároky či jakékoli oprávněné nároky třetích osob v souvislosti s řádným </w:t>
      </w:r>
      <w:r w:rsidR="00AB5D58" w:rsidRPr="003F4D0F">
        <w:rPr>
          <w:rFonts w:asciiTheme="minorHAnsi" w:hAnsiTheme="minorHAnsi" w:cstheme="minorHAnsi"/>
          <w:szCs w:val="24"/>
        </w:rPr>
        <w:t>užitím sdělení</w:t>
      </w:r>
      <w:r w:rsidRPr="003F4D0F">
        <w:rPr>
          <w:rFonts w:asciiTheme="minorHAnsi" w:hAnsiTheme="minorHAnsi" w:cstheme="minorHAnsi"/>
          <w:szCs w:val="24"/>
        </w:rPr>
        <w:t xml:space="preserve"> podle této smlouvy. Pro případ, že by takoví nároky byly ze strany třetích osob vůči partnerovi uplatněny, ČRo se zavazuje tyto nároky beze zbytku vypořádat.</w:t>
      </w:r>
    </w:p>
    <w:p w14:paraId="16945E26" w14:textId="0355B75A" w:rsidR="006C121B" w:rsidRPr="003F4D0F" w:rsidRDefault="006C121B" w:rsidP="00DB3946">
      <w:pPr>
        <w:pStyle w:val="Zkrcenzptenadresa"/>
        <w:numPr>
          <w:ilvl w:val="0"/>
          <w:numId w:val="39"/>
        </w:numPr>
        <w:tabs>
          <w:tab w:val="clear" w:pos="360"/>
        </w:tabs>
        <w:spacing w:after="40"/>
        <w:rPr>
          <w:rFonts w:asciiTheme="minorHAnsi" w:hAnsiTheme="minorHAnsi" w:cstheme="minorHAnsi"/>
          <w:szCs w:val="24"/>
        </w:rPr>
      </w:pPr>
      <w:r w:rsidRPr="00DB3946">
        <w:rPr>
          <w:rFonts w:asciiTheme="minorHAnsi" w:hAnsiTheme="minorHAnsi" w:cstheme="minorHAnsi"/>
          <w:szCs w:val="24"/>
        </w:rPr>
        <w:t>V případě, že partner dodává ČRo podklady pro výrobu obchodního sdělení, prohlašuje, že má vypořádána veškerá autorská práva. V případě, že se toto prohlášení ukáže jako nepravdivé, je partner povinen uhradit ČRo vzniklou škodu v plném rozsahu.</w:t>
      </w:r>
    </w:p>
    <w:p w14:paraId="676AC41C" w14:textId="4C7C5257" w:rsidR="00AE4C52" w:rsidRPr="003F4D0F" w:rsidRDefault="00A02D2E" w:rsidP="00DB3946">
      <w:pPr>
        <w:pStyle w:val="Zkrcenzptenadresa"/>
        <w:numPr>
          <w:ilvl w:val="0"/>
          <w:numId w:val="39"/>
        </w:numPr>
        <w:tabs>
          <w:tab w:val="clear" w:pos="360"/>
        </w:tabs>
        <w:spacing w:after="40"/>
        <w:rPr>
          <w:rFonts w:asciiTheme="minorHAnsi" w:hAnsiTheme="minorHAnsi" w:cstheme="minorHAnsi"/>
          <w:szCs w:val="24"/>
        </w:rPr>
      </w:pPr>
      <w:r w:rsidRPr="00DB3946">
        <w:rPr>
          <w:rFonts w:asciiTheme="minorHAnsi" w:hAnsiTheme="minorHAnsi" w:cstheme="minorHAnsi"/>
          <w:szCs w:val="24"/>
        </w:rPr>
        <w:t xml:space="preserve">Licence je poskytována jako nevýhradní a je poskytnuta předáním nosiče dle </w:t>
      </w:r>
      <w:r w:rsidR="00F04008" w:rsidRPr="00DB3946">
        <w:rPr>
          <w:rFonts w:asciiTheme="minorHAnsi" w:hAnsiTheme="minorHAnsi" w:cstheme="minorHAnsi"/>
          <w:szCs w:val="24"/>
        </w:rPr>
        <w:br/>
      </w:r>
      <w:r w:rsidRPr="00DB3946">
        <w:rPr>
          <w:rFonts w:asciiTheme="minorHAnsi" w:hAnsiTheme="minorHAnsi" w:cstheme="minorHAnsi"/>
          <w:szCs w:val="24"/>
        </w:rPr>
        <w:t>čl. II odst. 2 písm. b) této smlouvy. Odměna za poskytnutí licence dle této smlouvy je zahrnuta v ceně podle čl. II odst. 1 písm. a).</w:t>
      </w:r>
    </w:p>
    <w:p w14:paraId="3C9981B7" w14:textId="2E89C553" w:rsidR="00AE4C52" w:rsidRPr="009D140F" w:rsidRDefault="00AE4C52" w:rsidP="00DB3946">
      <w:pPr>
        <w:pStyle w:val="Zkrcenzptenadresa"/>
        <w:numPr>
          <w:ilvl w:val="0"/>
          <w:numId w:val="39"/>
        </w:numPr>
        <w:tabs>
          <w:tab w:val="clear" w:pos="360"/>
        </w:tabs>
        <w:spacing w:after="40"/>
        <w:rPr>
          <w:rFonts w:asciiTheme="minorHAnsi" w:hAnsiTheme="minorHAnsi" w:cstheme="minorHAnsi"/>
          <w:szCs w:val="24"/>
        </w:rPr>
      </w:pPr>
      <w:r w:rsidRPr="00536657">
        <w:rPr>
          <w:rFonts w:asciiTheme="minorHAnsi" w:hAnsiTheme="minorHAnsi" w:cstheme="minorHAnsi"/>
          <w:szCs w:val="24"/>
        </w:rPr>
        <w:t xml:space="preserve">ČRo je oprávněn </w:t>
      </w:r>
      <w:r w:rsidR="00AB5D58" w:rsidRPr="00536657">
        <w:rPr>
          <w:rFonts w:asciiTheme="minorHAnsi" w:hAnsiTheme="minorHAnsi" w:cstheme="minorHAnsi"/>
          <w:szCs w:val="24"/>
        </w:rPr>
        <w:t>zařadit sdělení</w:t>
      </w:r>
      <w:r w:rsidRPr="00536657">
        <w:rPr>
          <w:rFonts w:asciiTheme="minorHAnsi" w:hAnsiTheme="minorHAnsi" w:cstheme="minorHAnsi"/>
          <w:szCs w:val="24"/>
        </w:rPr>
        <w:t xml:space="preserve"> odvysílané v souladu s touto smlouvou do internetových Celodenních záznamů vysílání stanic Českého rozhlasu na doméně www.rozhlas.cz. Český rozhlas je </w:t>
      </w:r>
      <w:r w:rsidR="00AB5D58" w:rsidRPr="00536657">
        <w:rPr>
          <w:rFonts w:asciiTheme="minorHAnsi" w:hAnsiTheme="minorHAnsi" w:cstheme="minorHAnsi"/>
          <w:szCs w:val="24"/>
        </w:rPr>
        <w:t>oprávněn sdělení</w:t>
      </w:r>
      <w:r w:rsidRPr="00536657">
        <w:rPr>
          <w:rFonts w:asciiTheme="minorHAnsi" w:hAnsiTheme="minorHAnsi" w:cstheme="minorHAnsi"/>
          <w:szCs w:val="24"/>
        </w:rPr>
        <w:t xml:space="preserve"> jako součást Celodenních  záznamů  stanic Českého rozhlasu sdělovat veřejnosti na doméně www.rozhlas.cz v Audioarchivu ČRo formou stream po dobu 31 dní od odvysíl</w:t>
      </w:r>
      <w:r w:rsidRPr="009D140F">
        <w:rPr>
          <w:rFonts w:asciiTheme="minorHAnsi" w:hAnsiTheme="minorHAnsi" w:cstheme="minorHAnsi"/>
          <w:szCs w:val="24"/>
        </w:rPr>
        <w:t xml:space="preserve">ání. Oprávnění zahrnuje i oprávnění k užití autorských děl (s výjimkou děl hudebních s textem a bez textu, jež kolektivně spravuje OSA – Ochranný svaz autorský pro práva k dílům hudebním z.s.), uměleckých výkonů a osobnostních atributů chráněných dle § 81 a násl. zákona č. 89/2012 Sb., občanského zákoníku, jež jsou obsaženy v  sdělení. Partner je oprávněn souhlas se </w:t>
      </w:r>
      <w:r w:rsidR="00AB5D58" w:rsidRPr="009D140F">
        <w:rPr>
          <w:rFonts w:asciiTheme="minorHAnsi" w:hAnsiTheme="minorHAnsi" w:cstheme="minorHAnsi"/>
          <w:szCs w:val="24"/>
        </w:rPr>
        <w:t>zařazením sdělení</w:t>
      </w:r>
      <w:r w:rsidRPr="009D140F">
        <w:rPr>
          <w:rFonts w:asciiTheme="minorHAnsi" w:hAnsiTheme="minorHAnsi" w:cstheme="minorHAnsi"/>
          <w:szCs w:val="24"/>
        </w:rPr>
        <w:t xml:space="preserve"> do internetových Celodenních záznamů vysílání stanic ČRo v této smlouvě písemně odvolat. Po doručení odvolání souhlasu je ČRo povinen odstranit v přiměřené </w:t>
      </w:r>
      <w:r w:rsidR="00AB5D58" w:rsidRPr="009D140F">
        <w:rPr>
          <w:rFonts w:asciiTheme="minorHAnsi" w:hAnsiTheme="minorHAnsi" w:cstheme="minorHAnsi"/>
          <w:szCs w:val="24"/>
        </w:rPr>
        <w:t>lhůtě sdělení</w:t>
      </w:r>
      <w:r w:rsidRPr="009D140F">
        <w:rPr>
          <w:rFonts w:asciiTheme="minorHAnsi" w:hAnsiTheme="minorHAnsi" w:cstheme="minorHAnsi"/>
          <w:szCs w:val="24"/>
        </w:rPr>
        <w:t xml:space="preserve"> z výše uvedených záznamů.</w:t>
      </w:r>
    </w:p>
    <w:p w14:paraId="06893F52" w14:textId="77777777" w:rsidR="00A94FF5" w:rsidRDefault="00A94FF5" w:rsidP="00CF7FD2">
      <w:pPr>
        <w:pStyle w:val="Odstavecseseznamem"/>
        <w:ind w:left="360" w:hanging="360"/>
        <w:rPr>
          <w:rFonts w:asciiTheme="minorHAnsi" w:hAnsiTheme="minorHAnsi"/>
          <w:sz w:val="24"/>
          <w:szCs w:val="24"/>
        </w:rPr>
      </w:pPr>
    </w:p>
    <w:p w14:paraId="2B8ACA8D" w14:textId="77777777" w:rsidR="00A94FF5" w:rsidRPr="009624FC" w:rsidRDefault="00A94FF5" w:rsidP="00CF7FD2">
      <w:pPr>
        <w:pStyle w:val="ListNumber-ContractCzechRadio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40FFC325" w14:textId="77777777" w:rsidR="00A41C02" w:rsidRPr="009624FC" w:rsidRDefault="00DF2475" w:rsidP="00CF7FD2">
      <w:pPr>
        <w:pStyle w:val="Heading-Number-ContractCzechRadio"/>
        <w:keepNext w:val="0"/>
        <w:numPr>
          <w:ilvl w:val="0"/>
          <w:numId w:val="0"/>
        </w:numPr>
        <w:ind w:left="360" w:hanging="360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VII</w:t>
      </w:r>
      <w:r w:rsidR="00605C14" w:rsidRPr="009624FC">
        <w:rPr>
          <w:rFonts w:asciiTheme="minorHAnsi" w:hAnsiTheme="minorHAnsi"/>
          <w:sz w:val="24"/>
          <w:szCs w:val="24"/>
        </w:rPr>
        <w:t>I</w:t>
      </w:r>
      <w:r w:rsidRPr="009624FC">
        <w:rPr>
          <w:rFonts w:asciiTheme="minorHAnsi" w:hAnsiTheme="minorHAnsi"/>
          <w:sz w:val="24"/>
          <w:szCs w:val="24"/>
        </w:rPr>
        <w:t xml:space="preserve">. </w:t>
      </w:r>
      <w:r w:rsidR="00A41C02" w:rsidRPr="009624FC">
        <w:rPr>
          <w:rFonts w:asciiTheme="minorHAnsi" w:hAnsiTheme="minorHAnsi"/>
          <w:sz w:val="24"/>
          <w:szCs w:val="24"/>
        </w:rPr>
        <w:t>Závěrečná ustanovení</w:t>
      </w:r>
    </w:p>
    <w:p w14:paraId="05042266" w14:textId="253D65AB" w:rsidR="00987D01" w:rsidRPr="00DB3946" w:rsidRDefault="00A41C02" w:rsidP="00CF7FD2">
      <w:pPr>
        <w:pStyle w:val="ListNumber-ContractCzechRadio"/>
        <w:numPr>
          <w:ilvl w:val="1"/>
          <w:numId w:val="3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left" w:pos="-284"/>
          <w:tab w:val="left" w:pos="142"/>
        </w:tabs>
        <w:ind w:left="36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>Tato smlouv</w:t>
      </w:r>
      <w:r w:rsidR="00026392" w:rsidRPr="00DB3946">
        <w:rPr>
          <w:rFonts w:asciiTheme="minorHAnsi" w:eastAsia="Times New Roman" w:hAnsiTheme="minorHAnsi"/>
          <w:sz w:val="24"/>
          <w:szCs w:val="24"/>
          <w:lang w:eastAsia="cs-CZ"/>
        </w:rPr>
        <w:t>a se uzavírá na dobu určitou do 30. června 2020</w:t>
      </w:r>
      <w:r w:rsidR="00F04008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4E98680C" w14:textId="0ECCBF9D" w:rsidR="008020F1" w:rsidRPr="00DB3946" w:rsidRDefault="005E1F6D" w:rsidP="00CF7FD2">
      <w:pPr>
        <w:pStyle w:val="Odstavec1"/>
        <w:numPr>
          <w:ilvl w:val="1"/>
          <w:numId w:val="32"/>
        </w:numPr>
        <w:tabs>
          <w:tab w:val="left" w:pos="142"/>
        </w:tabs>
        <w:ind w:left="360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Smlouva nabývá platnosti dnem podpisu oběma smluvními stranami a</w:t>
      </w:r>
      <w:r w:rsidR="00660B3B" w:rsidRPr="009624FC">
        <w:rPr>
          <w:rFonts w:asciiTheme="minorHAnsi" w:hAnsiTheme="minorHAnsi"/>
          <w:sz w:val="24"/>
          <w:szCs w:val="24"/>
        </w:rPr>
        <w:t> účinnosti dnem uveřejnění v registru smluv podle zákona č. 340/2015 Sb., o zvláštních podmínkách účinnosti některých smluv, uveřejňování těchto smluv a o registru smluv (zákon o registru smluv), (dále jen “zákon o registru smluv”</w:t>
      </w:r>
      <w:r w:rsidR="008020F1">
        <w:rPr>
          <w:rFonts w:asciiTheme="minorHAnsi" w:hAnsiTheme="minorHAnsi"/>
          <w:sz w:val="24"/>
          <w:szCs w:val="24"/>
        </w:rPr>
        <w:t xml:space="preserve">). </w:t>
      </w:r>
      <w:r w:rsidR="00F04008">
        <w:rPr>
          <w:rFonts w:asciiTheme="minorHAnsi" w:hAnsiTheme="minorHAnsi"/>
          <w:sz w:val="24"/>
          <w:szCs w:val="24"/>
        </w:rPr>
        <w:t xml:space="preserve">Řádné </w:t>
      </w:r>
      <w:r w:rsidR="00F04008" w:rsidRPr="00DB3946">
        <w:rPr>
          <w:rFonts w:asciiTheme="minorHAnsi" w:hAnsiTheme="minorHAnsi"/>
          <w:sz w:val="24"/>
          <w:szCs w:val="24"/>
        </w:rPr>
        <w:t>u</w:t>
      </w:r>
      <w:r w:rsidR="008020F1" w:rsidRPr="00DB3946">
        <w:rPr>
          <w:rFonts w:asciiTheme="minorHAnsi" w:hAnsiTheme="minorHAnsi"/>
          <w:sz w:val="24"/>
          <w:szCs w:val="24"/>
        </w:rPr>
        <w:t xml:space="preserve">veřejnění Smlouvy v registru smluv zajistí partner. </w:t>
      </w:r>
    </w:p>
    <w:p w14:paraId="79C9D185" w14:textId="57407089" w:rsidR="00660B3B" w:rsidRPr="00DB3946" w:rsidRDefault="00660B3B" w:rsidP="00CF7FD2">
      <w:pPr>
        <w:pStyle w:val="Odstavecseseznamem"/>
        <w:numPr>
          <w:ilvl w:val="1"/>
          <w:numId w:val="3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40" w:line="240" w:lineRule="auto"/>
        <w:ind w:left="36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 xml:space="preserve">Tuto smlouvu lze změnit nebo doplňovat na základě dohody obou smluvních stran pouze písemnými vzestupně číslovanými dodatky podepsanými oprávněnými zástupci obou smluvních stran na téže listině. </w:t>
      </w:r>
      <w:r w:rsidR="007574F3" w:rsidRPr="00DB3946">
        <w:rPr>
          <w:rFonts w:asciiTheme="minorHAnsi" w:eastAsia="Times New Roman" w:hAnsiTheme="minorHAnsi"/>
          <w:sz w:val="24"/>
          <w:szCs w:val="24"/>
          <w:lang w:eastAsia="cs-CZ"/>
        </w:rPr>
        <w:t>Kontaktní osoby</w:t>
      </w: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 xml:space="preserve"> smluvních stran mohou být měněny oznámením zaslaným druhé smluvní straně bez povinnosti uzavření dodatku k této smlouvě.</w:t>
      </w:r>
    </w:p>
    <w:p w14:paraId="4E77D2FA" w14:textId="77777777" w:rsidR="00E7160F" w:rsidRPr="00DB3946" w:rsidRDefault="00E7160F" w:rsidP="00CF7FD2">
      <w:pPr>
        <w:pStyle w:val="ListNumber-ContractCzechRadio"/>
        <w:numPr>
          <w:ilvl w:val="1"/>
          <w:numId w:val="32"/>
        </w:numPr>
        <w:tabs>
          <w:tab w:val="clear" w:pos="624"/>
          <w:tab w:val="clear" w:pos="936"/>
          <w:tab w:val="clear" w:pos="1247"/>
          <w:tab w:val="clear" w:pos="1559"/>
          <w:tab w:val="left" w:pos="142"/>
        </w:tabs>
        <w:ind w:left="36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čtyřech stejnopisech s platností originálu, z nichž každá strana obdrží dva.</w:t>
      </w:r>
    </w:p>
    <w:p w14:paraId="65E59DCE" w14:textId="13EB8070" w:rsidR="00A41C02" w:rsidRPr="00DB3946" w:rsidRDefault="00A41C02" w:rsidP="00CF7FD2">
      <w:pPr>
        <w:pStyle w:val="ListNumber-ContractCzechRadio"/>
        <w:numPr>
          <w:ilvl w:val="1"/>
          <w:numId w:val="32"/>
        </w:numPr>
        <w:tabs>
          <w:tab w:val="clear" w:pos="624"/>
          <w:tab w:val="clear" w:pos="936"/>
          <w:tab w:val="clear" w:pos="1247"/>
          <w:tab w:val="clear" w:pos="1559"/>
          <w:tab w:val="left" w:pos="142"/>
        </w:tabs>
        <w:ind w:left="36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 xml:space="preserve">Pro případ sporu vzniklého mezi smluvními stranami se v souladu s ustanovením </w:t>
      </w:r>
      <w:r w:rsidR="00F04008" w:rsidRPr="00DB3946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>§ 89a zákona č. 99/1963 Sb., občanský soudní řád sjednává jako místně příslušný obecný soud podle sídla ČRo.</w:t>
      </w:r>
    </w:p>
    <w:p w14:paraId="34E3D1A3" w14:textId="25CB8995" w:rsidR="00A41C02" w:rsidRPr="00DB3946" w:rsidRDefault="00A41C02" w:rsidP="00CF7FD2">
      <w:pPr>
        <w:pStyle w:val="ListNumber-ContractCzechRadio"/>
        <w:numPr>
          <w:ilvl w:val="1"/>
          <w:numId w:val="32"/>
        </w:numPr>
        <w:tabs>
          <w:tab w:val="clear" w:pos="624"/>
          <w:tab w:val="clear" w:pos="936"/>
          <w:tab w:val="clear" w:pos="1247"/>
          <w:tab w:val="clear" w:pos="1559"/>
          <w:tab w:val="left" w:pos="142"/>
        </w:tabs>
        <w:ind w:left="36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Partner tímto bere na vědomí, že v důsledku specifického organizačního uspořádání ČRo smluvní strany vylučují pravidla dle ustanovení </w:t>
      </w:r>
      <w:r w:rsidR="00F04008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 xml:space="preserve">§ 1728 až 1729 OZ o předsmluvní odpovědnosti a partner nemá právo ve smyslu </w:t>
      </w:r>
      <w:r w:rsidR="00F04008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 xml:space="preserve">§ 2910 </w:t>
      </w:r>
      <w:r w:rsidR="00907F8D" w:rsidRPr="00DB3946">
        <w:rPr>
          <w:rFonts w:asciiTheme="minorHAnsi" w:eastAsia="Times New Roman" w:hAnsiTheme="minorHAnsi"/>
          <w:sz w:val="24"/>
          <w:szCs w:val="24"/>
          <w:lang w:eastAsia="cs-CZ"/>
        </w:rPr>
        <w:t xml:space="preserve">OZ </w:t>
      </w:r>
      <w:r w:rsidRPr="00DB3946">
        <w:rPr>
          <w:rFonts w:asciiTheme="minorHAnsi" w:eastAsia="Times New Roman" w:hAnsiTheme="minorHAnsi"/>
          <w:sz w:val="24"/>
          <w:szCs w:val="24"/>
          <w:lang w:eastAsia="cs-CZ"/>
        </w:rPr>
        <w:t>po ČRo požadovat při neuzavření smlouvy náhradu škody.</w:t>
      </w:r>
    </w:p>
    <w:p w14:paraId="22EE1FFA" w14:textId="77777777" w:rsidR="00BE6C15" w:rsidRPr="009624FC" w:rsidRDefault="00BE6C15" w:rsidP="00CF7FD2">
      <w:pPr>
        <w:pStyle w:val="Odstavecseseznamem"/>
        <w:numPr>
          <w:ilvl w:val="1"/>
          <w:numId w:val="32"/>
        </w:numPr>
        <w:tabs>
          <w:tab w:val="clear" w:pos="312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  <w:tab w:val="left" w:pos="567"/>
          <w:tab w:val="left" w:pos="709"/>
        </w:tabs>
        <w:spacing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Smluvní strany přebírají riziko změny okolností ve smyslu § 1765 odst. 2 občanského zákoníku.</w:t>
      </w:r>
    </w:p>
    <w:p w14:paraId="244D716B" w14:textId="77777777" w:rsidR="00BE6C15" w:rsidRPr="009624FC" w:rsidRDefault="00BE6C15" w:rsidP="00CF7FD2">
      <w:pPr>
        <w:pStyle w:val="Odstavecseseznamem"/>
        <w:tabs>
          <w:tab w:val="clear" w:pos="312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426"/>
          <w:tab w:val="left" w:pos="567"/>
          <w:tab w:val="left" w:pos="709"/>
        </w:tabs>
        <w:spacing w:line="240" w:lineRule="auto"/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4A04E72B" w14:textId="77777777" w:rsidR="00BE6C15" w:rsidRPr="009624FC" w:rsidRDefault="00BE6C15" w:rsidP="00CF7FD2">
      <w:pPr>
        <w:pStyle w:val="ListNumber-ContractCzechRadio"/>
        <w:numPr>
          <w:ilvl w:val="1"/>
          <w:numId w:val="32"/>
        </w:numPr>
        <w:tabs>
          <w:tab w:val="clear" w:pos="936"/>
          <w:tab w:val="clear" w:pos="1247"/>
          <w:tab w:val="clear" w:pos="1559"/>
          <w:tab w:val="left" w:pos="426"/>
          <w:tab w:val="left" w:pos="567"/>
          <w:tab w:val="left" w:pos="709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ČRo bere na vědomí, že je na základě § 2 písm. e) zákona č. 320/2001 Sb., o finanční kontrole v platném znění, osobou povinnou spolupůsobit při výkonu finanční kontroly.</w:t>
      </w:r>
    </w:p>
    <w:p w14:paraId="39253988" w14:textId="77777777" w:rsidR="00BE6C15" w:rsidRPr="009624FC" w:rsidRDefault="00BE6C15" w:rsidP="00CF7FD2">
      <w:pPr>
        <w:pStyle w:val="ListNumber-ContractCzechRadio"/>
        <w:numPr>
          <w:ilvl w:val="1"/>
          <w:numId w:val="32"/>
        </w:numPr>
        <w:tabs>
          <w:tab w:val="clear" w:pos="936"/>
          <w:tab w:val="clear" w:pos="1247"/>
          <w:tab w:val="clear" w:pos="1559"/>
          <w:tab w:val="left" w:pos="567"/>
          <w:tab w:val="left" w:pos="709"/>
        </w:tabs>
        <w:spacing w:before="240"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Smluvní strany souhlasí s uveřejněním plného znění této smlouvy včetně jejích příloh v registru smluv podle zákona o registru smluv a rovněž na profilu partnera, případně i na dalších místech, kde tak stanoví právní předpis. Uveřejnění smlouvy prostřednictvím registru smluv zajistí partner. Tento článek je samostatnou dohodou smluvních stran oddělitelnou od ostatních ustanovení smlouvy.</w:t>
      </w:r>
    </w:p>
    <w:p w14:paraId="4692630A" w14:textId="77777777" w:rsidR="00BE6C15" w:rsidRPr="009624FC" w:rsidRDefault="00BE6C15" w:rsidP="00CF7FD2">
      <w:pPr>
        <w:pStyle w:val="ListNumb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left" w:pos="567"/>
          <w:tab w:val="left" w:pos="709"/>
        </w:tabs>
        <w:spacing w:after="0"/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6A21BD29" w14:textId="77777777" w:rsidR="00A41C02" w:rsidRPr="009624FC" w:rsidRDefault="00A41C02" w:rsidP="00CF7FD2">
      <w:pPr>
        <w:pStyle w:val="ListNumber-ContractCzechRadio"/>
        <w:numPr>
          <w:ilvl w:val="1"/>
          <w:numId w:val="32"/>
        </w:numPr>
        <w:tabs>
          <w:tab w:val="clear" w:pos="936"/>
          <w:tab w:val="clear" w:pos="1247"/>
          <w:tab w:val="clear" w:pos="1559"/>
          <w:tab w:val="clear" w:pos="1871"/>
          <w:tab w:val="clear" w:pos="2183"/>
          <w:tab w:val="left" w:pos="567"/>
          <w:tab w:val="left" w:pos="709"/>
          <w:tab w:val="left" w:pos="1134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 xml:space="preserve">Tato smlouva se v rozsahu touto smlouvou neupraveném řídí OP a ceníky, které jsou veřejně dostupné na webových stránkách ČRo </w:t>
      </w:r>
      <w:hyperlink r:id="rId8" w:history="1">
        <w:r w:rsidRPr="009624FC">
          <w:rPr>
            <w:rStyle w:val="Hypertextovodkaz"/>
            <w:rFonts w:asciiTheme="minorHAnsi" w:hAnsiTheme="minorHAnsi" w:cs="Arial"/>
            <w:sz w:val="24"/>
            <w:szCs w:val="24"/>
          </w:rPr>
          <w:t>www.rozhlas.cz</w:t>
        </w:r>
      </w:hyperlink>
      <w:r w:rsidRPr="009624FC">
        <w:rPr>
          <w:rFonts w:asciiTheme="minorHAnsi" w:hAnsiTheme="minorHAnsi"/>
          <w:sz w:val="24"/>
          <w:szCs w:val="24"/>
        </w:rPr>
        <w:t xml:space="preserve">. Partner podpisem této smlouvy souhlasí s těmito OP a zavazuje se jimi řídit. </w:t>
      </w:r>
    </w:p>
    <w:p w14:paraId="2B62BF6A" w14:textId="77777777" w:rsidR="00A41C02" w:rsidRPr="009624FC" w:rsidRDefault="00A41C02" w:rsidP="00CF7FD2">
      <w:pPr>
        <w:pStyle w:val="ListNumber-ContractCzechRadio"/>
        <w:numPr>
          <w:ilvl w:val="1"/>
          <w:numId w:val="32"/>
        </w:numPr>
        <w:tabs>
          <w:tab w:val="clear" w:pos="936"/>
          <w:tab w:val="clear" w:pos="1247"/>
          <w:tab w:val="clear" w:pos="1559"/>
          <w:tab w:val="clear" w:pos="1871"/>
          <w:tab w:val="clear" w:pos="2183"/>
          <w:tab w:val="left" w:pos="567"/>
          <w:tab w:val="left" w:pos="709"/>
          <w:tab w:val="left" w:pos="1134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9624FC">
        <w:rPr>
          <w:rFonts w:asciiTheme="minorHAnsi" w:hAnsiTheme="minorHAnsi"/>
          <w:sz w:val="24"/>
          <w:szCs w:val="24"/>
        </w:rPr>
        <w:t>Obě smluvní strany prohlašují, že si smlouvu pozorně přečetly, je jim znám její obsah a na důkaz projevu svobodně a vážně míněné vůle připojují jejich oprávnění zástupci své podpisy.</w:t>
      </w:r>
    </w:p>
    <w:p w14:paraId="0656001B" w14:textId="77777777" w:rsidR="00565068" w:rsidRPr="009624FC" w:rsidRDefault="00565068" w:rsidP="00CF7FD2">
      <w:pPr>
        <w:pStyle w:val="ListNumb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clear" w:pos="2183"/>
          <w:tab w:val="left" w:pos="567"/>
          <w:tab w:val="left" w:pos="709"/>
          <w:tab w:val="left" w:pos="1134"/>
        </w:tabs>
        <w:spacing w:after="0"/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2C4EC0EF" w14:textId="77777777" w:rsidR="00565068" w:rsidRPr="009624FC" w:rsidRDefault="00565068" w:rsidP="00CF7FD2">
      <w:pPr>
        <w:pStyle w:val="ListNumber-ContractCzechRadio"/>
        <w:numPr>
          <w:ilvl w:val="0"/>
          <w:numId w:val="0"/>
        </w:numPr>
        <w:tabs>
          <w:tab w:val="clear" w:pos="936"/>
          <w:tab w:val="clear" w:pos="1247"/>
          <w:tab w:val="clear" w:pos="1559"/>
          <w:tab w:val="clear" w:pos="1871"/>
          <w:tab w:val="clear" w:pos="2183"/>
          <w:tab w:val="left" w:pos="567"/>
          <w:tab w:val="left" w:pos="709"/>
          <w:tab w:val="left" w:pos="1134"/>
        </w:tabs>
        <w:spacing w:after="0"/>
        <w:ind w:left="360" w:hanging="360"/>
        <w:rPr>
          <w:rFonts w:asciiTheme="minorHAnsi" w:hAnsiTheme="minorHAnsi"/>
          <w:sz w:val="24"/>
          <w:szCs w:val="24"/>
        </w:rPr>
      </w:pPr>
    </w:p>
    <w:p w14:paraId="644C6258" w14:textId="1AF24B66" w:rsidR="00565068" w:rsidRPr="009624FC" w:rsidRDefault="00A41C02" w:rsidP="00CF7FD2">
      <w:pPr>
        <w:pStyle w:val="Zvr"/>
        <w:numPr>
          <w:ilvl w:val="1"/>
          <w:numId w:val="32"/>
        </w:numPr>
        <w:tabs>
          <w:tab w:val="clear" w:pos="936"/>
          <w:tab w:val="clear" w:pos="1247"/>
          <w:tab w:val="clear" w:pos="1559"/>
          <w:tab w:val="clear" w:pos="1871"/>
          <w:tab w:val="clear" w:pos="2183"/>
          <w:tab w:val="left" w:pos="567"/>
          <w:tab w:val="left" w:pos="709"/>
          <w:tab w:val="left" w:pos="1134"/>
        </w:tabs>
        <w:spacing w:before="0"/>
        <w:ind w:left="360"/>
        <w:jc w:val="both"/>
        <w:rPr>
          <w:rFonts w:asciiTheme="minorHAnsi" w:hAnsiTheme="minorHAnsi"/>
          <w:sz w:val="24"/>
          <w:szCs w:val="24"/>
        </w:rPr>
      </w:pPr>
      <w:r w:rsidRPr="00271D09">
        <w:rPr>
          <w:rFonts w:asciiTheme="minorHAnsi" w:hAnsiTheme="minorHAnsi"/>
          <w:bCs/>
          <w:sz w:val="24"/>
          <w:szCs w:val="24"/>
        </w:rPr>
        <w:t xml:space="preserve">OP obsahují mimo jiné pravidla pro technické parametry </w:t>
      </w:r>
      <w:r w:rsidR="008B6E80">
        <w:rPr>
          <w:rFonts w:asciiTheme="minorHAnsi" w:hAnsiTheme="minorHAnsi"/>
          <w:bCs/>
          <w:sz w:val="24"/>
          <w:szCs w:val="24"/>
        </w:rPr>
        <w:t>obchodních</w:t>
      </w:r>
      <w:r w:rsidRPr="00271D09">
        <w:rPr>
          <w:rFonts w:asciiTheme="minorHAnsi" w:hAnsiTheme="minorHAnsi"/>
          <w:bCs/>
          <w:sz w:val="24"/>
          <w:szCs w:val="24"/>
        </w:rPr>
        <w:t xml:space="preserve"> sdělení, úpravu autorskoprávních a dalších nemajetkových práv vztahujících se k  sdělením a podmínky změn OP,</w:t>
      </w:r>
      <w:r w:rsidR="008B6E80">
        <w:rPr>
          <w:rFonts w:asciiTheme="minorHAnsi" w:hAnsiTheme="minorHAnsi"/>
          <w:bCs/>
          <w:sz w:val="24"/>
          <w:szCs w:val="24"/>
        </w:rPr>
        <w:t xml:space="preserve"> </w:t>
      </w:r>
      <w:r w:rsidRPr="00271D09">
        <w:rPr>
          <w:rFonts w:asciiTheme="minorHAnsi" w:hAnsiTheme="minorHAnsi"/>
          <w:bCs/>
          <w:sz w:val="24"/>
          <w:szCs w:val="24"/>
        </w:rPr>
        <w:t>přičemž partner se dostatečným způsobem seznámil se všemi pravidly uvedenými v OP a bude se jimi řídit</w:t>
      </w:r>
      <w:r w:rsidRPr="00271D09">
        <w:rPr>
          <w:rFonts w:asciiTheme="minorHAnsi" w:hAnsiTheme="minorHAnsi"/>
          <w:sz w:val="24"/>
          <w:szCs w:val="24"/>
        </w:rPr>
        <w:t>.</w:t>
      </w:r>
      <w:r w:rsidR="00271D09" w:rsidRPr="00271D09">
        <w:rPr>
          <w:rFonts w:asciiTheme="minorHAnsi" w:hAnsiTheme="minorHAnsi"/>
          <w:sz w:val="24"/>
          <w:szCs w:val="24"/>
        </w:rPr>
        <w:t xml:space="preserve"> </w:t>
      </w:r>
      <w:r w:rsidR="00271D09" w:rsidRPr="009624FC">
        <w:rPr>
          <w:rFonts w:asciiTheme="minorHAnsi" w:hAnsiTheme="minorHAnsi"/>
          <w:sz w:val="24"/>
          <w:szCs w:val="24"/>
        </w:rPr>
        <w:t>V případě rozporu mezi OP a touto smlouvou, platí ustanovení této smlouvy.</w:t>
      </w:r>
    </w:p>
    <w:p w14:paraId="6165BBC8" w14:textId="77777777" w:rsidR="00AD4BF7" w:rsidRPr="009624FC" w:rsidRDefault="00AD4BF7" w:rsidP="00CF7FD2">
      <w:pPr>
        <w:pStyle w:val="Zvr"/>
        <w:tabs>
          <w:tab w:val="clear" w:pos="1559"/>
          <w:tab w:val="clear" w:pos="1871"/>
          <w:tab w:val="clear" w:pos="2183"/>
          <w:tab w:val="left" w:pos="567"/>
          <w:tab w:val="left" w:pos="1134"/>
        </w:tabs>
        <w:spacing w:before="0"/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16E1E47D" w14:textId="77777777" w:rsidR="00AD4BF7" w:rsidRPr="009624FC" w:rsidRDefault="00AD4BF7" w:rsidP="00CF7FD2">
      <w:pPr>
        <w:pStyle w:val="Zvr"/>
        <w:tabs>
          <w:tab w:val="clear" w:pos="1559"/>
          <w:tab w:val="clear" w:pos="1871"/>
          <w:tab w:val="clear" w:pos="2183"/>
          <w:tab w:val="left" w:pos="567"/>
          <w:tab w:val="left" w:pos="1134"/>
        </w:tabs>
        <w:spacing w:before="0"/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73075A69" w14:textId="16AC352F" w:rsidR="00AD4BF7" w:rsidRDefault="00565068" w:rsidP="00CF7FD2">
      <w:pPr>
        <w:pStyle w:val="ListNumber-ContractCzechRadio"/>
        <w:numPr>
          <w:ilvl w:val="1"/>
          <w:numId w:val="32"/>
        </w:numPr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9624FC">
        <w:rPr>
          <w:rStyle w:val="Siln"/>
          <w:rFonts w:asciiTheme="minorHAnsi" w:hAnsiTheme="minorHAnsi"/>
          <w:sz w:val="24"/>
          <w:szCs w:val="24"/>
        </w:rPr>
        <w:t xml:space="preserve"> </w:t>
      </w:r>
      <w:r w:rsidR="00AD4BF7" w:rsidRPr="009624FC">
        <w:rPr>
          <w:rFonts w:asciiTheme="minorHAnsi" w:hAnsiTheme="minorHAnsi"/>
          <w:sz w:val="24"/>
          <w:szCs w:val="24"/>
        </w:rPr>
        <w:t>Přílohy jsou nedílnou součástí této smlouvy.</w:t>
      </w:r>
    </w:p>
    <w:p w14:paraId="67810983" w14:textId="77777777" w:rsidR="00DB3946" w:rsidRPr="009624FC" w:rsidRDefault="00DB3946" w:rsidP="00DB3946">
      <w:pPr>
        <w:pStyle w:val="ListNumber-ContractCzechRadio"/>
        <w:numPr>
          <w:ilvl w:val="0"/>
          <w:numId w:val="0"/>
        </w:numPr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7C246786" w14:textId="77777777" w:rsidR="00565068" w:rsidRPr="00DB3946" w:rsidRDefault="00565068" w:rsidP="00DB3946">
      <w:pPr>
        <w:pStyle w:val="Zvr"/>
        <w:spacing w:before="0"/>
        <w:ind w:left="312"/>
        <w:rPr>
          <w:rFonts w:asciiTheme="minorHAnsi" w:hAnsiTheme="minorHAnsi"/>
          <w:sz w:val="24"/>
          <w:szCs w:val="24"/>
        </w:rPr>
      </w:pPr>
      <w:r w:rsidRPr="00DB3946">
        <w:rPr>
          <w:rFonts w:asciiTheme="minorHAnsi" w:hAnsiTheme="minorHAnsi"/>
          <w:sz w:val="24"/>
          <w:szCs w:val="24"/>
        </w:rPr>
        <w:t>Přílohy</w:t>
      </w:r>
    </w:p>
    <w:p w14:paraId="1BA489C6" w14:textId="6CDA8C01" w:rsidR="00565068" w:rsidRPr="00DB3946" w:rsidRDefault="00565068" w:rsidP="00DB3946">
      <w:pPr>
        <w:pStyle w:val="IndexofAttachment-ContractCzechRadio"/>
        <w:ind w:left="1559"/>
        <w:rPr>
          <w:rFonts w:asciiTheme="minorHAnsi" w:hAnsiTheme="minorHAnsi"/>
          <w:bCs/>
          <w:sz w:val="24"/>
          <w:szCs w:val="24"/>
        </w:rPr>
      </w:pPr>
      <w:r w:rsidRPr="00DB3946">
        <w:rPr>
          <w:rFonts w:asciiTheme="minorHAnsi" w:hAnsiTheme="minorHAnsi"/>
          <w:bCs/>
          <w:sz w:val="24"/>
          <w:szCs w:val="24"/>
        </w:rPr>
        <w:t xml:space="preserve">Příloha č. 1 Mediaplán vysílání </w:t>
      </w:r>
      <w:r w:rsidR="008B6E80">
        <w:rPr>
          <w:rFonts w:asciiTheme="minorHAnsi" w:hAnsiTheme="minorHAnsi"/>
          <w:bCs/>
          <w:sz w:val="24"/>
          <w:szCs w:val="24"/>
        </w:rPr>
        <w:t>obchodního sdělení</w:t>
      </w:r>
      <w:r w:rsidRPr="00DB3946">
        <w:rPr>
          <w:rFonts w:asciiTheme="minorHAnsi" w:hAnsiTheme="minorHAnsi"/>
          <w:bCs/>
          <w:sz w:val="24"/>
          <w:szCs w:val="24"/>
        </w:rPr>
        <w:t xml:space="preserve"> formou minipořadů</w:t>
      </w:r>
    </w:p>
    <w:p w14:paraId="5E136FB9" w14:textId="77777777" w:rsidR="00B647C4" w:rsidRDefault="00B647C4" w:rsidP="00565068">
      <w:pPr>
        <w:pStyle w:val="ListNumber-ContractCzechRadio"/>
        <w:numPr>
          <w:ilvl w:val="0"/>
          <w:numId w:val="0"/>
        </w:numPr>
        <w:jc w:val="both"/>
      </w:pPr>
    </w:p>
    <w:p w14:paraId="6FC4C187" w14:textId="3AFDE9BB" w:rsidR="00DB1864" w:rsidRDefault="00B647C4" w:rsidP="00DB1864">
      <w:pPr>
        <w:pStyle w:val="Zkladntext"/>
        <w:tabs>
          <w:tab w:val="left" w:pos="709"/>
        </w:tabs>
        <w:ind w:left="4820" w:hanging="467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Český rozhlas</w:t>
      </w:r>
      <w:r w:rsidR="00DB1864">
        <w:rPr>
          <w:b/>
          <w:sz w:val="22"/>
          <w:szCs w:val="22"/>
        </w:rPr>
        <w:tab/>
      </w:r>
      <w:r w:rsidR="00DB1864">
        <w:rPr>
          <w:b/>
          <w:sz w:val="22"/>
          <w:szCs w:val="22"/>
        </w:rPr>
        <w:tab/>
      </w:r>
      <w:r w:rsidR="00DB186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B1864">
        <w:rPr>
          <w:b/>
          <w:sz w:val="22"/>
          <w:szCs w:val="22"/>
        </w:rPr>
        <w:t>Česká republika</w:t>
      </w:r>
    </w:p>
    <w:p w14:paraId="6A414895" w14:textId="7E88BBDC" w:rsidR="00DB1864" w:rsidRPr="003F209A" w:rsidRDefault="00DB1864" w:rsidP="00DB1864">
      <w:pPr>
        <w:pStyle w:val="Zkladntext"/>
        <w:tabs>
          <w:tab w:val="left" w:pos="709"/>
        </w:tabs>
        <w:ind w:left="4820" w:hanging="467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="00B647C4">
        <w:rPr>
          <w:b/>
          <w:sz w:val="22"/>
          <w:szCs w:val="22"/>
        </w:rPr>
        <w:tab/>
      </w:r>
      <w:r w:rsidRPr="003F209A">
        <w:rPr>
          <w:b/>
          <w:sz w:val="22"/>
          <w:szCs w:val="22"/>
        </w:rPr>
        <w:t>Ministerstvo průmyslu a obchodu</w:t>
      </w:r>
    </w:p>
    <w:p w14:paraId="658A75BC" w14:textId="77777777" w:rsidR="00DB1864" w:rsidRDefault="00DB1864" w:rsidP="00DB1864">
      <w:pPr>
        <w:pStyle w:val="Zkladntext"/>
        <w:tabs>
          <w:tab w:val="left" w:pos="709"/>
        </w:tabs>
        <w:jc w:val="both"/>
        <w:rPr>
          <w:sz w:val="22"/>
          <w:szCs w:val="22"/>
        </w:rPr>
      </w:pPr>
    </w:p>
    <w:p w14:paraId="5191863C" w14:textId="77777777" w:rsidR="00DB1864" w:rsidRDefault="00DB1864" w:rsidP="00DB1864">
      <w:pPr>
        <w:pStyle w:val="Zkladntext"/>
        <w:tabs>
          <w:tab w:val="left" w:pos="709"/>
        </w:tabs>
        <w:jc w:val="both"/>
        <w:rPr>
          <w:sz w:val="22"/>
          <w:szCs w:val="22"/>
        </w:rPr>
      </w:pPr>
    </w:p>
    <w:p w14:paraId="56D77F6A" w14:textId="77777777" w:rsidR="00DB1864" w:rsidRDefault="00DB1864" w:rsidP="00DB1864">
      <w:pPr>
        <w:pStyle w:val="Zkladntext"/>
        <w:tabs>
          <w:tab w:val="left" w:pos="709"/>
        </w:tabs>
        <w:jc w:val="both"/>
        <w:rPr>
          <w:sz w:val="22"/>
          <w:szCs w:val="22"/>
        </w:rPr>
      </w:pPr>
    </w:p>
    <w:p w14:paraId="243FFA9F" w14:textId="77777777" w:rsidR="00DB1864" w:rsidRDefault="00DB1864" w:rsidP="00DB1864">
      <w:pPr>
        <w:pStyle w:val="Zkladntext"/>
        <w:tabs>
          <w:tab w:val="left" w:pos="709"/>
        </w:tabs>
        <w:jc w:val="both"/>
        <w:rPr>
          <w:sz w:val="22"/>
          <w:szCs w:val="22"/>
        </w:rPr>
      </w:pPr>
    </w:p>
    <w:p w14:paraId="457E7BEE" w14:textId="77777777" w:rsidR="00DB1864" w:rsidRDefault="00DB1864" w:rsidP="00DB1864">
      <w:pPr>
        <w:pStyle w:val="Zkladntext"/>
        <w:tabs>
          <w:tab w:val="left" w:pos="709"/>
        </w:tabs>
        <w:jc w:val="both"/>
        <w:rPr>
          <w:sz w:val="22"/>
          <w:szCs w:val="22"/>
        </w:rPr>
      </w:pPr>
    </w:p>
    <w:p w14:paraId="1246602A" w14:textId="6FCA33A6" w:rsidR="00DB1864" w:rsidRPr="00B647C4" w:rsidRDefault="00DB1864" w:rsidP="00DB1864">
      <w:pPr>
        <w:pStyle w:val="Zkladntext"/>
        <w:tabs>
          <w:tab w:val="left" w:pos="709"/>
        </w:tabs>
        <w:jc w:val="both"/>
      </w:pPr>
      <w:r w:rsidRPr="00B647C4">
        <w:tab/>
        <w:t>_________________</w:t>
      </w:r>
      <w:r w:rsidRPr="00B647C4">
        <w:tab/>
      </w:r>
      <w:r w:rsidRPr="00B647C4">
        <w:tab/>
      </w:r>
      <w:r w:rsidRPr="00B647C4">
        <w:tab/>
        <w:t xml:space="preserve">      </w:t>
      </w:r>
      <w:r w:rsidR="00B647C4">
        <w:tab/>
      </w:r>
      <w:r w:rsidR="00B647C4">
        <w:tab/>
      </w:r>
      <w:r w:rsidR="00B647C4">
        <w:tab/>
      </w:r>
      <w:r w:rsidR="00B647C4">
        <w:tab/>
      </w:r>
      <w:r w:rsidRPr="00B647C4">
        <w:t xml:space="preserve">   ________________________</w:t>
      </w:r>
    </w:p>
    <w:p w14:paraId="39FC8D8A" w14:textId="77777777" w:rsidR="00B647C4" w:rsidRPr="00B647C4" w:rsidRDefault="00B647C4" w:rsidP="00DB1864">
      <w:pPr>
        <w:pStyle w:val="Zkladntext"/>
        <w:jc w:val="both"/>
      </w:pPr>
    </w:p>
    <w:p w14:paraId="30E3D6B8" w14:textId="11FC439C" w:rsidR="00DB1864" w:rsidRPr="00AB5D58" w:rsidRDefault="00DB1864" w:rsidP="00DB1864">
      <w:pPr>
        <w:pStyle w:val="Zkladntext"/>
        <w:jc w:val="both"/>
      </w:pPr>
      <w:r w:rsidRPr="00B647C4">
        <w:t>Jméno:</w:t>
      </w:r>
      <w:r w:rsidR="00AB5D58">
        <w:rPr>
          <w:highlight w:val="yellow"/>
        </w:rPr>
        <w:t xml:space="preserve"> </w:t>
      </w:r>
      <w:r w:rsidR="00CB1269" w:rsidRPr="00AB5D58">
        <w:t>Mgr. Jiří Hošna</w:t>
      </w:r>
      <w:r w:rsidRPr="00AB5D58">
        <w:t xml:space="preserve">        </w:t>
      </w:r>
      <w:r w:rsidR="00393C90" w:rsidRPr="00AB5D58">
        <w:tab/>
      </w:r>
      <w:r w:rsidR="00393C90" w:rsidRPr="00AB5D58">
        <w:tab/>
      </w:r>
      <w:r w:rsidR="00393C90" w:rsidRPr="00AB5D58">
        <w:tab/>
      </w:r>
      <w:r w:rsidR="00393C90" w:rsidRPr="00AB5D58">
        <w:tab/>
      </w:r>
      <w:r w:rsidR="00393C90" w:rsidRPr="00AB5D58">
        <w:tab/>
      </w:r>
      <w:r w:rsidRPr="00AB5D58">
        <w:tab/>
        <w:t xml:space="preserve">Jméno: </w:t>
      </w:r>
      <w:r w:rsidR="00AB5D58">
        <w:t>Robin Čumpelík</w:t>
      </w:r>
    </w:p>
    <w:p w14:paraId="2FB111CF" w14:textId="2F5F17EE" w:rsidR="00DB1864" w:rsidRPr="00CB1269" w:rsidRDefault="00DB1864" w:rsidP="00DB1864">
      <w:pPr>
        <w:pStyle w:val="Zkladntext"/>
        <w:jc w:val="both"/>
        <w:rPr>
          <w:sz w:val="18"/>
          <w:szCs w:val="18"/>
        </w:rPr>
      </w:pPr>
      <w:r w:rsidRPr="00AB5D58">
        <w:rPr>
          <w:sz w:val="18"/>
          <w:szCs w:val="18"/>
        </w:rPr>
        <w:t xml:space="preserve">Funkce: </w:t>
      </w:r>
      <w:r w:rsidR="00CB1269" w:rsidRPr="00AB5D58">
        <w:rPr>
          <w:sz w:val="18"/>
          <w:szCs w:val="18"/>
        </w:rPr>
        <w:t>ředitel komunikace, marketingu a obchodu</w:t>
      </w:r>
      <w:r w:rsidR="00393C90" w:rsidRPr="00CB1269">
        <w:rPr>
          <w:sz w:val="18"/>
          <w:szCs w:val="18"/>
        </w:rPr>
        <w:tab/>
      </w:r>
      <w:r w:rsidR="00AB5D58">
        <w:rPr>
          <w:sz w:val="18"/>
          <w:szCs w:val="18"/>
        </w:rPr>
        <w:t>Funkce: ředitel odboru komunikace</w:t>
      </w:r>
    </w:p>
    <w:p w14:paraId="3704F82F" w14:textId="1B633F61" w:rsidR="00DB1864" w:rsidRPr="00B647C4" w:rsidRDefault="00DB1864" w:rsidP="00DB1864">
      <w:pPr>
        <w:pStyle w:val="Zkladntext"/>
        <w:jc w:val="both"/>
      </w:pPr>
      <w:r w:rsidRPr="00B647C4">
        <w:t>Místo:</w:t>
      </w:r>
      <w:r w:rsidRPr="00B647C4">
        <w:tab/>
      </w:r>
      <w:r w:rsidRPr="00B647C4">
        <w:tab/>
      </w:r>
      <w:r w:rsidRPr="00B647C4">
        <w:tab/>
      </w:r>
      <w:r w:rsidRPr="00B647C4">
        <w:tab/>
      </w:r>
      <w:r w:rsidRPr="00B647C4">
        <w:tab/>
      </w:r>
      <w:r w:rsidRPr="00B647C4">
        <w:tab/>
      </w:r>
      <w:r w:rsidR="00B647C4">
        <w:tab/>
      </w:r>
      <w:r w:rsidR="00B647C4">
        <w:tab/>
      </w:r>
      <w:r w:rsidR="00B647C4">
        <w:tab/>
      </w:r>
      <w:r w:rsidR="00B647C4">
        <w:tab/>
      </w:r>
      <w:r w:rsidR="00B647C4">
        <w:tab/>
      </w:r>
      <w:r w:rsidR="00393C90">
        <w:tab/>
      </w:r>
      <w:r w:rsidR="00B647C4">
        <w:tab/>
      </w:r>
      <w:r w:rsidRPr="00B647C4">
        <w:t>Místo:</w:t>
      </w:r>
    </w:p>
    <w:p w14:paraId="54B1EF93" w14:textId="37A36EC6" w:rsidR="00DB1864" w:rsidRPr="00B647C4" w:rsidRDefault="00DB1864" w:rsidP="00DB1864">
      <w:pPr>
        <w:pStyle w:val="Zkladntext"/>
        <w:tabs>
          <w:tab w:val="left" w:pos="709"/>
        </w:tabs>
        <w:jc w:val="both"/>
      </w:pPr>
      <w:r w:rsidRPr="00B647C4">
        <w:t>Datum:</w:t>
      </w:r>
      <w:r w:rsidRPr="00B647C4">
        <w:tab/>
      </w:r>
      <w:r w:rsidRPr="00B647C4">
        <w:tab/>
      </w:r>
      <w:r w:rsidRPr="00B647C4">
        <w:tab/>
      </w:r>
      <w:r w:rsidRPr="00B647C4">
        <w:tab/>
      </w:r>
      <w:r w:rsidRPr="00B647C4">
        <w:tab/>
      </w:r>
      <w:r w:rsidR="00B647C4">
        <w:tab/>
      </w:r>
      <w:r w:rsidR="00B647C4">
        <w:tab/>
      </w:r>
      <w:r w:rsidR="00B647C4">
        <w:tab/>
      </w:r>
      <w:r w:rsidR="00B647C4">
        <w:tab/>
      </w:r>
      <w:r w:rsidR="00B647C4">
        <w:tab/>
      </w:r>
      <w:r w:rsidR="00B647C4">
        <w:tab/>
      </w:r>
      <w:r w:rsidR="00393C90">
        <w:tab/>
      </w:r>
      <w:r w:rsidR="00B647C4">
        <w:tab/>
      </w:r>
      <w:r w:rsidRPr="00B647C4">
        <w:t>Datum:</w:t>
      </w:r>
    </w:p>
    <w:sectPr w:rsidR="00DB1864" w:rsidRPr="00B647C4" w:rsidSect="0035686B"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47502" w14:textId="77777777" w:rsidR="00AD60A2" w:rsidRDefault="00AD60A2" w:rsidP="00B25F23">
      <w:pPr>
        <w:spacing w:line="240" w:lineRule="auto"/>
      </w:pPr>
      <w:r>
        <w:separator/>
      </w:r>
    </w:p>
  </w:endnote>
  <w:endnote w:type="continuationSeparator" w:id="0">
    <w:p w14:paraId="0268D4C8" w14:textId="77777777" w:rsidR="00AD60A2" w:rsidRDefault="00AD60A2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DA14B" w14:textId="77777777" w:rsidR="00A41C02" w:rsidRDefault="00CD241B" w:rsidP="002D17C1">
    <w:pPr>
      <w:pStyle w:val="Zpat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53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clear" w:pos="9072"/>
        <w:tab w:val="left" w:pos="6060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4917E" wp14:editId="3D6E77E6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1778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E3DDC" w14:textId="433230A7" w:rsidR="00A41C02" w:rsidRPr="00727BE2" w:rsidRDefault="00A41C02" w:rsidP="00727BE2">
                          <w:pPr>
                            <w:jc w:val="right"/>
                            <w:rPr>
                              <w:rStyle w:val="slostrnky"/>
                              <w:rFonts w:cs="Arial"/>
                            </w:rPr>
                          </w:pP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 w:rsidR="001E02CE">
                            <w:rPr>
                              <w:rStyle w:val="slostrnky"/>
                              <w:rFonts w:cs="Arial"/>
                              <w:noProof/>
                            </w:rPr>
                            <w:t>3</w:t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t xml:space="preserve"> / </w:t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fldChar w:fldCharType="begin"/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instrText xml:space="preserve"> NUMPAGES   \* MERGEFORMAT </w:instrText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fldChar w:fldCharType="separate"/>
                          </w:r>
                          <w:r w:rsidR="001E02CE">
                            <w:rPr>
                              <w:rStyle w:val="slostrnky"/>
                              <w:rFonts w:cs="Arial"/>
                              <w:noProof/>
                            </w:rPr>
                            <w:t>6</w:t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491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95pt;margin-top:785.85pt;width:49.6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" filled="f" stroked="f" strokeweight=".5pt">
              <v:path arrowok="t"/>
              <v:textbox inset="0,0,0,0">
                <w:txbxContent>
                  <w:p w14:paraId="3BFE3DDC" w14:textId="433230A7" w:rsidR="00A41C02" w:rsidRPr="00727BE2" w:rsidRDefault="00A41C02" w:rsidP="00727BE2">
                    <w:pPr>
                      <w:jc w:val="right"/>
                      <w:rPr>
                        <w:rStyle w:val="slostrnky"/>
                        <w:rFonts w:cs="Arial"/>
                      </w:rPr>
                    </w:pPr>
                    <w:r w:rsidRPr="00727BE2">
                      <w:rPr>
                        <w:rStyle w:val="slostrnky"/>
                        <w:rFonts w:cs="Arial"/>
                      </w:rPr>
                      <w:fldChar w:fldCharType="begin"/>
                    </w:r>
                    <w:r w:rsidRPr="00727BE2">
                      <w:rPr>
                        <w:rStyle w:val="slostrnky"/>
                        <w:rFonts w:cs="Arial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  <w:rFonts w:cs="Arial"/>
                      </w:rPr>
                      <w:fldChar w:fldCharType="separate"/>
                    </w:r>
                    <w:r w:rsidR="001E02CE">
                      <w:rPr>
                        <w:rStyle w:val="slostrnky"/>
                        <w:rFonts w:cs="Arial"/>
                        <w:noProof/>
                      </w:rPr>
                      <w:t>3</w:t>
                    </w:r>
                    <w:r w:rsidRPr="00727BE2">
                      <w:rPr>
                        <w:rStyle w:val="slostrnky"/>
                        <w:rFonts w:cs="Arial"/>
                      </w:rPr>
                      <w:fldChar w:fldCharType="end"/>
                    </w:r>
                    <w:r w:rsidRPr="00727BE2">
                      <w:rPr>
                        <w:rStyle w:val="slostrnky"/>
                        <w:rFonts w:cs="Arial"/>
                      </w:rPr>
                      <w:t xml:space="preserve"> / </w:t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fldChar w:fldCharType="begin"/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instrText xml:space="preserve"> NUMPAGES   \* MERGEFORMAT </w:instrText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fldChar w:fldCharType="separate"/>
                    </w:r>
                    <w:r w:rsidR="001E02CE">
                      <w:rPr>
                        <w:rStyle w:val="slostrnky"/>
                        <w:rFonts w:cs="Arial"/>
                        <w:noProof/>
                      </w:rPr>
                      <w:t>6</w:t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1C02">
      <w:t xml:space="preserve"> </w:t>
    </w:r>
    <w:r w:rsidR="00A41C0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1E792" w14:textId="77777777" w:rsidR="00A41C02" w:rsidRPr="00B5596D" w:rsidRDefault="00CD241B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996B44" wp14:editId="6AB4FA96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1778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F6F4" w14:textId="3B8968F3" w:rsidR="00A41C02" w:rsidRPr="00727BE2" w:rsidRDefault="00A41C02" w:rsidP="00B5596D">
                          <w:pPr>
                            <w:jc w:val="right"/>
                            <w:rPr>
                              <w:rStyle w:val="slostrnky"/>
                              <w:rFonts w:cs="Arial"/>
                            </w:rPr>
                          </w:pP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 w:rsidR="001E02CE">
                            <w:rPr>
                              <w:rStyle w:val="slostrnky"/>
                              <w:rFonts w:cs="Arial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t xml:space="preserve"> / </w:t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fldChar w:fldCharType="begin"/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instrText xml:space="preserve"> NUMPAGES   \* MERGEFORMAT </w:instrText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fldChar w:fldCharType="separate"/>
                          </w:r>
                          <w:r w:rsidR="001E02CE">
                            <w:rPr>
                              <w:rStyle w:val="slostrnky"/>
                              <w:rFonts w:cs="Arial"/>
                              <w:noProof/>
                            </w:rPr>
                            <w:t>6</w:t>
                          </w:r>
                          <w:r w:rsidR="00565068">
                            <w:rPr>
                              <w:rStyle w:val="slostrnky"/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96B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4.95pt;margin-top:785.85pt;width:49.6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" filled="f" stroked="f" strokeweight=".5pt">
              <v:path arrowok="t"/>
              <v:textbox inset="0,0,0,0">
                <w:txbxContent>
                  <w:p w14:paraId="6AA5F6F4" w14:textId="3B8968F3" w:rsidR="00A41C02" w:rsidRPr="00727BE2" w:rsidRDefault="00A41C02" w:rsidP="00B5596D">
                    <w:pPr>
                      <w:jc w:val="right"/>
                      <w:rPr>
                        <w:rStyle w:val="slostrnky"/>
                        <w:rFonts w:cs="Arial"/>
                      </w:rPr>
                    </w:pPr>
                    <w:r w:rsidRPr="00727BE2">
                      <w:rPr>
                        <w:rStyle w:val="slostrnky"/>
                        <w:rFonts w:cs="Arial"/>
                      </w:rPr>
                      <w:fldChar w:fldCharType="begin"/>
                    </w:r>
                    <w:r w:rsidRPr="00727BE2">
                      <w:rPr>
                        <w:rStyle w:val="slostrnky"/>
                        <w:rFonts w:cs="Arial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  <w:rFonts w:cs="Arial"/>
                      </w:rPr>
                      <w:fldChar w:fldCharType="separate"/>
                    </w:r>
                    <w:r w:rsidR="001E02CE">
                      <w:rPr>
                        <w:rStyle w:val="slostrnky"/>
                        <w:rFonts w:cs="Arial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  <w:rFonts w:cs="Arial"/>
                      </w:rPr>
                      <w:fldChar w:fldCharType="end"/>
                    </w:r>
                    <w:r w:rsidRPr="00727BE2">
                      <w:rPr>
                        <w:rStyle w:val="slostrnky"/>
                        <w:rFonts w:cs="Arial"/>
                      </w:rPr>
                      <w:t xml:space="preserve"> / </w:t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fldChar w:fldCharType="begin"/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instrText xml:space="preserve"> NUMPAGES   \* MERGEFORMAT </w:instrText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fldChar w:fldCharType="separate"/>
                    </w:r>
                    <w:r w:rsidR="001E02CE">
                      <w:rPr>
                        <w:rStyle w:val="slostrnky"/>
                        <w:rFonts w:cs="Arial"/>
                        <w:noProof/>
                      </w:rPr>
                      <w:t>6</w:t>
                    </w:r>
                    <w:r w:rsidR="00565068">
                      <w:rPr>
                        <w:rStyle w:val="slostrnky"/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41C0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68232" w14:textId="77777777" w:rsidR="00AD60A2" w:rsidRDefault="00AD60A2" w:rsidP="00B25F23">
      <w:pPr>
        <w:spacing w:line="240" w:lineRule="auto"/>
      </w:pPr>
      <w:r>
        <w:separator/>
      </w:r>
    </w:p>
  </w:footnote>
  <w:footnote w:type="continuationSeparator" w:id="0">
    <w:p w14:paraId="4AF73C46" w14:textId="77777777" w:rsidR="00AD60A2" w:rsidRDefault="00AD60A2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9342C" w14:textId="77777777" w:rsidR="00A41C02" w:rsidRDefault="00CD241B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A8653" wp14:editId="12FFFAD7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1778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64848" w14:textId="77777777" w:rsidR="00A41C02" w:rsidRPr="00321BCC" w:rsidRDefault="00A41C02" w:rsidP="00321BCC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1FA865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80.25pt;margin-top:81.65pt;width:134.6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" filled="f" stroked="f" strokeweight="1pt">
              <v:path arrowok="t"/>
              <v:textbox inset="0,0,0,0">
                <w:txbxContent>
                  <w:p w14:paraId="17764848" w14:textId="77777777" w:rsidR="00A41C02" w:rsidRPr="00321BCC" w:rsidRDefault="00A41C02" w:rsidP="00321BCC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0" locked="1" layoutInCell="1" allowOverlap="1" wp14:anchorId="0146D809" wp14:editId="15DA8127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6D9D2"/>
    <w:lvl w:ilvl="0">
      <w:start w:val="1"/>
      <w:numFmt w:val="decimal"/>
      <w:pStyle w:val="Heading9-NumberCzechRadio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B5CCAEC"/>
    <w:lvl w:ilvl="0">
      <w:start w:val="1"/>
      <w:numFmt w:val="bullet"/>
      <w:pStyle w:val="Scheme-BulletCzechRadi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2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4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5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ection1-ContractCzechRadio"/>
      <w:lvlText w:val="—"/>
      <w:lvlJc w:val="left"/>
      <w:pPr>
        <w:ind w:left="312" w:hanging="312"/>
      </w:pPr>
      <w:rPr>
        <w:rFonts w:ascii="Arial" w:hAnsi="Arial" w:cs="Arial" w:hint="default"/>
        <w:color w:val="auto"/>
      </w:rPr>
    </w:lvl>
    <w:lvl w:ilvl="1">
      <w:start w:val="1"/>
      <w:numFmt w:val="bullet"/>
      <w:pStyle w:val="Section2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DA939BC"/>
    <w:multiLevelType w:val="hybridMultilevel"/>
    <w:tmpl w:val="2BC47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5303"/>
    <w:multiLevelType w:val="hybridMultilevel"/>
    <w:tmpl w:val="56A4616A"/>
    <w:lvl w:ilvl="0" w:tplc="7FAC7F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76C0"/>
    <w:multiLevelType w:val="multilevel"/>
    <w:tmpl w:val="5B0C485E"/>
    <w:lvl w:ilvl="0">
      <w:start w:val="1"/>
      <w:numFmt w:val="decimal"/>
      <w:pStyle w:val="Nadpis1"/>
      <w:lvlText w:val="%1."/>
      <w:lvlJc w:val="left"/>
      <w:pPr>
        <w:tabs>
          <w:tab w:val="num" w:pos="1702"/>
        </w:tabs>
        <w:ind w:left="1702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1276"/>
        </w:tabs>
        <w:ind w:left="1276" w:hanging="709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40F44B8"/>
    <w:multiLevelType w:val="hybridMultilevel"/>
    <w:tmpl w:val="CA9EA5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42C54"/>
    <w:multiLevelType w:val="hybridMultilevel"/>
    <w:tmpl w:val="2FDC9616"/>
    <w:lvl w:ilvl="0" w:tplc="7614831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87" w:hanging="360"/>
      </w:pPr>
    </w:lvl>
    <w:lvl w:ilvl="2" w:tplc="0405001B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1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cs="Arial" w:hint="default"/>
        <w:color w:val="auto"/>
      </w:rPr>
    </w:lvl>
  </w:abstractNum>
  <w:abstractNum w:abstractNumId="12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Nadpis2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Nadpis3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pStyle w:val="Nadpis4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pStyle w:val="Nadpis5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pStyle w:val="Nadpis6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pStyle w:val="Nadpis7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pStyle w:val="Nadpis8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pStyle w:val="Nadpis9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1BE84C87"/>
    <w:multiLevelType w:val="multilevel"/>
    <w:tmpl w:val="023C2D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Caption-NumberCzechRadio"/>
      <w:lvlText w:val=""/>
      <w:lvlJc w:val="left"/>
      <w:rPr>
        <w:rFonts w:hint="default"/>
      </w:rPr>
    </w:lvl>
    <w:lvl w:ilvl="1">
      <w:start w:val="1"/>
      <w:numFmt w:val="none"/>
      <w:lvlText w:val=""/>
      <w:lvlJc w:val="left"/>
      <w:rPr>
        <w:rFonts w:hint="default"/>
      </w:rPr>
    </w:lvl>
    <w:lvl w:ilvl="2">
      <w:start w:val="1"/>
      <w:numFmt w:val="none"/>
      <w:lvlText w:val=""/>
      <w:lvlJc w:val="left"/>
      <w:rPr>
        <w:rFonts w:hint="default"/>
      </w:rPr>
    </w:lvl>
    <w:lvl w:ilvl="3">
      <w:start w:val="1"/>
      <w:numFmt w:val="decimal"/>
      <w:suff w:val="space"/>
      <w:lvlText w:val="%4."/>
      <w:lvlJc w:val="left"/>
      <w:rPr>
        <w:rFonts w:hint="default"/>
      </w:rPr>
    </w:lvl>
    <w:lvl w:ilvl="4">
      <w:start w:val="1"/>
      <w:numFmt w:val="decimal"/>
      <w:suff w:val="space"/>
      <w:lvlText w:val="%4.%5."/>
      <w:lvlJc w:val="left"/>
      <w:rPr>
        <w:rFonts w:hint="default"/>
      </w:rPr>
    </w:lvl>
    <w:lvl w:ilvl="5">
      <w:start w:val="1"/>
      <w:numFmt w:val="decimal"/>
      <w:suff w:val="space"/>
      <w:lvlText w:val="%4.%5.%6."/>
      <w:lvlJc w:val="left"/>
      <w:rPr>
        <w:rFonts w:hint="default"/>
      </w:rPr>
    </w:lvl>
    <w:lvl w:ilvl="6">
      <w:start w:val="1"/>
      <w:numFmt w:val="decimal"/>
      <w:suff w:val="space"/>
      <w:lvlText w:val="%4.%5.%6.%7."/>
      <w:lvlJc w:val="left"/>
      <w:rPr>
        <w:rFonts w:hint="default"/>
      </w:rPr>
    </w:lvl>
    <w:lvl w:ilvl="7">
      <w:start w:val="1"/>
      <w:numFmt w:val="decimal"/>
      <w:suff w:val="space"/>
      <w:lvlText w:val="%4.%5.%6.%7.%8."/>
      <w:lvlJc w:val="left"/>
      <w:rPr>
        <w:rFonts w:hint="default"/>
      </w:rPr>
    </w:lvl>
    <w:lvl w:ilvl="8">
      <w:start w:val="1"/>
      <w:numFmt w:val="decimal"/>
      <w:suff w:val="space"/>
      <w:lvlText w:val="%4.%5.%6.%7.%8.%9"/>
      <w:lvlJc w:val="left"/>
      <w:rPr>
        <w:rFonts w:hint="default"/>
      </w:rPr>
    </w:lvl>
  </w:abstractNum>
  <w:abstractNum w:abstractNumId="15" w15:restartNumberingAfterBreak="0">
    <w:nsid w:val="1F7632CC"/>
    <w:multiLevelType w:val="multilevel"/>
    <w:tmpl w:val="4246CAA8"/>
    <w:lvl w:ilvl="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32244F10"/>
    <w:multiLevelType w:val="multilevel"/>
    <w:tmpl w:val="C2A02212"/>
    <w:numStyleLink w:val="List-Contract"/>
  </w:abstractNum>
  <w:abstractNum w:abstractNumId="17" w15:restartNumberingAfterBreak="0">
    <w:nsid w:val="38125AB0"/>
    <w:multiLevelType w:val="hybridMultilevel"/>
    <w:tmpl w:val="0E02C80E"/>
    <w:lvl w:ilvl="0" w:tplc="45983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sz w:val="20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cs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19" w15:restartNumberingAfterBreak="0">
    <w:nsid w:val="3A981C87"/>
    <w:multiLevelType w:val="hybridMultilevel"/>
    <w:tmpl w:val="FD4C1094"/>
    <w:lvl w:ilvl="0" w:tplc="7EB66EC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14488B"/>
    <w:multiLevelType w:val="hybridMultilevel"/>
    <w:tmpl w:val="CA9EA5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2" w15:restartNumberingAfterBreak="0">
    <w:nsid w:val="48731577"/>
    <w:multiLevelType w:val="hybridMultilevel"/>
    <w:tmpl w:val="CA9EA5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D928B6"/>
    <w:multiLevelType w:val="hybridMultilevel"/>
    <w:tmpl w:val="A88EF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1167"/>
    <w:multiLevelType w:val="hybridMultilevel"/>
    <w:tmpl w:val="25103F5C"/>
    <w:lvl w:ilvl="0" w:tplc="F5E612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E196DA5"/>
    <w:multiLevelType w:val="hybridMultilevel"/>
    <w:tmpl w:val="9B4C5C18"/>
    <w:lvl w:ilvl="0" w:tplc="E3887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sz w:val="20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28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cs="Arial" w:hint="default"/>
        <w:b/>
        <w:bCs/>
        <w:i w:val="0"/>
        <w:iCs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519FD7"/>
      </w:rPr>
    </w:lvl>
  </w:abstractNum>
  <w:abstractNum w:abstractNumId="29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30" w15:restartNumberingAfterBreak="0">
    <w:nsid w:val="692B5281"/>
    <w:multiLevelType w:val="hybridMultilevel"/>
    <w:tmpl w:val="A754DE4E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1" w15:restartNumberingAfterBreak="0">
    <w:nsid w:val="6E1F63FC"/>
    <w:multiLevelType w:val="hybridMultilevel"/>
    <w:tmpl w:val="C0D0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33" w15:restartNumberingAfterBreak="0">
    <w:nsid w:val="76FF59B8"/>
    <w:multiLevelType w:val="hybridMultilevel"/>
    <w:tmpl w:val="5784DF92"/>
    <w:lvl w:ilvl="0" w:tplc="9A24E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B7B8C"/>
    <w:multiLevelType w:val="hybridMultilevel"/>
    <w:tmpl w:val="34B44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CB02A4"/>
    <w:multiLevelType w:val="hybridMultilevel"/>
    <w:tmpl w:val="E286F31A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1"/>
  </w:num>
  <w:num w:numId="5">
    <w:abstractNumId w:val="14"/>
  </w:num>
  <w:num w:numId="6">
    <w:abstractNumId w:val="21"/>
  </w:num>
  <w:num w:numId="7">
    <w:abstractNumId w:val="12"/>
  </w:num>
  <w:num w:numId="8">
    <w:abstractNumId w:val="32"/>
  </w:num>
  <w:num w:numId="9">
    <w:abstractNumId w:val="28"/>
  </w:num>
  <w:num w:numId="10">
    <w:abstractNumId w:val="5"/>
  </w:num>
  <w:num w:numId="11">
    <w:abstractNumId w:val="3"/>
  </w:num>
  <w:num w:numId="12">
    <w:abstractNumId w:val="27"/>
  </w:num>
  <w:num w:numId="13">
    <w:abstractNumId w:val="29"/>
  </w:num>
  <w:num w:numId="14">
    <w:abstractNumId w:val="4"/>
  </w:num>
  <w:num w:numId="15">
    <w:abstractNumId w:val="16"/>
    <w:lvlOverride w:ilvl="0">
      <w:lvl w:ilvl="0">
        <w:start w:val="1"/>
        <w:numFmt w:val="upperRoman"/>
        <w:suff w:val="space"/>
        <w:lvlText w:val="%1."/>
        <w:lvlJc w:val="left"/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asciiTheme="minorHAnsi" w:eastAsia="Calibri" w:hAnsiTheme="minorHAnsi" w:cs="Arial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16">
    <w:abstractNumId w:val="16"/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</w:rPr>
      </w:lvl>
    </w:lvlOverride>
  </w:num>
  <w:num w:numId="17">
    <w:abstractNumId w:val="1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312" w:hanging="312"/>
        </w:pPr>
        <w:rPr>
          <w:b w:val="0"/>
          <w:sz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624" w:hanging="312"/>
        </w:pPr>
        <w:rPr>
          <w:b w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13"/>
  </w:num>
  <w:num w:numId="19">
    <w:abstractNumId w:val="15"/>
  </w:num>
  <w:num w:numId="20">
    <w:abstractNumId w:val="16"/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0"/>
  </w:num>
  <w:num w:numId="25">
    <w:abstractNumId w:val="6"/>
  </w:num>
  <w:num w:numId="26">
    <w:abstractNumId w:val="10"/>
  </w:num>
  <w:num w:numId="27">
    <w:abstractNumId w:val="9"/>
  </w:num>
  <w:num w:numId="28">
    <w:abstractNumId w:val="2"/>
  </w:num>
  <w:num w:numId="29">
    <w:abstractNumId w:val="34"/>
  </w:num>
  <w:num w:numId="30">
    <w:abstractNumId w:val="25"/>
  </w:num>
  <w:num w:numId="31">
    <w:abstractNumId w:val="31"/>
  </w:num>
  <w:num w:numId="32">
    <w:abstractNumId w:val="23"/>
  </w:num>
  <w:num w:numId="33">
    <w:abstractNumId w:val="19"/>
  </w:num>
  <w:num w:numId="34">
    <w:abstractNumId w:val="24"/>
  </w:num>
  <w:num w:numId="35">
    <w:abstractNumId w:val="17"/>
  </w:num>
  <w:num w:numId="36">
    <w:abstractNumId w:val="8"/>
  </w:num>
  <w:num w:numId="37">
    <w:abstractNumId w:val="16"/>
    <w:lvlOverride w:ilvl="0">
      <w:lvl w:ilvl="0">
        <w:start w:val="1"/>
        <w:numFmt w:val="upperRoman"/>
        <w:suff w:val="space"/>
        <w:lvlText w:val="%1."/>
        <w:lvlJc w:val="left"/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38">
    <w:abstractNumId w:val="20"/>
  </w:num>
  <w:num w:numId="39">
    <w:abstractNumId w:val="22"/>
  </w:num>
  <w:num w:numId="40">
    <w:abstractNumId w:val="35"/>
  </w:num>
  <w:num w:numId="41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efaultTableStyle w:val="TableCzechRadio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73A9"/>
    <w:rsid w:val="00026392"/>
    <w:rsid w:val="00027476"/>
    <w:rsid w:val="000305B2"/>
    <w:rsid w:val="00037AA8"/>
    <w:rsid w:val="00043DF0"/>
    <w:rsid w:val="00046468"/>
    <w:rsid w:val="0005514C"/>
    <w:rsid w:val="00061C97"/>
    <w:rsid w:val="00065983"/>
    <w:rsid w:val="00066D16"/>
    <w:rsid w:val="00070CD0"/>
    <w:rsid w:val="0007604D"/>
    <w:rsid w:val="00087478"/>
    <w:rsid w:val="000A44DD"/>
    <w:rsid w:val="000A63CB"/>
    <w:rsid w:val="000A7405"/>
    <w:rsid w:val="000A76B8"/>
    <w:rsid w:val="000B37A4"/>
    <w:rsid w:val="000C6C97"/>
    <w:rsid w:val="000D05E2"/>
    <w:rsid w:val="000D1E9F"/>
    <w:rsid w:val="000D28AB"/>
    <w:rsid w:val="000D3CA7"/>
    <w:rsid w:val="000E259A"/>
    <w:rsid w:val="000E301A"/>
    <w:rsid w:val="000E43A2"/>
    <w:rsid w:val="000E46B9"/>
    <w:rsid w:val="000E5FB7"/>
    <w:rsid w:val="00100883"/>
    <w:rsid w:val="00106A74"/>
    <w:rsid w:val="00107439"/>
    <w:rsid w:val="00130724"/>
    <w:rsid w:val="00131ECF"/>
    <w:rsid w:val="001369CD"/>
    <w:rsid w:val="00144FA8"/>
    <w:rsid w:val="001471B1"/>
    <w:rsid w:val="00166126"/>
    <w:rsid w:val="0017274C"/>
    <w:rsid w:val="00173386"/>
    <w:rsid w:val="00174D0D"/>
    <w:rsid w:val="00177252"/>
    <w:rsid w:val="00183227"/>
    <w:rsid w:val="00195198"/>
    <w:rsid w:val="001B37A8"/>
    <w:rsid w:val="001B621F"/>
    <w:rsid w:val="001C2B09"/>
    <w:rsid w:val="001C2C10"/>
    <w:rsid w:val="001C336B"/>
    <w:rsid w:val="001E02CE"/>
    <w:rsid w:val="001E0A94"/>
    <w:rsid w:val="001E51D1"/>
    <w:rsid w:val="001F15D7"/>
    <w:rsid w:val="001F475A"/>
    <w:rsid w:val="002015E7"/>
    <w:rsid w:val="00202C70"/>
    <w:rsid w:val="00204CBF"/>
    <w:rsid w:val="002167A6"/>
    <w:rsid w:val="0022183F"/>
    <w:rsid w:val="00232DD2"/>
    <w:rsid w:val="0025278E"/>
    <w:rsid w:val="00255294"/>
    <w:rsid w:val="00267B9A"/>
    <w:rsid w:val="00271D09"/>
    <w:rsid w:val="0027256F"/>
    <w:rsid w:val="00273287"/>
    <w:rsid w:val="002748B7"/>
    <w:rsid w:val="002776DA"/>
    <w:rsid w:val="00281CD5"/>
    <w:rsid w:val="002932DA"/>
    <w:rsid w:val="00295A22"/>
    <w:rsid w:val="002A0E4F"/>
    <w:rsid w:val="002A4CCF"/>
    <w:rsid w:val="002B1E28"/>
    <w:rsid w:val="002C6C32"/>
    <w:rsid w:val="002D17C1"/>
    <w:rsid w:val="002F0971"/>
    <w:rsid w:val="002F0D46"/>
    <w:rsid w:val="002F241B"/>
    <w:rsid w:val="002F2BF0"/>
    <w:rsid w:val="002F4465"/>
    <w:rsid w:val="002F691A"/>
    <w:rsid w:val="00303740"/>
    <w:rsid w:val="00303986"/>
    <w:rsid w:val="00304C54"/>
    <w:rsid w:val="003158B5"/>
    <w:rsid w:val="003214C2"/>
    <w:rsid w:val="00321BCC"/>
    <w:rsid w:val="003315F2"/>
    <w:rsid w:val="00335F41"/>
    <w:rsid w:val="00346C91"/>
    <w:rsid w:val="0035574A"/>
    <w:rsid w:val="0035686B"/>
    <w:rsid w:val="00363B6A"/>
    <w:rsid w:val="00366797"/>
    <w:rsid w:val="00372D0D"/>
    <w:rsid w:val="00374550"/>
    <w:rsid w:val="00374638"/>
    <w:rsid w:val="00376AA1"/>
    <w:rsid w:val="00376CD7"/>
    <w:rsid w:val="00377956"/>
    <w:rsid w:val="003811C2"/>
    <w:rsid w:val="00384DE3"/>
    <w:rsid w:val="00393C90"/>
    <w:rsid w:val="0039431B"/>
    <w:rsid w:val="003960FE"/>
    <w:rsid w:val="00396EC9"/>
    <w:rsid w:val="003A56D6"/>
    <w:rsid w:val="003A5B24"/>
    <w:rsid w:val="003C0573"/>
    <w:rsid w:val="003C2711"/>
    <w:rsid w:val="003C5F49"/>
    <w:rsid w:val="003E3489"/>
    <w:rsid w:val="003E76E2"/>
    <w:rsid w:val="003F0A33"/>
    <w:rsid w:val="003F4D0F"/>
    <w:rsid w:val="003F641D"/>
    <w:rsid w:val="003F6C74"/>
    <w:rsid w:val="004004EC"/>
    <w:rsid w:val="00401626"/>
    <w:rsid w:val="00420BB5"/>
    <w:rsid w:val="00421F3D"/>
    <w:rsid w:val="00422B41"/>
    <w:rsid w:val="00427653"/>
    <w:rsid w:val="00434FCA"/>
    <w:rsid w:val="004351F1"/>
    <w:rsid w:val="004374A1"/>
    <w:rsid w:val="0045245F"/>
    <w:rsid w:val="00452B29"/>
    <w:rsid w:val="00465783"/>
    <w:rsid w:val="00470A4E"/>
    <w:rsid w:val="004765CF"/>
    <w:rsid w:val="00486E47"/>
    <w:rsid w:val="00491A43"/>
    <w:rsid w:val="00492344"/>
    <w:rsid w:val="004A383D"/>
    <w:rsid w:val="004A550C"/>
    <w:rsid w:val="004B127F"/>
    <w:rsid w:val="004B2889"/>
    <w:rsid w:val="004B34BA"/>
    <w:rsid w:val="004B6A02"/>
    <w:rsid w:val="004C02AA"/>
    <w:rsid w:val="004C2594"/>
    <w:rsid w:val="004C3C3B"/>
    <w:rsid w:val="004C7A0B"/>
    <w:rsid w:val="004D5F8E"/>
    <w:rsid w:val="004D6904"/>
    <w:rsid w:val="004E015F"/>
    <w:rsid w:val="0050153D"/>
    <w:rsid w:val="00503B1F"/>
    <w:rsid w:val="0050459C"/>
    <w:rsid w:val="005059F4"/>
    <w:rsid w:val="00506AA7"/>
    <w:rsid w:val="00513E43"/>
    <w:rsid w:val="00531AB5"/>
    <w:rsid w:val="00533961"/>
    <w:rsid w:val="00536657"/>
    <w:rsid w:val="00541A2C"/>
    <w:rsid w:val="00551868"/>
    <w:rsid w:val="005548C6"/>
    <w:rsid w:val="00561380"/>
    <w:rsid w:val="00565068"/>
    <w:rsid w:val="005970AB"/>
    <w:rsid w:val="005A1D0A"/>
    <w:rsid w:val="005A384C"/>
    <w:rsid w:val="005A5207"/>
    <w:rsid w:val="005A7C11"/>
    <w:rsid w:val="005B12EC"/>
    <w:rsid w:val="005B4064"/>
    <w:rsid w:val="005B78FB"/>
    <w:rsid w:val="005C667D"/>
    <w:rsid w:val="005C7732"/>
    <w:rsid w:val="005D00A1"/>
    <w:rsid w:val="005D0AC4"/>
    <w:rsid w:val="005D561E"/>
    <w:rsid w:val="005D59C5"/>
    <w:rsid w:val="005E1F6D"/>
    <w:rsid w:val="005E3A8C"/>
    <w:rsid w:val="005E5533"/>
    <w:rsid w:val="005F379F"/>
    <w:rsid w:val="005F6A02"/>
    <w:rsid w:val="006043EE"/>
    <w:rsid w:val="00605AD7"/>
    <w:rsid w:val="00605C14"/>
    <w:rsid w:val="00620C6E"/>
    <w:rsid w:val="00622E04"/>
    <w:rsid w:val="00630194"/>
    <w:rsid w:val="006311D4"/>
    <w:rsid w:val="00643791"/>
    <w:rsid w:val="0065041B"/>
    <w:rsid w:val="00654A5D"/>
    <w:rsid w:val="00654D88"/>
    <w:rsid w:val="00660B3B"/>
    <w:rsid w:val="0066354A"/>
    <w:rsid w:val="0066773F"/>
    <w:rsid w:val="006736E0"/>
    <w:rsid w:val="00681C36"/>
    <w:rsid w:val="00681E96"/>
    <w:rsid w:val="00682904"/>
    <w:rsid w:val="006A129D"/>
    <w:rsid w:val="006A2D5B"/>
    <w:rsid w:val="006A425C"/>
    <w:rsid w:val="006C01E9"/>
    <w:rsid w:val="006C121B"/>
    <w:rsid w:val="006C306A"/>
    <w:rsid w:val="006D0812"/>
    <w:rsid w:val="006D648C"/>
    <w:rsid w:val="006D7733"/>
    <w:rsid w:val="006E14A6"/>
    <w:rsid w:val="006E30C3"/>
    <w:rsid w:val="006E4ED9"/>
    <w:rsid w:val="006F2373"/>
    <w:rsid w:val="006F2664"/>
    <w:rsid w:val="006F3D05"/>
    <w:rsid w:val="007008F0"/>
    <w:rsid w:val="0070211A"/>
    <w:rsid w:val="007037DF"/>
    <w:rsid w:val="00704F7D"/>
    <w:rsid w:val="007236C0"/>
    <w:rsid w:val="00723D4B"/>
    <w:rsid w:val="00727BE2"/>
    <w:rsid w:val="00727D0D"/>
    <w:rsid w:val="007305AC"/>
    <w:rsid w:val="007309BF"/>
    <w:rsid w:val="007445B7"/>
    <w:rsid w:val="007574F3"/>
    <w:rsid w:val="007634DE"/>
    <w:rsid w:val="00765773"/>
    <w:rsid w:val="00770822"/>
    <w:rsid w:val="007719AC"/>
    <w:rsid w:val="00777305"/>
    <w:rsid w:val="0078077B"/>
    <w:rsid w:val="00787D5C"/>
    <w:rsid w:val="007905DD"/>
    <w:rsid w:val="007912B1"/>
    <w:rsid w:val="00793262"/>
    <w:rsid w:val="00793370"/>
    <w:rsid w:val="007A6939"/>
    <w:rsid w:val="007B002E"/>
    <w:rsid w:val="007B0920"/>
    <w:rsid w:val="007C36D6"/>
    <w:rsid w:val="007C5A0C"/>
    <w:rsid w:val="007D5CDF"/>
    <w:rsid w:val="007D65C7"/>
    <w:rsid w:val="007E1600"/>
    <w:rsid w:val="007F7A88"/>
    <w:rsid w:val="0080004F"/>
    <w:rsid w:val="00800CE0"/>
    <w:rsid w:val="008020F1"/>
    <w:rsid w:val="00803046"/>
    <w:rsid w:val="008053FB"/>
    <w:rsid w:val="00811BAB"/>
    <w:rsid w:val="00812173"/>
    <w:rsid w:val="00813CDB"/>
    <w:rsid w:val="0082250E"/>
    <w:rsid w:val="00825139"/>
    <w:rsid w:val="00851573"/>
    <w:rsid w:val="00851BEB"/>
    <w:rsid w:val="00852A40"/>
    <w:rsid w:val="00855526"/>
    <w:rsid w:val="00855F0E"/>
    <w:rsid w:val="00855F59"/>
    <w:rsid w:val="00864BA3"/>
    <w:rsid w:val="008661B0"/>
    <w:rsid w:val="008701E0"/>
    <w:rsid w:val="0087364C"/>
    <w:rsid w:val="00876868"/>
    <w:rsid w:val="0088045D"/>
    <w:rsid w:val="0088047D"/>
    <w:rsid w:val="00881C56"/>
    <w:rsid w:val="00885E3F"/>
    <w:rsid w:val="00886466"/>
    <w:rsid w:val="008873D8"/>
    <w:rsid w:val="00890B35"/>
    <w:rsid w:val="00890C65"/>
    <w:rsid w:val="0089200D"/>
    <w:rsid w:val="008A692C"/>
    <w:rsid w:val="008A6B09"/>
    <w:rsid w:val="008B6E80"/>
    <w:rsid w:val="008B7902"/>
    <w:rsid w:val="008C1650"/>
    <w:rsid w:val="008C6FEE"/>
    <w:rsid w:val="008C7746"/>
    <w:rsid w:val="008D0030"/>
    <w:rsid w:val="008D0819"/>
    <w:rsid w:val="008D14F1"/>
    <w:rsid w:val="008D23A4"/>
    <w:rsid w:val="008D2658"/>
    <w:rsid w:val="008E78AA"/>
    <w:rsid w:val="008E7FC3"/>
    <w:rsid w:val="008F1007"/>
    <w:rsid w:val="008F1852"/>
    <w:rsid w:val="008F36D1"/>
    <w:rsid w:val="008F62BE"/>
    <w:rsid w:val="008F7E57"/>
    <w:rsid w:val="00900A72"/>
    <w:rsid w:val="00903A07"/>
    <w:rsid w:val="00907F8D"/>
    <w:rsid w:val="00911493"/>
    <w:rsid w:val="00915F2D"/>
    <w:rsid w:val="00922C57"/>
    <w:rsid w:val="00924A31"/>
    <w:rsid w:val="00930A82"/>
    <w:rsid w:val="009319EA"/>
    <w:rsid w:val="009324FA"/>
    <w:rsid w:val="009403C9"/>
    <w:rsid w:val="0094272D"/>
    <w:rsid w:val="00942F03"/>
    <w:rsid w:val="009444B2"/>
    <w:rsid w:val="00944742"/>
    <w:rsid w:val="00947BBE"/>
    <w:rsid w:val="00947F4C"/>
    <w:rsid w:val="00951CC1"/>
    <w:rsid w:val="00957F64"/>
    <w:rsid w:val="009624FC"/>
    <w:rsid w:val="009705FA"/>
    <w:rsid w:val="00971CC8"/>
    <w:rsid w:val="0097261B"/>
    <w:rsid w:val="0097439B"/>
    <w:rsid w:val="00974D57"/>
    <w:rsid w:val="00977112"/>
    <w:rsid w:val="00987D01"/>
    <w:rsid w:val="009918E8"/>
    <w:rsid w:val="009A093A"/>
    <w:rsid w:val="009A1AF3"/>
    <w:rsid w:val="009A2A7B"/>
    <w:rsid w:val="009A6791"/>
    <w:rsid w:val="009B1E27"/>
    <w:rsid w:val="009B3247"/>
    <w:rsid w:val="009B6E96"/>
    <w:rsid w:val="009C05F7"/>
    <w:rsid w:val="009D140F"/>
    <w:rsid w:val="009D2E73"/>
    <w:rsid w:val="009D40D1"/>
    <w:rsid w:val="009E0266"/>
    <w:rsid w:val="009F4674"/>
    <w:rsid w:val="009F479C"/>
    <w:rsid w:val="009F4A6A"/>
    <w:rsid w:val="009F63FA"/>
    <w:rsid w:val="009F7CCA"/>
    <w:rsid w:val="00A02D2E"/>
    <w:rsid w:val="00A062A6"/>
    <w:rsid w:val="00A148D6"/>
    <w:rsid w:val="00A160B5"/>
    <w:rsid w:val="00A20089"/>
    <w:rsid w:val="00A20D0B"/>
    <w:rsid w:val="00A32D63"/>
    <w:rsid w:val="00A334CB"/>
    <w:rsid w:val="00A36286"/>
    <w:rsid w:val="00A37442"/>
    <w:rsid w:val="00A41BEC"/>
    <w:rsid w:val="00A41C02"/>
    <w:rsid w:val="00A41EDF"/>
    <w:rsid w:val="00A53EE0"/>
    <w:rsid w:val="00A74492"/>
    <w:rsid w:val="00A93C16"/>
    <w:rsid w:val="00A94FF5"/>
    <w:rsid w:val="00AB345B"/>
    <w:rsid w:val="00AB5003"/>
    <w:rsid w:val="00AB5D02"/>
    <w:rsid w:val="00AB5D58"/>
    <w:rsid w:val="00AC173B"/>
    <w:rsid w:val="00AC262A"/>
    <w:rsid w:val="00AC6A41"/>
    <w:rsid w:val="00AC6D5D"/>
    <w:rsid w:val="00AD4BF7"/>
    <w:rsid w:val="00AD4DBB"/>
    <w:rsid w:val="00AD60A2"/>
    <w:rsid w:val="00AE00C0"/>
    <w:rsid w:val="00AE0987"/>
    <w:rsid w:val="00AE1F48"/>
    <w:rsid w:val="00AE4C52"/>
    <w:rsid w:val="00AE5C7C"/>
    <w:rsid w:val="00AE65F0"/>
    <w:rsid w:val="00AF4DF8"/>
    <w:rsid w:val="00AF6E44"/>
    <w:rsid w:val="00B00B4C"/>
    <w:rsid w:val="00B101D7"/>
    <w:rsid w:val="00B13943"/>
    <w:rsid w:val="00B1626C"/>
    <w:rsid w:val="00B17A50"/>
    <w:rsid w:val="00B2112B"/>
    <w:rsid w:val="00B24A8F"/>
    <w:rsid w:val="00B25F23"/>
    <w:rsid w:val="00B32DD0"/>
    <w:rsid w:val="00B36031"/>
    <w:rsid w:val="00B44093"/>
    <w:rsid w:val="00B54E8D"/>
    <w:rsid w:val="00B5596D"/>
    <w:rsid w:val="00B55DEF"/>
    <w:rsid w:val="00B62703"/>
    <w:rsid w:val="00B6387D"/>
    <w:rsid w:val="00B63899"/>
    <w:rsid w:val="00B647C4"/>
    <w:rsid w:val="00B67C45"/>
    <w:rsid w:val="00B80E07"/>
    <w:rsid w:val="00B826E5"/>
    <w:rsid w:val="00B828D4"/>
    <w:rsid w:val="00B8342C"/>
    <w:rsid w:val="00B85717"/>
    <w:rsid w:val="00B97522"/>
    <w:rsid w:val="00B97676"/>
    <w:rsid w:val="00BA16BB"/>
    <w:rsid w:val="00BA4B57"/>
    <w:rsid w:val="00BA4F7F"/>
    <w:rsid w:val="00BB745F"/>
    <w:rsid w:val="00BD53CD"/>
    <w:rsid w:val="00BD683C"/>
    <w:rsid w:val="00BD698F"/>
    <w:rsid w:val="00BE3CED"/>
    <w:rsid w:val="00BE4686"/>
    <w:rsid w:val="00BE4C2A"/>
    <w:rsid w:val="00BE6222"/>
    <w:rsid w:val="00BE6C15"/>
    <w:rsid w:val="00BF1450"/>
    <w:rsid w:val="00C0494E"/>
    <w:rsid w:val="00C11D8C"/>
    <w:rsid w:val="00C1674C"/>
    <w:rsid w:val="00C16B94"/>
    <w:rsid w:val="00C27A70"/>
    <w:rsid w:val="00C538F5"/>
    <w:rsid w:val="00C5474C"/>
    <w:rsid w:val="00C54EC7"/>
    <w:rsid w:val="00C61062"/>
    <w:rsid w:val="00C6265B"/>
    <w:rsid w:val="00C670F0"/>
    <w:rsid w:val="00C70CC0"/>
    <w:rsid w:val="00C73AFB"/>
    <w:rsid w:val="00C74B6B"/>
    <w:rsid w:val="00C7676F"/>
    <w:rsid w:val="00C8462D"/>
    <w:rsid w:val="00C84AF5"/>
    <w:rsid w:val="00C87878"/>
    <w:rsid w:val="00C93817"/>
    <w:rsid w:val="00C93E1B"/>
    <w:rsid w:val="00C94987"/>
    <w:rsid w:val="00CB1269"/>
    <w:rsid w:val="00CB12DA"/>
    <w:rsid w:val="00CC3D26"/>
    <w:rsid w:val="00CC5D3A"/>
    <w:rsid w:val="00CC6061"/>
    <w:rsid w:val="00CC71BE"/>
    <w:rsid w:val="00CD17E8"/>
    <w:rsid w:val="00CD241B"/>
    <w:rsid w:val="00CD2A7A"/>
    <w:rsid w:val="00CD2F41"/>
    <w:rsid w:val="00CD786D"/>
    <w:rsid w:val="00CE0A08"/>
    <w:rsid w:val="00CE2B85"/>
    <w:rsid w:val="00CE2DE6"/>
    <w:rsid w:val="00CF651B"/>
    <w:rsid w:val="00CF7FD2"/>
    <w:rsid w:val="00D136A8"/>
    <w:rsid w:val="00D14011"/>
    <w:rsid w:val="00D14535"/>
    <w:rsid w:val="00D207E3"/>
    <w:rsid w:val="00D22B7F"/>
    <w:rsid w:val="00D246DA"/>
    <w:rsid w:val="00D24BA5"/>
    <w:rsid w:val="00D43A77"/>
    <w:rsid w:val="00D50ADA"/>
    <w:rsid w:val="00D569E2"/>
    <w:rsid w:val="00D6512D"/>
    <w:rsid w:val="00D66C2E"/>
    <w:rsid w:val="00D748BE"/>
    <w:rsid w:val="00D77D03"/>
    <w:rsid w:val="00D86DEA"/>
    <w:rsid w:val="00DA24E9"/>
    <w:rsid w:val="00DA3832"/>
    <w:rsid w:val="00DA44D9"/>
    <w:rsid w:val="00DA76B2"/>
    <w:rsid w:val="00DB1864"/>
    <w:rsid w:val="00DB2CC5"/>
    <w:rsid w:val="00DB3946"/>
    <w:rsid w:val="00DB5E8D"/>
    <w:rsid w:val="00DC2787"/>
    <w:rsid w:val="00DC4559"/>
    <w:rsid w:val="00DD4707"/>
    <w:rsid w:val="00DD5D11"/>
    <w:rsid w:val="00DE000D"/>
    <w:rsid w:val="00DF2475"/>
    <w:rsid w:val="00DF3F4F"/>
    <w:rsid w:val="00E012CC"/>
    <w:rsid w:val="00E07F55"/>
    <w:rsid w:val="00E152DE"/>
    <w:rsid w:val="00E17989"/>
    <w:rsid w:val="00E37759"/>
    <w:rsid w:val="00E40B22"/>
    <w:rsid w:val="00E41313"/>
    <w:rsid w:val="00E42395"/>
    <w:rsid w:val="00E44AF6"/>
    <w:rsid w:val="00E52DBE"/>
    <w:rsid w:val="00E60442"/>
    <w:rsid w:val="00E63F3A"/>
    <w:rsid w:val="00E64AE2"/>
    <w:rsid w:val="00E7160F"/>
    <w:rsid w:val="00E813CD"/>
    <w:rsid w:val="00E91ABA"/>
    <w:rsid w:val="00E954DF"/>
    <w:rsid w:val="00EA0F47"/>
    <w:rsid w:val="00EA4E34"/>
    <w:rsid w:val="00EA5F19"/>
    <w:rsid w:val="00EB277B"/>
    <w:rsid w:val="00EB72F8"/>
    <w:rsid w:val="00EC3137"/>
    <w:rsid w:val="00ED0784"/>
    <w:rsid w:val="00ED43D6"/>
    <w:rsid w:val="00ED6FAD"/>
    <w:rsid w:val="00ED7F73"/>
    <w:rsid w:val="00EE0A13"/>
    <w:rsid w:val="00F00917"/>
    <w:rsid w:val="00F0219C"/>
    <w:rsid w:val="00F04008"/>
    <w:rsid w:val="00F04EF4"/>
    <w:rsid w:val="00F144D3"/>
    <w:rsid w:val="00F14683"/>
    <w:rsid w:val="00F15131"/>
    <w:rsid w:val="00F16577"/>
    <w:rsid w:val="00F3269F"/>
    <w:rsid w:val="00F33701"/>
    <w:rsid w:val="00F35287"/>
    <w:rsid w:val="00F36FC8"/>
    <w:rsid w:val="00F37AEE"/>
    <w:rsid w:val="00F40F01"/>
    <w:rsid w:val="00F51C6D"/>
    <w:rsid w:val="00F52146"/>
    <w:rsid w:val="00F544E0"/>
    <w:rsid w:val="00F6014B"/>
    <w:rsid w:val="00F62D47"/>
    <w:rsid w:val="00F64209"/>
    <w:rsid w:val="00F74356"/>
    <w:rsid w:val="00F95548"/>
    <w:rsid w:val="00FA4470"/>
    <w:rsid w:val="00FA608D"/>
    <w:rsid w:val="00FB7C4F"/>
    <w:rsid w:val="00FC01D3"/>
    <w:rsid w:val="00FC48C7"/>
    <w:rsid w:val="00FD0BC6"/>
    <w:rsid w:val="00FE1D30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BA5446"/>
  <w15:chartTrackingRefBased/>
  <w15:docId w15:val="{7E709BA4-2FA6-4457-BE08-9DF9BC1A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4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6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 w:cs="Arial"/>
      <w:lang w:eastAsia="en-US"/>
    </w:rPr>
  </w:style>
  <w:style w:type="paragraph" w:styleId="Nadpis10">
    <w:name w:val="heading 1"/>
    <w:aliases w:val="Heading 1 (Czech Radio)"/>
    <w:basedOn w:val="Normln"/>
    <w:next w:val="Normln"/>
    <w:link w:val="Nadpis1Char"/>
    <w:uiPriority w:val="99"/>
    <w:qFormat/>
    <w:rsid w:val="00A37442"/>
    <w:pPr>
      <w:keepNext/>
      <w:keepLines/>
      <w:tabs>
        <w:tab w:val="left" w:pos="0"/>
      </w:tabs>
      <w:spacing w:before="250" w:line="280" w:lineRule="exact"/>
      <w:outlineLvl w:val="0"/>
    </w:pPr>
    <w:rPr>
      <w:rFonts w:eastAsia="Times New Roman"/>
      <w:b/>
      <w:bCs/>
      <w:color w:val="000F37"/>
      <w:sz w:val="24"/>
      <w:szCs w:val="24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9"/>
    <w:qFormat/>
    <w:rsid w:val="00A37442"/>
    <w:pPr>
      <w:keepNext/>
      <w:keepLines/>
      <w:numPr>
        <w:ilvl w:val="1"/>
        <w:numId w:val="7"/>
      </w:numPr>
      <w:tabs>
        <w:tab w:val="left" w:pos="0"/>
      </w:tabs>
      <w:spacing w:before="250"/>
      <w:ind w:left="0" w:firstLine="0"/>
      <w:outlineLvl w:val="1"/>
    </w:pPr>
    <w:rPr>
      <w:rFonts w:eastAsia="Times New Roman"/>
      <w:b/>
      <w:bCs/>
      <w:color w:val="000F37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99"/>
    <w:qFormat/>
    <w:rsid w:val="00A37442"/>
    <w:pPr>
      <w:keepNext/>
      <w:keepLines/>
      <w:numPr>
        <w:ilvl w:val="2"/>
        <w:numId w:val="7"/>
      </w:numPr>
      <w:tabs>
        <w:tab w:val="left" w:pos="0"/>
      </w:tabs>
      <w:spacing w:before="250"/>
      <w:ind w:left="0" w:firstLine="0"/>
      <w:outlineLvl w:val="2"/>
    </w:pPr>
    <w:rPr>
      <w:rFonts w:eastAsia="Times New Roman"/>
      <w:b/>
      <w:bCs/>
      <w:color w:val="519FD7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99"/>
    <w:qFormat/>
    <w:rsid w:val="00A37442"/>
    <w:pPr>
      <w:keepNext/>
      <w:keepLines/>
      <w:numPr>
        <w:ilvl w:val="3"/>
        <w:numId w:val="7"/>
      </w:numPr>
      <w:spacing w:before="250"/>
      <w:ind w:left="0" w:firstLine="0"/>
      <w:outlineLvl w:val="3"/>
    </w:pPr>
    <w:rPr>
      <w:rFonts w:eastAsia="Times New Roman"/>
      <w:b/>
      <w:b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99"/>
    <w:qFormat/>
    <w:rsid w:val="00A37442"/>
    <w:pPr>
      <w:keepNext/>
      <w:keepLines/>
      <w:numPr>
        <w:ilvl w:val="4"/>
        <w:numId w:val="7"/>
      </w:numPr>
      <w:spacing w:before="250"/>
      <w:ind w:left="0" w:firstLine="0"/>
      <w:outlineLvl w:val="4"/>
    </w:pPr>
    <w:rPr>
      <w:rFonts w:eastAsia="Times New Roman"/>
      <w:b/>
      <w:bCs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99"/>
    <w:qFormat/>
    <w:rsid w:val="00A37442"/>
    <w:pPr>
      <w:keepNext/>
      <w:keepLines/>
      <w:numPr>
        <w:ilvl w:val="5"/>
        <w:numId w:val="7"/>
      </w:numPr>
      <w:spacing w:before="250"/>
      <w:ind w:left="0" w:firstLine="0"/>
      <w:outlineLvl w:val="5"/>
    </w:pPr>
    <w:rPr>
      <w:rFonts w:eastAsia="Times New Roman"/>
      <w:b/>
      <w:bCs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99"/>
    <w:qFormat/>
    <w:rsid w:val="00A37442"/>
    <w:pPr>
      <w:keepNext/>
      <w:keepLines/>
      <w:numPr>
        <w:ilvl w:val="6"/>
        <w:numId w:val="7"/>
      </w:numPr>
      <w:spacing w:before="250"/>
      <w:ind w:left="0" w:firstLine="0"/>
      <w:outlineLvl w:val="6"/>
    </w:pPr>
    <w:rPr>
      <w:rFonts w:eastAsia="Times New Roman"/>
      <w:b/>
      <w:b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99"/>
    <w:qFormat/>
    <w:rsid w:val="00A37442"/>
    <w:pPr>
      <w:keepNext/>
      <w:keepLines/>
      <w:numPr>
        <w:ilvl w:val="7"/>
        <w:numId w:val="7"/>
      </w:numPr>
      <w:spacing w:before="250"/>
      <w:ind w:left="0" w:firstLine="0"/>
      <w:outlineLvl w:val="7"/>
    </w:pPr>
    <w:rPr>
      <w:rFonts w:eastAsia="Times New Roman"/>
      <w:b/>
      <w:bCs/>
      <w:color w:val="519FD7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99"/>
    <w:qFormat/>
    <w:rsid w:val="00A37442"/>
    <w:pPr>
      <w:keepNext/>
      <w:keepLines/>
      <w:numPr>
        <w:ilvl w:val="8"/>
        <w:numId w:val="7"/>
      </w:numPr>
      <w:spacing w:before="250"/>
      <w:ind w:left="0" w:firstLine="0"/>
      <w:outlineLvl w:val="8"/>
    </w:pPr>
    <w:rPr>
      <w:rFonts w:eastAsia="Times New Roman"/>
      <w:b/>
      <w:bCs/>
      <w:color w:val="519FD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Radio) Char"/>
    <w:link w:val="Nadpis10"/>
    <w:uiPriority w:val="99"/>
    <w:locked/>
    <w:rsid w:val="001B621F"/>
    <w:rPr>
      <w:rFonts w:ascii="Arial" w:eastAsia="Times New Roman" w:hAnsi="Arial" w:cs="Arial"/>
      <w:b/>
      <w:bCs/>
      <w:color w:val="000F37"/>
      <w:sz w:val="24"/>
      <w:szCs w:val="24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99"/>
    <w:locked/>
    <w:rsid w:val="001B621F"/>
    <w:rPr>
      <w:rFonts w:ascii="Arial" w:eastAsia="Times New Roman" w:hAnsi="Arial" w:cs="Arial"/>
      <w:b/>
      <w:bCs/>
      <w:color w:val="000F37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99"/>
    <w:locked/>
    <w:rsid w:val="001B621F"/>
    <w:rPr>
      <w:rFonts w:ascii="Arial" w:eastAsia="Times New Roman" w:hAnsi="Arial" w:cs="Arial"/>
      <w:b/>
      <w:bCs/>
      <w:color w:val="519FD7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99"/>
    <w:locked/>
    <w:rsid w:val="001B621F"/>
    <w:rPr>
      <w:rFonts w:ascii="Arial" w:eastAsia="Times New Roman" w:hAnsi="Arial" w:cs="Arial"/>
      <w:b/>
      <w:bCs/>
      <w:color w:val="519FD7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99"/>
    <w:locked/>
    <w:rsid w:val="001B621F"/>
    <w:rPr>
      <w:rFonts w:ascii="Arial" w:eastAsia="Times New Roman" w:hAnsi="Arial" w:cs="Arial"/>
      <w:b/>
      <w:bCs/>
      <w:color w:val="519FD7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99"/>
    <w:locked/>
    <w:rsid w:val="001B621F"/>
    <w:rPr>
      <w:rFonts w:ascii="Arial" w:eastAsia="Times New Roman" w:hAnsi="Arial" w:cs="Arial"/>
      <w:b/>
      <w:bCs/>
      <w:color w:val="519FD7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99"/>
    <w:locked/>
    <w:rsid w:val="001B621F"/>
    <w:rPr>
      <w:rFonts w:ascii="Arial" w:eastAsia="Times New Roman" w:hAnsi="Arial" w:cs="Arial"/>
      <w:b/>
      <w:bCs/>
      <w:color w:val="519FD7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99"/>
    <w:locked/>
    <w:rsid w:val="001B621F"/>
    <w:rPr>
      <w:rFonts w:ascii="Arial" w:eastAsia="Times New Roman" w:hAnsi="Arial" w:cs="Arial"/>
      <w:b/>
      <w:bCs/>
      <w:color w:val="519FD7"/>
      <w:lang w:eastAsia="en-US"/>
    </w:rPr>
  </w:style>
  <w:style w:type="character" w:customStyle="1" w:styleId="Nadpis9Char">
    <w:name w:val="Nadpis 9 Char"/>
    <w:aliases w:val="Heading 9 (Czech Radio) Char"/>
    <w:link w:val="Nadpis9"/>
    <w:uiPriority w:val="99"/>
    <w:locked/>
    <w:rsid w:val="001B621F"/>
    <w:rPr>
      <w:rFonts w:ascii="Arial" w:eastAsia="Times New Roman" w:hAnsi="Arial" w:cs="Arial"/>
      <w:b/>
      <w:bCs/>
      <w:color w:val="519FD7"/>
      <w:lang w:eastAsia="en-US"/>
    </w:rPr>
  </w:style>
  <w:style w:type="paragraph" w:styleId="Zhlav">
    <w:name w:val="header"/>
    <w:aliases w:val="Header (Czech Radio)"/>
    <w:basedOn w:val="Normln"/>
    <w:link w:val="ZhlavChar"/>
    <w:uiPriority w:val="99"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15"/>
    </w:rPr>
  </w:style>
  <w:style w:type="character" w:customStyle="1" w:styleId="ZhlavChar">
    <w:name w:val="Záhlaví Char"/>
    <w:aliases w:val="Header (Czech Radio) Char"/>
    <w:link w:val="Zhlav"/>
    <w:uiPriority w:val="99"/>
    <w:locked/>
    <w:rsid w:val="005B12EC"/>
    <w:rPr>
      <w:rFonts w:ascii="Arial" w:hAnsi="Arial" w:cs="Arial"/>
      <w:sz w:val="15"/>
      <w:szCs w:val="15"/>
    </w:rPr>
  </w:style>
  <w:style w:type="paragraph" w:styleId="Zpat">
    <w:name w:val="footer"/>
    <w:aliases w:val="Footer (Czech Radio)"/>
    <w:basedOn w:val="Normln"/>
    <w:link w:val="ZpatChar"/>
    <w:uiPriority w:val="99"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15"/>
    </w:rPr>
  </w:style>
  <w:style w:type="character" w:customStyle="1" w:styleId="ZpatChar">
    <w:name w:val="Zápatí Char"/>
    <w:aliases w:val="Footer (Czech Radio) Char"/>
    <w:link w:val="Zpat"/>
    <w:uiPriority w:val="99"/>
    <w:locked/>
    <w:rsid w:val="00470A4E"/>
    <w:rPr>
      <w:rFonts w:ascii="Arial" w:hAnsi="Arial" w:cs="Arial"/>
      <w:color w:val="000F37"/>
      <w:sz w:val="15"/>
      <w:szCs w:val="15"/>
    </w:rPr>
  </w:style>
  <w:style w:type="paragraph" w:styleId="slovanseznam">
    <w:name w:val="List Number"/>
    <w:aliases w:val="List Number (Czech Radio)"/>
    <w:basedOn w:val="Normln"/>
    <w:uiPriority w:val="99"/>
    <w:semiHidden/>
    <w:rsid w:val="00D43A77"/>
    <w:pPr>
      <w:numPr>
        <w:numId w:val="4"/>
      </w:numPr>
    </w:pPr>
  </w:style>
  <w:style w:type="paragraph" w:styleId="slovanseznam2">
    <w:name w:val="List Number 2"/>
    <w:aliases w:val="List Number 2 (Czech Radio)"/>
    <w:basedOn w:val="Normln"/>
    <w:uiPriority w:val="99"/>
    <w:semiHidden/>
    <w:rsid w:val="00D43A77"/>
    <w:pPr>
      <w:numPr>
        <w:ilvl w:val="1"/>
        <w:numId w:val="4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99"/>
    <w:semiHidden/>
    <w:rsid w:val="00D43A77"/>
    <w:pPr>
      <w:numPr>
        <w:ilvl w:val="2"/>
        <w:numId w:val="4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99"/>
    <w:semiHidden/>
    <w:rsid w:val="00D43A77"/>
    <w:pPr>
      <w:numPr>
        <w:ilvl w:val="3"/>
        <w:numId w:val="4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99"/>
    <w:semiHidden/>
    <w:rsid w:val="00D43A77"/>
    <w:pPr>
      <w:numPr>
        <w:ilvl w:val="4"/>
        <w:numId w:val="4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99"/>
    <w:semiHidden/>
    <w:rsid w:val="005A384C"/>
    <w:pPr>
      <w:numPr>
        <w:numId w:val="3"/>
      </w:numPr>
    </w:pPr>
  </w:style>
  <w:style w:type="paragraph" w:styleId="Seznamsodrkami2">
    <w:name w:val="List Bullet 2"/>
    <w:aliases w:val="List Bullet 2 (Czech Radio)"/>
    <w:basedOn w:val="Normln"/>
    <w:uiPriority w:val="99"/>
    <w:semiHidden/>
    <w:rsid w:val="005A384C"/>
    <w:pPr>
      <w:numPr>
        <w:ilvl w:val="1"/>
        <w:numId w:val="3"/>
      </w:numPr>
      <w:tabs>
        <w:tab w:val="clear" w:pos="624"/>
      </w:tabs>
    </w:pPr>
  </w:style>
  <w:style w:type="paragraph" w:styleId="Seznamsodrkami3">
    <w:name w:val="List Bullet 3"/>
    <w:aliases w:val="List Bullet 3 (Czech Radio)"/>
    <w:basedOn w:val="Normln"/>
    <w:uiPriority w:val="99"/>
    <w:semiHidden/>
    <w:rsid w:val="00C11D8C"/>
    <w:pPr>
      <w:numPr>
        <w:ilvl w:val="2"/>
        <w:numId w:val="3"/>
      </w:numPr>
    </w:pPr>
  </w:style>
  <w:style w:type="paragraph" w:styleId="Seznamsodrkami4">
    <w:name w:val="List Bullet 4"/>
    <w:aliases w:val="List Bullet 4 (Czech Radio)"/>
    <w:basedOn w:val="Normln"/>
    <w:uiPriority w:val="99"/>
    <w:semiHidden/>
    <w:rsid w:val="00C11D8C"/>
    <w:pPr>
      <w:numPr>
        <w:ilvl w:val="3"/>
        <w:numId w:val="3"/>
      </w:numPr>
    </w:pPr>
  </w:style>
  <w:style w:type="paragraph" w:styleId="Seznamsodrkami5">
    <w:name w:val="List Bullet 5"/>
    <w:aliases w:val="List Bullet 5 (Czech Radio)"/>
    <w:basedOn w:val="Normln"/>
    <w:uiPriority w:val="99"/>
    <w:semiHidden/>
    <w:rsid w:val="00C11D8C"/>
    <w:pPr>
      <w:numPr>
        <w:ilvl w:val="4"/>
        <w:numId w:val="3"/>
      </w:numPr>
    </w:pPr>
  </w:style>
  <w:style w:type="paragraph" w:styleId="Pokraovnseznamu">
    <w:name w:val="List Continue"/>
    <w:aliases w:val="List Continue (Czech Radio)"/>
    <w:basedOn w:val="Normln"/>
    <w:uiPriority w:val="99"/>
    <w:semiHidden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99"/>
    <w:semiHidden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99"/>
    <w:semiHidden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99"/>
    <w:semiHidden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99"/>
    <w:semiHidden/>
    <w:rsid w:val="00465783"/>
    <w:pPr>
      <w:ind w:left="1559"/>
    </w:pPr>
  </w:style>
  <w:style w:type="paragraph" w:styleId="Seznam">
    <w:name w:val="List"/>
    <w:aliases w:val="List (Czech Radio)"/>
    <w:basedOn w:val="Normln"/>
    <w:uiPriority w:val="99"/>
    <w:semiHidden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99"/>
    <w:semiHidden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99"/>
    <w:semiHidden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99"/>
    <w:semiHidden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99"/>
    <w:semiHidden/>
    <w:rsid w:val="00304C54"/>
    <w:pPr>
      <w:spacing w:line="200" w:lineRule="exact"/>
    </w:pPr>
    <w:rPr>
      <w:sz w:val="17"/>
      <w:szCs w:val="17"/>
    </w:rPr>
  </w:style>
  <w:style w:type="character" w:customStyle="1" w:styleId="TextbublinyChar">
    <w:name w:val="Text bubliny Char"/>
    <w:aliases w:val="Scheme Text Char,Table Text (Czech Radio) Char"/>
    <w:link w:val="Textbubliny"/>
    <w:uiPriority w:val="99"/>
    <w:locked/>
    <w:rsid w:val="002748B7"/>
    <w:rPr>
      <w:rFonts w:ascii="Arial" w:hAnsi="Arial" w:cs="Arial"/>
      <w:sz w:val="18"/>
      <w:szCs w:val="18"/>
    </w:rPr>
  </w:style>
  <w:style w:type="paragraph" w:styleId="Bibliografie">
    <w:name w:val="Bibliography"/>
    <w:basedOn w:val="Normln"/>
    <w:next w:val="Normln"/>
    <w:uiPriority w:val="99"/>
    <w:semiHidden/>
    <w:rsid w:val="00513E43"/>
  </w:style>
  <w:style w:type="paragraph" w:styleId="Textvbloku">
    <w:name w:val="Block Text"/>
    <w:aliases w:val="Block Text (Czech Radio)"/>
    <w:basedOn w:val="Normln"/>
    <w:uiPriority w:val="99"/>
    <w:semiHidden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rsid w:val="008F36D1"/>
  </w:style>
  <w:style w:type="character" w:customStyle="1" w:styleId="ZkladntextChar">
    <w:name w:val="Základní text Char"/>
    <w:aliases w:val="Body Text (Czech Radio) Char"/>
    <w:link w:val="Zkladntext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rsid w:val="008F36D1"/>
    <w:pPr>
      <w:spacing w:line="200" w:lineRule="exact"/>
    </w:pPr>
    <w:rPr>
      <w:sz w:val="17"/>
      <w:szCs w:val="17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locked/>
    <w:rsid w:val="00C74B6B"/>
    <w:rPr>
      <w:rFonts w:ascii="Arial" w:hAnsi="Arial" w:cs="Arial"/>
      <w:sz w:val="16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locked/>
    <w:rsid w:val="00C74B6B"/>
    <w:rPr>
      <w:rFonts w:ascii="Arial" w:hAnsi="Arial" w:cs="Arial"/>
      <w:sz w:val="16"/>
      <w:szCs w:val="16"/>
    </w:rPr>
  </w:style>
  <w:style w:type="character" w:styleId="Nzevknihy">
    <w:name w:val="Book Title"/>
    <w:aliases w:val="Book Title (Czech Radio)"/>
    <w:uiPriority w:val="99"/>
    <w:qFormat/>
    <w:rsid w:val="003F0A33"/>
    <w:rPr>
      <w:rFonts w:cs="Times New Roman"/>
      <w:caps/>
      <w:spacing w:val="0"/>
    </w:rPr>
  </w:style>
  <w:style w:type="paragraph" w:styleId="Titulek">
    <w:name w:val="caption"/>
    <w:aliases w:val="Caption (Czech Radio)"/>
    <w:basedOn w:val="Normln"/>
    <w:next w:val="Normln"/>
    <w:uiPriority w:val="99"/>
    <w:qFormat/>
    <w:rsid w:val="00C670F0"/>
    <w:pPr>
      <w:spacing w:line="192" w:lineRule="exact"/>
    </w:pPr>
    <w:rPr>
      <w:sz w:val="16"/>
      <w:szCs w:val="16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4"/>
    <w:locked/>
    <w:rsid w:val="001B621F"/>
    <w:rPr>
      <w:rFonts w:ascii="Arial" w:hAnsi="Arial" w:cs="Arial"/>
      <w:sz w:val="20"/>
      <w:szCs w:val="20"/>
    </w:rPr>
  </w:style>
  <w:style w:type="character" w:styleId="Odkaznakoment">
    <w:name w:val="annotation reference"/>
    <w:aliases w:val="Comment Reference (Czech Radio)"/>
    <w:uiPriority w:val="99"/>
    <w:rsid w:val="00372D0D"/>
    <w:rPr>
      <w:rFonts w:cs="Times New Roman"/>
      <w:sz w:val="16"/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rsid w:val="002F691A"/>
    <w:pPr>
      <w:ind w:left="624"/>
    </w:pPr>
  </w:style>
  <w:style w:type="character" w:customStyle="1" w:styleId="TextkomenteChar">
    <w:name w:val="Text komentáře Char"/>
    <w:aliases w:val="Comment Text (Czech Radio) Char"/>
    <w:link w:val="Textkomente"/>
    <w:uiPriority w:val="99"/>
    <w:locked/>
    <w:rsid w:val="00C74B6B"/>
    <w:rPr>
      <w:rFonts w:ascii="Arial" w:hAnsi="Arial" w:cs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locked/>
    <w:rsid w:val="00C74B6B"/>
    <w:rPr>
      <w:rFonts w:ascii="Arial" w:hAnsi="Arial" w:cs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rsid w:val="00513E43"/>
  </w:style>
  <w:style w:type="character" w:customStyle="1" w:styleId="DatumChar">
    <w:name w:val="Datum Char"/>
    <w:link w:val="Datum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rsid w:val="00E152DE"/>
    <w:pPr>
      <w:spacing w:line="200" w:lineRule="exact"/>
    </w:pPr>
    <w:rPr>
      <w:sz w:val="17"/>
      <w:szCs w:val="17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locked/>
    <w:rsid w:val="00C74B6B"/>
    <w:rPr>
      <w:rFonts w:ascii="Arial" w:hAnsi="Arial" w:cs="Arial"/>
      <w:sz w:val="16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rsid w:val="006A2D5B"/>
    <w:pPr>
      <w:spacing w:before="460" w:line="210" w:lineRule="exact"/>
    </w:pPr>
    <w:rPr>
      <w:b/>
      <w:bCs/>
      <w:sz w:val="16"/>
      <w:szCs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locked/>
    <w:rsid w:val="00C74B6B"/>
    <w:rPr>
      <w:rFonts w:ascii="Arial" w:hAnsi="Arial" w:cs="Arial"/>
      <w:b/>
      <w:bCs/>
      <w:sz w:val="16"/>
      <w:szCs w:val="16"/>
    </w:rPr>
  </w:style>
  <w:style w:type="character" w:customStyle="1" w:styleId="Zvraznn">
    <w:name w:val="Zvýraznění"/>
    <w:aliases w:val="Emphasis (Czech Radio)"/>
    <w:uiPriority w:val="99"/>
    <w:qFormat/>
    <w:rsid w:val="00372D0D"/>
    <w:rPr>
      <w:rFonts w:cs="Times New Roman"/>
      <w:caps/>
    </w:rPr>
  </w:style>
  <w:style w:type="character" w:styleId="Odkaznavysvtlivky">
    <w:name w:val="endnote reference"/>
    <w:aliases w:val="Endnote Reference (Czech Radio)"/>
    <w:uiPriority w:val="99"/>
    <w:semiHidden/>
    <w:rsid w:val="00372D0D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6A2D5B"/>
  </w:style>
  <w:style w:type="character" w:customStyle="1" w:styleId="TextvysvtlivekChar">
    <w:name w:val="Text vysvětlivek Char"/>
    <w:link w:val="Textvysvtlivek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rsid w:val="006E30C3"/>
  </w:style>
  <w:style w:type="character" w:styleId="Sledovanodkaz">
    <w:name w:val="FollowedHyperlink"/>
    <w:aliases w:val="FollowedHyperlink (Czech Radio)"/>
    <w:uiPriority w:val="99"/>
    <w:rsid w:val="00372D0D"/>
    <w:rPr>
      <w:rFonts w:cs="Times New Roman"/>
      <w:color w:val="auto"/>
      <w:u w:val="single"/>
    </w:rPr>
  </w:style>
  <w:style w:type="character" w:styleId="Znakapoznpodarou">
    <w:name w:val="footnote reference"/>
    <w:aliases w:val="Footnote Reference (Czech Radio)"/>
    <w:uiPriority w:val="99"/>
    <w:semiHidden/>
    <w:rsid w:val="00372D0D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A2D5B"/>
  </w:style>
  <w:style w:type="character" w:customStyle="1" w:styleId="TextpoznpodarouChar">
    <w:name w:val="Text pozn. pod čarou Char"/>
    <w:link w:val="Textpoznpodarou"/>
    <w:uiPriority w:val="99"/>
    <w:semiHidden/>
    <w:locked/>
    <w:rsid w:val="00C74B6B"/>
    <w:rPr>
      <w:rFonts w:ascii="Arial" w:hAnsi="Arial" w:cs="Arial"/>
      <w:sz w:val="20"/>
      <w:szCs w:val="20"/>
    </w:rPr>
  </w:style>
  <w:style w:type="character" w:styleId="AkronymHTML">
    <w:name w:val="HTML Acronym"/>
    <w:uiPriority w:val="99"/>
    <w:semiHidden/>
    <w:rsid w:val="00D136A8"/>
    <w:rPr>
      <w:rFonts w:cs="Times New Roman"/>
    </w:rPr>
  </w:style>
  <w:style w:type="paragraph" w:styleId="AdresaHTML">
    <w:name w:val="HTML Address"/>
    <w:basedOn w:val="Normln"/>
    <w:link w:val="AdresaHTMLChar"/>
    <w:uiPriority w:val="99"/>
    <w:semiHidden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C74B6B"/>
    <w:rPr>
      <w:rFonts w:ascii="Arial" w:hAnsi="Arial" w:cs="Arial"/>
      <w:i/>
      <w:iCs/>
      <w:sz w:val="20"/>
      <w:szCs w:val="20"/>
    </w:rPr>
  </w:style>
  <w:style w:type="character" w:styleId="Hypertextovodkaz">
    <w:name w:val="Hyperlink"/>
    <w:aliases w:val="Hyperlink (Czech Radio)"/>
    <w:uiPriority w:val="99"/>
    <w:rsid w:val="00372D0D"/>
    <w:rPr>
      <w:rFonts w:cs="Times New Roman"/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autoRedefine/>
    <w:uiPriority w:val="99"/>
    <w:semiHidden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autoRedefine/>
    <w:uiPriority w:val="99"/>
    <w:semiHidden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autoRedefine/>
    <w:uiPriority w:val="99"/>
    <w:semiHidden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autoRedefine/>
    <w:uiPriority w:val="99"/>
    <w:semiHidden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autoRedefine/>
    <w:uiPriority w:val="99"/>
    <w:semiHidden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autoRedefine/>
    <w:uiPriority w:val="99"/>
    <w:semiHidden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autoRedefine/>
    <w:uiPriority w:val="99"/>
    <w:semiHidden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autoRedefine/>
    <w:uiPriority w:val="99"/>
    <w:semiHidden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autoRedefine/>
    <w:uiPriority w:val="99"/>
    <w:semiHidden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99"/>
    <w:semiHidden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qFormat/>
    <w:rsid w:val="00372D0D"/>
    <w:rPr>
      <w:rFonts w:cs="Times New Roman"/>
      <w:caps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99"/>
    <w:qFormat/>
    <w:rsid w:val="006A2D5B"/>
    <w:rPr>
      <w:b/>
      <w:bCs/>
    </w:rPr>
  </w:style>
  <w:style w:type="character" w:customStyle="1" w:styleId="VrazncittChar">
    <w:name w:val="Výrazný citát Char"/>
    <w:aliases w:val="Intense Quote (Czech Radio) Char"/>
    <w:link w:val="Vrazncitt"/>
    <w:uiPriority w:val="99"/>
    <w:locked/>
    <w:rsid w:val="00B13943"/>
    <w:rPr>
      <w:rFonts w:ascii="Arial" w:hAnsi="Arial" w:cs="Arial"/>
      <w:b/>
      <w:bCs/>
      <w:color w:val="519FD7"/>
      <w:sz w:val="20"/>
      <w:szCs w:val="20"/>
    </w:rPr>
  </w:style>
  <w:style w:type="character" w:styleId="Odkazintenzivn">
    <w:name w:val="Intense Reference"/>
    <w:aliases w:val="Intense Reference (Czech Radio)"/>
    <w:uiPriority w:val="99"/>
    <w:qFormat/>
    <w:rsid w:val="001E0A94"/>
    <w:rPr>
      <w:rFonts w:cs="Times New Roman"/>
      <w:b/>
      <w:bCs/>
      <w:color w:val="519FD7"/>
    </w:rPr>
  </w:style>
  <w:style w:type="character" w:styleId="slodku">
    <w:name w:val="line number"/>
    <w:uiPriority w:val="99"/>
    <w:semiHidden/>
    <w:rsid w:val="00D136A8"/>
    <w:rPr>
      <w:rFonts w:cs="Times New Roman"/>
    </w:rPr>
  </w:style>
  <w:style w:type="paragraph" w:styleId="Odstavecseseznamem">
    <w:name w:val="List Paragraph"/>
    <w:aliases w:val="List Paragraph (Czech Radio)"/>
    <w:basedOn w:val="Normln"/>
    <w:uiPriority w:val="35"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locked/>
    <w:rsid w:val="00C74B6B"/>
    <w:rPr>
      <w:rFonts w:ascii="Consolas" w:hAnsi="Consolas" w:cs="Consolas"/>
      <w:lang w:val="cs-CZ" w:eastAsia="en-US"/>
    </w:rPr>
  </w:style>
  <w:style w:type="paragraph" w:styleId="Zhlavzprvy">
    <w:name w:val="Message Header"/>
    <w:aliases w:val="Crossheading (Czech Radio)"/>
    <w:basedOn w:val="Nadpis2"/>
    <w:link w:val="ZhlavzprvyChar"/>
    <w:uiPriority w:val="99"/>
    <w:semiHidden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99"/>
    <w:semiHidden/>
    <w:locked/>
    <w:rsid w:val="001B621F"/>
    <w:rPr>
      <w:rFonts w:ascii="Arial" w:eastAsia="Times New Roman" w:hAnsi="Arial" w:cs="Arial"/>
      <w:b/>
      <w:bCs/>
      <w:lang w:eastAsia="en-US"/>
    </w:rPr>
  </w:style>
  <w:style w:type="paragraph" w:styleId="Bezmezer">
    <w:name w:val="No Spacing"/>
    <w:aliases w:val="No Spacing (Czech Radio)"/>
    <w:basedOn w:val="Normln"/>
    <w:uiPriority w:val="99"/>
    <w:qFormat/>
    <w:rsid w:val="00C73AFB"/>
  </w:style>
  <w:style w:type="paragraph" w:styleId="Normlnweb">
    <w:name w:val="Normal (Web)"/>
    <w:basedOn w:val="Normln"/>
    <w:uiPriority w:val="99"/>
    <w:semiHidden/>
    <w:rsid w:val="00D136A8"/>
    <w:rPr>
      <w:rFonts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locked/>
    <w:rsid w:val="00C74B6B"/>
    <w:rPr>
      <w:rFonts w:ascii="Arial" w:hAnsi="Arial" w:cs="Arial"/>
      <w:sz w:val="20"/>
      <w:szCs w:val="20"/>
    </w:rPr>
  </w:style>
  <w:style w:type="character" w:styleId="slostrnky">
    <w:name w:val="page number"/>
    <w:aliases w:val="Page Number (Czech Radio)"/>
    <w:uiPriority w:val="99"/>
    <w:semiHidden/>
    <w:rsid w:val="00374550"/>
    <w:rPr>
      <w:rFonts w:cs="Times New Roman"/>
      <w:sz w:val="17"/>
      <w:szCs w:val="17"/>
    </w:rPr>
  </w:style>
  <w:style w:type="character" w:styleId="Zstupntext">
    <w:name w:val="Placeholder Text"/>
    <w:uiPriority w:val="99"/>
    <w:semiHidden/>
    <w:rsid w:val="00372D0D"/>
    <w:rPr>
      <w:rFonts w:cs="Times New Roman"/>
      <w:color w:val="auto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semiHidden/>
    <w:locked/>
    <w:rsid w:val="00C74B6B"/>
    <w:rPr>
      <w:rFonts w:ascii="Arial" w:hAnsi="Arial" w:cs="Arial"/>
      <w:sz w:val="20"/>
      <w:szCs w:val="20"/>
    </w:rPr>
  </w:style>
  <w:style w:type="paragraph" w:styleId="Citt">
    <w:name w:val="Quote"/>
    <w:aliases w:val="Quote (Czech Radio)"/>
    <w:basedOn w:val="Normln"/>
    <w:next w:val="Normln"/>
    <w:link w:val="CittChar"/>
    <w:uiPriority w:val="99"/>
    <w:qFormat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99"/>
    <w:locked/>
    <w:rsid w:val="00B13943"/>
    <w:rPr>
      <w:rFonts w:ascii="Arial" w:hAnsi="Arial" w:cs="Arial"/>
      <w:color w:val="519FD7"/>
      <w:sz w:val="20"/>
      <w:szCs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99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99"/>
    <w:locked/>
    <w:rsid w:val="008C1650"/>
    <w:rPr>
      <w:rFonts w:ascii="Arial" w:hAnsi="Arial" w:cs="Arial"/>
      <w:sz w:val="20"/>
      <w:szCs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99"/>
    <w:rsid w:val="000D3CA7"/>
    <w:rPr>
      <w:b/>
      <w:bCs/>
    </w:rPr>
  </w:style>
  <w:style w:type="character" w:customStyle="1" w:styleId="PodpisChar">
    <w:name w:val="Podpis Char"/>
    <w:aliases w:val="Signature (Czech Radio) Char"/>
    <w:link w:val="Podpis"/>
    <w:uiPriority w:val="99"/>
    <w:locked/>
    <w:rsid w:val="008C1650"/>
    <w:rPr>
      <w:rFonts w:ascii="Arial" w:hAnsi="Arial" w:cs="Arial"/>
      <w:b/>
      <w:bCs/>
      <w:sz w:val="20"/>
      <w:szCs w:val="20"/>
    </w:rPr>
  </w:style>
  <w:style w:type="character" w:styleId="Siln">
    <w:name w:val="Strong"/>
    <w:aliases w:val="Strong (Czech Radio)"/>
    <w:uiPriority w:val="6"/>
    <w:qFormat/>
    <w:rsid w:val="00D136A8"/>
    <w:rPr>
      <w:rFonts w:cs="Times New Roman"/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9"/>
    <w:qFormat/>
    <w:rsid w:val="00881C56"/>
    <w:pPr>
      <w:spacing w:after="250" w:line="270" w:lineRule="exact"/>
      <w:jc w:val="center"/>
    </w:pPr>
    <w:rPr>
      <w:b/>
      <w:bCs/>
      <w:color w:val="000F37"/>
      <w:sz w:val="22"/>
      <w:szCs w:val="22"/>
    </w:rPr>
  </w:style>
  <w:style w:type="character" w:customStyle="1" w:styleId="PodtitulChar">
    <w:name w:val="Podtitul Char"/>
    <w:aliases w:val="Subtitle - Contract (Czech Radio) Char"/>
    <w:link w:val="Podtitul"/>
    <w:uiPriority w:val="99"/>
    <w:semiHidden/>
    <w:locked/>
    <w:rsid w:val="001B621F"/>
    <w:rPr>
      <w:rFonts w:ascii="Arial" w:hAnsi="Arial" w:cs="Arial"/>
      <w:b/>
      <w:bCs/>
      <w:color w:val="000F37"/>
    </w:rPr>
  </w:style>
  <w:style w:type="character" w:styleId="Zdraznnjemn">
    <w:name w:val="Subtle Emphasis"/>
    <w:aliases w:val="Subtle Emphasis (Czech Radio)"/>
    <w:uiPriority w:val="99"/>
    <w:qFormat/>
    <w:rsid w:val="00372D0D"/>
    <w:rPr>
      <w:rFonts w:cs="Times New Roman"/>
      <w:caps/>
      <w:color w:val="auto"/>
    </w:rPr>
  </w:style>
  <w:style w:type="character" w:styleId="Odkazjemn">
    <w:name w:val="Subtle Reference"/>
    <w:aliases w:val="Subtle Reference (Czech Radio)"/>
    <w:uiPriority w:val="99"/>
    <w:qFormat/>
    <w:rsid w:val="007F7A88"/>
    <w:rPr>
      <w:rFonts w:cs="Times New Roman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99"/>
    <w:semiHidden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99"/>
    <w:semiHidden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99"/>
    <w:qFormat/>
    <w:rsid w:val="00881C56"/>
    <w:pPr>
      <w:spacing w:after="200" w:line="420" w:lineRule="exact"/>
      <w:jc w:val="center"/>
    </w:pPr>
    <w:rPr>
      <w:b/>
      <w:bCs/>
      <w:color w:val="000F37"/>
      <w:sz w:val="36"/>
      <w:szCs w:val="36"/>
    </w:rPr>
  </w:style>
  <w:style w:type="character" w:customStyle="1" w:styleId="NzevChar">
    <w:name w:val="Název Char"/>
    <w:aliases w:val="Title - Contract (Czech Radio) Char"/>
    <w:link w:val="Nzev"/>
    <w:uiPriority w:val="99"/>
    <w:locked/>
    <w:rsid w:val="00881C56"/>
    <w:rPr>
      <w:rFonts w:ascii="Arial" w:hAnsi="Arial" w:cs="Arial"/>
      <w:b/>
      <w:bCs/>
      <w:color w:val="000F37"/>
      <w:sz w:val="36"/>
      <w:szCs w:val="36"/>
    </w:rPr>
  </w:style>
  <w:style w:type="paragraph" w:styleId="Hlavikaobsahu">
    <w:name w:val="toa heading"/>
    <w:aliases w:val="TOA Heading (Czech Radio)"/>
    <w:basedOn w:val="Nadpis2"/>
    <w:next w:val="Normln"/>
    <w:uiPriority w:val="99"/>
    <w:semiHidden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99"/>
    <w:semiHidden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99"/>
    <w:qFormat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99"/>
    <w:semiHidden/>
    <w:rsid w:val="00C11D8C"/>
    <w:pPr>
      <w:numPr>
        <w:ilvl w:val="5"/>
        <w:numId w:val="3"/>
      </w:numPr>
    </w:pPr>
  </w:style>
  <w:style w:type="paragraph" w:customStyle="1" w:styleId="ListBullet7CzechRadio">
    <w:name w:val="List Bullet 7 (Czech Radio)"/>
    <w:basedOn w:val="Normln"/>
    <w:uiPriority w:val="99"/>
    <w:semiHidden/>
    <w:rsid w:val="00C11D8C"/>
    <w:pPr>
      <w:numPr>
        <w:ilvl w:val="6"/>
        <w:numId w:val="3"/>
      </w:numPr>
    </w:pPr>
  </w:style>
  <w:style w:type="paragraph" w:customStyle="1" w:styleId="ListBullet8CzechRadio">
    <w:name w:val="List Bullet 8 (Czech Radio)"/>
    <w:basedOn w:val="Normln"/>
    <w:uiPriority w:val="99"/>
    <w:semiHidden/>
    <w:rsid w:val="00C11D8C"/>
    <w:pPr>
      <w:numPr>
        <w:ilvl w:val="7"/>
        <w:numId w:val="3"/>
      </w:numPr>
    </w:pPr>
  </w:style>
  <w:style w:type="paragraph" w:customStyle="1" w:styleId="ListBullet9CzechRadio">
    <w:name w:val="List Bullet 9 (Czech Radio)"/>
    <w:basedOn w:val="Normln"/>
    <w:uiPriority w:val="99"/>
    <w:semiHidden/>
    <w:rsid w:val="00C11D8C"/>
    <w:pPr>
      <w:numPr>
        <w:ilvl w:val="8"/>
        <w:numId w:val="3"/>
      </w:numPr>
    </w:pPr>
  </w:style>
  <w:style w:type="paragraph" w:styleId="Seznam5">
    <w:name w:val="List 5"/>
    <w:aliases w:val="List 5 (Czech Radio)"/>
    <w:basedOn w:val="Normln"/>
    <w:uiPriority w:val="99"/>
    <w:semiHidden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0"/>
    <w:next w:val="Normln"/>
    <w:uiPriority w:val="22"/>
    <w:semiHidden/>
    <w:qFormat/>
    <w:rsid w:val="00A36286"/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2"/>
      </w:numPr>
      <w:tabs>
        <w:tab w:val="clear" w:pos="1492"/>
      </w:tabs>
      <w:ind w:left="0" w:firstLine="0"/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2"/>
      </w:numPr>
      <w:tabs>
        <w:tab w:val="clear" w:pos="1492"/>
      </w:tabs>
      <w:ind w:left="0" w:firstLine="0"/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2"/>
      </w:numPr>
      <w:tabs>
        <w:tab w:val="clear" w:pos="1492"/>
      </w:tabs>
      <w:ind w:left="0" w:firstLine="0"/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2"/>
      </w:numPr>
      <w:tabs>
        <w:tab w:val="clear" w:pos="1492"/>
      </w:tabs>
      <w:ind w:left="0" w:firstLine="0"/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2"/>
      </w:numPr>
      <w:tabs>
        <w:tab w:val="clear" w:pos="1492"/>
      </w:tabs>
      <w:ind w:left="0" w:firstLine="0"/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2"/>
      </w:numPr>
      <w:tabs>
        <w:tab w:val="clear" w:pos="1492"/>
      </w:tabs>
      <w:ind w:left="0" w:firstLine="0"/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2"/>
      </w:numPr>
      <w:tabs>
        <w:tab w:val="clear" w:pos="1492"/>
      </w:tabs>
      <w:ind w:left="0" w:firstLine="0"/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2"/>
      </w:numPr>
      <w:tabs>
        <w:tab w:val="clear" w:pos="1492"/>
      </w:tabs>
      <w:ind w:left="0" w:firstLine="0"/>
    </w:pPr>
    <w:rPr>
      <w:color w:val="000F37"/>
    </w:rPr>
  </w:style>
  <w:style w:type="paragraph" w:customStyle="1" w:styleId="ListLetterCzechRadio">
    <w:name w:val="List Letter (Czech Radio)"/>
    <w:basedOn w:val="Normln"/>
    <w:uiPriority w:val="99"/>
    <w:semiHidden/>
    <w:rsid w:val="00066D16"/>
    <w:pPr>
      <w:numPr>
        <w:numId w:val="7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5"/>
      </w:numPr>
      <w:ind w:left="312" w:hanging="312"/>
    </w:pPr>
  </w:style>
  <w:style w:type="paragraph" w:customStyle="1" w:styleId="Caption-IntenseCzechRadio">
    <w:name w:val="Caption - Intense (Czech Radio)"/>
    <w:basedOn w:val="Titulek"/>
    <w:next w:val="Normln"/>
    <w:uiPriority w:val="99"/>
    <w:rsid w:val="00C670F0"/>
    <w:rPr>
      <w:b/>
      <w:bCs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99"/>
    <w:rsid w:val="00B8342C"/>
    <w:pPr>
      <w:numPr>
        <w:numId w:val="9"/>
      </w:numPr>
    </w:pPr>
    <w:rPr>
      <w:b/>
      <w:bCs/>
      <w:color w:val="519FD7"/>
    </w:r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"/>
      </w:numPr>
      <w:tabs>
        <w:tab w:val="clear" w:pos="1492"/>
      </w:tabs>
      <w:ind w:left="312" w:hanging="312"/>
    </w:pPr>
  </w:style>
  <w:style w:type="paragraph" w:customStyle="1" w:styleId="Scheme-NumberCzechRadio">
    <w:name w:val="Scheme - Number (Czech Radio)"/>
    <w:basedOn w:val="Textbubliny"/>
    <w:uiPriority w:val="99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99"/>
    <w:rsid w:val="00304C54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99"/>
    <w:rsid w:val="00CE0A08"/>
    <w:pPr>
      <w:spacing w:before="1" w:after="1" w:line="180" w:lineRule="exact"/>
    </w:pPr>
    <w:rPr>
      <w:caps/>
      <w:sz w:val="14"/>
      <w:szCs w:val="14"/>
    </w:rPr>
  </w:style>
  <w:style w:type="paragraph" w:customStyle="1" w:styleId="TableHeader-IntenseCzechRadio">
    <w:name w:val="Table Header - Intense (Czech Radio)"/>
    <w:basedOn w:val="TableHeaderCzechRadio"/>
    <w:uiPriority w:val="99"/>
    <w:rsid w:val="006D648C"/>
    <w:rPr>
      <w:b/>
      <w:bCs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99"/>
    <w:semiHidden/>
    <w:rsid w:val="00C94987"/>
    <w:pPr>
      <w:pBdr>
        <w:top w:val="single" w:sz="2" w:space="3" w:color="auto"/>
      </w:pBdr>
      <w:spacing w:before="280" w:after="20" w:line="230" w:lineRule="exact"/>
    </w:pPr>
    <w:rPr>
      <w:b/>
      <w:bCs/>
      <w:caps/>
      <w:sz w:val="17"/>
      <w:szCs w:val="17"/>
    </w:rPr>
  </w:style>
  <w:style w:type="character" w:customStyle="1" w:styleId="SectionCzechRadioChar">
    <w:name w:val="Section (Czech Radio) Char"/>
    <w:link w:val="SectionCzechRadio"/>
    <w:uiPriority w:val="99"/>
    <w:semiHidden/>
    <w:locked/>
    <w:rsid w:val="001B621F"/>
    <w:rPr>
      <w:rFonts w:ascii="Arial" w:hAnsi="Arial" w:cs="Arial"/>
      <w:b/>
      <w:bCs/>
      <w:caps/>
      <w:sz w:val="17"/>
      <w:szCs w:val="17"/>
    </w:rPr>
  </w:style>
  <w:style w:type="paragraph" w:customStyle="1" w:styleId="DocumentSubtitleCzechRadio">
    <w:name w:val="Document Subtitle (Czech Radio)"/>
    <w:basedOn w:val="Normln"/>
    <w:uiPriority w:val="99"/>
    <w:rsid w:val="00A41BEC"/>
    <w:pPr>
      <w:spacing w:line="192" w:lineRule="exact"/>
      <w:jc w:val="right"/>
    </w:pPr>
    <w:rPr>
      <w:sz w:val="16"/>
      <w:szCs w:val="16"/>
    </w:rPr>
  </w:style>
  <w:style w:type="paragraph" w:customStyle="1" w:styleId="DocumentTitleCzechRadio">
    <w:name w:val="Document Title (Czech Radio)"/>
    <w:basedOn w:val="Normln"/>
    <w:uiPriority w:val="99"/>
    <w:rsid w:val="008D23A4"/>
    <w:pPr>
      <w:spacing w:line="336" w:lineRule="exact"/>
      <w:jc w:val="right"/>
    </w:pPr>
    <w:rPr>
      <w:b/>
      <w:bCs/>
      <w:color w:val="919191"/>
      <w:sz w:val="28"/>
      <w:szCs w:val="28"/>
    </w:rPr>
  </w:style>
  <w:style w:type="table" w:styleId="Mkatabulky">
    <w:name w:val="Table Grid"/>
    <w:basedOn w:val="Normlntabulka"/>
    <w:uiPriority w:val="99"/>
    <w:rsid w:val="00B360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uiPriority w:val="99"/>
    <w:rsid w:val="001F475A"/>
    <w:pPr>
      <w:jc w:val="right"/>
    </w:pPr>
    <w:rPr>
      <w:rFonts w:ascii="Arial" w:hAnsi="Arial" w:cs="Arial"/>
      <w:sz w:val="17"/>
      <w:szCs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  <w:szCs w:val="19"/>
    </w:rPr>
  </w:style>
  <w:style w:type="paragraph" w:customStyle="1" w:styleId="DocumentSpecificationCzechRadio">
    <w:name w:val="Document Specification (Czech Radio)"/>
    <w:basedOn w:val="Normln"/>
    <w:uiPriority w:val="99"/>
    <w:semiHidden/>
    <w:rsid w:val="00974D57"/>
    <w:pPr>
      <w:spacing w:line="198" w:lineRule="exact"/>
    </w:pPr>
    <w:rPr>
      <w:sz w:val="15"/>
      <w:szCs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99"/>
    <w:semiHidden/>
    <w:rsid w:val="00974D57"/>
    <w:rPr>
      <w:b/>
      <w:bCs/>
    </w:rPr>
  </w:style>
  <w:style w:type="paragraph" w:customStyle="1" w:styleId="Section-NoLineCzechRadio">
    <w:name w:val="Section - No Line (Czech Radio)"/>
    <w:basedOn w:val="SectionCzechRadio"/>
    <w:next w:val="Normln"/>
    <w:uiPriority w:val="99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99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99"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99"/>
    <w:rsid w:val="00027476"/>
    <w:pPr>
      <w:numPr>
        <w:numId w:val="10"/>
      </w:numPr>
      <w:spacing w:before="250"/>
      <w:ind w:left="0" w:firstLine="0"/>
      <w:jc w:val="center"/>
      <w:outlineLvl w:val="0"/>
    </w:pPr>
    <w:rPr>
      <w:b/>
      <w:bCs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99"/>
    <w:rsid w:val="00106A74"/>
    <w:pPr>
      <w:numPr>
        <w:ilvl w:val="1"/>
      </w:numPr>
    </w:pPr>
    <w:rPr>
      <w:b w:val="0"/>
      <w:bCs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8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8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  <w:bCs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8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99"/>
    <w:semiHidden/>
    <w:rsid w:val="000173A9"/>
    <w:rPr>
      <w:caps w:val="0"/>
    </w:rPr>
  </w:style>
  <w:style w:type="paragraph" w:styleId="Revize">
    <w:name w:val="Revision"/>
    <w:hidden/>
    <w:uiPriority w:val="99"/>
    <w:semiHidden/>
    <w:rsid w:val="00D24BA5"/>
    <w:rPr>
      <w:rFonts w:ascii="Arial" w:hAnsi="Arial" w:cs="Arial"/>
      <w:lang w:eastAsia="en-US"/>
    </w:rPr>
  </w:style>
  <w:style w:type="numbering" w:customStyle="1" w:styleId="Scheme-Numbering">
    <w:name w:val="Scheme - Numbering"/>
    <w:rsid w:val="00905F69"/>
    <w:pPr>
      <w:numPr>
        <w:numId w:val="11"/>
      </w:numPr>
    </w:pPr>
  </w:style>
  <w:style w:type="numbering" w:customStyle="1" w:styleId="List-Contract">
    <w:name w:val="List - Contract"/>
    <w:uiPriority w:val="99"/>
    <w:rsid w:val="00905F69"/>
    <w:pPr>
      <w:numPr>
        <w:numId w:val="14"/>
      </w:numPr>
    </w:pPr>
  </w:style>
  <w:style w:type="numbering" w:customStyle="1" w:styleId="Scheme-Bullets">
    <w:name w:val="Scheme - Bullets"/>
    <w:uiPriority w:val="99"/>
    <w:rsid w:val="00905F69"/>
    <w:pPr>
      <w:numPr>
        <w:numId w:val="10"/>
      </w:numPr>
    </w:pPr>
  </w:style>
  <w:style w:type="numbering" w:customStyle="1" w:styleId="TextNumbering">
    <w:name w:val="Text Numbering"/>
    <w:rsid w:val="00905F69"/>
    <w:pPr>
      <w:numPr>
        <w:numId w:val="4"/>
      </w:numPr>
    </w:pPr>
  </w:style>
  <w:style w:type="numbering" w:customStyle="1" w:styleId="Text-Letter">
    <w:name w:val="Text - Letter"/>
    <w:rsid w:val="00905F69"/>
    <w:pPr>
      <w:numPr>
        <w:numId w:val="7"/>
      </w:numPr>
    </w:pPr>
  </w:style>
  <w:style w:type="numbering" w:customStyle="1" w:styleId="Headings">
    <w:name w:val="Headings"/>
    <w:rsid w:val="00905F69"/>
    <w:pPr>
      <w:numPr>
        <w:numId w:val="5"/>
      </w:numPr>
    </w:pPr>
  </w:style>
  <w:style w:type="numbering" w:customStyle="1" w:styleId="TextBullets">
    <w:name w:val="Text Bullets"/>
    <w:rsid w:val="00905F69"/>
    <w:pPr>
      <w:numPr>
        <w:numId w:val="3"/>
      </w:numPr>
    </w:pPr>
  </w:style>
  <w:style w:type="numbering" w:customStyle="1" w:styleId="Headings-Numbered">
    <w:name w:val="Headings - Numbered"/>
    <w:uiPriority w:val="99"/>
    <w:rsid w:val="00905F69"/>
    <w:pPr>
      <w:numPr>
        <w:numId w:val="6"/>
      </w:numPr>
    </w:pPr>
  </w:style>
  <w:style w:type="numbering" w:customStyle="1" w:styleId="Scheme-Letter">
    <w:name w:val="Scheme - Letter"/>
    <w:rsid w:val="00905F69"/>
    <w:pPr>
      <w:numPr>
        <w:numId w:val="12"/>
      </w:numPr>
    </w:pPr>
  </w:style>
  <w:style w:type="numbering" w:customStyle="1" w:styleId="Captions-Intense-Numbering">
    <w:name w:val="Captions - Intense - Numbering"/>
    <w:rsid w:val="00905F69"/>
    <w:pPr>
      <w:numPr>
        <w:numId w:val="9"/>
      </w:numPr>
    </w:pPr>
  </w:style>
  <w:style w:type="numbering" w:customStyle="1" w:styleId="Section-Contract">
    <w:name w:val="Section - Contract"/>
    <w:rsid w:val="00905F69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905F69"/>
    <w:pPr>
      <w:numPr>
        <w:numId w:val="8"/>
      </w:numPr>
    </w:pPr>
  </w:style>
  <w:style w:type="paragraph" w:customStyle="1" w:styleId="Style5">
    <w:name w:val="Style5"/>
    <w:basedOn w:val="Normln"/>
    <w:rsid w:val="007B002E"/>
    <w:pPr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rcenzptenadresa">
    <w:name w:val="Zkrácená zpáteční adresa"/>
    <w:basedOn w:val="Normln"/>
    <w:rsid w:val="00660B3B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FontStyle29">
    <w:name w:val="Font Style29"/>
    <w:rsid w:val="00DF2475"/>
    <w:rPr>
      <w:rFonts w:ascii="Times New Roman" w:hAnsi="Times New Roman" w:cs="Times New Roman"/>
      <w:sz w:val="22"/>
      <w:szCs w:val="22"/>
    </w:rPr>
  </w:style>
  <w:style w:type="paragraph" w:customStyle="1" w:styleId="Nadpis1">
    <w:name w:val="Nadpis1"/>
    <w:basedOn w:val="Odstavecseseznamem"/>
    <w:qFormat/>
    <w:rsid w:val="00944742"/>
    <w:pPr>
      <w:numPr>
        <w:numId w:val="36"/>
      </w:num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after="240" w:line="240" w:lineRule="auto"/>
    </w:pPr>
    <w:rPr>
      <w:rFonts w:eastAsia="Batang"/>
      <w:b/>
      <w:caps/>
      <w:sz w:val="22"/>
      <w:szCs w:val="22"/>
      <w:lang w:eastAsia="cs-CZ"/>
    </w:rPr>
  </w:style>
  <w:style w:type="paragraph" w:customStyle="1" w:styleId="Odstavec1">
    <w:name w:val="Odstavec1"/>
    <w:basedOn w:val="Normln"/>
    <w:link w:val="Odstavec1Char"/>
    <w:qFormat/>
    <w:rsid w:val="00944742"/>
    <w:pPr>
      <w:numPr>
        <w:ilvl w:val="1"/>
        <w:numId w:val="36"/>
      </w:num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240" w:line="240" w:lineRule="auto"/>
      <w:jc w:val="both"/>
    </w:pPr>
    <w:rPr>
      <w:rFonts w:eastAsia="Times New Roman"/>
      <w:sz w:val="22"/>
      <w:szCs w:val="22"/>
      <w:lang w:eastAsia="cs-CZ"/>
    </w:rPr>
  </w:style>
  <w:style w:type="character" w:customStyle="1" w:styleId="Odstavec1Char">
    <w:name w:val="Odstavec1 Char"/>
    <w:link w:val="Odstavec1"/>
    <w:rsid w:val="0094474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hl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32CC-0E28-4859-A910-2C96C1EA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5051D24B</Template>
  <TotalTime>0</TotalTime>
  <Pages>6</Pages>
  <Words>2299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JEDNORÁZOVÁ OBCHODNÍ SMLOUVA O KOMERČNÍM VYSÍLÁNÍ</vt:lpstr>
    </vt:vector>
  </TitlesOfParts>
  <Company>ČRo</Company>
  <LinksUpToDate>false</LinksUpToDate>
  <CharactersWithSpaces>15208</CharactersWithSpaces>
  <SharedDoc>false</SharedDoc>
  <HLinks>
    <vt:vector size="12" baseType="variant"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http://www.rozhlas.cz/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mailto:radek.kobza@mmr.cz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JEDNORÁZOVÁ OBCHODNÍ SMLOUVA O KOMERČNÍM VYSÍLÁNÍ</dc:title>
  <dc:subject/>
  <dc:creator>Nohel Michal</dc:creator>
  <cp:keywords/>
  <cp:lastModifiedBy>Pavlík Jakub</cp:lastModifiedBy>
  <cp:revision>2</cp:revision>
  <cp:lastPrinted>2019-07-22T08:17:00Z</cp:lastPrinted>
  <dcterms:created xsi:type="dcterms:W3CDTF">2019-11-05T11:48:00Z</dcterms:created>
  <dcterms:modified xsi:type="dcterms:W3CDTF">2019-11-05T11:48:00Z</dcterms:modified>
</cp:coreProperties>
</file>