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FF36AD" w:rsidTr="00FF36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FF36AD" w:rsidTr="00FF36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Zhotovitel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</w:p>
        </w:tc>
      </w:tr>
      <w:tr w:rsidR="00FF36AD" w:rsidTr="00FF36A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1937" w:rsidP="00FF1937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Objednatel</w:t>
            </w:r>
            <w:r w:rsidR="00FF36AD">
              <w:rPr>
                <w:rFonts w:cs="Arial"/>
                <w:sz w:val="16"/>
              </w:rPr>
              <w:t xml:space="preserve">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B51D19" w:rsidP="00FF36AD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B51D19">
              <w:rPr>
                <w:rFonts w:cs="Arial"/>
                <w:sz w:val="16"/>
                <w:highlight w:val="black"/>
              </w:rPr>
              <w:t>xxxxxxxxxxxxxx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AD" w:rsidRDefault="00FF36AD" w:rsidP="00FF36AD">
            <w:pPr>
              <w:spacing w:after="0"/>
              <w:rPr>
                <w:rFonts w:cs="Arial"/>
                <w:sz w:val="16"/>
              </w:rPr>
            </w:pPr>
          </w:p>
        </w:tc>
      </w:tr>
    </w:tbl>
    <w:p w:rsidR="003B1488" w:rsidRDefault="00FF36AD" w:rsidP="003B1488">
      <w:pPr>
        <w:tabs>
          <w:tab w:val="left" w:pos="6492"/>
        </w:tabs>
        <w:rPr>
          <w:rFonts w:ascii="Calibri" w:hAnsi="Calibri" w:cs="Arial"/>
          <w:sz w:val="16"/>
        </w:rPr>
      </w:pPr>
      <w:r>
        <w:rPr>
          <w:rFonts w:cs="Arial"/>
          <w:sz w:val="16"/>
        </w:rPr>
        <w:t>* vyznačte zatržením</w:t>
      </w:r>
    </w:p>
    <w:p w:rsidR="003B1488" w:rsidRDefault="003B1488" w:rsidP="003B1488">
      <w:pPr>
        <w:tabs>
          <w:tab w:val="left" w:pos="5529"/>
        </w:tabs>
        <w:spacing w:after="0"/>
        <w:rPr>
          <w:rFonts w:ascii="Calibri" w:hAnsi="Calibri" w:cs="Arial"/>
          <w:sz w:val="16"/>
        </w:rPr>
      </w:pPr>
      <w:r>
        <w:rPr>
          <w:rFonts w:ascii="Arial" w:hAnsi="Arial" w:cs="Arial"/>
          <w:sz w:val="16"/>
          <w:szCs w:val="16"/>
        </w:rPr>
        <w:tab/>
      </w:r>
      <w:r w:rsidR="00FF36AD">
        <w:rPr>
          <w:rFonts w:ascii="Arial" w:hAnsi="Arial" w:cs="Arial"/>
          <w:sz w:val="16"/>
          <w:szCs w:val="16"/>
        </w:rPr>
        <w:t>Ev.</w:t>
      </w:r>
      <w:r w:rsidR="00FF36AD">
        <w:rPr>
          <w:rFonts w:ascii="Arial" w:hAnsi="Arial" w:cs="Arial"/>
          <w:b/>
          <w:sz w:val="16"/>
          <w:szCs w:val="16"/>
        </w:rPr>
        <w:t xml:space="preserve"> </w:t>
      </w:r>
      <w:r w:rsidR="00FF36AD">
        <w:rPr>
          <w:rFonts w:ascii="Arial" w:hAnsi="Arial" w:cs="Arial"/>
          <w:sz w:val="16"/>
          <w:szCs w:val="16"/>
        </w:rPr>
        <w:t xml:space="preserve">číslo smlouvy </w:t>
      </w:r>
      <w:r>
        <w:rPr>
          <w:rFonts w:ascii="Arial" w:hAnsi="Arial" w:cs="Arial"/>
          <w:sz w:val="16"/>
          <w:szCs w:val="16"/>
        </w:rPr>
        <w:t>objednatele</w:t>
      </w:r>
      <w:r w:rsidR="007A7163">
        <w:rPr>
          <w:rFonts w:ascii="Arial" w:hAnsi="Arial" w:cs="Arial"/>
          <w:sz w:val="16"/>
          <w:szCs w:val="16"/>
        </w:rPr>
        <w:t>: SML</w:t>
      </w:r>
      <w:r w:rsidR="006102A0">
        <w:rPr>
          <w:rFonts w:ascii="Arial" w:hAnsi="Arial" w:cs="Arial"/>
          <w:sz w:val="16"/>
          <w:szCs w:val="16"/>
        </w:rPr>
        <w:t>083/19</w:t>
      </w:r>
    </w:p>
    <w:p w:rsidR="003B1488" w:rsidRPr="003B1488" w:rsidRDefault="003B1488" w:rsidP="003B1488">
      <w:pPr>
        <w:tabs>
          <w:tab w:val="left" w:pos="5529"/>
        </w:tabs>
        <w:spacing w:after="0"/>
        <w:rPr>
          <w:rFonts w:ascii="Calibri" w:hAnsi="Calibri" w:cs="Arial"/>
          <w:sz w:val="16"/>
        </w:rPr>
      </w:pPr>
      <w:r>
        <w:rPr>
          <w:rFonts w:ascii="Arial" w:hAnsi="Arial" w:cs="Arial"/>
          <w:sz w:val="16"/>
          <w:szCs w:val="16"/>
        </w:rPr>
        <w:tab/>
        <w:t xml:space="preserve">Ev. číslo VZ objednatele: </w:t>
      </w:r>
      <w:r w:rsidR="006102A0">
        <w:rPr>
          <w:rFonts w:ascii="Arial" w:hAnsi="Arial" w:cs="Arial"/>
          <w:sz w:val="16"/>
          <w:szCs w:val="16"/>
        </w:rPr>
        <w:t>VZ004/18</w:t>
      </w:r>
    </w:p>
    <w:p w:rsidR="00781C21" w:rsidRPr="00FF36AD" w:rsidRDefault="003B1488" w:rsidP="003B1488">
      <w:pPr>
        <w:tabs>
          <w:tab w:val="left" w:pos="5529"/>
          <w:tab w:val="left" w:pos="6492"/>
        </w:tabs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</w:rPr>
        <w:tab/>
      </w:r>
      <w:proofErr w:type="gramStart"/>
      <w:r w:rsidR="00882120">
        <w:rPr>
          <w:rFonts w:ascii="Arial" w:hAnsi="Arial" w:cs="Arial"/>
          <w:sz w:val="16"/>
          <w:szCs w:val="16"/>
        </w:rPr>
        <w:t>Č.j.</w:t>
      </w:r>
      <w:proofErr w:type="gramEnd"/>
      <w:r w:rsidR="00882120">
        <w:rPr>
          <w:rFonts w:ascii="Arial" w:hAnsi="Arial" w:cs="Arial"/>
          <w:sz w:val="16"/>
          <w:szCs w:val="16"/>
        </w:rPr>
        <w:t xml:space="preserve"> ČOI </w:t>
      </w:r>
      <w:r w:rsidR="005F3C85">
        <w:rPr>
          <w:rFonts w:ascii="Arial" w:hAnsi="Arial" w:cs="Arial"/>
          <w:sz w:val="16"/>
          <w:szCs w:val="16"/>
        </w:rPr>
        <w:t>134132</w:t>
      </w:r>
      <w:r w:rsidR="006102A0">
        <w:rPr>
          <w:rFonts w:ascii="Arial" w:hAnsi="Arial" w:cs="Arial"/>
          <w:sz w:val="16"/>
          <w:szCs w:val="16"/>
        </w:rPr>
        <w:t>/19/0100</w:t>
      </w:r>
      <w:r w:rsidR="00FF36A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28328C" w:rsidRPr="00950A54">
        <w:rPr>
          <w:sz w:val="28"/>
          <w:szCs w:val="28"/>
        </w:rPr>
        <w:t xml:space="preserve">                  </w:t>
      </w:r>
      <w:r w:rsidR="00637985">
        <w:rPr>
          <w:sz w:val="28"/>
          <w:szCs w:val="28"/>
        </w:rPr>
        <w:t xml:space="preserve">      </w:t>
      </w:r>
      <w:r w:rsidR="00950A54">
        <w:rPr>
          <w:sz w:val="28"/>
          <w:szCs w:val="28"/>
        </w:rPr>
        <w:t xml:space="preserve">     </w:t>
      </w:r>
      <w:r w:rsidR="004E493A">
        <w:rPr>
          <w:sz w:val="28"/>
          <w:szCs w:val="28"/>
        </w:rPr>
        <w:t xml:space="preserve">            </w:t>
      </w:r>
    </w:p>
    <w:p w:rsidR="00950A54" w:rsidRPr="00637985" w:rsidRDefault="00781C21" w:rsidP="003B1488">
      <w:pPr>
        <w:spacing w:after="0"/>
        <w:jc w:val="right"/>
      </w:pPr>
      <w:r>
        <w:rPr>
          <w:sz w:val="28"/>
          <w:szCs w:val="28"/>
        </w:rPr>
        <w:t xml:space="preserve">                                                 </w:t>
      </w:r>
      <w:r w:rsidR="004E493A">
        <w:rPr>
          <w:sz w:val="28"/>
          <w:szCs w:val="28"/>
        </w:rPr>
        <w:t xml:space="preserve">                    </w:t>
      </w:r>
      <w:r w:rsidR="004961E4">
        <w:rPr>
          <w:sz w:val="28"/>
          <w:szCs w:val="28"/>
        </w:rPr>
        <w:t xml:space="preserve">             </w:t>
      </w:r>
      <w:r w:rsidR="00FF36AD">
        <w:rPr>
          <w:sz w:val="28"/>
          <w:szCs w:val="28"/>
        </w:rPr>
        <w:t xml:space="preserve">                               </w:t>
      </w:r>
      <w:r w:rsidR="00FF36AD">
        <w:rPr>
          <w:sz w:val="28"/>
          <w:szCs w:val="28"/>
        </w:rPr>
        <w:tab/>
      </w:r>
    </w:p>
    <w:p w:rsidR="00781C21" w:rsidRDefault="00950A54" w:rsidP="00637985">
      <w:pPr>
        <w:rPr>
          <w:caps/>
          <w:sz w:val="28"/>
          <w:szCs w:val="28"/>
        </w:rPr>
      </w:pPr>
      <w:r w:rsidRPr="00950A54">
        <w:rPr>
          <w:caps/>
          <w:sz w:val="28"/>
          <w:szCs w:val="28"/>
        </w:rPr>
        <w:t xml:space="preserve"> </w:t>
      </w:r>
      <w:r w:rsidR="00637985">
        <w:rPr>
          <w:caps/>
          <w:sz w:val="28"/>
          <w:szCs w:val="28"/>
        </w:rPr>
        <w:t xml:space="preserve">                   </w:t>
      </w:r>
      <w:r w:rsidR="004961E4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 </w:t>
      </w:r>
    </w:p>
    <w:p w:rsidR="00950A54" w:rsidRPr="00637985" w:rsidRDefault="0028328C" w:rsidP="00797C94">
      <w:pPr>
        <w:jc w:val="center"/>
        <w:rPr>
          <w:caps/>
          <w:sz w:val="28"/>
          <w:szCs w:val="28"/>
        </w:rPr>
      </w:pPr>
      <w:r w:rsidRPr="00950A54">
        <w:rPr>
          <w:b/>
          <w:caps/>
          <w:sz w:val="28"/>
          <w:szCs w:val="28"/>
          <w:u w:val="single"/>
        </w:rPr>
        <w:t>Dodatek č.</w:t>
      </w:r>
      <w:r w:rsidR="00950A54" w:rsidRPr="00950A54">
        <w:rPr>
          <w:b/>
          <w:caps/>
          <w:sz w:val="28"/>
          <w:szCs w:val="28"/>
          <w:u w:val="single"/>
        </w:rPr>
        <w:t xml:space="preserve"> </w:t>
      </w:r>
      <w:r w:rsidR="003A02F5">
        <w:rPr>
          <w:b/>
          <w:caps/>
          <w:sz w:val="28"/>
          <w:szCs w:val="28"/>
          <w:u w:val="single"/>
        </w:rPr>
        <w:t>2</w:t>
      </w:r>
      <w:r w:rsidRPr="00950A54">
        <w:rPr>
          <w:b/>
          <w:caps/>
          <w:sz w:val="28"/>
          <w:szCs w:val="28"/>
          <w:u w:val="single"/>
        </w:rPr>
        <w:t xml:space="preserve"> ke Smlouvě o </w:t>
      </w:r>
      <w:r w:rsidR="00797C94">
        <w:rPr>
          <w:b/>
          <w:caps/>
          <w:sz w:val="28"/>
          <w:szCs w:val="28"/>
          <w:u w:val="single"/>
        </w:rPr>
        <w:t>dílo</w:t>
      </w:r>
    </w:p>
    <w:p w:rsidR="00781121" w:rsidRDefault="00F5226F" w:rsidP="00781121">
      <w:pPr>
        <w:spacing w:after="0"/>
        <w:jc w:val="center"/>
      </w:pPr>
      <w:r>
        <w:t>č</w:t>
      </w:r>
      <w:r w:rsidR="00781121">
        <w:t>. j. ČOI 41591/18/0100, ev. číslo SML 007/18</w:t>
      </w:r>
      <w:r w:rsidR="008F5546">
        <w:t>,</w:t>
      </w:r>
      <w:r w:rsidR="00781121">
        <w:t xml:space="preserve"> uzavřené dne 27. 3. 2018</w:t>
      </w:r>
      <w:r>
        <w:t>, ve znění dodatku č. 1, ev. číslo SML 108/18, č. j. ČOI 163320/18/0100 uzavřeného dne 3. 1. 2019</w:t>
      </w:r>
    </w:p>
    <w:p w:rsidR="000A0F6A" w:rsidRDefault="00950A54" w:rsidP="00781121">
      <w:pPr>
        <w:spacing w:after="0"/>
        <w:jc w:val="center"/>
      </w:pPr>
      <w:r>
        <w:t>m</w:t>
      </w:r>
      <w:r w:rsidR="0028328C">
        <w:t>ezi účastníky</w:t>
      </w:r>
    </w:p>
    <w:p w:rsidR="00285914" w:rsidRDefault="00285914" w:rsidP="000A0F6A">
      <w:pPr>
        <w:spacing w:after="0"/>
      </w:pPr>
    </w:p>
    <w:p w:rsidR="008E4446" w:rsidRDefault="008E4446" w:rsidP="000A0F6A">
      <w:pPr>
        <w:spacing w:after="0"/>
      </w:pPr>
    </w:p>
    <w:p w:rsidR="0028328C" w:rsidRDefault="0028328C" w:rsidP="00950A54">
      <w:pPr>
        <w:spacing w:after="0"/>
      </w:pPr>
      <w:r w:rsidRPr="00950A54">
        <w:rPr>
          <w:b/>
        </w:rPr>
        <w:t>Českou republikou – Českou obchodní inspekcí</w:t>
      </w:r>
    </w:p>
    <w:p w:rsidR="0028328C" w:rsidRDefault="00285914" w:rsidP="00950A54">
      <w:pPr>
        <w:spacing w:after="0"/>
      </w:pPr>
      <w:r>
        <w:t>Adresa</w:t>
      </w:r>
      <w:r w:rsidR="0028328C">
        <w:t>: Štěpánská 567/15, Praha 2</w:t>
      </w:r>
    </w:p>
    <w:p w:rsidR="0028328C" w:rsidRDefault="0028328C" w:rsidP="00950A54">
      <w:pPr>
        <w:spacing w:after="0"/>
      </w:pPr>
      <w:r>
        <w:t>IČ</w:t>
      </w:r>
      <w:r w:rsidR="00285914">
        <w:t>O</w:t>
      </w:r>
      <w:r w:rsidR="00FF36AD">
        <w:t xml:space="preserve">: </w:t>
      </w:r>
      <w:r>
        <w:t>00020869</w:t>
      </w:r>
    </w:p>
    <w:p w:rsidR="0028328C" w:rsidRDefault="00285914" w:rsidP="00950A54">
      <w:pPr>
        <w:spacing w:after="0"/>
      </w:pPr>
      <w:r>
        <w:t>DIČ: CZ00020869</w:t>
      </w:r>
    </w:p>
    <w:p w:rsidR="00285914" w:rsidRDefault="004821A1" w:rsidP="00950A54">
      <w:pPr>
        <w:spacing w:after="0"/>
      </w:pPr>
      <w:r>
        <w:t>z</w:t>
      </w:r>
      <w:r w:rsidR="00285914">
        <w:t xml:space="preserve">astoupená: Ing. Mojmírem </w:t>
      </w:r>
      <w:proofErr w:type="spellStart"/>
      <w:r w:rsidR="00285914">
        <w:t>Bezecným</w:t>
      </w:r>
      <w:proofErr w:type="spellEnd"/>
      <w:r w:rsidR="00285914">
        <w:t>, ústředním ředitelem</w:t>
      </w:r>
    </w:p>
    <w:p w:rsidR="004821A1" w:rsidRDefault="004821A1" w:rsidP="004821A1">
      <w:pPr>
        <w:spacing w:after="0"/>
      </w:pPr>
      <w:r>
        <w:t>zástupce pověřený jednáním ve věcech technických: p. Milan Kalčík</w:t>
      </w:r>
    </w:p>
    <w:p w:rsidR="00950A54" w:rsidRDefault="00950A54" w:rsidP="00950A54">
      <w:pPr>
        <w:spacing w:after="0"/>
      </w:pPr>
    </w:p>
    <w:p w:rsidR="00285914" w:rsidRDefault="0028328C" w:rsidP="001E08BB">
      <w:pPr>
        <w:spacing w:after="0"/>
      </w:pPr>
      <w:r>
        <w:t>(</w:t>
      </w:r>
      <w:r w:rsidR="00285914">
        <w:t>d</w:t>
      </w:r>
      <w:r>
        <w:t>ále jen „</w:t>
      </w:r>
      <w:r w:rsidR="009A12D5">
        <w:t>o</w:t>
      </w:r>
      <w:r>
        <w:t>bjednatel“)</w:t>
      </w:r>
      <w:r w:rsidR="005F23B3" w:rsidRPr="005F23B3">
        <w:t xml:space="preserve"> </w:t>
      </w:r>
    </w:p>
    <w:p w:rsidR="001E08BB" w:rsidRDefault="001E08BB" w:rsidP="001E08BB">
      <w:pPr>
        <w:spacing w:after="0"/>
      </w:pPr>
    </w:p>
    <w:p w:rsidR="0028328C" w:rsidRDefault="00637985">
      <w:r>
        <w:t>a</w:t>
      </w:r>
    </w:p>
    <w:p w:rsidR="00CB01E3" w:rsidRPr="000671AA" w:rsidRDefault="00AA3C57" w:rsidP="00950A54">
      <w:pPr>
        <w:spacing w:after="0"/>
        <w:rPr>
          <w:b/>
        </w:rPr>
      </w:pPr>
      <w:r>
        <w:rPr>
          <w:b/>
        </w:rPr>
        <w:t>Ing. arch. Jan Pavel Vlček</w:t>
      </w:r>
    </w:p>
    <w:p w:rsidR="00CB01E3" w:rsidRPr="00CB01E3" w:rsidRDefault="000671AA" w:rsidP="00950A54">
      <w:pPr>
        <w:spacing w:after="0"/>
      </w:pPr>
      <w:r>
        <w:t>Adresa sídla</w:t>
      </w:r>
      <w:r w:rsidR="00CB01E3" w:rsidRPr="00CB01E3">
        <w:t xml:space="preserve">: </w:t>
      </w:r>
      <w:r w:rsidR="00AA3C57">
        <w:t>Manětínská 1505/29, 323 00 Plzeň - Bolevec</w:t>
      </w:r>
    </w:p>
    <w:p w:rsidR="00CB01E3" w:rsidRPr="00CB01E3" w:rsidRDefault="00CB01E3" w:rsidP="00950A54">
      <w:pPr>
        <w:spacing w:after="0"/>
      </w:pPr>
      <w:r w:rsidRPr="00CB01E3">
        <w:t>IČ</w:t>
      </w:r>
      <w:r w:rsidR="00285914">
        <w:t>O</w:t>
      </w:r>
      <w:r w:rsidRPr="00CB01E3">
        <w:t xml:space="preserve">: </w:t>
      </w:r>
      <w:r w:rsidR="00AA3C57">
        <w:t>74673513</w:t>
      </w:r>
    </w:p>
    <w:p w:rsidR="00CB01E3" w:rsidRDefault="00CB01E3" w:rsidP="00950A54">
      <w:pPr>
        <w:spacing w:after="0"/>
      </w:pPr>
      <w:r w:rsidRPr="00CB01E3">
        <w:t>DIČ: CZ</w:t>
      </w:r>
      <w:r w:rsidR="00AA3C57">
        <w:t>909292204</w:t>
      </w:r>
    </w:p>
    <w:p w:rsidR="00AA3C57" w:rsidRDefault="004821A1" w:rsidP="00950A54">
      <w:pPr>
        <w:spacing w:after="0"/>
      </w:pPr>
      <w:r>
        <w:t>a</w:t>
      </w:r>
      <w:r w:rsidR="00512BFB">
        <w:t xml:space="preserve">dresa provozovny: </w:t>
      </w:r>
      <w:r w:rsidR="00AA3C57">
        <w:t>Sokolovská 1130/124, 323 00 Plzeň</w:t>
      </w:r>
    </w:p>
    <w:p w:rsidR="00285914" w:rsidRDefault="004821A1" w:rsidP="00950A54">
      <w:pPr>
        <w:spacing w:after="0"/>
      </w:pPr>
      <w:r>
        <w:t>z</w:t>
      </w:r>
      <w:r w:rsidR="00285914">
        <w:t>astoupen</w:t>
      </w:r>
      <w:r>
        <w:t>ý</w:t>
      </w:r>
      <w:r w:rsidR="000671AA">
        <w:t xml:space="preserve">: </w:t>
      </w:r>
      <w:r w:rsidR="00AA3C57">
        <w:t>Ing. arch. Janem Pavlem Vlčkem, jednatelem společnosti</w:t>
      </w:r>
    </w:p>
    <w:p w:rsidR="00123080" w:rsidRDefault="008F5546" w:rsidP="00950A54">
      <w:pPr>
        <w:spacing w:after="0"/>
      </w:pPr>
      <w:r>
        <w:t>b</w:t>
      </w:r>
      <w:r w:rsidR="00123080">
        <w:t xml:space="preserve">ankovní spojení: </w:t>
      </w:r>
      <w:proofErr w:type="spellStart"/>
      <w:r w:rsidR="00B51D19" w:rsidRPr="00B51D19">
        <w:rPr>
          <w:highlight w:val="black"/>
        </w:rPr>
        <w:t>xxxxxxxxxxxxxx</w:t>
      </w:r>
      <w:proofErr w:type="spellEnd"/>
    </w:p>
    <w:p w:rsidR="00123080" w:rsidRDefault="008F5546" w:rsidP="00950A54">
      <w:pPr>
        <w:spacing w:after="0"/>
      </w:pPr>
      <w:r>
        <w:t>č</w:t>
      </w:r>
      <w:r w:rsidR="00123080">
        <w:t xml:space="preserve">íslo účtu: </w:t>
      </w:r>
      <w:proofErr w:type="spellStart"/>
      <w:r w:rsidR="00B51D19" w:rsidRPr="00B51D19">
        <w:rPr>
          <w:highlight w:val="black"/>
        </w:rPr>
        <w:t>xxxxxxxxxxxxxxx</w:t>
      </w:r>
      <w:bookmarkStart w:id="0" w:name="_GoBack"/>
      <w:bookmarkEnd w:id="0"/>
      <w:proofErr w:type="spellEnd"/>
    </w:p>
    <w:p w:rsidR="00950A54" w:rsidRDefault="004821A1" w:rsidP="00950A54">
      <w:pPr>
        <w:spacing w:after="0"/>
      </w:pPr>
      <w:r>
        <w:t>zástupce pověřený jednáním ve věcech technických: Ing. arch. Jan Pavel Vlček</w:t>
      </w:r>
    </w:p>
    <w:p w:rsidR="004821A1" w:rsidRDefault="004821A1" w:rsidP="00950A54">
      <w:pPr>
        <w:spacing w:after="0"/>
      </w:pPr>
    </w:p>
    <w:p w:rsidR="009A12D5" w:rsidRDefault="009A12D5" w:rsidP="00950A54">
      <w:pPr>
        <w:spacing w:after="0"/>
      </w:pPr>
      <w:r>
        <w:t>(</w:t>
      </w:r>
      <w:r w:rsidR="00285914">
        <w:t>d</w:t>
      </w:r>
      <w:r>
        <w:t>ále jen „</w:t>
      </w:r>
      <w:r w:rsidR="00285914">
        <w:t>zhotovitel</w:t>
      </w:r>
      <w:r>
        <w:t>“)</w:t>
      </w:r>
    </w:p>
    <w:p w:rsidR="00F725EC" w:rsidRDefault="00F725EC" w:rsidP="00950A54">
      <w:pPr>
        <w:spacing w:after="0"/>
      </w:pPr>
    </w:p>
    <w:p w:rsidR="00F725EC" w:rsidRDefault="00F725EC" w:rsidP="00950A54">
      <w:pPr>
        <w:spacing w:after="0"/>
      </w:pPr>
      <w:r>
        <w:t>(společně dále jen „účastníci“ či „smluvní strany“)</w:t>
      </w:r>
    </w:p>
    <w:p w:rsidR="0028328C" w:rsidRDefault="0028328C"/>
    <w:p w:rsidR="0028328C" w:rsidRPr="003A5E2A" w:rsidRDefault="009B75B0" w:rsidP="00285914">
      <w:pPr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I.</w:t>
      </w:r>
    </w:p>
    <w:p w:rsidR="00B92C7C" w:rsidRDefault="0073244E" w:rsidP="00637985">
      <w:pPr>
        <w:spacing w:line="240" w:lineRule="auto"/>
        <w:jc w:val="both"/>
      </w:pPr>
      <w:r>
        <w:t>Tento číslovaný dodatek</w:t>
      </w:r>
      <w:r w:rsidR="005376F2">
        <w:t xml:space="preserve"> (</w:t>
      </w:r>
      <w:r w:rsidR="004873E2">
        <w:t xml:space="preserve">písemný </w:t>
      </w:r>
      <w:r w:rsidR="005376F2">
        <w:t>d</w:t>
      </w:r>
      <w:r w:rsidR="005F6389">
        <w:t>odatek)</w:t>
      </w:r>
      <w:r w:rsidR="000D3ADF">
        <w:t xml:space="preserve"> je dodatkem</w:t>
      </w:r>
      <w:r w:rsidR="003A02F5">
        <w:t xml:space="preserve"> č. 2</w:t>
      </w:r>
      <w:r>
        <w:t xml:space="preserve"> ke Smlouvě o </w:t>
      </w:r>
      <w:r w:rsidR="00512BFB">
        <w:t>dílo</w:t>
      </w:r>
      <w:r w:rsidR="00CB01E3">
        <w:t xml:space="preserve"> č.</w:t>
      </w:r>
      <w:r w:rsidR="00512BFB">
        <w:t xml:space="preserve"> </w:t>
      </w:r>
      <w:r w:rsidR="00CB01E3">
        <w:t xml:space="preserve">j. ČOI </w:t>
      </w:r>
      <w:r w:rsidR="00AA3C57">
        <w:t>41591/18</w:t>
      </w:r>
      <w:r w:rsidR="00CB01E3">
        <w:t xml:space="preserve">/0100, </w:t>
      </w:r>
      <w:r w:rsidR="000C744F">
        <w:t>ev.</w:t>
      </w:r>
      <w:r w:rsidR="00512BFB">
        <w:t xml:space="preserve"> </w:t>
      </w:r>
      <w:r w:rsidR="000C744F">
        <w:t xml:space="preserve">č. </w:t>
      </w:r>
      <w:r w:rsidR="00AA3C57">
        <w:t>smlouvy SML007/18</w:t>
      </w:r>
      <w:r w:rsidR="0047584B">
        <w:t>,</w:t>
      </w:r>
      <w:r w:rsidR="005F6389">
        <w:t xml:space="preserve"> </w:t>
      </w:r>
      <w:r w:rsidR="00135E25">
        <w:t xml:space="preserve">ve znění dodatku č. 1, ev. číslo SML 108/18, č. j. ČOI 163320/18/0100, </w:t>
      </w:r>
      <w:r w:rsidR="005F6389">
        <w:t xml:space="preserve">uzavřené </w:t>
      </w:r>
      <w:r w:rsidR="0028328C">
        <w:t xml:space="preserve">podle § </w:t>
      </w:r>
      <w:r w:rsidR="00512BFB">
        <w:t>2586 a násl.</w:t>
      </w:r>
      <w:r w:rsidR="0028328C">
        <w:t xml:space="preserve"> </w:t>
      </w:r>
      <w:r w:rsidR="00512BFB">
        <w:t xml:space="preserve">zákona </w:t>
      </w:r>
      <w:r w:rsidR="0028328C">
        <w:t>č. 89/2012 Sb., občanský zákoník</w:t>
      </w:r>
      <w:r w:rsidR="00221CA0">
        <w:t>,</w:t>
      </w:r>
      <w:r>
        <w:t xml:space="preserve"> </w:t>
      </w:r>
      <w:r w:rsidR="005376F2">
        <w:t>(</w:t>
      </w:r>
      <w:r w:rsidR="004821A1">
        <w:t xml:space="preserve">dále </w:t>
      </w:r>
      <w:r w:rsidR="00E64FFF">
        <w:t xml:space="preserve">jen </w:t>
      </w:r>
      <w:r w:rsidR="004821A1">
        <w:t>„</w:t>
      </w:r>
      <w:r w:rsidR="005376F2">
        <w:t>s</w:t>
      </w:r>
      <w:r w:rsidR="005F6389">
        <w:t>mlouva</w:t>
      </w:r>
      <w:r w:rsidR="004821A1">
        <w:t>“</w:t>
      </w:r>
      <w:r w:rsidR="005F6389">
        <w:t>)</w:t>
      </w:r>
      <w:r w:rsidR="005F23B3">
        <w:t xml:space="preserve"> mezi </w:t>
      </w:r>
      <w:r w:rsidR="0047584B">
        <w:t xml:space="preserve">výše </w:t>
      </w:r>
      <w:r w:rsidR="005F23B3">
        <w:t>uvedenými účastníky</w:t>
      </w:r>
      <w:r w:rsidR="003A5E2A">
        <w:t xml:space="preserve">. </w:t>
      </w:r>
    </w:p>
    <w:p w:rsidR="008E4446" w:rsidRDefault="008E4446" w:rsidP="004A2740">
      <w:pPr>
        <w:spacing w:line="240" w:lineRule="auto"/>
        <w:rPr>
          <w:b/>
        </w:rPr>
      </w:pPr>
    </w:p>
    <w:p w:rsidR="004A2740" w:rsidRDefault="004A2740" w:rsidP="004A2740">
      <w:pPr>
        <w:spacing w:line="240" w:lineRule="auto"/>
        <w:rPr>
          <w:b/>
        </w:rPr>
      </w:pPr>
    </w:p>
    <w:p w:rsidR="00752D2A" w:rsidRPr="003A5E2A" w:rsidRDefault="009B75B0" w:rsidP="007F63D8">
      <w:pPr>
        <w:spacing w:line="240" w:lineRule="auto"/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II.</w:t>
      </w:r>
    </w:p>
    <w:p w:rsidR="00BA4AE6" w:rsidRDefault="005F6389" w:rsidP="004725FA">
      <w:pPr>
        <w:pStyle w:val="Odstavecseseznamem"/>
        <w:numPr>
          <w:ilvl w:val="0"/>
          <w:numId w:val="3"/>
        </w:numPr>
        <w:spacing w:after="120"/>
        <w:ind w:left="360"/>
        <w:jc w:val="both"/>
      </w:pPr>
      <w:r>
        <w:t xml:space="preserve">Tímto </w:t>
      </w:r>
      <w:r w:rsidR="0047584B">
        <w:t xml:space="preserve">písemným </w:t>
      </w:r>
      <w:r>
        <w:t>dodatkem</w:t>
      </w:r>
      <w:r w:rsidR="005376F2">
        <w:t xml:space="preserve"> objednatel</w:t>
      </w:r>
      <w:r w:rsidR="00BC634B">
        <w:t xml:space="preserve"> a zhotovitel </w:t>
      </w:r>
      <w:r w:rsidR="003A02F5">
        <w:t xml:space="preserve">pro odstranění </w:t>
      </w:r>
      <w:r w:rsidR="00E3716C">
        <w:t xml:space="preserve">všech </w:t>
      </w:r>
      <w:r w:rsidR="003A02F5">
        <w:t xml:space="preserve">pochybností </w:t>
      </w:r>
      <w:r w:rsidR="00E3716C">
        <w:t xml:space="preserve">shodně prohlašují, že </w:t>
      </w:r>
      <w:r w:rsidR="00D676CC">
        <w:t xml:space="preserve">termín </w:t>
      </w:r>
      <w:r w:rsidR="003A02F5">
        <w:t>předání díla</w:t>
      </w:r>
      <w:r w:rsidR="008C09BA">
        <w:t xml:space="preserve"> do 5. července 2019</w:t>
      </w:r>
      <w:r w:rsidR="00E64FFF">
        <w:t>,</w:t>
      </w:r>
      <w:r w:rsidR="003A02F5">
        <w:t xml:space="preserve"> </w:t>
      </w:r>
      <w:r w:rsidR="008C09BA">
        <w:t>použitý</w:t>
      </w:r>
      <w:r w:rsidR="00E410BC">
        <w:t xml:space="preserve"> a uvedený</w:t>
      </w:r>
      <w:r w:rsidR="008C09BA">
        <w:t xml:space="preserve"> </w:t>
      </w:r>
      <w:r w:rsidR="00DF7B76">
        <w:t>v dodatku č. 1</w:t>
      </w:r>
      <w:r w:rsidR="00E64FFF">
        <w:t xml:space="preserve"> smlouvy,</w:t>
      </w:r>
      <w:r w:rsidR="00D676CC">
        <w:t xml:space="preserve"> </w:t>
      </w:r>
      <w:r w:rsidR="00E64FFF" w:rsidRPr="00DA389D">
        <w:rPr>
          <w:b/>
        </w:rPr>
        <w:t xml:space="preserve">se </w:t>
      </w:r>
      <w:r w:rsidR="003A02F5" w:rsidRPr="00DA389D">
        <w:rPr>
          <w:b/>
        </w:rPr>
        <w:t>vztahuje pouze k</w:t>
      </w:r>
      <w:r w:rsidR="00E64FFF" w:rsidRPr="00DA389D">
        <w:rPr>
          <w:b/>
        </w:rPr>
        <w:t xml:space="preserve"> plněním uvedeným v </w:t>
      </w:r>
      <w:r w:rsidR="003A02F5" w:rsidRPr="00DA389D">
        <w:rPr>
          <w:b/>
        </w:rPr>
        <w:t>čl. II odst. 1 písm. a)</w:t>
      </w:r>
      <w:r w:rsidR="00E64FFF" w:rsidRPr="00DA389D">
        <w:rPr>
          <w:b/>
        </w:rPr>
        <w:t>,</w:t>
      </w:r>
      <w:r w:rsidR="003A02F5" w:rsidRPr="00DA389D">
        <w:rPr>
          <w:b/>
        </w:rPr>
        <w:t xml:space="preserve"> b) a c)</w:t>
      </w:r>
      <w:r w:rsidR="008474C7" w:rsidRPr="00DA389D">
        <w:rPr>
          <w:b/>
        </w:rPr>
        <w:t xml:space="preserve"> </w:t>
      </w:r>
      <w:r w:rsidR="00DA389D">
        <w:rPr>
          <w:b/>
        </w:rPr>
        <w:t>s</w:t>
      </w:r>
      <w:r w:rsidR="008474C7" w:rsidRPr="00DA389D">
        <w:rPr>
          <w:b/>
        </w:rPr>
        <w:t>mlouvy</w:t>
      </w:r>
      <w:r w:rsidR="00BA4AE6">
        <w:t>.</w:t>
      </w:r>
    </w:p>
    <w:p w:rsidR="004725FA" w:rsidRPr="003C5B18" w:rsidRDefault="004725FA" w:rsidP="00395C91">
      <w:pPr>
        <w:pStyle w:val="Odstavecseseznamem"/>
        <w:numPr>
          <w:ilvl w:val="0"/>
          <w:numId w:val="3"/>
        </w:numPr>
        <w:ind w:left="360"/>
        <w:jc w:val="both"/>
      </w:pPr>
      <w:r>
        <w:t>Ostatní ujednání smlouvy se tímto písemným dodatkem nemění.</w:t>
      </w:r>
    </w:p>
    <w:p w:rsidR="00285914" w:rsidRPr="00285914" w:rsidRDefault="00285914" w:rsidP="00285914">
      <w:pPr>
        <w:rPr>
          <w:iCs/>
        </w:rPr>
      </w:pPr>
    </w:p>
    <w:p w:rsidR="00752D2A" w:rsidRDefault="009B75B0" w:rsidP="00285914">
      <w:pPr>
        <w:spacing w:line="240" w:lineRule="auto"/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</w:t>
      </w:r>
      <w:r w:rsidR="00CB01E3">
        <w:rPr>
          <w:b/>
        </w:rPr>
        <w:t>III</w:t>
      </w:r>
      <w:r w:rsidR="00752D2A" w:rsidRPr="003A5E2A">
        <w:rPr>
          <w:b/>
        </w:rPr>
        <w:t>.</w:t>
      </w:r>
    </w:p>
    <w:p w:rsidR="003A7B1D" w:rsidRPr="004725FA" w:rsidRDefault="003A7B1D" w:rsidP="004725FA">
      <w:pPr>
        <w:pStyle w:val="Odstavecseseznamem"/>
        <w:numPr>
          <w:ilvl w:val="0"/>
          <w:numId w:val="4"/>
        </w:numPr>
        <w:spacing w:after="120"/>
        <w:ind w:left="360"/>
        <w:jc w:val="both"/>
        <w:rPr>
          <w:b/>
        </w:rPr>
      </w:pPr>
      <w:r w:rsidRPr="004725FA">
        <w:t xml:space="preserve">Smluvní strany výslovně souhlasí s tím, aby tento </w:t>
      </w:r>
      <w:r w:rsidR="004873E2" w:rsidRPr="004725FA">
        <w:t xml:space="preserve">písemný </w:t>
      </w:r>
      <w:r w:rsidRPr="004725FA">
        <w:t>dodatek byl součástí evidence</w:t>
      </w:r>
      <w:r>
        <w:t xml:space="preserve"> smluv, vedené</w:t>
      </w:r>
      <w:r w:rsidRPr="00FB2D2C">
        <w:t xml:space="preserve"> Českou obchodní inspekcí, která bude přístupná podle zákona č. 106/1999 Sb., o svobodném přístupu k informacím, a která obsahuje údaje o smlu</w:t>
      </w:r>
      <w:r>
        <w:t xml:space="preserve">vních stranách, předmětu </w:t>
      </w:r>
      <w:r w:rsidR="00FA1FDA">
        <w:t xml:space="preserve">písemného </w:t>
      </w:r>
      <w:r>
        <w:t xml:space="preserve">dodatku, číselné označení </w:t>
      </w:r>
      <w:r w:rsidR="00FA1FDA">
        <w:t xml:space="preserve">písemného </w:t>
      </w:r>
      <w:r>
        <w:t>dodatku a datum jeho</w:t>
      </w:r>
      <w:r w:rsidRPr="00FB2D2C">
        <w:t xml:space="preserve"> podpisu.</w:t>
      </w:r>
    </w:p>
    <w:p w:rsidR="003A7B1D" w:rsidRPr="003A7B1D" w:rsidRDefault="003A7B1D" w:rsidP="004725FA">
      <w:pPr>
        <w:pStyle w:val="Odstavecseseznamem"/>
        <w:numPr>
          <w:ilvl w:val="0"/>
          <w:numId w:val="4"/>
        </w:numPr>
        <w:spacing w:after="120"/>
        <w:ind w:left="360"/>
        <w:jc w:val="both"/>
      </w:pPr>
      <w:r>
        <w:t xml:space="preserve">Zhotovitel </w:t>
      </w:r>
      <w:r w:rsidRPr="00FB2D2C">
        <w:t xml:space="preserve">bere na </w:t>
      </w:r>
      <w:r>
        <w:t xml:space="preserve">vědomí, že </w:t>
      </w:r>
      <w:r w:rsidR="00E64FFF">
        <w:t xml:space="preserve">tento </w:t>
      </w:r>
      <w:r w:rsidR="004873E2">
        <w:t xml:space="preserve">písemný </w:t>
      </w:r>
      <w:r>
        <w:t>dodatek nenabude účinnosti před</w:t>
      </w:r>
      <w:r w:rsidRPr="00FB2D2C">
        <w:t xml:space="preserve"> zveřejněním v registru </w:t>
      </w:r>
      <w:r w:rsidR="004725FA">
        <w:t xml:space="preserve">smluv </w:t>
      </w:r>
      <w:r w:rsidRPr="00FB2D2C">
        <w:t xml:space="preserve">podle zákona č. 340/2015 Sb., ve znění pozdějších předpisů (o registru smluv). </w:t>
      </w:r>
    </w:p>
    <w:p w:rsidR="00BC2279" w:rsidRDefault="00BC2279" w:rsidP="004725FA">
      <w:pPr>
        <w:pStyle w:val="Odstavecseseznamem"/>
        <w:numPr>
          <w:ilvl w:val="0"/>
          <w:numId w:val="4"/>
        </w:numPr>
        <w:spacing w:after="120"/>
        <w:ind w:left="360"/>
        <w:jc w:val="both"/>
      </w:pPr>
      <w:r>
        <w:t xml:space="preserve">Tento </w:t>
      </w:r>
      <w:r w:rsidR="004873E2">
        <w:t xml:space="preserve">písemný </w:t>
      </w:r>
      <w:r>
        <w:t>dodatek vstupuje v platnost dnem podpisu poslední z</w:t>
      </w:r>
      <w:r w:rsidR="00F725EC">
        <w:t>e smluvních stran</w:t>
      </w:r>
      <w:r>
        <w:t>.</w:t>
      </w:r>
    </w:p>
    <w:p w:rsidR="007962AA" w:rsidRDefault="00BC2279" w:rsidP="004725FA">
      <w:pPr>
        <w:pStyle w:val="Odstavecseseznamem"/>
        <w:numPr>
          <w:ilvl w:val="0"/>
          <w:numId w:val="4"/>
        </w:numPr>
        <w:ind w:left="360"/>
        <w:jc w:val="both"/>
      </w:pPr>
      <w:r w:rsidRPr="003C5B18">
        <w:t>Tento</w:t>
      </w:r>
      <w:r w:rsidR="00CB01E3" w:rsidRPr="003C5B18">
        <w:t xml:space="preserve"> písemný</w:t>
      </w:r>
      <w:r w:rsidRPr="003C5B18">
        <w:t xml:space="preserve"> dodatek je vyhotoven ve </w:t>
      </w:r>
      <w:r w:rsidR="00040492" w:rsidRPr="003C5B18">
        <w:t>dvou</w:t>
      </w:r>
      <w:r w:rsidRPr="003C5B18">
        <w:t xml:space="preserve"> vyhotoveních s platností originálu, přičemž </w:t>
      </w:r>
      <w:r w:rsidR="00040492" w:rsidRPr="003C5B18">
        <w:t xml:space="preserve">objednatel i </w:t>
      </w:r>
      <w:r w:rsidR="00EE3409" w:rsidRPr="003C5B18">
        <w:t>zhotovi</w:t>
      </w:r>
      <w:r w:rsidR="00040492" w:rsidRPr="003C5B18">
        <w:t>tel</w:t>
      </w:r>
      <w:r w:rsidRPr="003C5B18">
        <w:t xml:space="preserve"> obdrží</w:t>
      </w:r>
      <w:r>
        <w:t xml:space="preserve"> </w:t>
      </w:r>
      <w:r w:rsidR="00040492">
        <w:t xml:space="preserve">po </w:t>
      </w:r>
      <w:r>
        <w:t>jedno</w:t>
      </w:r>
      <w:r w:rsidR="00040492">
        <w:t>m</w:t>
      </w:r>
      <w:r>
        <w:t xml:space="preserve"> vyhotovení.</w:t>
      </w:r>
    </w:p>
    <w:p w:rsidR="00637985" w:rsidRDefault="00637985" w:rsidP="00637985">
      <w:pPr>
        <w:spacing w:line="240" w:lineRule="auto"/>
        <w:jc w:val="both"/>
      </w:pPr>
    </w:p>
    <w:p w:rsidR="00781C21" w:rsidRDefault="00781C21" w:rsidP="00637985">
      <w:pPr>
        <w:spacing w:line="240" w:lineRule="auto"/>
        <w:jc w:val="both"/>
      </w:pPr>
    </w:p>
    <w:p w:rsidR="007962AA" w:rsidRDefault="00CF5D18" w:rsidP="00637985">
      <w:pPr>
        <w:spacing w:line="276" w:lineRule="auto"/>
        <w:jc w:val="both"/>
      </w:pPr>
      <w:r>
        <w:t>V Praze dne …………………</w:t>
      </w:r>
      <w:r w:rsidR="007F63D8">
        <w:t>….</w:t>
      </w:r>
      <w:r w:rsidR="00987F66">
        <w:t xml:space="preserve">                                       </w:t>
      </w:r>
      <w:r>
        <w:t xml:space="preserve">       </w:t>
      </w:r>
      <w:r w:rsidR="00987F66">
        <w:t xml:space="preserve">          V </w:t>
      </w:r>
      <w:r w:rsidR="007F63D8">
        <w:t xml:space="preserve">……………………. </w:t>
      </w:r>
      <w:proofErr w:type="gramStart"/>
      <w:r>
        <w:t>dne</w:t>
      </w:r>
      <w:proofErr w:type="gramEnd"/>
      <w:r>
        <w:t xml:space="preserve"> …………</w:t>
      </w:r>
      <w:r w:rsidR="007F63D8">
        <w:t>…………</w:t>
      </w:r>
    </w:p>
    <w:p w:rsidR="000A0F6A" w:rsidRDefault="000A0F6A" w:rsidP="007962AA">
      <w:pPr>
        <w:spacing w:line="276" w:lineRule="auto"/>
      </w:pPr>
    </w:p>
    <w:p w:rsidR="00BC2279" w:rsidRDefault="00BC2279" w:rsidP="007962AA">
      <w:pPr>
        <w:spacing w:line="276" w:lineRule="auto"/>
      </w:pPr>
      <w:r>
        <w:t xml:space="preserve">………………………………………                       </w:t>
      </w:r>
      <w:r w:rsidR="00832007">
        <w:t xml:space="preserve">                            </w:t>
      </w:r>
      <w:r>
        <w:t xml:space="preserve">       ……………………………………..</w:t>
      </w:r>
    </w:p>
    <w:p w:rsidR="00BC2279" w:rsidRDefault="00BC2279" w:rsidP="007962AA">
      <w:pPr>
        <w:spacing w:line="276" w:lineRule="auto"/>
      </w:pPr>
      <w:r>
        <w:t xml:space="preserve">         </w:t>
      </w:r>
      <w:r w:rsidR="004725FA">
        <w:t>z</w:t>
      </w:r>
      <w:r>
        <w:t xml:space="preserve">a objednatele                                        </w:t>
      </w:r>
      <w:r w:rsidR="00832007">
        <w:t xml:space="preserve">                    </w:t>
      </w:r>
      <w:r w:rsidR="00123080">
        <w:t xml:space="preserve">    </w:t>
      </w:r>
      <w:r w:rsidR="00832007">
        <w:t xml:space="preserve">           </w:t>
      </w:r>
      <w:r>
        <w:t xml:space="preserve">   </w:t>
      </w:r>
      <w:r w:rsidR="004725FA">
        <w:t>z</w:t>
      </w:r>
      <w:r>
        <w:t xml:space="preserve">a </w:t>
      </w:r>
      <w:r w:rsidR="007F63D8">
        <w:t>zhotovitele</w:t>
      </w:r>
    </w:p>
    <w:p w:rsidR="00BC2279" w:rsidRDefault="00BC2279" w:rsidP="00752D2A"/>
    <w:p w:rsidR="00EF3B2B" w:rsidRDefault="00EF3B2B"/>
    <w:sectPr w:rsidR="00EF3B2B" w:rsidSect="005A1AF0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27" w:rsidRDefault="00591C27" w:rsidP="00882633">
      <w:pPr>
        <w:spacing w:after="0" w:line="240" w:lineRule="auto"/>
      </w:pPr>
      <w:r>
        <w:separator/>
      </w:r>
    </w:p>
  </w:endnote>
  <w:endnote w:type="continuationSeparator" w:id="0">
    <w:p w:rsidR="00591C27" w:rsidRDefault="00591C27" w:rsidP="0088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27" w:rsidRDefault="00591C27" w:rsidP="00882633">
      <w:pPr>
        <w:spacing w:after="0" w:line="240" w:lineRule="auto"/>
      </w:pPr>
      <w:r>
        <w:separator/>
      </w:r>
    </w:p>
  </w:footnote>
  <w:footnote w:type="continuationSeparator" w:id="0">
    <w:p w:rsidR="00591C27" w:rsidRDefault="00591C27" w:rsidP="0088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33" w:rsidRDefault="00882633" w:rsidP="00882633">
    <w:pPr>
      <w:pStyle w:val="Zhlav"/>
      <w:ind w:left="3252" w:firstLine="45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85" w:rsidRPr="008F3EB9" w:rsidRDefault="005F3C85" w:rsidP="005F3C85">
    <w:pPr>
      <w:pStyle w:val="Zhlav"/>
      <w:jc w:val="right"/>
      <w:rPr>
        <w:rFonts w:ascii="CKGinis" w:hAnsi="CKGinis"/>
        <w:color w:val="000000" w:themeColor="text1"/>
        <w:sz w:val="56"/>
        <w:szCs w:val="56"/>
      </w:rPr>
    </w:pPr>
    <w:r w:rsidRPr="008F3EB9">
      <w:rPr>
        <w:rFonts w:ascii="CKGinis" w:hAnsi="CKGinis"/>
        <w:color w:val="000000" w:themeColor="text1"/>
        <w:sz w:val="56"/>
        <w:szCs w:val="56"/>
      </w:rPr>
      <w:fldChar w:fldCharType="begin"/>
    </w:r>
    <w:r w:rsidRPr="008F3EB9">
      <w:rPr>
        <w:rFonts w:ascii="CKGinis" w:hAnsi="CKGinis"/>
        <w:color w:val="000000" w:themeColor="text1"/>
        <w:sz w:val="56"/>
        <w:szCs w:val="56"/>
      </w:rPr>
      <w:instrText>MACROBUTTON MSWField(id_pisemnosti_car) *COI0X018LXGE*</w:instrText>
    </w:r>
    <w:r w:rsidRPr="008F3EB9">
      <w:rPr>
        <w:rFonts w:ascii="CKGinis" w:hAnsi="CKGinis"/>
        <w:color w:val="000000" w:themeColor="text1"/>
        <w:sz w:val="56"/>
        <w:szCs w:val="56"/>
      </w:rPr>
      <w:fldChar w:fldCharType="separate"/>
    </w:r>
    <w:r>
      <w:t>*COI0X018LXGE*</w:t>
    </w:r>
    <w:r w:rsidRPr="008F3EB9">
      <w:rPr>
        <w:rFonts w:ascii="CKGinis" w:hAnsi="CKGinis"/>
        <w:color w:val="000000" w:themeColor="text1"/>
        <w:sz w:val="56"/>
        <w:szCs w:val="56"/>
      </w:rPr>
      <w:fldChar w:fldCharType="end"/>
    </w:r>
  </w:p>
  <w:p w:rsidR="005F3C85" w:rsidRDefault="005F3C85" w:rsidP="005F3C85">
    <w:pPr>
      <w:pStyle w:val="Zhlav"/>
      <w:ind w:left="3252" w:firstLine="4536"/>
    </w:pPr>
    <w:r w:rsidRPr="008F3EB9">
      <w:rPr>
        <w:color w:val="000000" w:themeColor="text1"/>
        <w:sz w:val="16"/>
        <w:szCs w:val="16"/>
      </w:rPr>
      <w:fldChar w:fldCharType="begin"/>
    </w:r>
    <w:r w:rsidRPr="008F3EB9">
      <w:rPr>
        <w:color w:val="000000" w:themeColor="text1"/>
        <w:sz w:val="16"/>
        <w:szCs w:val="16"/>
      </w:rPr>
      <w:instrText>MACROBUTTON MSWField(id_pisemnosti) COI0X018LXGE</w:instrText>
    </w:r>
    <w:r w:rsidRPr="008F3EB9">
      <w:rPr>
        <w:color w:val="000000" w:themeColor="text1"/>
        <w:sz w:val="16"/>
        <w:szCs w:val="16"/>
      </w:rPr>
      <w:fldChar w:fldCharType="separate"/>
    </w:r>
    <w:r>
      <w:t>COI0X018LXGE</w:t>
    </w:r>
    <w:r w:rsidRPr="008F3EB9">
      <w:rPr>
        <w:color w:val="000000" w:themeColor="text1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500B4"/>
    <w:multiLevelType w:val="hybridMultilevel"/>
    <w:tmpl w:val="F93C39F0"/>
    <w:lvl w:ilvl="0" w:tplc="1BF6FF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E3A25"/>
    <w:multiLevelType w:val="hybridMultilevel"/>
    <w:tmpl w:val="FA02E6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42A0"/>
    <w:multiLevelType w:val="hybridMultilevel"/>
    <w:tmpl w:val="578AC3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4E"/>
    <w:rsid w:val="00016F8C"/>
    <w:rsid w:val="00040492"/>
    <w:rsid w:val="000671AA"/>
    <w:rsid w:val="00093882"/>
    <w:rsid w:val="000A0F6A"/>
    <w:rsid w:val="000C744F"/>
    <w:rsid w:val="000D3ADF"/>
    <w:rsid w:val="00123080"/>
    <w:rsid w:val="00135E25"/>
    <w:rsid w:val="0015615F"/>
    <w:rsid w:val="00173415"/>
    <w:rsid w:val="00180265"/>
    <w:rsid w:val="001827EB"/>
    <w:rsid w:val="001B5C87"/>
    <w:rsid w:val="001C37E4"/>
    <w:rsid w:val="001E08BB"/>
    <w:rsid w:val="00221CA0"/>
    <w:rsid w:val="0028328C"/>
    <w:rsid w:val="00285914"/>
    <w:rsid w:val="002D154D"/>
    <w:rsid w:val="003170E6"/>
    <w:rsid w:val="0036239A"/>
    <w:rsid w:val="0039235F"/>
    <w:rsid w:val="00395C91"/>
    <w:rsid w:val="003A02F5"/>
    <w:rsid w:val="003A5E2A"/>
    <w:rsid w:val="003A7B1D"/>
    <w:rsid w:val="003B1488"/>
    <w:rsid w:val="003B7014"/>
    <w:rsid w:val="003C5B18"/>
    <w:rsid w:val="003C6640"/>
    <w:rsid w:val="00435AE0"/>
    <w:rsid w:val="00466DD6"/>
    <w:rsid w:val="004725FA"/>
    <w:rsid w:val="0047584B"/>
    <w:rsid w:val="004821A1"/>
    <w:rsid w:val="004873E2"/>
    <w:rsid w:val="004961E4"/>
    <w:rsid w:val="004A2740"/>
    <w:rsid w:val="004B35CE"/>
    <w:rsid w:val="004E493A"/>
    <w:rsid w:val="00511E0E"/>
    <w:rsid w:val="00512BFB"/>
    <w:rsid w:val="005376F2"/>
    <w:rsid w:val="0055153E"/>
    <w:rsid w:val="00591C27"/>
    <w:rsid w:val="005A1AF0"/>
    <w:rsid w:val="005B14DD"/>
    <w:rsid w:val="005F23B3"/>
    <w:rsid w:val="005F3C85"/>
    <w:rsid w:val="005F6389"/>
    <w:rsid w:val="006102A0"/>
    <w:rsid w:val="00620E0C"/>
    <w:rsid w:val="00637985"/>
    <w:rsid w:val="0066104C"/>
    <w:rsid w:val="0069584D"/>
    <w:rsid w:val="006A191D"/>
    <w:rsid w:val="006A6CF8"/>
    <w:rsid w:val="006C4979"/>
    <w:rsid w:val="006C532B"/>
    <w:rsid w:val="006D7B5C"/>
    <w:rsid w:val="00725125"/>
    <w:rsid w:val="0073244E"/>
    <w:rsid w:val="00741C1E"/>
    <w:rsid w:val="00752D2A"/>
    <w:rsid w:val="00781121"/>
    <w:rsid w:val="00781C21"/>
    <w:rsid w:val="007962AA"/>
    <w:rsid w:val="00797C94"/>
    <w:rsid w:val="007A7163"/>
    <w:rsid w:val="007B5AD8"/>
    <w:rsid w:val="007F63D8"/>
    <w:rsid w:val="0080020C"/>
    <w:rsid w:val="00806A7A"/>
    <w:rsid w:val="008162AD"/>
    <w:rsid w:val="00832007"/>
    <w:rsid w:val="008474C7"/>
    <w:rsid w:val="00882120"/>
    <w:rsid w:val="00882633"/>
    <w:rsid w:val="008B26AE"/>
    <w:rsid w:val="008C09BA"/>
    <w:rsid w:val="008E4446"/>
    <w:rsid w:val="008F5546"/>
    <w:rsid w:val="00930AFB"/>
    <w:rsid w:val="00950A54"/>
    <w:rsid w:val="00983A07"/>
    <w:rsid w:val="00986232"/>
    <w:rsid w:val="00987F66"/>
    <w:rsid w:val="009A12D5"/>
    <w:rsid w:val="009B75B0"/>
    <w:rsid w:val="009D4BE2"/>
    <w:rsid w:val="00A52E77"/>
    <w:rsid w:val="00AA3C57"/>
    <w:rsid w:val="00B14612"/>
    <w:rsid w:val="00B51D19"/>
    <w:rsid w:val="00B92C7C"/>
    <w:rsid w:val="00BA4AE6"/>
    <w:rsid w:val="00BC2279"/>
    <w:rsid w:val="00BC634B"/>
    <w:rsid w:val="00BD5C96"/>
    <w:rsid w:val="00BE2058"/>
    <w:rsid w:val="00BF2968"/>
    <w:rsid w:val="00C200EE"/>
    <w:rsid w:val="00C222E4"/>
    <w:rsid w:val="00CB01E3"/>
    <w:rsid w:val="00CB0A80"/>
    <w:rsid w:val="00CF5D18"/>
    <w:rsid w:val="00D2146D"/>
    <w:rsid w:val="00D676CC"/>
    <w:rsid w:val="00DA389D"/>
    <w:rsid w:val="00DD4667"/>
    <w:rsid w:val="00DF314B"/>
    <w:rsid w:val="00DF7B76"/>
    <w:rsid w:val="00E3716C"/>
    <w:rsid w:val="00E410BC"/>
    <w:rsid w:val="00E64FFF"/>
    <w:rsid w:val="00E7076E"/>
    <w:rsid w:val="00EA3435"/>
    <w:rsid w:val="00EC71F9"/>
    <w:rsid w:val="00EE3409"/>
    <w:rsid w:val="00EF3B2B"/>
    <w:rsid w:val="00F408A2"/>
    <w:rsid w:val="00F44A7F"/>
    <w:rsid w:val="00F5226F"/>
    <w:rsid w:val="00F66019"/>
    <w:rsid w:val="00F725EC"/>
    <w:rsid w:val="00FA1FDA"/>
    <w:rsid w:val="00FB4219"/>
    <w:rsid w:val="00FB4CED"/>
    <w:rsid w:val="00FF1937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5CE4"/>
  <w15:chartTrackingRefBased/>
  <w15:docId w15:val="{DFB2C645-6B78-41F0-88CB-210427DD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2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C744F"/>
    <w:pPr>
      <w:spacing w:after="0" w:line="240" w:lineRule="auto"/>
      <w:ind w:left="720"/>
    </w:pPr>
    <w:rPr>
      <w:rFonts w:ascii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8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633"/>
  </w:style>
  <w:style w:type="paragraph" w:styleId="Zpat">
    <w:name w:val="footer"/>
    <w:basedOn w:val="Normln"/>
    <w:link w:val="ZpatChar"/>
    <w:uiPriority w:val="99"/>
    <w:unhideWhenUsed/>
    <w:rsid w:val="0088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13</cp:revision>
  <cp:lastPrinted>2018-12-14T09:49:00Z</cp:lastPrinted>
  <dcterms:created xsi:type="dcterms:W3CDTF">2019-10-21T12:48:00Z</dcterms:created>
  <dcterms:modified xsi:type="dcterms:W3CDTF">2019-11-05T09:54:00Z</dcterms:modified>
</cp:coreProperties>
</file>