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0F5E46" w:rsidTr="005E2DE1">
        <w:trPr>
          <w:trHeight w:hRule="exact" w:val="397"/>
        </w:trPr>
        <w:tc>
          <w:tcPr>
            <w:tcW w:w="5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2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8190063 / Ob</w:t>
            </w:r>
          </w:p>
        </w:tc>
        <w:tc>
          <w:tcPr>
            <w:tcW w:w="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5E46" w:rsidTr="005E2DE1">
        <w:trPr>
          <w:trHeight w:hRule="exact" w:val="397"/>
        </w:trPr>
        <w:tc>
          <w:tcPr>
            <w:tcW w:w="52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7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4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E46" w:rsidTr="005E2DE1">
        <w:trPr>
          <w:trHeight w:hRule="exact" w:val="113"/>
        </w:trPr>
        <w:tc>
          <w:tcPr>
            <w:tcW w:w="902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F5E46" w:rsidTr="005E2DE1">
        <w:trPr>
          <w:trHeight w:hRule="exact" w:val="15"/>
        </w:trPr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676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65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F5E46" w:rsidTr="005E2DE1">
        <w:trPr>
          <w:trHeight w:hRule="exact" w:val="98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67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6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F5E46" w:rsidTr="005E2DE1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60935294</w:t>
            </w:r>
          </w:p>
        </w:tc>
        <w:tc>
          <w:tcPr>
            <w:tcW w:w="18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5E46" w:rsidTr="005E2DE1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CZ60935294</w:t>
            </w:r>
          </w:p>
        </w:tc>
        <w:tc>
          <w:tcPr>
            <w:tcW w:w="18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5E46" w:rsidTr="005E2DE1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OKAY PLAST spol. s r.o.</w:t>
            </w:r>
          </w:p>
        </w:tc>
        <w:tc>
          <w:tcPr>
            <w:tcW w:w="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5E46" w:rsidTr="005E2DE1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5E46" w:rsidTr="005E2DE1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Špálova 368</w:t>
            </w: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5E46" w:rsidTr="005E2DE1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507 43 Sobotka</w:t>
            </w: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5E46" w:rsidTr="005E2DE1">
        <w:trPr>
          <w:trHeight w:hRule="exact" w:val="57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F5E46" w:rsidTr="005E2DE1">
        <w:trPr>
          <w:trHeight w:hRule="exact" w:val="15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5E46" w:rsidTr="005E2DE1">
        <w:trPr>
          <w:trHeight w:hRule="exact" w:val="155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F5E46" w:rsidTr="005E2DE1">
        <w:trPr>
          <w:trHeight w:hRule="exact" w:val="284"/>
        </w:trPr>
        <w:tc>
          <w:tcPr>
            <w:tcW w:w="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5E46" w:rsidRDefault="005E2DE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8F4460">
              <w:rPr>
                <w:rFonts w:ascii="Arial" w:hAnsi="Arial" w:cs="Arial"/>
                <w:color w:val="000000"/>
                <w:sz w:val="20"/>
                <w:szCs w:val="20"/>
              </w:rPr>
              <w:t>.12.2019</w:t>
            </w:r>
            <w:proofErr w:type="gramEnd"/>
          </w:p>
        </w:tc>
        <w:tc>
          <w:tcPr>
            <w:tcW w:w="5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5E46" w:rsidTr="005E2DE1">
        <w:trPr>
          <w:trHeight w:hRule="exact" w:val="283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firma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prov.realizaci</w:t>
            </w:r>
            <w:proofErr w:type="spellEnd"/>
          </w:p>
        </w:tc>
        <w:tc>
          <w:tcPr>
            <w:tcW w:w="5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5E46" w:rsidTr="005E2DE1">
        <w:trPr>
          <w:trHeight w:hRule="exact" w:val="283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02.11.2019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5E46" w:rsidTr="005E2DE1">
        <w:trPr>
          <w:trHeight w:hRule="exact" w:val="113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5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F5E46" w:rsidTr="005E2DE1">
        <w:trPr>
          <w:trHeight w:hRule="exact" w:val="15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F5E46" w:rsidTr="005E2DE1">
        <w:trPr>
          <w:trHeight w:hRule="exact" w:val="159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F5E46" w:rsidTr="005E2DE1">
        <w:trPr>
          <w:trHeight w:hRule="exact" w:val="8115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F5E46" w:rsidRPr="005E2DE1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základě CN 9-19 D/AL u Vás do prostor šaten v jičínském </w:t>
            </w:r>
            <w:proofErr w:type="spellStart"/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>Aqua</w:t>
            </w:r>
            <w:proofErr w:type="spellEnd"/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centru objednáváme výrobu 3 dveří:</w:t>
            </w:r>
          </w:p>
          <w:p w:rsidR="005E2DE1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>780 x 2045 mm za 24 300 bez DPH, 880 x 2045 mm za 25 000 bez DPH a 915 x 2045 mm za 25 700 bez DPH.</w:t>
            </w:r>
            <w:r w:rsidR="005E2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>Sleva výrobce ve výši 10% činí 7 500 Kč bez DPH; demontáž a likvidace starých dveří:</w:t>
            </w:r>
          </w:p>
          <w:p w:rsidR="000F5E46" w:rsidRPr="005E2DE1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>4 800 Kč bez DPH;</w:t>
            </w:r>
            <w:r w:rsidR="005E2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>Montáž vč.</w:t>
            </w:r>
            <w:r w:rsidR="005E2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>paropásek</w:t>
            </w:r>
            <w:proofErr w:type="spellEnd"/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>int</w:t>
            </w:r>
            <w:proofErr w:type="spellEnd"/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>ext</w:t>
            </w:r>
            <w:proofErr w:type="spellEnd"/>
            <w:r w:rsidRPr="005E2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přesunu hmot: 8 400 Kč bez DPH.</w:t>
            </w:r>
          </w:p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F5E46" w:rsidRDefault="005E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2D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8F4460" w:rsidRPr="005E2DE1">
              <w:rPr>
                <w:rFonts w:ascii="Arial" w:hAnsi="Arial" w:cs="Arial"/>
                <w:b/>
                <w:bCs/>
                <w:sz w:val="24"/>
                <w:szCs w:val="24"/>
              </w:rPr>
              <w:t>Cena celkem bez daně: 90 805,- Kč viz nabídka č. 9-19 D / AL</w:t>
            </w:r>
          </w:p>
          <w:p w:rsidR="00F74472" w:rsidRPr="005E2DE1" w:rsidRDefault="00F74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5E46" w:rsidRPr="00F74472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  <w:r w:rsidR="00F744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74472" w:rsidRPr="00F744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žádáme o fakturaci s 21% sazbou DPH, tato služba nesouvisí s naší </w:t>
            </w:r>
            <w:r w:rsidR="00F744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ekonomickou </w:t>
            </w:r>
            <w:proofErr w:type="gramStart"/>
            <w:r w:rsidR="00F744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činností a pro</w:t>
            </w:r>
            <w:r w:rsidR="00F74472" w:rsidRPr="00F744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</w:t>
            </w:r>
            <w:proofErr w:type="gramEnd"/>
            <w:r w:rsidR="00F74472" w:rsidRPr="00F744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nelze účtovat v režimu PDP.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5E2D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</w:t>
            </w:r>
            <w:r w:rsidR="005E2DE1">
              <w:rPr>
                <w:rFonts w:ascii="Arial" w:hAnsi="Arial" w:cs="Arial"/>
                <w:sz w:val="18"/>
                <w:szCs w:val="18"/>
              </w:rPr>
              <w:t xml:space="preserve"> vyňaty z povinnosti uveřejnění.</w:t>
            </w:r>
          </w:p>
          <w:p w:rsidR="005E2DE1" w:rsidRPr="005E2DE1" w:rsidRDefault="005E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E46" w:rsidTr="005E2DE1">
        <w:trPr>
          <w:trHeight w:hRule="exact" w:val="15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F5E46" w:rsidTr="005E2DE1">
        <w:trPr>
          <w:trHeight w:hRule="exact" w:val="225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F5E46" w:rsidTr="005E2DE1">
        <w:trPr>
          <w:trHeight w:hRule="exact" w:val="101"/>
        </w:trPr>
        <w:tc>
          <w:tcPr>
            <w:tcW w:w="597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F5E46" w:rsidTr="005E2DE1">
        <w:trPr>
          <w:trHeight w:hRule="exact" w:val="283"/>
        </w:trPr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 w:rsidP="00CE5F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2DE1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</w:p>
          <w:p w:rsidR="005E2DE1" w:rsidRDefault="005E2DE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5E46" w:rsidTr="005E2DE1">
        <w:trPr>
          <w:gridAfter w:val="2"/>
          <w:wAfter w:w="35" w:type="dxa"/>
          <w:trHeight w:hRule="exact" w:val="283"/>
        </w:trPr>
        <w:tc>
          <w:tcPr>
            <w:tcW w:w="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0F5E46" w:rsidTr="005E2DE1">
        <w:trPr>
          <w:gridAfter w:val="2"/>
          <w:wAfter w:w="35" w:type="dxa"/>
          <w:trHeight w:hRule="exact" w:val="36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5E46" w:rsidTr="005E2DE1">
        <w:trPr>
          <w:gridAfter w:val="1"/>
          <w:wAfter w:w="21" w:type="dxa"/>
          <w:trHeight w:hRule="exact" w:val="288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E46" w:rsidRDefault="008F446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5E46" w:rsidRDefault="005E2DE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4" w:history="1">
              <w:r w:rsidRPr="000D066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www.sport-jicin.cz</w:t>
              </w:r>
            </w:hyperlink>
          </w:p>
          <w:p w:rsidR="005E2DE1" w:rsidRDefault="005E2DE1" w:rsidP="005E2DE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2DE1" w:rsidRDefault="005E2DE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2DE1" w:rsidRDefault="005E2DE1" w:rsidP="005E2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5E2DE1" w:rsidRDefault="005E2DE1" w:rsidP="005E2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5E2DE1" w:rsidRDefault="005E2DE1" w:rsidP="005E2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5E2DE1" w:rsidRDefault="005E2DE1" w:rsidP="005E2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5E2DE1" w:rsidRDefault="005E2DE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E46" w:rsidRDefault="000F5E4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E2DE1" w:rsidRDefault="005E2DE1" w:rsidP="005E2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DE1" w:rsidRDefault="005E2DE1" w:rsidP="005E2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DE1" w:rsidRDefault="005E2DE1" w:rsidP="005E2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Potvrzení od dodavatele:</w:t>
      </w:r>
    </w:p>
    <w:p w:rsidR="005E2DE1" w:rsidRDefault="005E2DE1" w:rsidP="005E2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Tímto bez výhrad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potvrzuji akceptaci výše uvedené objednávky: </w:t>
      </w:r>
    </w:p>
    <w:p w:rsidR="005E2DE1" w:rsidRDefault="005E2DE1" w:rsidP="005E2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E2DE1" w:rsidRDefault="005E2DE1" w:rsidP="005E2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:   ……………………………….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razítko,podpis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 ,  dne :  ……....…………</w:t>
      </w:r>
      <w:r>
        <w:rPr>
          <w:rFonts w:ascii="Arial" w:hAnsi="Arial" w:cs="Arial"/>
          <w:sz w:val="20"/>
          <w:szCs w:val="20"/>
          <w:lang w:val="en-US"/>
        </w:rPr>
        <w:t>..</w:t>
      </w:r>
    </w:p>
    <w:p w:rsidR="000F5E46" w:rsidRDefault="000F5E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F5E46" w:rsidSect="005E2DE1">
          <w:pgSz w:w="11926" w:h="16867"/>
          <w:pgMar w:top="567" w:right="1979" w:bottom="284" w:left="731" w:header="709" w:footer="709" w:gutter="0"/>
          <w:cols w:space="708"/>
          <w:noEndnote/>
        </w:sectPr>
      </w:pPr>
    </w:p>
    <w:p w:rsidR="000F5E46" w:rsidRDefault="000F5E46"/>
    <w:sectPr w:rsidR="000F5E46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60"/>
    <w:rsid w:val="000F5E46"/>
    <w:rsid w:val="005E2DE1"/>
    <w:rsid w:val="007E0EFB"/>
    <w:rsid w:val="008F4460"/>
    <w:rsid w:val="00CE5F6C"/>
    <w:rsid w:val="00F7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22E199-F884-4600-99F3-3FDD396F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2DE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-ji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6</cp:revision>
  <cp:lastPrinted>2019-11-04T12:35:00Z</cp:lastPrinted>
  <dcterms:created xsi:type="dcterms:W3CDTF">2019-11-04T12:25:00Z</dcterms:created>
  <dcterms:modified xsi:type="dcterms:W3CDTF">2019-11-04T12:54:00Z</dcterms:modified>
</cp:coreProperties>
</file>