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92964" w14:textId="77777777" w:rsidR="00CB2831" w:rsidRDefault="00CB2831" w:rsidP="00CB2831">
      <w:pPr>
        <w:jc w:val="center"/>
        <w:rPr>
          <w:rFonts w:ascii="Times New Roman" w:hAnsi="Times New Roman"/>
          <w:b/>
          <w:sz w:val="36"/>
          <w:szCs w:val="36"/>
        </w:rPr>
      </w:pPr>
      <w:r w:rsidRPr="00133BFD">
        <w:rPr>
          <w:rFonts w:ascii="Times New Roman" w:hAnsi="Times New Roman"/>
          <w:b/>
          <w:sz w:val="36"/>
          <w:szCs w:val="36"/>
        </w:rPr>
        <w:t xml:space="preserve">SMLOUVA O DÍLO </w:t>
      </w:r>
    </w:p>
    <w:p w14:paraId="1745BEFE" w14:textId="77777777" w:rsidR="00CB2831" w:rsidRDefault="00CB2831" w:rsidP="00CB283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9BCCBB2" w14:textId="2443BA83" w:rsidR="00CB2831" w:rsidRDefault="00CB2831" w:rsidP="00CB2831">
      <w:pPr>
        <w:jc w:val="center"/>
        <w:rPr>
          <w:rFonts w:ascii="Times New Roman" w:hAnsi="Times New Roman"/>
          <w:b/>
          <w:sz w:val="24"/>
          <w:szCs w:val="24"/>
        </w:rPr>
      </w:pPr>
      <w:r w:rsidRPr="00133BFD">
        <w:rPr>
          <w:rFonts w:ascii="Times New Roman" w:hAnsi="Times New Roman"/>
          <w:b/>
          <w:sz w:val="24"/>
          <w:szCs w:val="24"/>
        </w:rPr>
        <w:t>Číslo smlouvy</w:t>
      </w:r>
      <w:r>
        <w:rPr>
          <w:rFonts w:ascii="Times New Roman" w:hAnsi="Times New Roman"/>
          <w:b/>
          <w:sz w:val="24"/>
          <w:szCs w:val="24"/>
        </w:rPr>
        <w:t xml:space="preserve"> Objednatele</w:t>
      </w:r>
      <w:r w:rsidRPr="00133BFD">
        <w:rPr>
          <w:rFonts w:ascii="Times New Roman" w:hAnsi="Times New Roman"/>
          <w:b/>
          <w:sz w:val="24"/>
          <w:szCs w:val="24"/>
        </w:rPr>
        <w:t xml:space="preserve">: </w:t>
      </w:r>
      <w:r w:rsidR="00515FDA">
        <w:rPr>
          <w:rFonts w:ascii="Times New Roman" w:hAnsi="Times New Roman"/>
          <w:b/>
          <w:sz w:val="24"/>
          <w:szCs w:val="24"/>
        </w:rPr>
        <w:t>SML</w:t>
      </w:r>
      <w:r w:rsidR="00431656">
        <w:rPr>
          <w:rFonts w:ascii="Times New Roman" w:hAnsi="Times New Roman"/>
          <w:b/>
          <w:sz w:val="24"/>
          <w:szCs w:val="24"/>
        </w:rPr>
        <w:t>0104/2019</w:t>
      </w:r>
    </w:p>
    <w:p w14:paraId="335D11B5" w14:textId="77777777" w:rsidR="00991F12" w:rsidRPr="00133BFD" w:rsidRDefault="00991F12" w:rsidP="00CB283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DF5910" w14:textId="77777777" w:rsidR="00CB2831" w:rsidRPr="00133BFD" w:rsidRDefault="00CB2831" w:rsidP="00CB2831">
      <w:pPr>
        <w:jc w:val="center"/>
        <w:rPr>
          <w:rFonts w:ascii="Times New Roman" w:hAnsi="Times New Roman"/>
          <w:b/>
          <w:sz w:val="36"/>
          <w:szCs w:val="36"/>
        </w:rPr>
      </w:pPr>
    </w:p>
    <w:p w14:paraId="356875C8" w14:textId="77777777" w:rsidR="00CB2831" w:rsidRPr="00133BFD" w:rsidRDefault="00CB2831" w:rsidP="00373AA6">
      <w:pPr>
        <w:tabs>
          <w:tab w:val="left" w:pos="1418"/>
        </w:tabs>
        <w:rPr>
          <w:rFonts w:ascii="Times New Roman" w:hAnsi="Times New Roman"/>
          <w:b/>
          <w:sz w:val="24"/>
          <w:szCs w:val="24"/>
        </w:rPr>
      </w:pPr>
      <w:r w:rsidRPr="00133BFD">
        <w:rPr>
          <w:rFonts w:ascii="Times New Roman" w:hAnsi="Times New Roman"/>
          <w:b/>
          <w:sz w:val="24"/>
          <w:szCs w:val="24"/>
        </w:rPr>
        <w:t>Smluvní strany</w:t>
      </w:r>
    </w:p>
    <w:p w14:paraId="037B51A0" w14:textId="77777777" w:rsidR="00CB2831" w:rsidRPr="00133BFD" w:rsidRDefault="00CB2831" w:rsidP="00373AA6">
      <w:pPr>
        <w:pStyle w:val="Nadpis2"/>
        <w:ind w:left="0"/>
        <w:jc w:val="left"/>
        <w:rPr>
          <w:rFonts w:ascii="Times New Roman" w:hAnsi="Times New Roman"/>
          <w:sz w:val="24"/>
          <w:szCs w:val="24"/>
        </w:rPr>
      </w:pPr>
    </w:p>
    <w:p w14:paraId="2CF7240B" w14:textId="77777777" w:rsidR="00CB2831" w:rsidRDefault="00CB2831" w:rsidP="00373AA6">
      <w:pPr>
        <w:ind w:left="283" w:hanging="283"/>
        <w:rPr>
          <w:rFonts w:ascii="Times New Roman" w:hAnsi="Times New Roman"/>
          <w:b/>
          <w:sz w:val="24"/>
          <w:szCs w:val="24"/>
          <w:u w:val="single"/>
        </w:rPr>
      </w:pPr>
      <w:r w:rsidRPr="00133BFD">
        <w:rPr>
          <w:rFonts w:ascii="Times New Roman" w:hAnsi="Times New Roman"/>
          <w:b/>
          <w:sz w:val="24"/>
          <w:szCs w:val="24"/>
          <w:u w:val="single"/>
        </w:rPr>
        <w:t>Objednatel:</w:t>
      </w:r>
    </w:p>
    <w:p w14:paraId="202E8753" w14:textId="77777777" w:rsidR="00CB2831" w:rsidRDefault="00CB2831" w:rsidP="00373AA6">
      <w:pPr>
        <w:widowControl w:val="0"/>
        <w:numPr>
          <w:ilvl w:val="12"/>
          <w:numId w:val="0"/>
        </w:numPr>
        <w:spacing w:before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Ústav zemědělské ekonomiky a informací</w:t>
      </w:r>
    </w:p>
    <w:p w14:paraId="340A4003" w14:textId="77777777" w:rsidR="00CB2831" w:rsidRPr="00D239A1" w:rsidRDefault="00CB2831" w:rsidP="00373AA6">
      <w:pPr>
        <w:widowControl w:val="0"/>
        <w:numPr>
          <w:ilvl w:val="12"/>
          <w:numId w:val="0"/>
        </w:numPr>
        <w:rPr>
          <w:rFonts w:ascii="Times New Roman" w:hAnsi="Times New Roman"/>
          <w:bCs/>
          <w:sz w:val="24"/>
          <w:szCs w:val="24"/>
        </w:rPr>
      </w:pPr>
      <w:r w:rsidRPr="00D239A1">
        <w:rPr>
          <w:rFonts w:ascii="Times New Roman" w:hAnsi="Times New Roman"/>
          <w:bCs/>
          <w:sz w:val="24"/>
          <w:szCs w:val="24"/>
        </w:rPr>
        <w:t>státní příspěvková organizace</w:t>
      </w:r>
    </w:p>
    <w:p w14:paraId="08468A29" w14:textId="77777777" w:rsidR="00CB2831" w:rsidRPr="00800E7D" w:rsidRDefault="00CB2831" w:rsidP="00373A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 w:rsidRPr="00800E7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Mánesova 1453/75, 120 00 Praha 2</w:t>
      </w:r>
      <w:r w:rsidRPr="00800E7D">
        <w:rPr>
          <w:rFonts w:ascii="Times New Roman" w:hAnsi="Times New Roman"/>
          <w:sz w:val="24"/>
          <w:szCs w:val="24"/>
        </w:rPr>
        <w:t xml:space="preserve"> </w:t>
      </w:r>
    </w:p>
    <w:p w14:paraId="152EFCEC" w14:textId="00E4CDEC" w:rsidR="00CB2831" w:rsidRPr="00A8635E" w:rsidRDefault="00CB2831" w:rsidP="00373AA6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A8635E">
        <w:rPr>
          <w:rFonts w:ascii="Times New Roman" w:hAnsi="Times New Roman"/>
          <w:sz w:val="24"/>
          <w:szCs w:val="24"/>
        </w:rPr>
        <w:t>IČ</w:t>
      </w:r>
      <w:r w:rsidR="001D19B3">
        <w:rPr>
          <w:rFonts w:ascii="Times New Roman" w:hAnsi="Times New Roman"/>
          <w:sz w:val="24"/>
          <w:szCs w:val="24"/>
        </w:rPr>
        <w:t>O</w:t>
      </w:r>
      <w:r w:rsidRPr="00A8635E">
        <w:rPr>
          <w:rFonts w:ascii="Times New Roman" w:hAnsi="Times New Roman"/>
          <w:sz w:val="24"/>
          <w:szCs w:val="24"/>
        </w:rPr>
        <w:t>:</w:t>
      </w:r>
      <w:r w:rsidRPr="00A8635E">
        <w:rPr>
          <w:rFonts w:ascii="Times New Roman" w:hAnsi="Times New Roman"/>
          <w:sz w:val="24"/>
          <w:szCs w:val="24"/>
        </w:rPr>
        <w:tab/>
      </w:r>
      <w:r w:rsidRPr="00A8635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00027251</w:t>
      </w:r>
    </w:p>
    <w:p w14:paraId="46A99BC9" w14:textId="77777777" w:rsidR="00CB2831" w:rsidRPr="00A8635E" w:rsidRDefault="00CB2831" w:rsidP="00373AA6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A8635E">
        <w:rPr>
          <w:rFonts w:ascii="Times New Roman" w:hAnsi="Times New Roman"/>
          <w:sz w:val="24"/>
          <w:szCs w:val="24"/>
        </w:rPr>
        <w:t>DIČ:</w:t>
      </w:r>
      <w:r w:rsidRPr="00A8635E">
        <w:rPr>
          <w:rFonts w:ascii="Times New Roman" w:hAnsi="Times New Roman"/>
          <w:sz w:val="24"/>
          <w:szCs w:val="24"/>
        </w:rPr>
        <w:tab/>
      </w:r>
      <w:r w:rsidRPr="00A8635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CZ00027251</w:t>
      </w:r>
    </w:p>
    <w:p w14:paraId="73CA54BE" w14:textId="2349EBAA" w:rsidR="00CB2831" w:rsidRPr="00A8635E" w:rsidRDefault="00697540" w:rsidP="00373AA6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CB2831" w:rsidRPr="00A8635E">
        <w:rPr>
          <w:rFonts w:ascii="Times New Roman" w:hAnsi="Times New Roman"/>
          <w:sz w:val="24"/>
          <w:szCs w:val="24"/>
        </w:rPr>
        <w:t>ankovní spojení:</w:t>
      </w:r>
      <w:r w:rsidR="00CB2831" w:rsidRPr="00A8635E">
        <w:rPr>
          <w:rFonts w:ascii="Times New Roman" w:hAnsi="Times New Roman"/>
          <w:sz w:val="24"/>
          <w:szCs w:val="24"/>
        </w:rPr>
        <w:tab/>
      </w:r>
      <w:proofErr w:type="spellStart"/>
      <w:r w:rsidR="009F4B49">
        <w:rPr>
          <w:rFonts w:ascii="Times New Roman" w:hAnsi="Times New Roman"/>
          <w:sz w:val="24"/>
          <w:szCs w:val="24"/>
        </w:rPr>
        <w:t>xxxxxxxxxxxxxxxxxx</w:t>
      </w:r>
      <w:proofErr w:type="spellEnd"/>
    </w:p>
    <w:p w14:paraId="3421FE5A" w14:textId="65E2A8DB" w:rsidR="00CB2831" w:rsidRDefault="00697540" w:rsidP="00373AA6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="00CB2831" w:rsidRPr="00A8635E">
        <w:rPr>
          <w:rFonts w:ascii="Times New Roman" w:hAnsi="Times New Roman"/>
          <w:sz w:val="24"/>
          <w:szCs w:val="24"/>
        </w:rPr>
        <w:t xml:space="preserve">íslo účtu: </w:t>
      </w:r>
      <w:r w:rsidR="00CB2831" w:rsidRPr="00A8635E">
        <w:rPr>
          <w:rFonts w:ascii="Times New Roman" w:hAnsi="Times New Roman"/>
          <w:sz w:val="24"/>
          <w:szCs w:val="24"/>
        </w:rPr>
        <w:tab/>
      </w:r>
      <w:r w:rsidR="00CB2831" w:rsidRPr="00A8635E">
        <w:rPr>
          <w:rFonts w:ascii="Times New Roman" w:hAnsi="Times New Roman"/>
          <w:sz w:val="24"/>
          <w:szCs w:val="24"/>
        </w:rPr>
        <w:tab/>
      </w:r>
      <w:proofErr w:type="spellStart"/>
      <w:r w:rsidR="009F4B49">
        <w:rPr>
          <w:rFonts w:ascii="Times New Roman" w:hAnsi="Times New Roman"/>
          <w:sz w:val="24"/>
          <w:szCs w:val="24"/>
        </w:rPr>
        <w:t>xxxxxxxxxxxxxx</w:t>
      </w:r>
      <w:proofErr w:type="spellEnd"/>
      <w:r w:rsidR="009F4B49">
        <w:rPr>
          <w:rFonts w:ascii="Times New Roman" w:hAnsi="Times New Roman"/>
          <w:sz w:val="24"/>
          <w:szCs w:val="24"/>
        </w:rPr>
        <w:t>/</w:t>
      </w:r>
      <w:proofErr w:type="spellStart"/>
      <w:r w:rsidR="009F4B49">
        <w:rPr>
          <w:rFonts w:ascii="Times New Roman" w:hAnsi="Times New Roman"/>
          <w:sz w:val="24"/>
          <w:szCs w:val="24"/>
        </w:rPr>
        <w:t>xxxx</w:t>
      </w:r>
      <w:proofErr w:type="spellEnd"/>
    </w:p>
    <w:p w14:paraId="172789F4" w14:textId="4A44C800" w:rsidR="00CB2831" w:rsidRPr="00A8635E" w:rsidRDefault="00697540" w:rsidP="00373AA6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CB2831">
        <w:rPr>
          <w:rFonts w:ascii="Times New Roman" w:hAnsi="Times New Roman"/>
          <w:sz w:val="24"/>
          <w:szCs w:val="24"/>
        </w:rPr>
        <w:t>astoupený:</w:t>
      </w:r>
      <w:r w:rsidR="00CB2831">
        <w:rPr>
          <w:rFonts w:ascii="Times New Roman" w:hAnsi="Times New Roman"/>
          <w:sz w:val="24"/>
          <w:szCs w:val="24"/>
        </w:rPr>
        <w:tab/>
      </w:r>
      <w:r w:rsidR="00CB2831">
        <w:rPr>
          <w:rFonts w:ascii="Times New Roman" w:hAnsi="Times New Roman"/>
          <w:sz w:val="24"/>
          <w:szCs w:val="24"/>
        </w:rPr>
        <w:tab/>
        <w:t>Ing. Štěpán Kala, MBA, Ph.D., ředitel</w:t>
      </w:r>
    </w:p>
    <w:p w14:paraId="62E42583" w14:textId="48C8A110" w:rsidR="00CB2831" w:rsidRPr="00CC21F2" w:rsidRDefault="00697540" w:rsidP="00CC21F2">
      <w:pPr>
        <w:ind w:left="2124" w:hanging="2124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CB2831" w:rsidRPr="00A33AE1">
        <w:rPr>
          <w:rFonts w:ascii="Times New Roman" w:hAnsi="Times New Roman"/>
          <w:sz w:val="24"/>
          <w:szCs w:val="24"/>
        </w:rPr>
        <w:t>ontaktní osoba:</w:t>
      </w:r>
      <w:r w:rsidR="00CC21F2">
        <w:rPr>
          <w:rStyle w:val="Hypertextovodkaz"/>
          <w:rFonts w:ascii="Times New Roman" w:hAnsi="Times New Roman"/>
          <w:sz w:val="24"/>
          <w:szCs w:val="24"/>
          <w:u w:val="none"/>
        </w:rPr>
        <w:tab/>
      </w:r>
      <w:proofErr w:type="spellStart"/>
      <w:r w:rsidR="009F4B49">
        <w:rPr>
          <w:rStyle w:val="Hypertextovodkaz"/>
          <w:rFonts w:ascii="Times New Roman" w:hAnsi="Times New Roman"/>
          <w:sz w:val="24"/>
          <w:szCs w:val="24"/>
          <w:u w:val="none"/>
        </w:rPr>
        <w:t>xxxxxxxxxxxxxxxxxxxxx</w:t>
      </w:r>
      <w:proofErr w:type="spellEnd"/>
      <w:r w:rsidR="00E02899">
        <w:rPr>
          <w:rFonts w:ascii="Times New Roman" w:hAnsi="Times New Roman"/>
          <w:sz w:val="24"/>
          <w:szCs w:val="24"/>
        </w:rPr>
        <w:br/>
      </w:r>
      <w:hyperlink r:id="rId12" w:history="1">
        <w:proofErr w:type="spellStart"/>
        <w:r w:rsidR="009F4B49">
          <w:rPr>
            <w:rStyle w:val="Hypertextovodkaz"/>
            <w:rFonts w:ascii="Times New Roman" w:hAnsi="Times New Roman"/>
            <w:sz w:val="24"/>
            <w:szCs w:val="24"/>
          </w:rPr>
          <w:t>xxxxxxxxxxxxxx</w:t>
        </w:r>
        <w:proofErr w:type="spellEnd"/>
        <w:r w:rsidR="009F4B49" w:rsidRPr="00EF13EC">
          <w:rPr>
            <w:rStyle w:val="Hypertextovodkaz"/>
            <w:rFonts w:ascii="Times New Roman" w:hAnsi="Times New Roman"/>
            <w:sz w:val="24"/>
            <w:szCs w:val="24"/>
          </w:rPr>
          <w:t xml:space="preserve"> </w:t>
        </w:r>
        <w:r w:rsidR="00EF13EC" w:rsidRPr="00EF13EC">
          <w:rPr>
            <w:rStyle w:val="Hypertextovodkaz"/>
            <w:rFonts w:ascii="Times New Roman" w:hAnsi="Times New Roman"/>
            <w:sz w:val="24"/>
            <w:szCs w:val="24"/>
          </w:rPr>
          <w:t>@uzei.cz</w:t>
        </w:r>
      </w:hyperlink>
    </w:p>
    <w:p w14:paraId="6580048E" w14:textId="77777777" w:rsidR="00CB2831" w:rsidRPr="00A8635E" w:rsidRDefault="00CB2831" w:rsidP="00E02899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7B3B9FFD" w14:textId="77777777" w:rsidR="00CB2831" w:rsidRPr="00133BFD" w:rsidRDefault="00CB2831" w:rsidP="00E02899">
      <w:pPr>
        <w:ind w:left="283" w:hanging="283"/>
        <w:rPr>
          <w:rFonts w:ascii="Times New Roman" w:hAnsi="Times New Roman"/>
          <w:sz w:val="24"/>
          <w:szCs w:val="24"/>
        </w:rPr>
      </w:pPr>
      <w:r w:rsidRPr="00133BFD">
        <w:rPr>
          <w:rFonts w:ascii="Times New Roman" w:hAnsi="Times New Roman"/>
          <w:sz w:val="24"/>
          <w:szCs w:val="24"/>
        </w:rPr>
        <w:t xml:space="preserve"> (dále jen "</w:t>
      </w:r>
      <w:r>
        <w:rPr>
          <w:rFonts w:ascii="Times New Roman" w:hAnsi="Times New Roman"/>
          <w:b/>
          <w:sz w:val="24"/>
          <w:szCs w:val="24"/>
        </w:rPr>
        <w:t>O</w:t>
      </w:r>
      <w:r w:rsidRPr="00133BFD">
        <w:rPr>
          <w:rFonts w:ascii="Times New Roman" w:hAnsi="Times New Roman"/>
          <w:b/>
          <w:sz w:val="24"/>
          <w:szCs w:val="24"/>
        </w:rPr>
        <w:t>bjednatel</w:t>
      </w:r>
      <w:r w:rsidRPr="00133BFD">
        <w:rPr>
          <w:rFonts w:ascii="Times New Roman" w:hAnsi="Times New Roman"/>
          <w:sz w:val="24"/>
          <w:szCs w:val="24"/>
        </w:rPr>
        <w:t>")</w:t>
      </w:r>
    </w:p>
    <w:p w14:paraId="39759609" w14:textId="77777777" w:rsidR="00CB2831" w:rsidRPr="00133BFD" w:rsidRDefault="00CB2831" w:rsidP="00E02899">
      <w:pPr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F09AB1D" w14:textId="77777777" w:rsidR="00CB2831" w:rsidRPr="00133BFD" w:rsidRDefault="00CB2831" w:rsidP="00E02899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133BFD">
        <w:rPr>
          <w:rFonts w:ascii="Times New Roman" w:hAnsi="Times New Roman"/>
          <w:b/>
          <w:sz w:val="24"/>
          <w:szCs w:val="24"/>
        </w:rPr>
        <w:t>a</w:t>
      </w:r>
    </w:p>
    <w:p w14:paraId="60F65B30" w14:textId="77777777" w:rsidR="00CB2831" w:rsidRPr="00133BFD" w:rsidRDefault="00CB2831" w:rsidP="00E02899">
      <w:pPr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61530C1" w14:textId="77777777" w:rsidR="00CB2831" w:rsidRPr="00133BFD" w:rsidRDefault="00CB2831" w:rsidP="00E02899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</w:rPr>
      </w:pPr>
      <w:r w:rsidRPr="00133BFD">
        <w:rPr>
          <w:rFonts w:ascii="Times New Roman" w:hAnsi="Times New Roman"/>
          <w:b/>
          <w:sz w:val="24"/>
          <w:szCs w:val="24"/>
          <w:u w:val="single"/>
        </w:rPr>
        <w:t>Zhotovitel:</w:t>
      </w:r>
    </w:p>
    <w:p w14:paraId="74851183" w14:textId="401693FF" w:rsidR="00C45D39" w:rsidRPr="00867836" w:rsidRDefault="00867836" w:rsidP="00C45D39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</w:rPr>
      </w:pPr>
      <w:r w:rsidRPr="00867836">
        <w:rPr>
          <w:rFonts w:ascii="Times New Roman" w:hAnsi="Times New Roman"/>
          <w:b/>
          <w:color w:val="000000"/>
          <w:sz w:val="24"/>
        </w:rPr>
        <w:t>MEGATOP s.r.o.</w:t>
      </w:r>
      <w:r w:rsidR="00C45D39" w:rsidRPr="00867836">
        <w:rPr>
          <w:rFonts w:ascii="Times New Roman" w:hAnsi="Times New Roman"/>
          <w:b/>
          <w:color w:val="000000"/>
          <w:sz w:val="24"/>
        </w:rPr>
        <w:t xml:space="preserve"> </w:t>
      </w:r>
    </w:p>
    <w:p w14:paraId="4949B0D2" w14:textId="00A26E22" w:rsidR="00CB2831" w:rsidRPr="006E1C73" w:rsidRDefault="00CB2831" w:rsidP="00373AA6">
      <w:pPr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E1C73">
        <w:rPr>
          <w:rFonts w:ascii="Times New Roman" w:hAnsi="Times New Roman"/>
          <w:sz w:val="24"/>
          <w:szCs w:val="24"/>
        </w:rPr>
        <w:t xml:space="preserve">Se sídlem: </w:t>
      </w:r>
      <w:r w:rsidR="00927AB2" w:rsidRPr="006E1C73">
        <w:rPr>
          <w:rFonts w:ascii="Times New Roman" w:hAnsi="Times New Roman"/>
          <w:sz w:val="24"/>
          <w:szCs w:val="24"/>
        </w:rPr>
        <w:tab/>
      </w:r>
      <w:r w:rsidR="00927AB2" w:rsidRPr="006E1C73">
        <w:rPr>
          <w:rFonts w:ascii="Times New Roman" w:hAnsi="Times New Roman"/>
          <w:sz w:val="24"/>
          <w:szCs w:val="24"/>
        </w:rPr>
        <w:tab/>
      </w:r>
      <w:r w:rsidR="00867836">
        <w:rPr>
          <w:rFonts w:ascii="Times New Roman" w:hAnsi="Times New Roman"/>
          <w:sz w:val="24"/>
          <w:szCs w:val="24"/>
        </w:rPr>
        <w:t xml:space="preserve">Jihlavská </w:t>
      </w:r>
      <w:r w:rsidR="007D629B">
        <w:rPr>
          <w:rFonts w:ascii="Times New Roman" w:hAnsi="Times New Roman"/>
          <w:sz w:val="24"/>
          <w:szCs w:val="24"/>
        </w:rPr>
        <w:t>1148/16, 591 01 Žďár nad Sázavou</w:t>
      </w:r>
    </w:p>
    <w:p w14:paraId="2B1133D2" w14:textId="00CC1D39" w:rsidR="00CB2831" w:rsidRPr="006E1C73" w:rsidRDefault="00CB2831" w:rsidP="00373AA6">
      <w:pPr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E1C73">
        <w:rPr>
          <w:rFonts w:ascii="Times New Roman" w:hAnsi="Times New Roman"/>
          <w:sz w:val="24"/>
          <w:szCs w:val="24"/>
        </w:rPr>
        <w:t>IČ</w:t>
      </w:r>
      <w:r w:rsidR="001D19B3" w:rsidRPr="006E1C73">
        <w:rPr>
          <w:rFonts w:ascii="Times New Roman" w:hAnsi="Times New Roman"/>
          <w:sz w:val="24"/>
          <w:szCs w:val="24"/>
        </w:rPr>
        <w:t>O</w:t>
      </w:r>
      <w:r w:rsidRPr="006E1C73">
        <w:rPr>
          <w:rFonts w:ascii="Times New Roman" w:hAnsi="Times New Roman"/>
          <w:sz w:val="24"/>
          <w:szCs w:val="24"/>
        </w:rPr>
        <w:t xml:space="preserve">: </w:t>
      </w:r>
      <w:r w:rsidR="00927AB2" w:rsidRPr="006E1C73">
        <w:rPr>
          <w:rFonts w:ascii="Times New Roman" w:hAnsi="Times New Roman"/>
          <w:sz w:val="24"/>
          <w:szCs w:val="24"/>
        </w:rPr>
        <w:tab/>
      </w:r>
      <w:r w:rsidR="00927AB2" w:rsidRPr="006E1C73">
        <w:rPr>
          <w:rFonts w:ascii="Times New Roman" w:hAnsi="Times New Roman"/>
          <w:sz w:val="24"/>
          <w:szCs w:val="24"/>
        </w:rPr>
        <w:tab/>
      </w:r>
      <w:r w:rsidR="00927AB2" w:rsidRPr="006E1C73">
        <w:rPr>
          <w:rFonts w:ascii="Times New Roman" w:hAnsi="Times New Roman"/>
          <w:sz w:val="24"/>
          <w:szCs w:val="24"/>
        </w:rPr>
        <w:tab/>
      </w:r>
      <w:r w:rsidR="007D629B">
        <w:rPr>
          <w:rFonts w:ascii="Times New Roman" w:hAnsi="Times New Roman"/>
          <w:color w:val="000000"/>
          <w:sz w:val="24"/>
        </w:rPr>
        <w:t>26967111</w:t>
      </w:r>
    </w:p>
    <w:p w14:paraId="4DFDB65C" w14:textId="075300E5" w:rsidR="00CB2831" w:rsidRPr="006E1C73" w:rsidRDefault="00CB2831" w:rsidP="00373AA6">
      <w:pPr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E1C73">
        <w:rPr>
          <w:rFonts w:ascii="Times New Roman" w:hAnsi="Times New Roman"/>
          <w:sz w:val="24"/>
          <w:szCs w:val="24"/>
        </w:rPr>
        <w:t xml:space="preserve">DIČ: </w:t>
      </w:r>
      <w:r w:rsidR="00927AB2" w:rsidRPr="006E1C73">
        <w:rPr>
          <w:rFonts w:ascii="Times New Roman" w:hAnsi="Times New Roman"/>
          <w:sz w:val="24"/>
          <w:szCs w:val="24"/>
        </w:rPr>
        <w:tab/>
      </w:r>
      <w:r w:rsidR="00927AB2" w:rsidRPr="006E1C73">
        <w:rPr>
          <w:rFonts w:ascii="Times New Roman" w:hAnsi="Times New Roman"/>
          <w:sz w:val="24"/>
          <w:szCs w:val="24"/>
        </w:rPr>
        <w:tab/>
      </w:r>
      <w:r w:rsidR="00927AB2" w:rsidRPr="006E1C73">
        <w:rPr>
          <w:rFonts w:ascii="Times New Roman" w:hAnsi="Times New Roman"/>
          <w:sz w:val="24"/>
          <w:szCs w:val="24"/>
        </w:rPr>
        <w:tab/>
      </w:r>
      <w:r w:rsidR="007D629B">
        <w:rPr>
          <w:rFonts w:ascii="Times New Roman" w:hAnsi="Times New Roman"/>
          <w:color w:val="000000"/>
          <w:sz w:val="24"/>
        </w:rPr>
        <w:t>CZ</w:t>
      </w:r>
      <w:r w:rsidR="00EC70C0">
        <w:rPr>
          <w:rFonts w:ascii="Times New Roman" w:hAnsi="Times New Roman"/>
          <w:color w:val="000000"/>
          <w:sz w:val="24"/>
        </w:rPr>
        <w:t>26967111</w:t>
      </w:r>
    </w:p>
    <w:p w14:paraId="1949D4AC" w14:textId="60482C54" w:rsidR="00CB2831" w:rsidRPr="006E1C73" w:rsidRDefault="00CB2831" w:rsidP="00373AA6">
      <w:pPr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E1C73">
        <w:rPr>
          <w:rFonts w:ascii="Times New Roman" w:hAnsi="Times New Roman"/>
          <w:sz w:val="24"/>
          <w:szCs w:val="24"/>
        </w:rPr>
        <w:t xml:space="preserve">Zapsaný v obchodním rejstříku vedeném </w:t>
      </w:r>
      <w:r w:rsidR="00EC70C0">
        <w:rPr>
          <w:rFonts w:ascii="Times New Roman" w:hAnsi="Times New Roman"/>
          <w:color w:val="000000"/>
          <w:sz w:val="24"/>
        </w:rPr>
        <w:t>Krajským soudem v Brně, oddíl C, vložka 48644</w:t>
      </w:r>
    </w:p>
    <w:p w14:paraId="40707784" w14:textId="782043EC" w:rsidR="00CB2831" w:rsidRPr="006E1C73" w:rsidRDefault="00CB2831" w:rsidP="00373AA6">
      <w:pPr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E1C73">
        <w:rPr>
          <w:rFonts w:ascii="Times New Roman" w:hAnsi="Times New Roman"/>
          <w:sz w:val="24"/>
          <w:szCs w:val="24"/>
        </w:rPr>
        <w:t>Bankovní spojení:</w:t>
      </w:r>
      <w:r w:rsidR="00927AB2" w:rsidRPr="006E1C73">
        <w:rPr>
          <w:rFonts w:ascii="Times New Roman" w:hAnsi="Times New Roman"/>
          <w:color w:val="000000"/>
          <w:sz w:val="24"/>
        </w:rPr>
        <w:t xml:space="preserve"> </w:t>
      </w:r>
      <w:r w:rsidR="00927AB2" w:rsidRPr="006E1C73">
        <w:rPr>
          <w:rFonts w:ascii="Times New Roman" w:hAnsi="Times New Roman"/>
          <w:color w:val="000000"/>
          <w:sz w:val="24"/>
        </w:rPr>
        <w:tab/>
      </w:r>
      <w:proofErr w:type="spellStart"/>
      <w:r w:rsidR="009F4B49">
        <w:rPr>
          <w:rFonts w:ascii="Times New Roman" w:hAnsi="Times New Roman"/>
          <w:color w:val="000000"/>
          <w:sz w:val="24"/>
        </w:rPr>
        <w:t>xxxxxxxxxxx</w:t>
      </w:r>
      <w:proofErr w:type="spellEnd"/>
    </w:p>
    <w:p w14:paraId="35A5E329" w14:textId="487B7E67" w:rsidR="00CB2831" w:rsidRPr="006E1C73" w:rsidRDefault="00CB2831" w:rsidP="00373AA6">
      <w:pPr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E1C73">
        <w:rPr>
          <w:rFonts w:ascii="Times New Roman" w:hAnsi="Times New Roman"/>
          <w:sz w:val="24"/>
          <w:szCs w:val="24"/>
        </w:rPr>
        <w:t xml:space="preserve">Číslo účtu: </w:t>
      </w:r>
      <w:r w:rsidR="00927AB2" w:rsidRPr="006E1C73">
        <w:rPr>
          <w:rFonts w:ascii="Times New Roman" w:hAnsi="Times New Roman"/>
          <w:sz w:val="24"/>
          <w:szCs w:val="24"/>
        </w:rPr>
        <w:tab/>
      </w:r>
      <w:r w:rsidR="00927AB2" w:rsidRPr="006E1C73">
        <w:rPr>
          <w:rFonts w:ascii="Times New Roman" w:hAnsi="Times New Roman"/>
          <w:sz w:val="24"/>
          <w:szCs w:val="24"/>
        </w:rPr>
        <w:tab/>
      </w:r>
      <w:proofErr w:type="spellStart"/>
      <w:r w:rsidR="009F4B49">
        <w:rPr>
          <w:rFonts w:ascii="Times New Roman" w:hAnsi="Times New Roman"/>
          <w:sz w:val="24"/>
          <w:szCs w:val="24"/>
        </w:rPr>
        <w:t>xxxxxxxxxx</w:t>
      </w:r>
      <w:proofErr w:type="spellEnd"/>
      <w:r w:rsidR="009F4B49">
        <w:rPr>
          <w:rFonts w:ascii="Times New Roman" w:hAnsi="Times New Roman"/>
          <w:sz w:val="24"/>
          <w:szCs w:val="24"/>
        </w:rPr>
        <w:t>/</w:t>
      </w:r>
      <w:proofErr w:type="spellStart"/>
      <w:r w:rsidR="009F4B49">
        <w:rPr>
          <w:rFonts w:ascii="Times New Roman" w:hAnsi="Times New Roman"/>
          <w:sz w:val="24"/>
          <w:szCs w:val="24"/>
        </w:rPr>
        <w:t>xxxx</w:t>
      </w:r>
      <w:proofErr w:type="spellEnd"/>
    </w:p>
    <w:p w14:paraId="0C8F5538" w14:textId="2C3E34C7" w:rsidR="00CB065B" w:rsidRPr="006E1C73" w:rsidRDefault="00CB2831" w:rsidP="00CB065B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6E1C73">
        <w:rPr>
          <w:rFonts w:ascii="Times New Roman" w:hAnsi="Times New Roman"/>
          <w:sz w:val="24"/>
          <w:szCs w:val="24"/>
        </w:rPr>
        <w:t xml:space="preserve">Zastoupený: </w:t>
      </w:r>
      <w:r w:rsidR="00927AB2" w:rsidRPr="006E1C73">
        <w:rPr>
          <w:rFonts w:ascii="Times New Roman" w:hAnsi="Times New Roman"/>
          <w:sz w:val="24"/>
          <w:szCs w:val="24"/>
        </w:rPr>
        <w:tab/>
      </w:r>
      <w:r w:rsidR="00927AB2" w:rsidRPr="006E1C73">
        <w:rPr>
          <w:rFonts w:ascii="Times New Roman" w:hAnsi="Times New Roman"/>
          <w:sz w:val="24"/>
          <w:szCs w:val="24"/>
        </w:rPr>
        <w:tab/>
      </w:r>
      <w:r w:rsidR="003A0B17">
        <w:rPr>
          <w:rFonts w:ascii="Times New Roman" w:hAnsi="Times New Roman"/>
          <w:color w:val="000000"/>
          <w:sz w:val="24"/>
        </w:rPr>
        <w:t>Ing. Jindřichem Čudou, jednatelem</w:t>
      </w:r>
      <w:r w:rsidR="00F95E75" w:rsidRPr="006E1C73">
        <w:rPr>
          <w:rFonts w:ascii="Times New Roman" w:hAnsi="Times New Roman"/>
          <w:color w:val="000000"/>
          <w:sz w:val="24"/>
        </w:rPr>
        <w:br/>
      </w:r>
      <w:r w:rsidR="009738E1" w:rsidRPr="006E1C73">
        <w:rPr>
          <w:rFonts w:ascii="Times New Roman" w:hAnsi="Times New Roman"/>
          <w:color w:val="000000"/>
          <w:sz w:val="24"/>
        </w:rPr>
        <w:t xml:space="preserve">Kontaktní osoba: </w:t>
      </w:r>
      <w:r w:rsidR="00927AB2" w:rsidRPr="006E1C73">
        <w:rPr>
          <w:rFonts w:ascii="Times New Roman" w:hAnsi="Times New Roman"/>
          <w:color w:val="000000"/>
          <w:sz w:val="24"/>
        </w:rPr>
        <w:tab/>
      </w:r>
      <w:proofErr w:type="spellStart"/>
      <w:r w:rsidR="009F4B49">
        <w:rPr>
          <w:rFonts w:ascii="Times New Roman" w:hAnsi="Times New Roman"/>
          <w:color w:val="000000"/>
          <w:sz w:val="24"/>
        </w:rPr>
        <w:t>xxxxxxxxxxxxxxxxxxxx</w:t>
      </w:r>
      <w:proofErr w:type="spellEnd"/>
      <w:r w:rsidR="00CB065B" w:rsidRPr="006E1C73">
        <w:rPr>
          <w:rFonts w:ascii="Times New Roman" w:hAnsi="Times New Roman"/>
          <w:color w:val="000000"/>
          <w:sz w:val="24"/>
        </w:rPr>
        <w:t xml:space="preserve"> </w:t>
      </w:r>
    </w:p>
    <w:p w14:paraId="38E6EFF8" w14:textId="13AA040C" w:rsidR="00CB2831" w:rsidRPr="006E1C73" w:rsidRDefault="00CB2831" w:rsidP="00373AA6">
      <w:pPr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E90C4CE" w14:textId="77777777" w:rsidR="00CB2831" w:rsidRPr="00133BFD" w:rsidRDefault="00CB2831" w:rsidP="00373AA6">
      <w:pPr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33BFD">
        <w:rPr>
          <w:rFonts w:ascii="Times New Roman" w:hAnsi="Times New Roman"/>
          <w:sz w:val="24"/>
          <w:szCs w:val="24"/>
        </w:rPr>
        <w:t>(dále jen "</w:t>
      </w:r>
      <w:r>
        <w:rPr>
          <w:rFonts w:ascii="Times New Roman" w:hAnsi="Times New Roman"/>
          <w:b/>
          <w:sz w:val="24"/>
          <w:szCs w:val="24"/>
        </w:rPr>
        <w:t>Z</w:t>
      </w:r>
      <w:r w:rsidRPr="00133BFD">
        <w:rPr>
          <w:rFonts w:ascii="Times New Roman" w:hAnsi="Times New Roman"/>
          <w:b/>
          <w:sz w:val="24"/>
          <w:szCs w:val="24"/>
        </w:rPr>
        <w:t>hotovitel</w:t>
      </w:r>
      <w:r w:rsidRPr="00133BFD">
        <w:rPr>
          <w:rFonts w:ascii="Times New Roman" w:hAnsi="Times New Roman"/>
          <w:sz w:val="24"/>
          <w:szCs w:val="24"/>
        </w:rPr>
        <w:t>")</w:t>
      </w:r>
    </w:p>
    <w:p w14:paraId="62DABFCB" w14:textId="77777777" w:rsidR="00CB2831" w:rsidRPr="00133BFD" w:rsidRDefault="00CB2831" w:rsidP="00373AA6">
      <w:pPr>
        <w:pStyle w:val="Nadpis2"/>
        <w:ind w:left="0"/>
        <w:jc w:val="left"/>
        <w:rPr>
          <w:rFonts w:ascii="Times New Roman" w:hAnsi="Times New Roman"/>
          <w:b/>
          <w:bCs/>
          <w:sz w:val="24"/>
          <w:szCs w:val="24"/>
          <w:u w:val="none"/>
        </w:rPr>
      </w:pPr>
    </w:p>
    <w:p w14:paraId="7CFCA7FB" w14:textId="6A6BFA9D" w:rsidR="00CB2831" w:rsidRDefault="00CB2831" w:rsidP="006B739F">
      <w:pPr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 w:rsidRPr="00693453">
        <w:rPr>
          <w:rFonts w:ascii="Times New Roman" w:hAnsi="Times New Roman"/>
          <w:sz w:val="24"/>
          <w:szCs w:val="24"/>
        </w:rPr>
        <w:t>Na základě výsledků</w:t>
      </w:r>
      <w:r w:rsidR="00167745">
        <w:rPr>
          <w:rFonts w:ascii="Times New Roman" w:hAnsi="Times New Roman"/>
          <w:sz w:val="24"/>
          <w:szCs w:val="24"/>
        </w:rPr>
        <w:t xml:space="preserve"> výběrového</w:t>
      </w:r>
      <w:r w:rsidRPr="00693453">
        <w:rPr>
          <w:rFonts w:ascii="Times New Roman" w:hAnsi="Times New Roman"/>
          <w:sz w:val="24"/>
          <w:szCs w:val="24"/>
        </w:rPr>
        <w:t xml:space="preserve"> řízení </w:t>
      </w:r>
      <w:r>
        <w:rPr>
          <w:rFonts w:ascii="Times New Roman" w:hAnsi="Times New Roman"/>
          <w:sz w:val="24"/>
          <w:szCs w:val="24"/>
        </w:rPr>
        <w:t>na veřejnou zakázku „</w:t>
      </w:r>
      <w:r w:rsidR="00C60733" w:rsidRPr="00C60733">
        <w:rPr>
          <w:rFonts w:ascii="Times New Roman" w:hAnsi="Times New Roman"/>
          <w:sz w:val="24"/>
          <w:szCs w:val="24"/>
        </w:rPr>
        <w:t xml:space="preserve">Rekonstrukce </w:t>
      </w:r>
      <w:r w:rsidR="00C60733">
        <w:rPr>
          <w:rFonts w:ascii="Times New Roman" w:hAnsi="Times New Roman"/>
          <w:sz w:val="24"/>
          <w:szCs w:val="24"/>
        </w:rPr>
        <w:t>p</w:t>
      </w:r>
      <w:r w:rsidR="00C60733" w:rsidRPr="00C60733">
        <w:rPr>
          <w:rFonts w:ascii="Times New Roman" w:hAnsi="Times New Roman"/>
          <w:sz w:val="24"/>
          <w:szCs w:val="24"/>
        </w:rPr>
        <w:t xml:space="preserve">lynové </w:t>
      </w:r>
      <w:r w:rsidR="00C60733">
        <w:rPr>
          <w:rFonts w:ascii="Times New Roman" w:hAnsi="Times New Roman"/>
          <w:sz w:val="24"/>
          <w:szCs w:val="24"/>
        </w:rPr>
        <w:t>k</w:t>
      </w:r>
      <w:r w:rsidR="00C60733" w:rsidRPr="00C60733">
        <w:rPr>
          <w:rFonts w:ascii="Times New Roman" w:hAnsi="Times New Roman"/>
          <w:sz w:val="24"/>
          <w:szCs w:val="24"/>
        </w:rPr>
        <w:t>otelny –</w:t>
      </w:r>
      <w:r w:rsidR="00C45D39">
        <w:rPr>
          <w:rFonts w:ascii="Times New Roman" w:hAnsi="Times New Roman"/>
          <w:sz w:val="24"/>
          <w:szCs w:val="24"/>
        </w:rPr>
        <w:t>Kojetice</w:t>
      </w:r>
      <w:r>
        <w:rPr>
          <w:rFonts w:ascii="Times New Roman" w:hAnsi="Times New Roman"/>
          <w:sz w:val="24"/>
          <w:szCs w:val="24"/>
        </w:rPr>
        <w:t>“,</w:t>
      </w:r>
      <w:r w:rsidRPr="00693453">
        <w:rPr>
          <w:rFonts w:ascii="Times New Roman" w:hAnsi="Times New Roman"/>
          <w:sz w:val="24"/>
          <w:szCs w:val="24"/>
        </w:rPr>
        <w:t xml:space="preserve"> v němž </w:t>
      </w:r>
      <w:r w:rsidR="008C0DAF">
        <w:rPr>
          <w:rFonts w:ascii="Times New Roman" w:hAnsi="Times New Roman"/>
          <w:sz w:val="24"/>
          <w:szCs w:val="24"/>
        </w:rPr>
        <w:t>Z</w:t>
      </w:r>
      <w:r w:rsidRPr="00693453">
        <w:rPr>
          <w:rFonts w:ascii="Times New Roman" w:hAnsi="Times New Roman"/>
          <w:sz w:val="24"/>
          <w:szCs w:val="24"/>
        </w:rPr>
        <w:t xml:space="preserve">hotovitel předložil </w:t>
      </w:r>
      <w:r w:rsidRPr="00F02FAB">
        <w:rPr>
          <w:rFonts w:ascii="Times New Roman" w:hAnsi="Times New Roman"/>
          <w:sz w:val="24"/>
          <w:szCs w:val="24"/>
        </w:rPr>
        <w:t>nejvhodnější nabídku z hlediska požadovaných kritérií, uzavírají</w:t>
      </w:r>
      <w:r w:rsidRPr="00693453">
        <w:rPr>
          <w:rFonts w:ascii="Times New Roman" w:hAnsi="Times New Roman"/>
          <w:sz w:val="24"/>
          <w:szCs w:val="24"/>
        </w:rPr>
        <w:t xml:space="preserve"> </w:t>
      </w:r>
      <w:r w:rsidRPr="00484BAE">
        <w:rPr>
          <w:rFonts w:ascii="Times New Roman" w:hAnsi="Times New Roman"/>
          <w:sz w:val="24"/>
          <w:szCs w:val="24"/>
        </w:rPr>
        <w:t>níže uvedeného dne, měsíce a roku</w:t>
      </w:r>
      <w:r w:rsidRPr="00F02FAB">
        <w:rPr>
          <w:rFonts w:ascii="Times New Roman" w:hAnsi="Times New Roman"/>
          <w:sz w:val="24"/>
          <w:szCs w:val="24"/>
        </w:rPr>
        <w:t xml:space="preserve"> </w:t>
      </w:r>
      <w:r w:rsidRPr="00DC03E3">
        <w:rPr>
          <w:rFonts w:ascii="Times New Roman" w:hAnsi="Times New Roman"/>
          <w:sz w:val="24"/>
          <w:szCs w:val="24"/>
        </w:rPr>
        <w:t>výše uvedené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93453">
        <w:rPr>
          <w:rFonts w:ascii="Times New Roman" w:hAnsi="Times New Roman"/>
          <w:sz w:val="24"/>
          <w:szCs w:val="24"/>
        </w:rPr>
        <w:t xml:space="preserve">smluvní strany podle § </w:t>
      </w:r>
      <w:r>
        <w:rPr>
          <w:rFonts w:ascii="Times New Roman" w:hAnsi="Times New Roman"/>
          <w:sz w:val="24"/>
          <w:szCs w:val="24"/>
        </w:rPr>
        <w:t>2586</w:t>
      </w:r>
      <w:r w:rsidRPr="00693453">
        <w:rPr>
          <w:rFonts w:ascii="Times New Roman" w:hAnsi="Times New Roman"/>
          <w:sz w:val="24"/>
          <w:szCs w:val="24"/>
        </w:rPr>
        <w:t xml:space="preserve"> a násl. zák</w:t>
      </w:r>
      <w:r>
        <w:rPr>
          <w:rFonts w:ascii="Times New Roman" w:hAnsi="Times New Roman"/>
          <w:sz w:val="24"/>
          <w:szCs w:val="24"/>
        </w:rPr>
        <w:t xml:space="preserve">ona </w:t>
      </w:r>
      <w:r w:rsidRPr="00693453">
        <w:rPr>
          <w:rFonts w:ascii="Times New Roman" w:hAnsi="Times New Roman"/>
          <w:sz w:val="24"/>
          <w:szCs w:val="24"/>
        </w:rPr>
        <w:t xml:space="preserve">č. </w:t>
      </w:r>
      <w:r>
        <w:rPr>
          <w:rFonts w:ascii="Times New Roman" w:hAnsi="Times New Roman"/>
          <w:sz w:val="24"/>
          <w:szCs w:val="24"/>
        </w:rPr>
        <w:t>89/2012</w:t>
      </w:r>
      <w:r w:rsidRPr="00693453">
        <w:rPr>
          <w:rFonts w:ascii="Times New Roman" w:hAnsi="Times New Roman"/>
          <w:sz w:val="24"/>
          <w:szCs w:val="24"/>
        </w:rPr>
        <w:t xml:space="preserve"> Sb., ob</w:t>
      </w:r>
      <w:r>
        <w:rPr>
          <w:rFonts w:ascii="Times New Roman" w:hAnsi="Times New Roman"/>
          <w:sz w:val="24"/>
          <w:szCs w:val="24"/>
        </w:rPr>
        <w:t>čanský</w:t>
      </w:r>
      <w:r w:rsidRPr="00693453">
        <w:rPr>
          <w:rFonts w:ascii="Times New Roman" w:hAnsi="Times New Roman"/>
          <w:sz w:val="24"/>
          <w:szCs w:val="24"/>
        </w:rPr>
        <w:t xml:space="preserve"> zákoník</w:t>
      </w:r>
      <w:r w:rsidR="00C6073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</w:t>
      </w:r>
      <w:r w:rsidR="00C60733">
        <w:rPr>
          <w:rFonts w:ascii="Times New Roman" w:hAnsi="Times New Roman"/>
          <w:sz w:val="24"/>
          <w:szCs w:val="24"/>
        </w:rPr>
        <w:t>e znění pozdějších předpisů,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53">
        <w:rPr>
          <w:rFonts w:ascii="Times New Roman" w:hAnsi="Times New Roman"/>
          <w:sz w:val="24"/>
          <w:szCs w:val="24"/>
        </w:rPr>
        <w:t>tuto</w:t>
      </w:r>
      <w:r>
        <w:rPr>
          <w:rFonts w:ascii="Times New Roman" w:hAnsi="Times New Roman"/>
          <w:noProof/>
          <w:sz w:val="24"/>
          <w:szCs w:val="24"/>
        </w:rPr>
        <w:t>:</w:t>
      </w:r>
      <w:r w:rsidRPr="00305A01">
        <w:rPr>
          <w:rFonts w:ascii="Times New Roman" w:hAnsi="Times New Roman"/>
          <w:sz w:val="24"/>
          <w:szCs w:val="24"/>
        </w:rPr>
        <w:t xml:space="preserve"> </w:t>
      </w:r>
    </w:p>
    <w:p w14:paraId="03C55534" w14:textId="77777777" w:rsidR="00CB2831" w:rsidRPr="00305A01" w:rsidRDefault="00CB2831" w:rsidP="00373AA6">
      <w:pPr>
        <w:tabs>
          <w:tab w:val="left" w:pos="4536"/>
        </w:tabs>
        <w:rPr>
          <w:rFonts w:ascii="Times New Roman" w:hAnsi="Times New Roman"/>
          <w:noProof/>
          <w:sz w:val="24"/>
          <w:szCs w:val="24"/>
        </w:rPr>
      </w:pPr>
    </w:p>
    <w:p w14:paraId="446259AC" w14:textId="3E1FB1FF" w:rsidR="00CB2831" w:rsidRDefault="00CB2831" w:rsidP="00373AA6">
      <w:pPr>
        <w:tabs>
          <w:tab w:val="left" w:pos="4536"/>
        </w:tabs>
        <w:jc w:val="center"/>
        <w:rPr>
          <w:rFonts w:ascii="Times New Roman" w:hAnsi="Times New Roman"/>
          <w:noProof/>
          <w:sz w:val="24"/>
          <w:szCs w:val="24"/>
        </w:rPr>
      </w:pPr>
      <w:r w:rsidRPr="00305A01">
        <w:rPr>
          <w:rFonts w:ascii="Times New Roman" w:hAnsi="Times New Roman"/>
          <w:noProof/>
          <w:sz w:val="24"/>
          <w:szCs w:val="24"/>
        </w:rPr>
        <w:t>S m l o u v u   o   d í l o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305A01">
        <w:rPr>
          <w:rFonts w:ascii="Times New Roman" w:hAnsi="Times New Roman"/>
          <w:noProof/>
          <w:sz w:val="24"/>
          <w:szCs w:val="24"/>
        </w:rPr>
        <w:t>:</w:t>
      </w:r>
    </w:p>
    <w:p w14:paraId="0C16F4A7" w14:textId="77777777" w:rsidR="00CB2831" w:rsidRDefault="00CB2831" w:rsidP="00373AA6">
      <w:pPr>
        <w:tabs>
          <w:tab w:val="left" w:pos="4536"/>
        </w:tabs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(dále jen „</w:t>
      </w:r>
      <w:r>
        <w:rPr>
          <w:rFonts w:ascii="Times New Roman" w:hAnsi="Times New Roman"/>
          <w:b/>
          <w:bCs/>
          <w:noProof/>
        </w:rPr>
        <w:t>Smlouva</w:t>
      </w:r>
      <w:r>
        <w:rPr>
          <w:rFonts w:ascii="Times New Roman" w:hAnsi="Times New Roman"/>
          <w:noProof/>
        </w:rPr>
        <w:t>“)</w:t>
      </w:r>
    </w:p>
    <w:p w14:paraId="67B463FC" w14:textId="77777777" w:rsidR="00CB2831" w:rsidRPr="00305A01" w:rsidRDefault="00CB2831" w:rsidP="00373AA6">
      <w:pPr>
        <w:tabs>
          <w:tab w:val="left" w:pos="4536"/>
        </w:tabs>
        <w:rPr>
          <w:rFonts w:ascii="Times New Roman" w:hAnsi="Times New Roman"/>
          <w:noProof/>
          <w:sz w:val="24"/>
          <w:szCs w:val="24"/>
        </w:rPr>
      </w:pPr>
    </w:p>
    <w:p w14:paraId="0E6CB907" w14:textId="77777777" w:rsidR="00CB2831" w:rsidRPr="00693453" w:rsidRDefault="00CB2831" w:rsidP="00373AA6">
      <w:pPr>
        <w:tabs>
          <w:tab w:val="left" w:pos="4536"/>
        </w:tabs>
        <w:rPr>
          <w:rFonts w:ascii="Times New Roman" w:hAnsi="Times New Roman"/>
          <w:noProof/>
          <w:sz w:val="24"/>
          <w:szCs w:val="24"/>
        </w:rPr>
      </w:pPr>
    </w:p>
    <w:p w14:paraId="7C030C65" w14:textId="77777777" w:rsidR="00CB2831" w:rsidRPr="00693453" w:rsidRDefault="00CB2831" w:rsidP="00373AA6">
      <w:pPr>
        <w:tabs>
          <w:tab w:val="left" w:pos="4536"/>
        </w:tabs>
        <w:rPr>
          <w:rFonts w:ascii="Times New Roman" w:hAnsi="Times New Roman"/>
          <w:b/>
          <w:bCs/>
          <w:noProof/>
          <w:sz w:val="24"/>
          <w:szCs w:val="24"/>
        </w:rPr>
      </w:pPr>
    </w:p>
    <w:p w14:paraId="2B7352A0" w14:textId="77777777" w:rsidR="00373AA6" w:rsidRDefault="00CB2831" w:rsidP="00CB283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BFF6A24" w14:textId="1A88A3D7" w:rsidR="00CB2831" w:rsidRPr="00D736DA" w:rsidRDefault="00CB2831" w:rsidP="00CB2831">
      <w:pPr>
        <w:jc w:val="center"/>
        <w:rPr>
          <w:rFonts w:ascii="Times New Roman" w:hAnsi="Times New Roman"/>
          <w:b/>
          <w:sz w:val="24"/>
          <w:szCs w:val="24"/>
        </w:rPr>
      </w:pPr>
      <w:r w:rsidRPr="00D736DA">
        <w:rPr>
          <w:rFonts w:ascii="Times New Roman" w:hAnsi="Times New Roman"/>
          <w:b/>
          <w:sz w:val="24"/>
          <w:szCs w:val="24"/>
        </w:rPr>
        <w:lastRenderedPageBreak/>
        <w:t>Článek I.</w:t>
      </w:r>
    </w:p>
    <w:p w14:paraId="3097ACD6" w14:textId="77777777" w:rsidR="00CB2831" w:rsidRPr="00F60E7E" w:rsidRDefault="00CB2831" w:rsidP="00CB283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60E7E">
        <w:rPr>
          <w:rFonts w:ascii="Times New Roman" w:hAnsi="Times New Roman"/>
          <w:b/>
          <w:sz w:val="24"/>
          <w:szCs w:val="24"/>
          <w:u w:val="single"/>
        </w:rPr>
        <w:t>Předmět Smlouvy</w:t>
      </w:r>
    </w:p>
    <w:p w14:paraId="45CE6BB4" w14:textId="77777777" w:rsidR="00CB2831" w:rsidRPr="00693453" w:rsidRDefault="00CB2831" w:rsidP="00373AA6">
      <w:pPr>
        <w:rPr>
          <w:rFonts w:ascii="Times New Roman" w:hAnsi="Times New Roman"/>
          <w:b/>
          <w:sz w:val="24"/>
          <w:szCs w:val="24"/>
        </w:rPr>
      </w:pPr>
    </w:p>
    <w:p w14:paraId="1B06A9B1" w14:textId="606BEDEE" w:rsidR="00CB2831" w:rsidRPr="00AD0D23" w:rsidRDefault="00CB2831" w:rsidP="001C52AD">
      <w:pPr>
        <w:pStyle w:val="Zkladntext"/>
        <w:numPr>
          <w:ilvl w:val="0"/>
          <w:numId w:val="3"/>
        </w:numPr>
        <w:tabs>
          <w:tab w:val="clear" w:pos="720"/>
          <w:tab w:val="clear" w:pos="9072"/>
        </w:tabs>
        <w:ind w:left="426" w:hanging="426"/>
        <w:rPr>
          <w:rFonts w:ascii="Times New Roman" w:hAnsi="Times New Roman"/>
          <w:sz w:val="24"/>
          <w:szCs w:val="24"/>
        </w:rPr>
      </w:pPr>
      <w:r w:rsidRPr="00693453">
        <w:rPr>
          <w:rFonts w:ascii="Times New Roman" w:hAnsi="Times New Roman"/>
          <w:sz w:val="24"/>
          <w:szCs w:val="24"/>
        </w:rPr>
        <w:t xml:space="preserve">Předmětem této smlouvy je závazek </w:t>
      </w:r>
      <w:r w:rsidR="00944FC7">
        <w:rPr>
          <w:rFonts w:ascii="Times New Roman" w:hAnsi="Times New Roman"/>
          <w:sz w:val="24"/>
          <w:szCs w:val="24"/>
        </w:rPr>
        <w:t>Z</w:t>
      </w:r>
      <w:r w:rsidRPr="00693453">
        <w:rPr>
          <w:rFonts w:ascii="Times New Roman" w:hAnsi="Times New Roman"/>
          <w:sz w:val="24"/>
          <w:szCs w:val="24"/>
        </w:rPr>
        <w:t xml:space="preserve">hotovitele provést pro </w:t>
      </w:r>
      <w:r w:rsidR="00944FC7">
        <w:rPr>
          <w:rFonts w:ascii="Times New Roman" w:hAnsi="Times New Roman"/>
          <w:sz w:val="24"/>
          <w:szCs w:val="24"/>
        </w:rPr>
        <w:t>O</w:t>
      </w:r>
      <w:r w:rsidRPr="00693453">
        <w:rPr>
          <w:rFonts w:ascii="Times New Roman" w:hAnsi="Times New Roman"/>
          <w:sz w:val="24"/>
          <w:szCs w:val="24"/>
        </w:rPr>
        <w:t>bjednatele dílo blíže specifikované v článku II</w:t>
      </w:r>
      <w:r>
        <w:rPr>
          <w:rFonts w:ascii="Times New Roman" w:hAnsi="Times New Roman"/>
          <w:sz w:val="24"/>
          <w:szCs w:val="24"/>
        </w:rPr>
        <w:t>.</w:t>
      </w:r>
      <w:r w:rsidRPr="00693453">
        <w:rPr>
          <w:rFonts w:ascii="Times New Roman" w:hAnsi="Times New Roman"/>
          <w:sz w:val="24"/>
          <w:szCs w:val="24"/>
        </w:rPr>
        <w:t xml:space="preserve"> této </w:t>
      </w:r>
      <w:r>
        <w:rPr>
          <w:rFonts w:ascii="Times New Roman" w:hAnsi="Times New Roman"/>
          <w:sz w:val="24"/>
          <w:szCs w:val="24"/>
        </w:rPr>
        <w:t>S</w:t>
      </w:r>
      <w:r w:rsidRPr="00693453">
        <w:rPr>
          <w:rFonts w:ascii="Times New Roman" w:hAnsi="Times New Roman"/>
          <w:sz w:val="24"/>
          <w:szCs w:val="24"/>
        </w:rPr>
        <w:t>mlouvy</w:t>
      </w:r>
      <w:r w:rsidR="00305396">
        <w:rPr>
          <w:rFonts w:ascii="Times New Roman" w:hAnsi="Times New Roman"/>
          <w:sz w:val="24"/>
          <w:szCs w:val="24"/>
        </w:rPr>
        <w:t xml:space="preserve"> a </w:t>
      </w:r>
      <w:r w:rsidR="00305396" w:rsidRPr="00305396">
        <w:rPr>
          <w:rFonts w:ascii="Times New Roman" w:hAnsi="Times New Roman"/>
          <w:sz w:val="24"/>
          <w:szCs w:val="24"/>
          <w:u w:val="single"/>
        </w:rPr>
        <w:t>příloze č. 1</w:t>
      </w:r>
      <w:r w:rsidR="00305396">
        <w:rPr>
          <w:rFonts w:ascii="Times New Roman" w:hAnsi="Times New Roman"/>
          <w:sz w:val="24"/>
          <w:szCs w:val="24"/>
        </w:rPr>
        <w:t xml:space="preserve"> této Smlouvy</w:t>
      </w:r>
      <w:r w:rsidRPr="00693453">
        <w:rPr>
          <w:rFonts w:ascii="Times New Roman" w:hAnsi="Times New Roman"/>
          <w:sz w:val="24"/>
          <w:szCs w:val="24"/>
        </w:rPr>
        <w:t xml:space="preserve"> </w:t>
      </w:r>
      <w:r w:rsidRPr="00693453">
        <w:rPr>
          <w:rFonts w:ascii="Times New Roman" w:hAnsi="Times New Roman"/>
          <w:color w:val="000000"/>
          <w:sz w:val="24"/>
          <w:szCs w:val="24"/>
        </w:rPr>
        <w:t xml:space="preserve">(dále jen </w:t>
      </w:r>
      <w:r w:rsidRPr="00693453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</w:t>
      </w:r>
      <w:r w:rsidRPr="00693453">
        <w:rPr>
          <w:rFonts w:ascii="Times New Roman" w:hAnsi="Times New Roman"/>
          <w:b/>
          <w:bCs/>
          <w:color w:val="000000"/>
          <w:sz w:val="24"/>
          <w:szCs w:val="24"/>
        </w:rPr>
        <w:t>ílo“</w:t>
      </w:r>
      <w:r w:rsidRPr="00693453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D92D0A">
        <w:rPr>
          <w:rFonts w:ascii="Times New Roman" w:hAnsi="Times New Roman"/>
          <w:sz w:val="24"/>
          <w:szCs w:val="24"/>
        </w:rPr>
        <w:t>a </w:t>
      </w:r>
      <w:r w:rsidRPr="00693453">
        <w:rPr>
          <w:rFonts w:ascii="Times New Roman" w:hAnsi="Times New Roman"/>
          <w:sz w:val="24"/>
          <w:szCs w:val="24"/>
        </w:rPr>
        <w:t xml:space="preserve">závazek </w:t>
      </w:r>
      <w:r w:rsidR="00944FC7">
        <w:rPr>
          <w:rFonts w:ascii="Times New Roman" w:hAnsi="Times New Roman"/>
          <w:sz w:val="24"/>
          <w:szCs w:val="24"/>
        </w:rPr>
        <w:t>O</w:t>
      </w:r>
      <w:r w:rsidRPr="00693453">
        <w:rPr>
          <w:rFonts w:ascii="Times New Roman" w:hAnsi="Times New Roman"/>
          <w:sz w:val="24"/>
          <w:szCs w:val="24"/>
        </w:rPr>
        <w:t xml:space="preserve">bjednatele </w:t>
      </w:r>
      <w:r>
        <w:rPr>
          <w:rFonts w:ascii="Times New Roman" w:hAnsi="Times New Roman"/>
          <w:sz w:val="24"/>
          <w:szCs w:val="24"/>
        </w:rPr>
        <w:t xml:space="preserve">Dílo převzít a </w:t>
      </w:r>
      <w:r w:rsidRPr="00693453">
        <w:rPr>
          <w:rFonts w:ascii="Times New Roman" w:hAnsi="Times New Roman"/>
          <w:sz w:val="24"/>
          <w:szCs w:val="24"/>
        </w:rPr>
        <w:t xml:space="preserve">zaplatit </w:t>
      </w:r>
      <w:r w:rsidR="00944FC7">
        <w:rPr>
          <w:rFonts w:ascii="Times New Roman" w:hAnsi="Times New Roman"/>
          <w:sz w:val="24"/>
          <w:szCs w:val="24"/>
        </w:rPr>
        <w:t>Z</w:t>
      </w:r>
      <w:r w:rsidRPr="00693453">
        <w:rPr>
          <w:rFonts w:ascii="Times New Roman" w:hAnsi="Times New Roman"/>
          <w:sz w:val="24"/>
          <w:szCs w:val="24"/>
        </w:rPr>
        <w:t xml:space="preserve">hotoviteli za provedení </w:t>
      </w:r>
      <w:r>
        <w:rPr>
          <w:rFonts w:ascii="Times New Roman" w:hAnsi="Times New Roman"/>
          <w:sz w:val="24"/>
          <w:szCs w:val="24"/>
        </w:rPr>
        <w:t>D</w:t>
      </w:r>
      <w:r w:rsidRPr="00693453">
        <w:rPr>
          <w:rFonts w:ascii="Times New Roman" w:hAnsi="Times New Roman"/>
          <w:sz w:val="24"/>
          <w:szCs w:val="24"/>
        </w:rPr>
        <w:t xml:space="preserve">íla sjednanou cenu, za podmínek vymezených v této </w:t>
      </w:r>
      <w:r>
        <w:rPr>
          <w:rFonts w:ascii="Times New Roman" w:hAnsi="Times New Roman"/>
          <w:sz w:val="24"/>
          <w:szCs w:val="24"/>
        </w:rPr>
        <w:t>S</w:t>
      </w:r>
      <w:r w:rsidRPr="00693453">
        <w:rPr>
          <w:rFonts w:ascii="Times New Roman" w:hAnsi="Times New Roman"/>
          <w:sz w:val="24"/>
          <w:szCs w:val="24"/>
        </w:rPr>
        <w:t>mlouvě.</w:t>
      </w:r>
    </w:p>
    <w:p w14:paraId="0D2EF5D0" w14:textId="7EA0C382" w:rsidR="00991F12" w:rsidRDefault="00991F12" w:rsidP="00EA5ADD">
      <w:pPr>
        <w:rPr>
          <w:rFonts w:ascii="Times New Roman" w:hAnsi="Times New Roman"/>
          <w:b/>
          <w:sz w:val="24"/>
          <w:szCs w:val="24"/>
        </w:rPr>
      </w:pPr>
    </w:p>
    <w:p w14:paraId="787942EA" w14:textId="77777777" w:rsidR="00FC3E0E" w:rsidRDefault="00FC3E0E" w:rsidP="00EA5ADD">
      <w:pPr>
        <w:rPr>
          <w:rFonts w:ascii="Times New Roman" w:hAnsi="Times New Roman"/>
          <w:b/>
          <w:sz w:val="24"/>
          <w:szCs w:val="24"/>
        </w:rPr>
      </w:pPr>
    </w:p>
    <w:p w14:paraId="4B3217A3" w14:textId="5DB2DCD8" w:rsidR="00CB2831" w:rsidRPr="00693453" w:rsidRDefault="00CB2831" w:rsidP="00CB283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Pr="00693453">
        <w:rPr>
          <w:rFonts w:ascii="Times New Roman" w:hAnsi="Times New Roman"/>
          <w:b/>
          <w:sz w:val="24"/>
          <w:szCs w:val="24"/>
        </w:rPr>
        <w:t>II.</w:t>
      </w:r>
    </w:p>
    <w:p w14:paraId="5BC1A5CD" w14:textId="6EFEFF80" w:rsidR="00CB2831" w:rsidRPr="00A56C4D" w:rsidRDefault="00CB2831" w:rsidP="00CB283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6C4D">
        <w:rPr>
          <w:rFonts w:ascii="Times New Roman" w:hAnsi="Times New Roman"/>
          <w:b/>
          <w:sz w:val="24"/>
          <w:szCs w:val="24"/>
          <w:u w:val="single"/>
        </w:rPr>
        <w:t xml:space="preserve">Vymezení </w:t>
      </w:r>
      <w:r w:rsidR="008C0DAF">
        <w:rPr>
          <w:rFonts w:ascii="Times New Roman" w:hAnsi="Times New Roman"/>
          <w:b/>
          <w:sz w:val="24"/>
          <w:szCs w:val="24"/>
          <w:u w:val="single"/>
        </w:rPr>
        <w:t>D</w:t>
      </w:r>
      <w:r w:rsidRPr="00A56C4D">
        <w:rPr>
          <w:rFonts w:ascii="Times New Roman" w:hAnsi="Times New Roman"/>
          <w:b/>
          <w:sz w:val="24"/>
          <w:szCs w:val="24"/>
          <w:u w:val="single"/>
        </w:rPr>
        <w:t>íla</w:t>
      </w:r>
    </w:p>
    <w:p w14:paraId="2F027E4B" w14:textId="77777777" w:rsidR="00CB2831" w:rsidRPr="00693453" w:rsidRDefault="00CB2831" w:rsidP="001C52AD">
      <w:pPr>
        <w:jc w:val="both"/>
        <w:rPr>
          <w:rFonts w:ascii="Times New Roman" w:hAnsi="Times New Roman"/>
          <w:sz w:val="24"/>
          <w:szCs w:val="24"/>
        </w:rPr>
      </w:pPr>
    </w:p>
    <w:p w14:paraId="0DB3CE67" w14:textId="4B7A4741" w:rsidR="00773D7E" w:rsidRDefault="00CB2831" w:rsidP="001C52AD">
      <w:pPr>
        <w:numPr>
          <w:ilvl w:val="0"/>
          <w:numId w:val="1"/>
        </w:numPr>
        <w:tabs>
          <w:tab w:val="clear" w:pos="360"/>
        </w:tabs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93453">
        <w:rPr>
          <w:rFonts w:ascii="Times New Roman" w:hAnsi="Times New Roman"/>
          <w:sz w:val="24"/>
          <w:szCs w:val="24"/>
        </w:rPr>
        <w:t xml:space="preserve">Zhotovitel se touto Smlouvou zavazuje provést </w:t>
      </w:r>
      <w:r>
        <w:rPr>
          <w:rFonts w:ascii="Times New Roman" w:hAnsi="Times New Roman"/>
          <w:sz w:val="24"/>
          <w:szCs w:val="24"/>
        </w:rPr>
        <w:t xml:space="preserve">na své náklady a nebezpečí pro </w:t>
      </w:r>
      <w:r w:rsidR="00944FC7">
        <w:rPr>
          <w:rFonts w:ascii="Times New Roman" w:hAnsi="Times New Roman"/>
          <w:sz w:val="24"/>
          <w:szCs w:val="24"/>
        </w:rPr>
        <w:t>O</w:t>
      </w:r>
      <w:r w:rsidRPr="00693453">
        <w:rPr>
          <w:rFonts w:ascii="Times New Roman" w:hAnsi="Times New Roman"/>
          <w:sz w:val="24"/>
          <w:szCs w:val="24"/>
        </w:rPr>
        <w:t xml:space="preserve">bjednatele </w:t>
      </w:r>
      <w:r w:rsidRPr="00B148D7">
        <w:rPr>
          <w:rFonts w:ascii="Times New Roman" w:hAnsi="Times New Roman"/>
          <w:sz w:val="24"/>
          <w:szCs w:val="24"/>
        </w:rPr>
        <w:t>Dílo spočívající v</w:t>
      </w:r>
      <w:r>
        <w:rPr>
          <w:rFonts w:ascii="Times New Roman" w:hAnsi="Times New Roman"/>
          <w:sz w:val="24"/>
          <w:szCs w:val="24"/>
        </w:rPr>
        <w:t> </w:t>
      </w:r>
      <w:r w:rsidR="00C60733">
        <w:rPr>
          <w:rFonts w:ascii="Times New Roman" w:hAnsi="Times New Roman"/>
          <w:sz w:val="24"/>
          <w:szCs w:val="24"/>
        </w:rPr>
        <w:t>r</w:t>
      </w:r>
      <w:r w:rsidR="00C60733" w:rsidRPr="00C60733">
        <w:rPr>
          <w:rFonts w:ascii="Times New Roman" w:hAnsi="Times New Roman"/>
          <w:sz w:val="24"/>
          <w:szCs w:val="24"/>
        </w:rPr>
        <w:t>ekonstrukc</w:t>
      </w:r>
      <w:r w:rsidR="00C60733">
        <w:rPr>
          <w:rFonts w:ascii="Times New Roman" w:hAnsi="Times New Roman"/>
          <w:sz w:val="24"/>
          <w:szCs w:val="24"/>
        </w:rPr>
        <w:t>i</w:t>
      </w:r>
      <w:r w:rsidR="00C60733" w:rsidRPr="00C60733">
        <w:rPr>
          <w:rFonts w:ascii="Times New Roman" w:hAnsi="Times New Roman"/>
          <w:sz w:val="24"/>
          <w:szCs w:val="24"/>
        </w:rPr>
        <w:t xml:space="preserve"> </w:t>
      </w:r>
      <w:r w:rsidR="00C60733">
        <w:rPr>
          <w:rFonts w:ascii="Times New Roman" w:hAnsi="Times New Roman"/>
          <w:sz w:val="24"/>
          <w:szCs w:val="24"/>
        </w:rPr>
        <w:t>p</w:t>
      </w:r>
      <w:r w:rsidR="00C60733" w:rsidRPr="00C60733">
        <w:rPr>
          <w:rFonts w:ascii="Times New Roman" w:hAnsi="Times New Roman"/>
          <w:sz w:val="24"/>
          <w:szCs w:val="24"/>
        </w:rPr>
        <w:t xml:space="preserve">lynové </w:t>
      </w:r>
      <w:r w:rsidR="00C60733">
        <w:rPr>
          <w:rFonts w:ascii="Times New Roman" w:hAnsi="Times New Roman"/>
          <w:sz w:val="24"/>
          <w:szCs w:val="24"/>
        </w:rPr>
        <w:t>k</w:t>
      </w:r>
      <w:r w:rsidR="00C60733" w:rsidRPr="00C60733">
        <w:rPr>
          <w:rFonts w:ascii="Times New Roman" w:hAnsi="Times New Roman"/>
          <w:sz w:val="24"/>
          <w:szCs w:val="24"/>
        </w:rPr>
        <w:t>otelny</w:t>
      </w:r>
      <w:r w:rsidR="00C60733">
        <w:rPr>
          <w:rFonts w:ascii="Times New Roman" w:hAnsi="Times New Roman"/>
          <w:sz w:val="24"/>
          <w:szCs w:val="24"/>
        </w:rPr>
        <w:t xml:space="preserve"> </w:t>
      </w:r>
      <w:r w:rsidR="00773D7E">
        <w:rPr>
          <w:rFonts w:ascii="Times New Roman" w:hAnsi="Times New Roman"/>
          <w:sz w:val="24"/>
          <w:szCs w:val="24"/>
        </w:rPr>
        <w:t xml:space="preserve">v objektu </w:t>
      </w:r>
      <w:r w:rsidR="00944FC7">
        <w:rPr>
          <w:rFonts w:ascii="Times New Roman" w:hAnsi="Times New Roman"/>
          <w:sz w:val="24"/>
          <w:szCs w:val="24"/>
        </w:rPr>
        <w:t>Objednatele</w:t>
      </w:r>
      <w:r w:rsidR="00773D7E">
        <w:rPr>
          <w:rFonts w:ascii="Times New Roman" w:hAnsi="Times New Roman"/>
          <w:sz w:val="24"/>
          <w:szCs w:val="24"/>
        </w:rPr>
        <w:t xml:space="preserve"> na adrese </w:t>
      </w:r>
      <w:r w:rsidR="00C45D39">
        <w:rPr>
          <w:rFonts w:ascii="Times New Roman" w:hAnsi="Times New Roman"/>
          <w:sz w:val="24"/>
          <w:szCs w:val="24"/>
        </w:rPr>
        <w:t>Neratovická 247, 250 72 Kojetice</w:t>
      </w:r>
      <w:r w:rsidR="00773D7E">
        <w:rPr>
          <w:rFonts w:ascii="Times New Roman" w:hAnsi="Times New Roman"/>
          <w:sz w:val="24"/>
          <w:szCs w:val="24"/>
        </w:rPr>
        <w:t xml:space="preserve">. </w:t>
      </w:r>
    </w:p>
    <w:p w14:paraId="46020003" w14:textId="77777777" w:rsidR="00773D7E" w:rsidRDefault="00773D7E" w:rsidP="001C52AD">
      <w:pPr>
        <w:ind w:left="284"/>
        <w:jc w:val="both"/>
        <w:rPr>
          <w:rFonts w:ascii="Times New Roman" w:hAnsi="Times New Roman"/>
          <w:sz w:val="24"/>
          <w:szCs w:val="24"/>
        </w:rPr>
      </w:pPr>
    </w:p>
    <w:p w14:paraId="55C74E94" w14:textId="77777777" w:rsidR="00773D7E" w:rsidRDefault="00CB2831" w:rsidP="00373AA6">
      <w:pPr>
        <w:numPr>
          <w:ilvl w:val="0"/>
          <w:numId w:val="1"/>
        </w:numPr>
        <w:tabs>
          <w:tab w:val="clear" w:pos="360"/>
        </w:tabs>
        <w:ind w:left="284" w:hanging="426"/>
        <w:rPr>
          <w:rFonts w:ascii="Times New Roman" w:hAnsi="Times New Roman"/>
          <w:sz w:val="24"/>
          <w:szCs w:val="24"/>
        </w:rPr>
      </w:pPr>
      <w:r w:rsidRPr="00773D7E">
        <w:rPr>
          <w:rFonts w:ascii="Times New Roman" w:hAnsi="Times New Roman"/>
          <w:sz w:val="24"/>
          <w:szCs w:val="24"/>
        </w:rPr>
        <w:t>Provedení Díla zahrnuje:</w:t>
      </w:r>
      <w:r w:rsidR="00C60733" w:rsidRPr="00C60733">
        <w:t xml:space="preserve"> </w:t>
      </w:r>
    </w:p>
    <w:p w14:paraId="796B963B" w14:textId="4074CBF1" w:rsidR="001D19B3" w:rsidRPr="00EF13EC" w:rsidRDefault="00C45D39" w:rsidP="00EF13EC">
      <w:pPr>
        <w:pStyle w:val="Odstavecseseznamem"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EF13EC">
        <w:rPr>
          <w:rFonts w:ascii="Times New Roman" w:hAnsi="Times New Roman"/>
          <w:sz w:val="24"/>
          <w:szCs w:val="24"/>
        </w:rPr>
        <w:t>Demontáž a ekologick</w:t>
      </w:r>
      <w:r w:rsidR="001D19B3">
        <w:rPr>
          <w:rFonts w:ascii="Times New Roman" w:hAnsi="Times New Roman"/>
          <w:sz w:val="24"/>
          <w:szCs w:val="24"/>
        </w:rPr>
        <w:t>ou</w:t>
      </w:r>
      <w:r w:rsidRPr="00EF13EC">
        <w:rPr>
          <w:rFonts w:ascii="Times New Roman" w:hAnsi="Times New Roman"/>
          <w:sz w:val="24"/>
          <w:szCs w:val="24"/>
        </w:rPr>
        <w:t xml:space="preserve"> likvidac</w:t>
      </w:r>
      <w:r w:rsidR="001D19B3">
        <w:rPr>
          <w:rFonts w:ascii="Times New Roman" w:hAnsi="Times New Roman"/>
          <w:sz w:val="24"/>
          <w:szCs w:val="24"/>
        </w:rPr>
        <w:t>i</w:t>
      </w:r>
      <w:r w:rsidRPr="00EF13EC">
        <w:rPr>
          <w:rFonts w:ascii="Times New Roman" w:hAnsi="Times New Roman"/>
          <w:sz w:val="24"/>
          <w:szCs w:val="24"/>
        </w:rPr>
        <w:t xml:space="preserve"> stávajícího zdroje tepla (dva plynové kotle) spolu s navazujícími armaturami a potrubními rozvody v DN 32 (až po rozvody DN50)</w:t>
      </w:r>
      <w:r w:rsidR="001D19B3">
        <w:rPr>
          <w:rFonts w:ascii="Times New Roman" w:hAnsi="Times New Roman"/>
          <w:sz w:val="24"/>
          <w:szCs w:val="24"/>
        </w:rPr>
        <w:t>.</w:t>
      </w:r>
    </w:p>
    <w:p w14:paraId="77F9EF5B" w14:textId="5C3E57B7" w:rsidR="001D19B3" w:rsidRPr="00EF13EC" w:rsidRDefault="008C0DAF" w:rsidP="00EF13EC">
      <w:pPr>
        <w:pStyle w:val="Odstavecseseznamem"/>
        <w:numPr>
          <w:ilvl w:val="0"/>
          <w:numId w:val="44"/>
        </w:numPr>
        <w:ind w:left="708"/>
        <w:jc w:val="both"/>
        <w:rPr>
          <w:rFonts w:ascii="Times New Roman" w:hAnsi="Times New Roman"/>
          <w:sz w:val="24"/>
          <w:szCs w:val="24"/>
        </w:rPr>
      </w:pPr>
      <w:r w:rsidRPr="00EF13EC">
        <w:rPr>
          <w:rFonts w:ascii="Times New Roman" w:hAnsi="Times New Roman"/>
          <w:sz w:val="24"/>
          <w:szCs w:val="24"/>
        </w:rPr>
        <w:t>Dodávku a i</w:t>
      </w:r>
      <w:r w:rsidR="00C60733" w:rsidRPr="00EF13EC">
        <w:rPr>
          <w:rFonts w:ascii="Times New Roman" w:hAnsi="Times New Roman"/>
          <w:sz w:val="24"/>
          <w:szCs w:val="24"/>
        </w:rPr>
        <w:t>nstalac</w:t>
      </w:r>
      <w:r w:rsidR="00D736DA" w:rsidRPr="00EF13EC">
        <w:rPr>
          <w:rFonts w:ascii="Times New Roman" w:hAnsi="Times New Roman"/>
          <w:sz w:val="24"/>
          <w:szCs w:val="24"/>
        </w:rPr>
        <w:t>i</w:t>
      </w:r>
      <w:r w:rsidR="00C60733" w:rsidRPr="00EF13EC">
        <w:rPr>
          <w:rFonts w:ascii="Times New Roman" w:hAnsi="Times New Roman"/>
          <w:sz w:val="24"/>
          <w:szCs w:val="24"/>
        </w:rPr>
        <w:t xml:space="preserve"> nového technologického zařízení kotelny</w:t>
      </w:r>
      <w:r w:rsidR="00C45D39" w:rsidRPr="00EF13EC">
        <w:rPr>
          <w:rFonts w:ascii="Times New Roman" w:hAnsi="Times New Roman"/>
          <w:sz w:val="24"/>
          <w:szCs w:val="24"/>
        </w:rPr>
        <w:t xml:space="preserve"> dle přílohy č. 1 Smlouvy – Projektová dokumentace</w:t>
      </w:r>
      <w:r w:rsidR="001D19B3">
        <w:rPr>
          <w:rFonts w:ascii="Times New Roman" w:hAnsi="Times New Roman"/>
          <w:sz w:val="24"/>
          <w:szCs w:val="24"/>
        </w:rPr>
        <w:t>.</w:t>
      </w:r>
    </w:p>
    <w:p w14:paraId="18A46F99" w14:textId="0AEBE3DF" w:rsidR="009254AF" w:rsidRPr="00F95E75" w:rsidRDefault="00D736DA" w:rsidP="00F95E75">
      <w:pPr>
        <w:pStyle w:val="Odstavecseseznamem"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EF13EC">
        <w:rPr>
          <w:rFonts w:ascii="Times New Roman" w:hAnsi="Times New Roman"/>
          <w:sz w:val="24"/>
          <w:szCs w:val="24"/>
        </w:rPr>
        <w:t>Z</w:t>
      </w:r>
      <w:r w:rsidR="00CB2831" w:rsidRPr="00EF13EC">
        <w:rPr>
          <w:rFonts w:ascii="Times New Roman" w:hAnsi="Times New Roman"/>
          <w:sz w:val="24"/>
          <w:szCs w:val="24"/>
        </w:rPr>
        <w:t>pracování dokumentace skutečného provedení stavby</w:t>
      </w:r>
      <w:r w:rsidR="001D19B3">
        <w:rPr>
          <w:rFonts w:ascii="Times New Roman" w:hAnsi="Times New Roman"/>
          <w:sz w:val="24"/>
          <w:szCs w:val="24"/>
        </w:rPr>
        <w:t>.</w:t>
      </w:r>
    </w:p>
    <w:p w14:paraId="23E8336F" w14:textId="77777777" w:rsidR="001C52AD" w:rsidRPr="009254AF" w:rsidRDefault="001C52AD" w:rsidP="001C52AD">
      <w:pPr>
        <w:pStyle w:val="Odstavecseseznamem"/>
        <w:ind w:left="720"/>
        <w:rPr>
          <w:rFonts w:ascii="Times New Roman" w:hAnsi="Times New Roman"/>
          <w:sz w:val="24"/>
          <w:szCs w:val="24"/>
        </w:rPr>
      </w:pPr>
    </w:p>
    <w:p w14:paraId="17E7CEDE" w14:textId="14BB0558" w:rsidR="00CB2831" w:rsidRDefault="00944FC7" w:rsidP="00262229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44FC7">
        <w:rPr>
          <w:rFonts w:ascii="Times New Roman" w:hAnsi="Times New Roman"/>
          <w:sz w:val="24"/>
          <w:szCs w:val="24"/>
        </w:rPr>
        <w:t xml:space="preserve">Zhotovitel se zavazuje provést </w:t>
      </w:r>
      <w:r w:rsidR="008C0DAF">
        <w:rPr>
          <w:rFonts w:ascii="Times New Roman" w:hAnsi="Times New Roman"/>
          <w:sz w:val="24"/>
          <w:szCs w:val="24"/>
        </w:rPr>
        <w:t>D</w:t>
      </w:r>
      <w:r w:rsidRPr="00944FC7">
        <w:rPr>
          <w:rFonts w:ascii="Times New Roman" w:hAnsi="Times New Roman"/>
          <w:sz w:val="24"/>
          <w:szCs w:val="24"/>
        </w:rPr>
        <w:t>ílo v souladu s podmínkami stanovenými v této smlouvě, zadávací dokumentací a jejími přílohami, a to především s přílohou č. 1</w:t>
      </w:r>
      <w:r w:rsidR="00CB3D2E">
        <w:rPr>
          <w:rFonts w:ascii="Times New Roman" w:hAnsi="Times New Roman"/>
          <w:sz w:val="24"/>
          <w:szCs w:val="24"/>
        </w:rPr>
        <w:t xml:space="preserve"> Smlouvy</w:t>
      </w:r>
      <w:r w:rsidRPr="00944FC7">
        <w:rPr>
          <w:rFonts w:ascii="Times New Roman" w:hAnsi="Times New Roman"/>
          <w:sz w:val="24"/>
          <w:szCs w:val="24"/>
        </w:rPr>
        <w:t xml:space="preserve"> – Projektov</w:t>
      </w:r>
      <w:r w:rsidR="00CB3D2E">
        <w:rPr>
          <w:rFonts w:ascii="Times New Roman" w:hAnsi="Times New Roman"/>
          <w:sz w:val="24"/>
          <w:szCs w:val="24"/>
        </w:rPr>
        <w:t>á</w:t>
      </w:r>
      <w:r w:rsidRPr="00944FC7">
        <w:rPr>
          <w:rFonts w:ascii="Times New Roman" w:hAnsi="Times New Roman"/>
          <w:sz w:val="24"/>
          <w:szCs w:val="24"/>
        </w:rPr>
        <w:t xml:space="preserve"> dokumentac</w:t>
      </w:r>
      <w:r w:rsidR="00CB3D2E">
        <w:rPr>
          <w:rFonts w:ascii="Times New Roman" w:hAnsi="Times New Roman"/>
          <w:sz w:val="24"/>
          <w:szCs w:val="24"/>
        </w:rPr>
        <w:t>e</w:t>
      </w:r>
      <w:r w:rsidRPr="00944FC7">
        <w:rPr>
          <w:rFonts w:ascii="Times New Roman" w:hAnsi="Times New Roman"/>
          <w:sz w:val="24"/>
          <w:szCs w:val="24"/>
        </w:rPr>
        <w:t xml:space="preserve">, vypracovanou společností </w:t>
      </w:r>
      <w:r w:rsidR="00C45D39">
        <w:rPr>
          <w:rFonts w:ascii="Times New Roman" w:hAnsi="Times New Roman"/>
          <w:sz w:val="24"/>
          <w:szCs w:val="24"/>
        </w:rPr>
        <w:t>PRO Designe TZB s.r.o, IČO:06993257, se sídlem Praha 5 – Lipence, Jílovišťská 71, PSČ 155 31 (</w:t>
      </w:r>
      <w:r w:rsidR="001A0E80">
        <w:rPr>
          <w:rFonts w:ascii="Times New Roman" w:hAnsi="Times New Roman"/>
          <w:sz w:val="24"/>
          <w:szCs w:val="24"/>
        </w:rPr>
        <w:t>projektant</w:t>
      </w:r>
      <w:r w:rsidR="00C45D39">
        <w:rPr>
          <w:rFonts w:ascii="Times New Roman" w:hAnsi="Times New Roman"/>
          <w:sz w:val="24"/>
          <w:szCs w:val="24"/>
        </w:rPr>
        <w:t xml:space="preserve"> Ing. Martin Šmídl).</w:t>
      </w:r>
    </w:p>
    <w:p w14:paraId="32F7DE3C" w14:textId="77777777" w:rsidR="00CB2831" w:rsidRDefault="00CB2831" w:rsidP="00262229">
      <w:pPr>
        <w:ind w:left="284"/>
        <w:jc w:val="both"/>
        <w:rPr>
          <w:rFonts w:ascii="Times New Roman" w:hAnsi="Times New Roman"/>
          <w:sz w:val="24"/>
          <w:szCs w:val="24"/>
        </w:rPr>
      </w:pPr>
    </w:p>
    <w:p w14:paraId="6A15777D" w14:textId="2EDF10A7" w:rsidR="00CB2831" w:rsidRDefault="00CB2831" w:rsidP="00262229">
      <w:pPr>
        <w:numPr>
          <w:ilvl w:val="0"/>
          <w:numId w:val="1"/>
        </w:numPr>
        <w:tabs>
          <w:tab w:val="clear" w:pos="360"/>
        </w:tabs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jako součást dodávky Díla předá Objednateli ke dni předání Díla dokumentaci skutečného provedení Díla dle přílohy č. 7 k vyhlášce č. 499/2006 Sb., o dokumentaci staveb, ve znění vyhlášky č. 62/2013 Sb. Dokumentace skutečného provedení Díla bude </w:t>
      </w:r>
      <w:r w:rsidR="00944FC7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bjednateli předána v </w:t>
      </w:r>
      <w:r w:rsidR="003C1310">
        <w:rPr>
          <w:rFonts w:ascii="Times New Roman" w:hAnsi="Times New Roman"/>
          <w:sz w:val="24"/>
          <w:szCs w:val="24"/>
        </w:rPr>
        <w:t>jednom</w:t>
      </w:r>
      <w:r>
        <w:rPr>
          <w:rFonts w:ascii="Times New Roman" w:hAnsi="Times New Roman"/>
          <w:sz w:val="24"/>
          <w:szCs w:val="24"/>
        </w:rPr>
        <w:t xml:space="preserve"> vyhotovení v grafické (tištěné) podobě a jednou v digitální podobě ve formátech </w:t>
      </w:r>
      <w:proofErr w:type="spellStart"/>
      <w:r>
        <w:rPr>
          <w:rFonts w:ascii="Times New Roman" w:hAnsi="Times New Roman"/>
          <w:sz w:val="24"/>
          <w:szCs w:val="24"/>
        </w:rPr>
        <w:t>pdf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dwg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495F27E" w14:textId="77777777" w:rsidR="00CB2831" w:rsidRDefault="00CB2831" w:rsidP="00262229">
      <w:pPr>
        <w:ind w:left="284"/>
        <w:jc w:val="both"/>
        <w:rPr>
          <w:rFonts w:ascii="Times New Roman" w:hAnsi="Times New Roman"/>
          <w:sz w:val="24"/>
          <w:szCs w:val="24"/>
        </w:rPr>
      </w:pPr>
    </w:p>
    <w:p w14:paraId="17849DD3" w14:textId="55B5C0E9" w:rsidR="00CB2831" w:rsidRPr="00693453" w:rsidRDefault="00CB2831" w:rsidP="00262229">
      <w:pPr>
        <w:numPr>
          <w:ilvl w:val="0"/>
          <w:numId w:val="1"/>
        </w:numPr>
        <w:tabs>
          <w:tab w:val="clear" w:pos="360"/>
        </w:tabs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se zavazuje Dílo od </w:t>
      </w:r>
      <w:r w:rsidR="00944FC7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hotovitele převzít a zaplatit</w:t>
      </w:r>
      <w:r w:rsidR="00D92D0A">
        <w:rPr>
          <w:rFonts w:ascii="Times New Roman" w:hAnsi="Times New Roman"/>
          <w:sz w:val="24"/>
          <w:szCs w:val="24"/>
        </w:rPr>
        <w:t xml:space="preserve"> za něj dohodnutou cenu dle čl. </w:t>
      </w:r>
      <w:r>
        <w:rPr>
          <w:rFonts w:ascii="Times New Roman" w:hAnsi="Times New Roman"/>
          <w:sz w:val="24"/>
          <w:szCs w:val="24"/>
        </w:rPr>
        <w:t>III této Smlouvy.</w:t>
      </w:r>
    </w:p>
    <w:p w14:paraId="55A75728" w14:textId="77777777" w:rsidR="00CB2831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0FC77985" w14:textId="77777777" w:rsidR="00CB2831" w:rsidRPr="00653859" w:rsidRDefault="00CB2831" w:rsidP="00262229">
      <w:pPr>
        <w:numPr>
          <w:ilvl w:val="0"/>
          <w:numId w:val="1"/>
        </w:numPr>
        <w:tabs>
          <w:tab w:val="clear" w:pos="360"/>
        </w:tabs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Veškeré odchylky provedení Díla </w:t>
      </w:r>
      <w:r w:rsidRPr="00653859">
        <w:rPr>
          <w:rFonts w:ascii="Times New Roman" w:hAnsi="Times New Roman"/>
          <w:sz w:val="24"/>
          <w:szCs w:val="24"/>
        </w:rPr>
        <w:t xml:space="preserve">a jeho postupu od vymezení daného touto </w:t>
      </w:r>
      <w:r>
        <w:rPr>
          <w:rFonts w:ascii="Times New Roman" w:hAnsi="Times New Roman"/>
          <w:sz w:val="24"/>
          <w:szCs w:val="24"/>
        </w:rPr>
        <w:t>S</w:t>
      </w:r>
      <w:r w:rsidRPr="00653859">
        <w:rPr>
          <w:rFonts w:ascii="Times New Roman" w:hAnsi="Times New Roman"/>
          <w:sz w:val="24"/>
          <w:szCs w:val="24"/>
        </w:rPr>
        <w:t xml:space="preserve">mlouvou (včetně projektové dokumentace) jsou přípustné pouze tehdy, budou-li </w:t>
      </w:r>
      <w:r w:rsidR="00944FC7">
        <w:rPr>
          <w:rFonts w:ascii="Times New Roman" w:hAnsi="Times New Roman"/>
          <w:sz w:val="24"/>
          <w:szCs w:val="24"/>
        </w:rPr>
        <w:t>O</w:t>
      </w:r>
      <w:r w:rsidRPr="00653859">
        <w:rPr>
          <w:rFonts w:ascii="Times New Roman" w:hAnsi="Times New Roman"/>
          <w:sz w:val="24"/>
          <w:szCs w:val="24"/>
        </w:rPr>
        <w:t xml:space="preserve">bjednatelem předem písemně odsouhlaseny. Provedení víceprací je možné jen na základě písemného dodatku této </w:t>
      </w:r>
      <w:r>
        <w:rPr>
          <w:rFonts w:ascii="Times New Roman" w:hAnsi="Times New Roman"/>
          <w:sz w:val="24"/>
          <w:szCs w:val="24"/>
        </w:rPr>
        <w:t>S</w:t>
      </w:r>
      <w:r w:rsidRPr="00653859">
        <w:rPr>
          <w:rFonts w:ascii="Times New Roman" w:hAnsi="Times New Roman"/>
          <w:sz w:val="24"/>
          <w:szCs w:val="24"/>
        </w:rPr>
        <w:t>mlouvy, předem uzavřeného postupem souladným s obecně závaznými právními předpisy upravujícími zadávání veřejných zakázek.</w:t>
      </w:r>
    </w:p>
    <w:p w14:paraId="728D8A93" w14:textId="77777777" w:rsidR="00CB2831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3B0A3080" w14:textId="79B87D99" w:rsidR="00CB2831" w:rsidRPr="00027968" w:rsidRDefault="00CB2831" w:rsidP="00262229">
      <w:pPr>
        <w:numPr>
          <w:ilvl w:val="0"/>
          <w:numId w:val="1"/>
        </w:numPr>
        <w:tabs>
          <w:tab w:val="clear" w:pos="360"/>
        </w:tabs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prohlašuje, že je seznámen se všemi údaji potřebnými pro řádné provedení Díla a že se před podpisem této Smlouvy seznámil s polohou a povaho</w:t>
      </w:r>
      <w:r w:rsidR="00D92D0A">
        <w:rPr>
          <w:rFonts w:ascii="Times New Roman" w:hAnsi="Times New Roman"/>
          <w:sz w:val="24"/>
          <w:szCs w:val="24"/>
        </w:rPr>
        <w:t>u místa plnění a </w:t>
      </w:r>
      <w:r>
        <w:rPr>
          <w:rFonts w:ascii="Times New Roman" w:hAnsi="Times New Roman"/>
          <w:sz w:val="24"/>
          <w:szCs w:val="24"/>
        </w:rPr>
        <w:t>s vynaložením odborné péče přezkoumal projektovou dokumentaci a vstupní podklady, přičemž ani při vynaložení odborné péče, jíž lze na něm rozumně požadovat, neshledal rozporů nebo nedostatků, jež by bránily řádnému provedení Díla způsobem a v rozsahu dle této Smlouvy.</w:t>
      </w:r>
      <w:r w:rsidRPr="006A75F8">
        <w:rPr>
          <w:rFonts w:ascii="Times New Roman" w:hAnsi="Times New Roman"/>
          <w:sz w:val="24"/>
          <w:szCs w:val="24"/>
        </w:rPr>
        <w:t xml:space="preserve"> </w:t>
      </w:r>
    </w:p>
    <w:p w14:paraId="1A55602D" w14:textId="30C6E3E9" w:rsidR="00CB2831" w:rsidRPr="00027968" w:rsidRDefault="00CB2831" w:rsidP="00CB2831">
      <w:pPr>
        <w:jc w:val="center"/>
        <w:rPr>
          <w:rFonts w:ascii="Times New Roman" w:hAnsi="Times New Roman"/>
          <w:b/>
          <w:sz w:val="24"/>
          <w:szCs w:val="24"/>
        </w:rPr>
      </w:pPr>
      <w:r w:rsidRPr="00027968">
        <w:rPr>
          <w:rFonts w:ascii="Times New Roman" w:hAnsi="Times New Roman"/>
          <w:b/>
          <w:sz w:val="24"/>
          <w:szCs w:val="24"/>
        </w:rPr>
        <w:lastRenderedPageBreak/>
        <w:t>Článek I</w:t>
      </w:r>
      <w:r>
        <w:rPr>
          <w:rFonts w:ascii="Times New Roman" w:hAnsi="Times New Roman"/>
          <w:b/>
          <w:sz w:val="24"/>
          <w:szCs w:val="24"/>
        </w:rPr>
        <w:t>I</w:t>
      </w:r>
      <w:r w:rsidRPr="00027968">
        <w:rPr>
          <w:rFonts w:ascii="Times New Roman" w:hAnsi="Times New Roman"/>
          <w:b/>
          <w:sz w:val="24"/>
          <w:szCs w:val="24"/>
        </w:rPr>
        <w:t>I.</w:t>
      </w:r>
      <w:r w:rsidRPr="00027968">
        <w:rPr>
          <w:rFonts w:ascii="Times New Roman" w:hAnsi="Times New Roman"/>
          <w:b/>
          <w:sz w:val="24"/>
          <w:szCs w:val="24"/>
        </w:rPr>
        <w:br/>
      </w:r>
      <w:r w:rsidRPr="00027968">
        <w:rPr>
          <w:rFonts w:ascii="Times New Roman" w:hAnsi="Times New Roman"/>
          <w:b/>
          <w:sz w:val="24"/>
          <w:szCs w:val="24"/>
          <w:u w:val="single"/>
        </w:rPr>
        <w:t xml:space="preserve">Cena </w:t>
      </w: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027968">
        <w:rPr>
          <w:rFonts w:ascii="Times New Roman" w:hAnsi="Times New Roman"/>
          <w:b/>
          <w:sz w:val="24"/>
          <w:szCs w:val="24"/>
          <w:u w:val="single"/>
        </w:rPr>
        <w:t>íla a platební podmínky</w:t>
      </w:r>
    </w:p>
    <w:p w14:paraId="58575964" w14:textId="77777777" w:rsidR="00CB2831" w:rsidRPr="00027968" w:rsidRDefault="00CB2831" w:rsidP="00CB2831">
      <w:pPr>
        <w:jc w:val="both"/>
        <w:rPr>
          <w:rFonts w:ascii="Times New Roman" w:hAnsi="Times New Roman"/>
          <w:sz w:val="24"/>
          <w:szCs w:val="24"/>
        </w:rPr>
      </w:pPr>
    </w:p>
    <w:p w14:paraId="2A0D3044" w14:textId="2CCA0042" w:rsidR="00CB2831" w:rsidRPr="00027968" w:rsidRDefault="00CB2831" w:rsidP="00262229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27968">
        <w:rPr>
          <w:rFonts w:ascii="Times New Roman" w:hAnsi="Times New Roman"/>
          <w:sz w:val="24"/>
          <w:szCs w:val="24"/>
        </w:rPr>
        <w:t xml:space="preserve">Cena za </w:t>
      </w:r>
      <w:r>
        <w:rPr>
          <w:rFonts w:ascii="Times New Roman" w:hAnsi="Times New Roman"/>
          <w:sz w:val="24"/>
          <w:szCs w:val="24"/>
        </w:rPr>
        <w:t>D</w:t>
      </w:r>
      <w:r w:rsidRPr="00027968">
        <w:rPr>
          <w:rFonts w:ascii="Times New Roman" w:hAnsi="Times New Roman"/>
          <w:sz w:val="24"/>
          <w:szCs w:val="24"/>
        </w:rPr>
        <w:t xml:space="preserve">ílo byla stanovena na základě nabídky </w:t>
      </w:r>
      <w:r w:rsidR="008C0DAF">
        <w:rPr>
          <w:rFonts w:ascii="Times New Roman" w:hAnsi="Times New Roman"/>
          <w:sz w:val="24"/>
          <w:szCs w:val="24"/>
        </w:rPr>
        <w:t>Z</w:t>
      </w:r>
      <w:r w:rsidRPr="00027968">
        <w:rPr>
          <w:rFonts w:ascii="Times New Roman" w:hAnsi="Times New Roman"/>
          <w:sz w:val="24"/>
          <w:szCs w:val="24"/>
        </w:rPr>
        <w:t>hotovitele podané v</w:t>
      </w:r>
      <w:r w:rsidR="00D63832">
        <w:rPr>
          <w:rFonts w:ascii="Times New Roman" w:hAnsi="Times New Roman"/>
          <w:sz w:val="24"/>
          <w:szCs w:val="24"/>
        </w:rPr>
        <w:t> </w:t>
      </w:r>
      <w:r w:rsidRPr="00027968">
        <w:rPr>
          <w:rFonts w:ascii="Times New Roman" w:hAnsi="Times New Roman"/>
          <w:sz w:val="24"/>
          <w:szCs w:val="24"/>
        </w:rPr>
        <w:t>rámci</w:t>
      </w:r>
      <w:r w:rsidR="00D63832">
        <w:rPr>
          <w:rFonts w:ascii="Times New Roman" w:hAnsi="Times New Roman"/>
          <w:sz w:val="24"/>
          <w:szCs w:val="24"/>
        </w:rPr>
        <w:t xml:space="preserve"> výběrového</w:t>
      </w:r>
      <w:r w:rsidRPr="00027968">
        <w:rPr>
          <w:rFonts w:ascii="Times New Roman" w:hAnsi="Times New Roman"/>
          <w:sz w:val="24"/>
          <w:szCs w:val="24"/>
        </w:rPr>
        <w:t xml:space="preserve"> řízení na veřejnou zakázku.</w:t>
      </w:r>
    </w:p>
    <w:p w14:paraId="5701597F" w14:textId="77777777" w:rsidR="00CB2831" w:rsidRPr="00027968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69D35133" w14:textId="77777777" w:rsidR="00CB2831" w:rsidRPr="00027968" w:rsidRDefault="00CB2831" w:rsidP="00262229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52CB9">
        <w:rPr>
          <w:rFonts w:ascii="Times New Roman" w:hAnsi="Times New Roman"/>
          <w:sz w:val="24"/>
          <w:szCs w:val="24"/>
          <w:u w:val="single"/>
        </w:rPr>
        <w:t>Celková cena Díla</w:t>
      </w:r>
      <w:r w:rsidRPr="00027968">
        <w:rPr>
          <w:rFonts w:ascii="Times New Roman" w:hAnsi="Times New Roman"/>
          <w:sz w:val="24"/>
          <w:szCs w:val="24"/>
        </w:rPr>
        <w:t xml:space="preserve"> </w:t>
      </w:r>
      <w:r w:rsidRPr="00552CB9">
        <w:rPr>
          <w:rFonts w:ascii="Times New Roman" w:hAnsi="Times New Roman"/>
          <w:b/>
          <w:sz w:val="24"/>
          <w:szCs w:val="24"/>
          <w:u w:val="single"/>
        </w:rPr>
        <w:t>(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tj. cena zhotovení díla dle přílohy č. </w:t>
      </w:r>
      <w:r w:rsidR="00305396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05396">
        <w:rPr>
          <w:rFonts w:ascii="Times New Roman" w:hAnsi="Times New Roman"/>
          <w:b/>
          <w:sz w:val="24"/>
          <w:szCs w:val="24"/>
          <w:u w:val="single"/>
        </w:rPr>
        <w:t>smlouvy)</w:t>
      </w:r>
      <w:r w:rsidRPr="00305396">
        <w:rPr>
          <w:rFonts w:ascii="Times New Roman" w:hAnsi="Times New Roman"/>
          <w:sz w:val="24"/>
          <w:szCs w:val="24"/>
        </w:rPr>
        <w:t xml:space="preserve"> činí</w:t>
      </w:r>
      <w:r>
        <w:rPr>
          <w:rFonts w:ascii="Times New Roman" w:hAnsi="Times New Roman"/>
          <w:sz w:val="24"/>
          <w:szCs w:val="24"/>
        </w:rPr>
        <w:t>:</w:t>
      </w:r>
    </w:p>
    <w:p w14:paraId="6ADEF93A" w14:textId="77777777" w:rsidR="00CB2831" w:rsidRPr="00027968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947"/>
      </w:tblGrid>
      <w:tr w:rsidR="00C45D39" w:rsidRPr="00804AD6" w14:paraId="5D0C19D1" w14:textId="77777777" w:rsidTr="001C22A6">
        <w:trPr>
          <w:trHeight w:val="412"/>
          <w:jc w:val="center"/>
        </w:trPr>
        <w:tc>
          <w:tcPr>
            <w:tcW w:w="4253" w:type="dxa"/>
            <w:vAlign w:val="center"/>
          </w:tcPr>
          <w:p w14:paraId="070C0EE6" w14:textId="77777777" w:rsidR="00C45D39" w:rsidRPr="00027968" w:rsidRDefault="00C45D39" w:rsidP="00C45D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Celková cena díla</w:t>
            </w:r>
            <w:r w:rsidRPr="00027968">
              <w:rPr>
                <w:rFonts w:ascii="Times New Roman" w:hAnsi="Times New Roman"/>
                <w:sz w:val="24"/>
                <w:szCs w:val="24"/>
              </w:rPr>
              <w:t xml:space="preserve"> bez DPH </w:t>
            </w:r>
          </w:p>
        </w:tc>
        <w:tc>
          <w:tcPr>
            <w:tcW w:w="2947" w:type="dxa"/>
            <w:vAlign w:val="center"/>
          </w:tcPr>
          <w:p w14:paraId="74A44586" w14:textId="4CBFFE0A" w:rsidR="00C45D39" w:rsidRPr="00DE65FD" w:rsidRDefault="001765F9" w:rsidP="00C45D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65FD">
              <w:rPr>
                <w:rFonts w:ascii="Times New Roman" w:hAnsi="Times New Roman"/>
                <w:b/>
                <w:sz w:val="24"/>
              </w:rPr>
              <w:t>426 847,00,-</w:t>
            </w:r>
            <w:r w:rsidR="00C45D39" w:rsidRPr="00DE65F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C45D39" w:rsidRPr="00804AD6" w14:paraId="3FD6EC27" w14:textId="77777777" w:rsidTr="001C22A6">
        <w:trPr>
          <w:trHeight w:val="351"/>
          <w:jc w:val="center"/>
        </w:trPr>
        <w:tc>
          <w:tcPr>
            <w:tcW w:w="4253" w:type="dxa"/>
            <w:vAlign w:val="center"/>
          </w:tcPr>
          <w:p w14:paraId="344755BF" w14:textId="77777777" w:rsidR="00C45D39" w:rsidRPr="00027968" w:rsidRDefault="00C45D39" w:rsidP="00C45D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027968">
              <w:rPr>
                <w:rFonts w:ascii="Times New Roman" w:hAnsi="Times New Roman"/>
                <w:sz w:val="24"/>
                <w:szCs w:val="24"/>
              </w:rPr>
              <w:t xml:space="preserve">PH </w:t>
            </w:r>
          </w:p>
        </w:tc>
        <w:tc>
          <w:tcPr>
            <w:tcW w:w="2947" w:type="dxa"/>
            <w:vAlign w:val="center"/>
          </w:tcPr>
          <w:p w14:paraId="2FB14CAA" w14:textId="071D6C30" w:rsidR="00C45D39" w:rsidRPr="00DE65FD" w:rsidRDefault="00DE65FD" w:rsidP="00C45D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65FD">
              <w:rPr>
                <w:rFonts w:ascii="Times New Roman" w:hAnsi="Times New Roman"/>
                <w:b/>
                <w:sz w:val="24"/>
              </w:rPr>
              <w:t xml:space="preserve">  </w:t>
            </w:r>
            <w:r w:rsidR="001765F9" w:rsidRPr="00DE65FD">
              <w:rPr>
                <w:rFonts w:ascii="Times New Roman" w:hAnsi="Times New Roman"/>
                <w:b/>
                <w:sz w:val="24"/>
              </w:rPr>
              <w:t>89 637,87,-</w:t>
            </w:r>
            <w:r w:rsidR="00C45D39" w:rsidRPr="00DE65F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C45D39" w:rsidRPr="00804AD6" w14:paraId="0FF40844" w14:textId="77777777" w:rsidTr="001C22A6">
        <w:trPr>
          <w:trHeight w:val="357"/>
          <w:jc w:val="center"/>
        </w:trPr>
        <w:tc>
          <w:tcPr>
            <w:tcW w:w="4253" w:type="dxa"/>
            <w:vAlign w:val="center"/>
          </w:tcPr>
          <w:p w14:paraId="332E5834" w14:textId="77777777" w:rsidR="00C45D39" w:rsidRPr="00552CB9" w:rsidRDefault="00C45D39" w:rsidP="00C45D3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Celková cena díla</w:t>
            </w:r>
            <w:r w:rsidRPr="00552CB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včetně DPH               </w:t>
            </w:r>
          </w:p>
        </w:tc>
        <w:tc>
          <w:tcPr>
            <w:tcW w:w="2947" w:type="dxa"/>
            <w:vAlign w:val="center"/>
          </w:tcPr>
          <w:p w14:paraId="13FA9A09" w14:textId="3A4F9385" w:rsidR="00C45D39" w:rsidRPr="00DE65FD" w:rsidRDefault="00DE65FD" w:rsidP="00C45D3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E65FD">
              <w:rPr>
                <w:rFonts w:ascii="Times New Roman" w:hAnsi="Times New Roman"/>
                <w:b/>
                <w:sz w:val="24"/>
              </w:rPr>
              <w:t>516 484,87,-</w:t>
            </w:r>
            <w:r w:rsidR="00C45D39" w:rsidRPr="00DE65F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</w:tbl>
    <w:p w14:paraId="1FEDC6A3" w14:textId="77777777" w:rsidR="00CB2831" w:rsidRPr="00552CB9" w:rsidRDefault="00CB2831" w:rsidP="0026222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2A5A80D" w14:textId="38295971" w:rsidR="003372B6" w:rsidRDefault="003372B6" w:rsidP="00262229">
      <w:pPr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Díla je položkově uvedena včetně naceněného výkazu výměr jako </w:t>
      </w:r>
      <w:r w:rsidRPr="003372B6">
        <w:rPr>
          <w:rFonts w:ascii="Times New Roman" w:hAnsi="Times New Roman"/>
          <w:sz w:val="24"/>
          <w:szCs w:val="24"/>
          <w:u w:val="single"/>
        </w:rPr>
        <w:t>příloha č. 2</w:t>
      </w:r>
      <w:r>
        <w:rPr>
          <w:rFonts w:ascii="Times New Roman" w:hAnsi="Times New Roman"/>
          <w:sz w:val="24"/>
          <w:szCs w:val="24"/>
        </w:rPr>
        <w:t xml:space="preserve"> této </w:t>
      </w:r>
      <w:r w:rsidR="00C710B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mlouvy.</w:t>
      </w:r>
    </w:p>
    <w:p w14:paraId="482CCEDE" w14:textId="77777777" w:rsidR="003372B6" w:rsidRPr="00027968" w:rsidRDefault="003372B6" w:rsidP="00262229">
      <w:pPr>
        <w:jc w:val="both"/>
        <w:rPr>
          <w:rFonts w:ascii="Times New Roman" w:hAnsi="Times New Roman"/>
          <w:sz w:val="24"/>
          <w:szCs w:val="24"/>
        </w:rPr>
      </w:pPr>
    </w:p>
    <w:p w14:paraId="533F3715" w14:textId="18256F27" w:rsidR="00CB2831" w:rsidRPr="00027968" w:rsidRDefault="00CB2831" w:rsidP="00262229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27968">
        <w:rPr>
          <w:rFonts w:ascii="Times New Roman" w:hAnsi="Times New Roman"/>
          <w:sz w:val="24"/>
          <w:szCs w:val="24"/>
        </w:rPr>
        <w:t>DPH bude účtováno dle platných daňových předpisů v do</w:t>
      </w:r>
      <w:r w:rsidR="00D22881">
        <w:rPr>
          <w:rFonts w:ascii="Times New Roman" w:hAnsi="Times New Roman"/>
          <w:sz w:val="24"/>
          <w:szCs w:val="24"/>
        </w:rPr>
        <w:t>bě vystavení daňového dokladu a </w:t>
      </w:r>
      <w:r w:rsidRPr="00027968">
        <w:rPr>
          <w:rFonts w:ascii="Times New Roman" w:hAnsi="Times New Roman"/>
          <w:sz w:val="24"/>
          <w:szCs w:val="24"/>
        </w:rPr>
        <w:t xml:space="preserve">při fakturaci zdanitelného plnění. Splatnost faktury je 30 dní od </w:t>
      </w:r>
      <w:r>
        <w:rPr>
          <w:rFonts w:ascii="Times New Roman" w:hAnsi="Times New Roman"/>
          <w:sz w:val="24"/>
          <w:szCs w:val="24"/>
        </w:rPr>
        <w:t xml:space="preserve">doručení </w:t>
      </w:r>
      <w:r w:rsidR="00422E8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bjednateli</w:t>
      </w:r>
      <w:r w:rsidRPr="00027968">
        <w:rPr>
          <w:rFonts w:ascii="Times New Roman" w:hAnsi="Times New Roman"/>
          <w:sz w:val="24"/>
          <w:szCs w:val="24"/>
        </w:rPr>
        <w:t>.</w:t>
      </w:r>
    </w:p>
    <w:p w14:paraId="3B30F992" w14:textId="77777777" w:rsidR="00CB2831" w:rsidRPr="00027968" w:rsidRDefault="00CB2831" w:rsidP="00373AA6">
      <w:pPr>
        <w:rPr>
          <w:rFonts w:ascii="Times New Roman" w:hAnsi="Times New Roman"/>
          <w:sz w:val="24"/>
          <w:szCs w:val="24"/>
        </w:rPr>
      </w:pPr>
    </w:p>
    <w:p w14:paraId="60E320D1" w14:textId="5FBA322D" w:rsidR="00CB2831" w:rsidRPr="00027968" w:rsidRDefault="00CB2831" w:rsidP="00262229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27968">
        <w:rPr>
          <w:rFonts w:ascii="Times New Roman" w:hAnsi="Times New Roman"/>
          <w:sz w:val="24"/>
          <w:szCs w:val="24"/>
        </w:rPr>
        <w:t xml:space="preserve">Celková cena zahrnuje veškeré </w:t>
      </w:r>
      <w:r>
        <w:rPr>
          <w:rFonts w:ascii="Times New Roman" w:hAnsi="Times New Roman"/>
          <w:sz w:val="24"/>
          <w:szCs w:val="24"/>
        </w:rPr>
        <w:t xml:space="preserve">práce, služby, poplatky a náklady </w:t>
      </w:r>
      <w:r w:rsidR="008C0DAF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hotovitele vzniklé v souvislosti s plněním předmětu této smlouvy, které jsou</w:t>
      </w:r>
      <w:r w:rsidRPr="00027968">
        <w:rPr>
          <w:rFonts w:ascii="Times New Roman" w:hAnsi="Times New Roman"/>
          <w:sz w:val="24"/>
          <w:szCs w:val="24"/>
        </w:rPr>
        <w:t xml:space="preserve"> nezbytné k řádnému, </w:t>
      </w:r>
      <w:r w:rsidR="00D22881">
        <w:rPr>
          <w:rFonts w:ascii="Times New Roman" w:hAnsi="Times New Roman"/>
          <w:sz w:val="24"/>
          <w:szCs w:val="24"/>
        </w:rPr>
        <w:t>úplnému a </w:t>
      </w:r>
      <w:r>
        <w:rPr>
          <w:rFonts w:ascii="Times New Roman" w:hAnsi="Times New Roman"/>
          <w:sz w:val="24"/>
          <w:szCs w:val="24"/>
        </w:rPr>
        <w:t>kvalitnímu provedení D</w:t>
      </w:r>
      <w:r w:rsidRPr="00027968">
        <w:rPr>
          <w:rFonts w:ascii="Times New Roman" w:hAnsi="Times New Roman"/>
          <w:sz w:val="24"/>
          <w:szCs w:val="24"/>
        </w:rPr>
        <w:t xml:space="preserve">íla včetně </w:t>
      </w:r>
      <w:r>
        <w:rPr>
          <w:rFonts w:ascii="Times New Roman" w:hAnsi="Times New Roman"/>
          <w:sz w:val="24"/>
          <w:szCs w:val="24"/>
        </w:rPr>
        <w:t xml:space="preserve">přiměřeného zisku a </w:t>
      </w:r>
      <w:r w:rsidRPr="00027968">
        <w:rPr>
          <w:rFonts w:ascii="Times New Roman" w:hAnsi="Times New Roman"/>
          <w:sz w:val="24"/>
          <w:szCs w:val="24"/>
        </w:rPr>
        <w:t>všech</w:t>
      </w:r>
      <w:r>
        <w:rPr>
          <w:rFonts w:ascii="Times New Roman" w:hAnsi="Times New Roman"/>
          <w:sz w:val="24"/>
          <w:szCs w:val="24"/>
        </w:rPr>
        <w:t xml:space="preserve"> rizik a vlivů během provádění D</w:t>
      </w:r>
      <w:r w:rsidRPr="00027968">
        <w:rPr>
          <w:rFonts w:ascii="Times New Roman" w:hAnsi="Times New Roman"/>
          <w:sz w:val="24"/>
          <w:szCs w:val="24"/>
        </w:rPr>
        <w:t xml:space="preserve">íla. </w:t>
      </w:r>
      <w:r>
        <w:rPr>
          <w:rFonts w:ascii="Times New Roman" w:hAnsi="Times New Roman"/>
          <w:sz w:val="24"/>
          <w:szCs w:val="24"/>
        </w:rPr>
        <w:t>Celková c</w:t>
      </w:r>
      <w:r w:rsidRPr="00027968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a</w:t>
      </w:r>
      <w:r w:rsidRPr="00027968">
        <w:rPr>
          <w:rFonts w:ascii="Times New Roman" w:hAnsi="Times New Roman"/>
          <w:sz w:val="24"/>
          <w:szCs w:val="24"/>
        </w:rPr>
        <w:t xml:space="preserve"> dle </w:t>
      </w:r>
      <w:r>
        <w:rPr>
          <w:rFonts w:ascii="Times New Roman" w:hAnsi="Times New Roman"/>
          <w:sz w:val="24"/>
          <w:szCs w:val="24"/>
        </w:rPr>
        <w:t>odst. 2 tohoto článku zahrnuje</w:t>
      </w:r>
      <w:r w:rsidRPr="00027968">
        <w:rPr>
          <w:rFonts w:ascii="Times New Roman" w:hAnsi="Times New Roman"/>
          <w:sz w:val="24"/>
          <w:szCs w:val="24"/>
        </w:rPr>
        <w:t xml:space="preserve"> i činnosti a související výkony, které nejsou v této </w:t>
      </w:r>
      <w:r>
        <w:rPr>
          <w:rFonts w:ascii="Times New Roman" w:hAnsi="Times New Roman"/>
          <w:sz w:val="24"/>
          <w:szCs w:val="24"/>
        </w:rPr>
        <w:t>S</w:t>
      </w:r>
      <w:r w:rsidRPr="00027968">
        <w:rPr>
          <w:rFonts w:ascii="Times New Roman" w:hAnsi="Times New Roman"/>
          <w:sz w:val="24"/>
          <w:szCs w:val="24"/>
        </w:rPr>
        <w:t xml:space="preserve">mlouvě výslovně uvedeny, ale </w:t>
      </w:r>
      <w:r w:rsidR="00422E83">
        <w:rPr>
          <w:rFonts w:ascii="Times New Roman" w:hAnsi="Times New Roman"/>
          <w:sz w:val="24"/>
          <w:szCs w:val="24"/>
        </w:rPr>
        <w:t>Z</w:t>
      </w:r>
      <w:r w:rsidR="00D22881">
        <w:rPr>
          <w:rFonts w:ascii="Times New Roman" w:hAnsi="Times New Roman"/>
          <w:sz w:val="24"/>
          <w:szCs w:val="24"/>
        </w:rPr>
        <w:t>hotovitel, jakožto odborník o </w:t>
      </w:r>
      <w:r w:rsidRPr="00027968">
        <w:rPr>
          <w:rFonts w:ascii="Times New Roman" w:hAnsi="Times New Roman"/>
          <w:sz w:val="24"/>
          <w:szCs w:val="24"/>
        </w:rPr>
        <w:t xml:space="preserve">nich ví nebo má vědět, že jsou nezbytné pro plnění předmětu této </w:t>
      </w:r>
      <w:r>
        <w:rPr>
          <w:rFonts w:ascii="Times New Roman" w:hAnsi="Times New Roman"/>
          <w:sz w:val="24"/>
          <w:szCs w:val="24"/>
        </w:rPr>
        <w:t>S</w:t>
      </w:r>
      <w:r w:rsidRPr="00027968">
        <w:rPr>
          <w:rFonts w:ascii="Times New Roman" w:hAnsi="Times New Roman"/>
          <w:sz w:val="24"/>
          <w:szCs w:val="24"/>
        </w:rPr>
        <w:t>mlouvy.</w:t>
      </w:r>
    </w:p>
    <w:p w14:paraId="046ED669" w14:textId="77777777" w:rsidR="00CB2831" w:rsidRPr="00027968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2B241D83" w14:textId="4895ACA4" w:rsidR="00CB2831" w:rsidRPr="00422E83" w:rsidRDefault="00CB2831" w:rsidP="00262229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za D</w:t>
      </w:r>
      <w:r w:rsidRPr="00027968">
        <w:rPr>
          <w:rFonts w:ascii="Times New Roman" w:hAnsi="Times New Roman"/>
          <w:sz w:val="24"/>
          <w:szCs w:val="24"/>
        </w:rPr>
        <w:t xml:space="preserve">ílo bude </w:t>
      </w:r>
      <w:r w:rsidR="00422E83">
        <w:rPr>
          <w:rFonts w:ascii="Times New Roman" w:hAnsi="Times New Roman"/>
          <w:sz w:val="24"/>
          <w:szCs w:val="24"/>
        </w:rPr>
        <w:t>Z</w:t>
      </w:r>
      <w:r w:rsidRPr="00027968">
        <w:rPr>
          <w:rFonts w:ascii="Times New Roman" w:hAnsi="Times New Roman"/>
          <w:sz w:val="24"/>
          <w:szCs w:val="24"/>
        </w:rPr>
        <w:t>hotoviteli uhrazena</w:t>
      </w:r>
      <w:r w:rsidR="002D3354">
        <w:rPr>
          <w:rFonts w:ascii="Times New Roman" w:hAnsi="Times New Roman"/>
          <w:sz w:val="24"/>
          <w:szCs w:val="24"/>
        </w:rPr>
        <w:t xml:space="preserve"> jednorázově až</w:t>
      </w:r>
      <w:r w:rsidRPr="00027968">
        <w:rPr>
          <w:rFonts w:ascii="Times New Roman" w:hAnsi="Times New Roman"/>
          <w:sz w:val="24"/>
          <w:szCs w:val="24"/>
        </w:rPr>
        <w:t xml:space="preserve"> </w:t>
      </w:r>
      <w:r w:rsidR="00422E83">
        <w:rPr>
          <w:rFonts w:ascii="Times New Roman" w:hAnsi="Times New Roman"/>
          <w:sz w:val="24"/>
          <w:szCs w:val="24"/>
        </w:rPr>
        <w:t xml:space="preserve">po řádném odevzdání Díla dle čl. IV odst. 2 této Smlouvy, </w:t>
      </w:r>
      <w:r w:rsidRPr="00422E83">
        <w:rPr>
          <w:rFonts w:ascii="Times New Roman" w:hAnsi="Times New Roman"/>
          <w:sz w:val="24"/>
          <w:szCs w:val="24"/>
        </w:rPr>
        <w:t xml:space="preserve">a to na základě </w:t>
      </w:r>
      <w:r w:rsidR="00422E83">
        <w:rPr>
          <w:rFonts w:ascii="Times New Roman" w:hAnsi="Times New Roman"/>
          <w:sz w:val="24"/>
          <w:szCs w:val="24"/>
        </w:rPr>
        <w:t>Z</w:t>
      </w:r>
      <w:r w:rsidRPr="00422E83">
        <w:rPr>
          <w:rFonts w:ascii="Times New Roman" w:hAnsi="Times New Roman"/>
          <w:sz w:val="24"/>
          <w:szCs w:val="24"/>
        </w:rPr>
        <w:t>hotovitelem řádně vystaven</w:t>
      </w:r>
      <w:r w:rsidR="00422E83">
        <w:rPr>
          <w:rFonts w:ascii="Times New Roman" w:hAnsi="Times New Roman"/>
          <w:sz w:val="24"/>
          <w:szCs w:val="24"/>
        </w:rPr>
        <w:t>ého</w:t>
      </w:r>
      <w:r w:rsidRPr="00422E83">
        <w:rPr>
          <w:rFonts w:ascii="Times New Roman" w:hAnsi="Times New Roman"/>
          <w:sz w:val="24"/>
          <w:szCs w:val="24"/>
        </w:rPr>
        <w:t xml:space="preserve"> daňov</w:t>
      </w:r>
      <w:r w:rsidR="00422E83">
        <w:rPr>
          <w:rFonts w:ascii="Times New Roman" w:hAnsi="Times New Roman"/>
          <w:sz w:val="24"/>
          <w:szCs w:val="24"/>
        </w:rPr>
        <w:t>ého</w:t>
      </w:r>
      <w:r w:rsidRPr="00422E83">
        <w:rPr>
          <w:rFonts w:ascii="Times New Roman" w:hAnsi="Times New Roman"/>
          <w:sz w:val="24"/>
          <w:szCs w:val="24"/>
        </w:rPr>
        <w:t xml:space="preserve"> doklad</w:t>
      </w:r>
      <w:r w:rsidR="00422E83">
        <w:rPr>
          <w:rFonts w:ascii="Times New Roman" w:hAnsi="Times New Roman"/>
          <w:sz w:val="24"/>
          <w:szCs w:val="24"/>
        </w:rPr>
        <w:t>u</w:t>
      </w:r>
      <w:r w:rsidRPr="00422E83">
        <w:rPr>
          <w:rFonts w:ascii="Times New Roman" w:hAnsi="Times New Roman"/>
          <w:sz w:val="24"/>
          <w:szCs w:val="24"/>
        </w:rPr>
        <w:t xml:space="preserve"> (faktur</w:t>
      </w:r>
      <w:r w:rsidR="00422E83">
        <w:rPr>
          <w:rFonts w:ascii="Times New Roman" w:hAnsi="Times New Roman"/>
          <w:sz w:val="24"/>
          <w:szCs w:val="24"/>
        </w:rPr>
        <w:t>y</w:t>
      </w:r>
      <w:r w:rsidRPr="00422E83">
        <w:rPr>
          <w:rFonts w:ascii="Times New Roman" w:hAnsi="Times New Roman"/>
          <w:sz w:val="24"/>
          <w:szCs w:val="24"/>
        </w:rPr>
        <w:t>), doručen</w:t>
      </w:r>
      <w:r w:rsidR="00422E83">
        <w:rPr>
          <w:rFonts w:ascii="Times New Roman" w:hAnsi="Times New Roman"/>
          <w:sz w:val="24"/>
          <w:szCs w:val="24"/>
        </w:rPr>
        <w:t>é</w:t>
      </w:r>
      <w:r w:rsidRPr="00422E83">
        <w:rPr>
          <w:rFonts w:ascii="Times New Roman" w:hAnsi="Times New Roman"/>
          <w:sz w:val="24"/>
          <w:szCs w:val="24"/>
        </w:rPr>
        <w:t xml:space="preserve"> </w:t>
      </w:r>
      <w:r w:rsidR="00422E83" w:rsidRPr="00305396">
        <w:rPr>
          <w:rFonts w:ascii="Times New Roman" w:hAnsi="Times New Roman"/>
          <w:sz w:val="24"/>
          <w:szCs w:val="24"/>
        </w:rPr>
        <w:t>O</w:t>
      </w:r>
      <w:r w:rsidR="00305396" w:rsidRPr="00305396">
        <w:rPr>
          <w:rFonts w:ascii="Times New Roman" w:hAnsi="Times New Roman"/>
          <w:sz w:val="24"/>
          <w:szCs w:val="24"/>
        </w:rPr>
        <w:t>bjednateli</w:t>
      </w:r>
      <w:r w:rsidRPr="00305396">
        <w:rPr>
          <w:rFonts w:ascii="Times New Roman" w:hAnsi="Times New Roman"/>
          <w:sz w:val="24"/>
          <w:szCs w:val="24"/>
        </w:rPr>
        <w:t>.</w:t>
      </w:r>
      <w:r w:rsidR="008C0DAF">
        <w:rPr>
          <w:rFonts w:ascii="Times New Roman" w:hAnsi="Times New Roman"/>
          <w:sz w:val="24"/>
          <w:szCs w:val="24"/>
        </w:rPr>
        <w:t xml:space="preserve"> Daňový doklad (faktura) musí být doručena Objednateli </w:t>
      </w:r>
      <w:r w:rsidR="00D22881">
        <w:rPr>
          <w:rFonts w:ascii="Times New Roman" w:hAnsi="Times New Roman"/>
          <w:sz w:val="24"/>
          <w:szCs w:val="24"/>
        </w:rPr>
        <w:t>v </w:t>
      </w:r>
      <w:r w:rsidR="008C0DAF" w:rsidRPr="008C0DAF">
        <w:rPr>
          <w:rFonts w:ascii="Times New Roman" w:hAnsi="Times New Roman"/>
          <w:sz w:val="24"/>
          <w:szCs w:val="24"/>
        </w:rPr>
        <w:t xml:space="preserve">listinné formě osobně nebo doporučeně poštou na adresu sídla </w:t>
      </w:r>
      <w:r w:rsidR="008C0DAF">
        <w:rPr>
          <w:rFonts w:ascii="Times New Roman" w:hAnsi="Times New Roman"/>
          <w:sz w:val="24"/>
          <w:szCs w:val="24"/>
        </w:rPr>
        <w:t>O</w:t>
      </w:r>
      <w:r w:rsidR="00D22881">
        <w:rPr>
          <w:rFonts w:ascii="Times New Roman" w:hAnsi="Times New Roman"/>
          <w:sz w:val="24"/>
          <w:szCs w:val="24"/>
        </w:rPr>
        <w:t>bjednatele nebo v </w:t>
      </w:r>
      <w:r w:rsidR="008C0DAF" w:rsidRPr="008C0DAF">
        <w:rPr>
          <w:rFonts w:ascii="Times New Roman" w:hAnsi="Times New Roman"/>
          <w:sz w:val="24"/>
          <w:szCs w:val="24"/>
        </w:rPr>
        <w:t xml:space="preserve">elektronické formě prostřednictvím datové schránky </w:t>
      </w:r>
      <w:r w:rsidR="008C0DAF">
        <w:rPr>
          <w:rFonts w:ascii="Times New Roman" w:hAnsi="Times New Roman"/>
          <w:sz w:val="24"/>
          <w:szCs w:val="24"/>
        </w:rPr>
        <w:t>Objednatele</w:t>
      </w:r>
      <w:r w:rsidR="008C0DAF" w:rsidRPr="008C0DAF">
        <w:rPr>
          <w:rFonts w:ascii="Times New Roman" w:hAnsi="Times New Roman"/>
          <w:sz w:val="24"/>
          <w:szCs w:val="24"/>
        </w:rPr>
        <w:t xml:space="preserve"> nebo e-mailem se zaručeným elektronickým podpisem </w:t>
      </w:r>
      <w:r w:rsidR="008C0DAF">
        <w:rPr>
          <w:rFonts w:ascii="Times New Roman" w:hAnsi="Times New Roman"/>
          <w:sz w:val="24"/>
          <w:szCs w:val="24"/>
        </w:rPr>
        <w:t>Z</w:t>
      </w:r>
      <w:r w:rsidR="008C0DAF" w:rsidRPr="008C0DAF">
        <w:rPr>
          <w:rFonts w:ascii="Times New Roman" w:hAnsi="Times New Roman"/>
          <w:sz w:val="24"/>
          <w:szCs w:val="24"/>
        </w:rPr>
        <w:t xml:space="preserve">hotovitele na adresu </w:t>
      </w:r>
      <w:hyperlink r:id="rId13" w:history="1">
        <w:r w:rsidR="008C0DAF" w:rsidRPr="00167333">
          <w:rPr>
            <w:rStyle w:val="Hypertextovodkaz"/>
            <w:rFonts w:ascii="Times New Roman" w:hAnsi="Times New Roman"/>
            <w:sz w:val="24"/>
            <w:szCs w:val="24"/>
          </w:rPr>
          <w:t>uctarna@uzei.cz</w:t>
        </w:r>
      </w:hyperlink>
      <w:r w:rsidR="008C0DAF">
        <w:rPr>
          <w:rFonts w:ascii="Times New Roman" w:hAnsi="Times New Roman"/>
          <w:sz w:val="24"/>
          <w:szCs w:val="24"/>
        </w:rPr>
        <w:t xml:space="preserve"> .</w:t>
      </w:r>
    </w:p>
    <w:p w14:paraId="238CFA3E" w14:textId="77777777" w:rsidR="00CB2831" w:rsidRPr="00027968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7268D338" w14:textId="2D49A4FA" w:rsidR="00422E83" w:rsidRDefault="00273C89" w:rsidP="00262229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Zálohy O</w:t>
      </w:r>
      <w:r w:rsidR="00CB2831" w:rsidRPr="00027968">
        <w:rPr>
          <w:rFonts w:ascii="Times New Roman" w:hAnsi="Times New Roman"/>
          <w:sz w:val="24"/>
          <w:szCs w:val="24"/>
        </w:rPr>
        <w:t>bjednatel neposkytuje.</w:t>
      </w:r>
      <w:r w:rsidR="006D271E">
        <w:rPr>
          <w:rFonts w:ascii="Times New Roman" w:hAnsi="Times New Roman"/>
          <w:sz w:val="24"/>
          <w:szCs w:val="24"/>
        </w:rPr>
        <w:t xml:space="preserve"> </w:t>
      </w:r>
    </w:p>
    <w:p w14:paraId="3A7BFC1D" w14:textId="77777777" w:rsidR="00C941DB" w:rsidRDefault="00C941DB" w:rsidP="0026222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4183A63F" w14:textId="02BB89B3" w:rsidR="00C941DB" w:rsidRPr="00027968" w:rsidRDefault="00C941DB" w:rsidP="00262229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27968">
        <w:rPr>
          <w:rFonts w:ascii="Times New Roman" w:hAnsi="Times New Roman"/>
          <w:sz w:val="24"/>
          <w:szCs w:val="24"/>
        </w:rPr>
        <w:t xml:space="preserve">Veškeré faktury musí obsahovat náležitosti daňového dokladu dle § 28 odst. 2 zákona </w:t>
      </w:r>
      <w:r w:rsidR="00D22881">
        <w:rPr>
          <w:rFonts w:ascii="Times New Roman" w:hAnsi="Times New Roman"/>
          <w:sz w:val="24"/>
          <w:szCs w:val="24"/>
        </w:rPr>
        <w:t>č. </w:t>
      </w:r>
      <w:r w:rsidRPr="00027968">
        <w:rPr>
          <w:rFonts w:ascii="Times New Roman" w:hAnsi="Times New Roman"/>
          <w:sz w:val="24"/>
          <w:szCs w:val="24"/>
        </w:rPr>
        <w:t xml:space="preserve">235/2004 Sb., o dani z přidané hodnoty, ve znění pozdějších předpisů. Objednatel je oprávněn </w:t>
      </w:r>
      <w:r w:rsidR="008C0DAF">
        <w:rPr>
          <w:rFonts w:ascii="Times New Roman" w:hAnsi="Times New Roman"/>
          <w:sz w:val="24"/>
          <w:szCs w:val="24"/>
        </w:rPr>
        <w:t>Z</w:t>
      </w:r>
      <w:r w:rsidRPr="00027968">
        <w:rPr>
          <w:rFonts w:ascii="Times New Roman" w:hAnsi="Times New Roman"/>
          <w:sz w:val="24"/>
          <w:szCs w:val="24"/>
        </w:rPr>
        <w:t>hotovitelem vystavenou fakturu vrátit bez proplacení, jestliže vyúčtování nevyhovuje stanoveným požadavkům, zejména pak:</w:t>
      </w:r>
    </w:p>
    <w:p w14:paraId="728DA430" w14:textId="77777777" w:rsidR="00C941DB" w:rsidRDefault="00C941DB" w:rsidP="0026222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3EE0B575" w14:textId="77777777" w:rsidR="00C941DB" w:rsidRPr="00027968" w:rsidRDefault="00C941DB" w:rsidP="00262229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27968">
        <w:rPr>
          <w:rFonts w:ascii="Times New Roman" w:hAnsi="Times New Roman"/>
          <w:sz w:val="24"/>
          <w:szCs w:val="24"/>
        </w:rPr>
        <w:t>jestliže faktura neobsahuje všechny náležitosti daňového dokladu anebo</w:t>
      </w:r>
    </w:p>
    <w:p w14:paraId="4D9E1242" w14:textId="77777777" w:rsidR="00C941DB" w:rsidRPr="00027968" w:rsidRDefault="00C941DB" w:rsidP="00262229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27968">
        <w:rPr>
          <w:rFonts w:ascii="Times New Roman" w:hAnsi="Times New Roman"/>
          <w:sz w:val="24"/>
          <w:szCs w:val="24"/>
        </w:rPr>
        <w:t xml:space="preserve">nebyly-li vyúčtované </w:t>
      </w:r>
      <w:r>
        <w:rPr>
          <w:rFonts w:ascii="Times New Roman" w:hAnsi="Times New Roman"/>
          <w:sz w:val="24"/>
          <w:szCs w:val="24"/>
        </w:rPr>
        <w:t>části Díla</w:t>
      </w:r>
      <w:r w:rsidRPr="00027968">
        <w:rPr>
          <w:rFonts w:ascii="Times New Roman" w:hAnsi="Times New Roman"/>
          <w:sz w:val="24"/>
          <w:szCs w:val="24"/>
        </w:rPr>
        <w:t xml:space="preserve"> provedeny, vykazují vady, nebo jsou-li účtovány neoprávněně.</w:t>
      </w:r>
    </w:p>
    <w:p w14:paraId="442F5621" w14:textId="1C4828B6" w:rsidR="00C941DB" w:rsidRDefault="00C941DB" w:rsidP="00262229">
      <w:pPr>
        <w:ind w:left="357"/>
        <w:jc w:val="both"/>
        <w:rPr>
          <w:rFonts w:ascii="Times New Roman" w:hAnsi="Times New Roman"/>
          <w:sz w:val="24"/>
          <w:szCs w:val="24"/>
        </w:rPr>
      </w:pPr>
    </w:p>
    <w:p w14:paraId="174E86FE" w14:textId="77777777" w:rsidR="00991F12" w:rsidRPr="00C941DB" w:rsidRDefault="00991F12" w:rsidP="00262229">
      <w:pPr>
        <w:ind w:left="357"/>
        <w:jc w:val="both"/>
        <w:rPr>
          <w:rFonts w:ascii="Times New Roman" w:hAnsi="Times New Roman"/>
          <w:sz w:val="24"/>
          <w:szCs w:val="24"/>
        </w:rPr>
      </w:pPr>
    </w:p>
    <w:p w14:paraId="0E67C16A" w14:textId="6F413800" w:rsidR="00CB2831" w:rsidRPr="00D36F33" w:rsidRDefault="00CB2831" w:rsidP="00CB2831">
      <w:pPr>
        <w:pStyle w:val="NADPISCENNETUC"/>
        <w:keepLines w:val="0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Článek </w:t>
      </w:r>
      <w:r w:rsidRPr="00D36F33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 w:rsidRPr="00D36F33">
        <w:rPr>
          <w:b/>
          <w:sz w:val="24"/>
          <w:szCs w:val="24"/>
        </w:rPr>
        <w:t>.</w:t>
      </w:r>
      <w:r w:rsidRPr="00D36F33">
        <w:rPr>
          <w:b/>
          <w:sz w:val="24"/>
          <w:szCs w:val="24"/>
        </w:rPr>
        <w:br/>
      </w:r>
      <w:r w:rsidRPr="00AD0D23">
        <w:rPr>
          <w:b/>
          <w:sz w:val="24"/>
          <w:szCs w:val="24"/>
          <w:u w:val="single"/>
        </w:rPr>
        <w:t>Doba a místo plnění</w:t>
      </w:r>
    </w:p>
    <w:p w14:paraId="3D73B6CE" w14:textId="77777777" w:rsidR="00CB2831" w:rsidRPr="00D36F33" w:rsidRDefault="00CB2831" w:rsidP="00373AA6">
      <w:pPr>
        <w:pStyle w:val="NADPISCENNETUC"/>
        <w:keepLines w:val="0"/>
        <w:spacing w:before="0" w:after="0"/>
        <w:jc w:val="left"/>
        <w:rPr>
          <w:b/>
          <w:sz w:val="24"/>
          <w:szCs w:val="24"/>
        </w:rPr>
      </w:pPr>
    </w:p>
    <w:p w14:paraId="1B38D8A0" w14:textId="7B7D86E1" w:rsidR="00422E83" w:rsidRDefault="00CB2831" w:rsidP="00262229">
      <w:pPr>
        <w:pStyle w:val="Seznam"/>
        <w:keepNext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Místem plnění je </w:t>
      </w:r>
      <w:r w:rsidR="00422E83">
        <w:rPr>
          <w:rFonts w:ascii="Times New Roman" w:hAnsi="Times New Roman"/>
          <w:sz w:val="24"/>
        </w:rPr>
        <w:t>objekt</w:t>
      </w:r>
      <w:r>
        <w:rPr>
          <w:rFonts w:ascii="Times New Roman" w:hAnsi="Times New Roman"/>
          <w:sz w:val="24"/>
        </w:rPr>
        <w:t xml:space="preserve"> </w:t>
      </w:r>
      <w:r w:rsidR="00422E83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bjednatele </w:t>
      </w:r>
      <w:r w:rsidR="00422E83">
        <w:rPr>
          <w:rFonts w:ascii="Times New Roman" w:hAnsi="Times New Roman"/>
          <w:sz w:val="24"/>
        </w:rPr>
        <w:t xml:space="preserve">na </w:t>
      </w:r>
      <w:r>
        <w:rPr>
          <w:rFonts w:ascii="Times New Roman" w:hAnsi="Times New Roman"/>
          <w:sz w:val="24"/>
        </w:rPr>
        <w:t xml:space="preserve">adrese </w:t>
      </w:r>
      <w:r w:rsidR="00C45D39">
        <w:rPr>
          <w:rFonts w:ascii="Times New Roman" w:hAnsi="Times New Roman"/>
          <w:sz w:val="24"/>
        </w:rPr>
        <w:t>Neratovická 247, 250 72 Kojetice</w:t>
      </w:r>
      <w:r w:rsidR="00877C48">
        <w:rPr>
          <w:rFonts w:ascii="Times New Roman" w:hAnsi="Times New Roman"/>
          <w:sz w:val="24"/>
        </w:rPr>
        <w:t xml:space="preserve"> (dále jen „Budova“)</w:t>
      </w:r>
      <w:r w:rsidR="00422E83">
        <w:rPr>
          <w:rFonts w:ascii="Times New Roman" w:hAnsi="Times New Roman"/>
          <w:sz w:val="24"/>
        </w:rPr>
        <w:t>.</w:t>
      </w:r>
    </w:p>
    <w:p w14:paraId="6EDB3928" w14:textId="77777777" w:rsidR="00422E83" w:rsidRDefault="00422E83" w:rsidP="00262229">
      <w:pPr>
        <w:pStyle w:val="Seznam"/>
        <w:keepNext/>
        <w:ind w:left="360" w:firstLine="0"/>
        <w:jc w:val="both"/>
        <w:rPr>
          <w:rFonts w:ascii="Times New Roman" w:hAnsi="Times New Roman"/>
          <w:sz w:val="24"/>
        </w:rPr>
      </w:pPr>
    </w:p>
    <w:p w14:paraId="6B2C94DC" w14:textId="185232E9" w:rsidR="004928C0" w:rsidRDefault="00CB2831" w:rsidP="00262229">
      <w:pPr>
        <w:pStyle w:val="Seznam"/>
        <w:keepNext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422E83">
        <w:rPr>
          <w:rFonts w:ascii="Times New Roman" w:hAnsi="Times New Roman"/>
          <w:sz w:val="24"/>
        </w:rPr>
        <w:t xml:space="preserve">Zhotovitel se zavazuje provést a odevzdat Dílo vymezené </w:t>
      </w:r>
      <w:r w:rsidR="00D22881">
        <w:rPr>
          <w:rFonts w:ascii="Times New Roman" w:hAnsi="Times New Roman"/>
          <w:sz w:val="24"/>
        </w:rPr>
        <w:t>v čl. II této Smlouvy bez vad a </w:t>
      </w:r>
      <w:r w:rsidRPr="00422E83">
        <w:rPr>
          <w:rFonts w:ascii="Times New Roman" w:hAnsi="Times New Roman"/>
          <w:sz w:val="24"/>
        </w:rPr>
        <w:t xml:space="preserve">nedodělků. </w:t>
      </w:r>
    </w:p>
    <w:p w14:paraId="2857BA54" w14:textId="77777777" w:rsidR="004928C0" w:rsidRPr="00542597" w:rsidRDefault="004928C0" w:rsidP="00262229">
      <w:pPr>
        <w:jc w:val="both"/>
        <w:rPr>
          <w:rFonts w:ascii="Times New Roman" w:hAnsi="Times New Roman"/>
          <w:sz w:val="24"/>
          <w:szCs w:val="24"/>
        </w:rPr>
      </w:pPr>
    </w:p>
    <w:p w14:paraId="4893EC7A" w14:textId="0B04647A" w:rsidR="00CB2831" w:rsidRDefault="00CB2831" w:rsidP="00262229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928C0">
        <w:rPr>
          <w:rFonts w:ascii="Times New Roman" w:hAnsi="Times New Roman"/>
          <w:sz w:val="24"/>
          <w:szCs w:val="24"/>
        </w:rPr>
        <w:t xml:space="preserve">Dílo, které je předmětem této smlouvy bude </w:t>
      </w:r>
      <w:r w:rsidR="004928C0">
        <w:rPr>
          <w:rFonts w:ascii="Times New Roman" w:hAnsi="Times New Roman"/>
          <w:sz w:val="24"/>
          <w:szCs w:val="24"/>
        </w:rPr>
        <w:t>Z</w:t>
      </w:r>
      <w:r w:rsidRPr="004928C0">
        <w:rPr>
          <w:rFonts w:ascii="Times New Roman" w:hAnsi="Times New Roman"/>
          <w:sz w:val="24"/>
          <w:szCs w:val="24"/>
        </w:rPr>
        <w:t>hotovitelem provedeno</w:t>
      </w:r>
      <w:r w:rsidR="001C0960">
        <w:rPr>
          <w:rFonts w:ascii="Times New Roman" w:hAnsi="Times New Roman"/>
          <w:sz w:val="24"/>
          <w:szCs w:val="24"/>
        </w:rPr>
        <w:t xml:space="preserve"> nejpozději do </w:t>
      </w:r>
      <w:r w:rsidR="00EF13EC">
        <w:rPr>
          <w:rFonts w:ascii="Times New Roman" w:hAnsi="Times New Roman"/>
          <w:sz w:val="24"/>
          <w:szCs w:val="24"/>
        </w:rPr>
        <w:t>30</w:t>
      </w:r>
      <w:r w:rsidR="001C0960">
        <w:rPr>
          <w:rFonts w:ascii="Times New Roman" w:hAnsi="Times New Roman"/>
          <w:sz w:val="24"/>
          <w:szCs w:val="24"/>
        </w:rPr>
        <w:t xml:space="preserve">. </w:t>
      </w:r>
      <w:r w:rsidR="00C45D39">
        <w:rPr>
          <w:rFonts w:ascii="Times New Roman" w:hAnsi="Times New Roman"/>
          <w:sz w:val="24"/>
          <w:szCs w:val="24"/>
        </w:rPr>
        <w:t xml:space="preserve">prosince </w:t>
      </w:r>
      <w:r w:rsidR="001C0960">
        <w:rPr>
          <w:rFonts w:ascii="Times New Roman" w:hAnsi="Times New Roman"/>
          <w:sz w:val="24"/>
          <w:szCs w:val="24"/>
        </w:rPr>
        <w:t>201</w:t>
      </w:r>
      <w:r w:rsidR="00C45D39">
        <w:rPr>
          <w:rFonts w:ascii="Times New Roman" w:hAnsi="Times New Roman"/>
          <w:sz w:val="24"/>
          <w:szCs w:val="24"/>
        </w:rPr>
        <w:t>9</w:t>
      </w:r>
      <w:r w:rsidR="00C5235D">
        <w:rPr>
          <w:rFonts w:ascii="Times New Roman" w:hAnsi="Times New Roman"/>
          <w:sz w:val="24"/>
          <w:szCs w:val="24"/>
        </w:rPr>
        <w:t>, délka omezení provozu</w:t>
      </w:r>
      <w:r w:rsidR="005D4A1D">
        <w:rPr>
          <w:rFonts w:ascii="Times New Roman" w:hAnsi="Times New Roman"/>
          <w:sz w:val="24"/>
          <w:szCs w:val="24"/>
        </w:rPr>
        <w:t xml:space="preserve"> (doba po kterou nebude plynová kotelna v provozu)</w:t>
      </w:r>
      <w:r w:rsidR="00C5235D">
        <w:rPr>
          <w:rFonts w:ascii="Times New Roman" w:hAnsi="Times New Roman"/>
          <w:sz w:val="24"/>
          <w:szCs w:val="24"/>
        </w:rPr>
        <w:t xml:space="preserve"> </w:t>
      </w:r>
      <w:r w:rsidR="005D4A1D">
        <w:rPr>
          <w:rFonts w:ascii="Times New Roman" w:hAnsi="Times New Roman"/>
          <w:sz w:val="24"/>
          <w:szCs w:val="24"/>
        </w:rPr>
        <w:t>bude maximálně</w:t>
      </w:r>
      <w:r w:rsidR="00C5235D">
        <w:rPr>
          <w:rFonts w:ascii="Times New Roman" w:hAnsi="Times New Roman"/>
          <w:sz w:val="24"/>
          <w:szCs w:val="24"/>
        </w:rPr>
        <w:t xml:space="preserve"> </w:t>
      </w:r>
      <w:r w:rsidR="00C45D39">
        <w:rPr>
          <w:rFonts w:ascii="Times New Roman" w:hAnsi="Times New Roman"/>
          <w:sz w:val="24"/>
          <w:szCs w:val="24"/>
        </w:rPr>
        <w:t xml:space="preserve">7 </w:t>
      </w:r>
      <w:r w:rsidR="00C5235D">
        <w:rPr>
          <w:rFonts w:ascii="Times New Roman" w:hAnsi="Times New Roman"/>
          <w:sz w:val="24"/>
          <w:szCs w:val="24"/>
        </w:rPr>
        <w:t>po sobě jdoucích kalendářních dnů.</w:t>
      </w:r>
      <w:bookmarkStart w:id="0" w:name="_Hlk509407668"/>
      <w:r w:rsidR="00552499">
        <w:rPr>
          <w:rFonts w:ascii="Times New Roman" w:hAnsi="Times New Roman"/>
          <w:i/>
          <w:sz w:val="24"/>
          <w:szCs w:val="24"/>
        </w:rPr>
        <w:t xml:space="preserve"> </w:t>
      </w:r>
      <w:r w:rsidRPr="00305396">
        <w:rPr>
          <w:rFonts w:ascii="Times New Roman" w:hAnsi="Times New Roman"/>
          <w:sz w:val="24"/>
          <w:szCs w:val="24"/>
        </w:rPr>
        <w:t xml:space="preserve">Dílo dle čl. </w:t>
      </w:r>
      <w:r w:rsidR="00305396" w:rsidRPr="00305396">
        <w:rPr>
          <w:rFonts w:ascii="Times New Roman" w:hAnsi="Times New Roman"/>
          <w:sz w:val="24"/>
          <w:szCs w:val="24"/>
        </w:rPr>
        <w:t>I</w:t>
      </w:r>
      <w:r w:rsidRPr="00305396">
        <w:rPr>
          <w:rFonts w:ascii="Times New Roman" w:hAnsi="Times New Roman"/>
          <w:sz w:val="24"/>
          <w:szCs w:val="24"/>
        </w:rPr>
        <w:t xml:space="preserve">. odst. 1 této </w:t>
      </w:r>
      <w:r w:rsidR="00305396">
        <w:rPr>
          <w:rFonts w:ascii="Times New Roman" w:hAnsi="Times New Roman"/>
          <w:sz w:val="24"/>
          <w:szCs w:val="24"/>
        </w:rPr>
        <w:t>S</w:t>
      </w:r>
      <w:r w:rsidRPr="00305396">
        <w:rPr>
          <w:rFonts w:ascii="Times New Roman" w:hAnsi="Times New Roman"/>
          <w:sz w:val="24"/>
          <w:szCs w:val="24"/>
        </w:rPr>
        <w:t>mlouvy</w:t>
      </w:r>
      <w:bookmarkEnd w:id="0"/>
      <w:r w:rsidRPr="00305396">
        <w:rPr>
          <w:rFonts w:ascii="Times New Roman" w:hAnsi="Times New Roman"/>
          <w:sz w:val="24"/>
          <w:szCs w:val="24"/>
        </w:rPr>
        <w:t xml:space="preserve">, musí být </w:t>
      </w:r>
      <w:r w:rsidR="004928C0" w:rsidRPr="00305396">
        <w:rPr>
          <w:rFonts w:ascii="Times New Roman" w:hAnsi="Times New Roman"/>
          <w:sz w:val="24"/>
          <w:szCs w:val="24"/>
        </w:rPr>
        <w:t>O</w:t>
      </w:r>
      <w:r w:rsidRPr="00305396">
        <w:rPr>
          <w:rFonts w:ascii="Times New Roman" w:hAnsi="Times New Roman"/>
          <w:sz w:val="24"/>
          <w:szCs w:val="24"/>
        </w:rPr>
        <w:t>bjednateli předáno nejpozději</w:t>
      </w:r>
      <w:r w:rsidR="004928C0" w:rsidRPr="00305396">
        <w:rPr>
          <w:rFonts w:ascii="Times New Roman" w:hAnsi="Times New Roman"/>
          <w:sz w:val="24"/>
          <w:szCs w:val="24"/>
        </w:rPr>
        <w:t xml:space="preserve"> do </w:t>
      </w:r>
      <w:r w:rsidR="00EF13EC">
        <w:rPr>
          <w:rFonts w:ascii="Times New Roman" w:hAnsi="Times New Roman"/>
          <w:sz w:val="24"/>
          <w:szCs w:val="24"/>
        </w:rPr>
        <w:t>30</w:t>
      </w:r>
      <w:r w:rsidR="001C0960">
        <w:rPr>
          <w:rFonts w:ascii="Times New Roman" w:hAnsi="Times New Roman"/>
          <w:sz w:val="24"/>
          <w:szCs w:val="24"/>
        </w:rPr>
        <w:t>.</w:t>
      </w:r>
      <w:r w:rsidR="00C45D39">
        <w:rPr>
          <w:rFonts w:ascii="Times New Roman" w:hAnsi="Times New Roman"/>
          <w:sz w:val="24"/>
          <w:szCs w:val="24"/>
        </w:rPr>
        <w:t>12</w:t>
      </w:r>
      <w:r w:rsidR="001C0960">
        <w:rPr>
          <w:rFonts w:ascii="Times New Roman" w:hAnsi="Times New Roman"/>
          <w:sz w:val="24"/>
          <w:szCs w:val="24"/>
        </w:rPr>
        <w:t>.</w:t>
      </w:r>
      <w:r w:rsidR="004928C0" w:rsidRPr="00305396">
        <w:rPr>
          <w:rFonts w:ascii="Times New Roman" w:hAnsi="Times New Roman"/>
          <w:sz w:val="24"/>
          <w:szCs w:val="24"/>
        </w:rPr>
        <w:t>201</w:t>
      </w:r>
      <w:r w:rsidR="00C45D39">
        <w:rPr>
          <w:rFonts w:ascii="Times New Roman" w:hAnsi="Times New Roman"/>
          <w:sz w:val="24"/>
          <w:szCs w:val="24"/>
        </w:rPr>
        <w:t>9</w:t>
      </w:r>
      <w:r w:rsidR="004928C0" w:rsidRPr="00305396">
        <w:rPr>
          <w:rFonts w:ascii="Times New Roman" w:hAnsi="Times New Roman"/>
          <w:sz w:val="24"/>
          <w:szCs w:val="24"/>
        </w:rPr>
        <w:t xml:space="preserve">. </w:t>
      </w:r>
      <w:r w:rsidRPr="00305396">
        <w:rPr>
          <w:rFonts w:ascii="Times New Roman" w:hAnsi="Times New Roman"/>
          <w:sz w:val="24"/>
          <w:szCs w:val="24"/>
        </w:rPr>
        <w:t>Podmínky</w:t>
      </w:r>
      <w:r w:rsidRPr="004928C0">
        <w:rPr>
          <w:rFonts w:ascii="Times New Roman" w:hAnsi="Times New Roman"/>
          <w:sz w:val="24"/>
          <w:szCs w:val="24"/>
        </w:rPr>
        <w:t xml:space="preserve"> předání a převzetí Díla jsou upraveny v čl. VI. této Smlouvy. </w:t>
      </w:r>
    </w:p>
    <w:p w14:paraId="6DE3D47E" w14:textId="77777777" w:rsidR="00542597" w:rsidRPr="00542597" w:rsidRDefault="00542597" w:rsidP="00262229">
      <w:pPr>
        <w:jc w:val="both"/>
        <w:rPr>
          <w:rFonts w:ascii="Times New Roman" w:hAnsi="Times New Roman"/>
          <w:sz w:val="24"/>
          <w:szCs w:val="24"/>
        </w:rPr>
      </w:pPr>
    </w:p>
    <w:p w14:paraId="585BCD40" w14:textId="4E457921" w:rsidR="004928C0" w:rsidRDefault="00CB2831" w:rsidP="00262229">
      <w:pPr>
        <w:pStyle w:val="Seznam"/>
        <w:keepNext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D36F33">
        <w:rPr>
          <w:rFonts w:ascii="Times New Roman" w:hAnsi="Times New Roman"/>
          <w:sz w:val="24"/>
        </w:rPr>
        <w:t xml:space="preserve">Časový </w:t>
      </w:r>
      <w:r>
        <w:rPr>
          <w:rFonts w:ascii="Times New Roman" w:hAnsi="Times New Roman"/>
          <w:sz w:val="24"/>
        </w:rPr>
        <w:t>harmonogram prací</w:t>
      </w:r>
      <w:r w:rsidRPr="00D36F33">
        <w:rPr>
          <w:rFonts w:ascii="Times New Roman" w:hAnsi="Times New Roman"/>
          <w:sz w:val="24"/>
        </w:rPr>
        <w:t xml:space="preserve"> je </w:t>
      </w:r>
      <w:r w:rsidRPr="00305396">
        <w:rPr>
          <w:rFonts w:ascii="Times New Roman" w:hAnsi="Times New Roman"/>
          <w:sz w:val="24"/>
          <w:u w:val="single"/>
        </w:rPr>
        <w:t>přílohou</w:t>
      </w:r>
      <w:r w:rsidR="00EF13EC">
        <w:rPr>
          <w:rFonts w:ascii="Times New Roman" w:hAnsi="Times New Roman"/>
          <w:sz w:val="24"/>
          <w:u w:val="single"/>
        </w:rPr>
        <w:t xml:space="preserve"> </w:t>
      </w:r>
      <w:r w:rsidRPr="00305396">
        <w:rPr>
          <w:rFonts w:ascii="Times New Roman" w:hAnsi="Times New Roman"/>
          <w:sz w:val="24"/>
          <w:u w:val="single"/>
        </w:rPr>
        <w:t>č.</w:t>
      </w:r>
      <w:r w:rsidR="00EF13EC">
        <w:rPr>
          <w:rFonts w:ascii="Times New Roman" w:hAnsi="Times New Roman"/>
          <w:sz w:val="24"/>
          <w:u w:val="single"/>
        </w:rPr>
        <w:t xml:space="preserve"> </w:t>
      </w:r>
      <w:r w:rsidR="009F6100">
        <w:rPr>
          <w:rFonts w:ascii="Times New Roman" w:hAnsi="Times New Roman"/>
          <w:sz w:val="24"/>
          <w:u w:val="single"/>
        </w:rPr>
        <w:t>3</w:t>
      </w:r>
      <w:r w:rsidRPr="00D36F33">
        <w:rPr>
          <w:rFonts w:ascii="Times New Roman" w:hAnsi="Times New Roman"/>
          <w:sz w:val="24"/>
        </w:rPr>
        <w:t xml:space="preserve"> této </w:t>
      </w:r>
      <w:r>
        <w:rPr>
          <w:rFonts w:ascii="Times New Roman" w:hAnsi="Times New Roman"/>
          <w:sz w:val="24"/>
        </w:rPr>
        <w:t>S</w:t>
      </w:r>
      <w:r w:rsidRPr="00D36F33">
        <w:rPr>
          <w:rFonts w:ascii="Times New Roman" w:hAnsi="Times New Roman"/>
          <w:sz w:val="24"/>
        </w:rPr>
        <w:t>mlouvy, přičemž smluvní strany se doho</w:t>
      </w:r>
      <w:r>
        <w:rPr>
          <w:rFonts w:ascii="Times New Roman" w:hAnsi="Times New Roman"/>
          <w:sz w:val="24"/>
        </w:rPr>
        <w:t>dly, že je v průběhu provádění D</w:t>
      </w:r>
      <w:r w:rsidRPr="00D36F33">
        <w:rPr>
          <w:rFonts w:ascii="Times New Roman" w:hAnsi="Times New Roman"/>
          <w:sz w:val="24"/>
        </w:rPr>
        <w:t xml:space="preserve">íla možno tento harmonogram upravit v souladu s požadavky </w:t>
      </w:r>
      <w:r w:rsidR="004928C0">
        <w:rPr>
          <w:rFonts w:ascii="Times New Roman" w:hAnsi="Times New Roman"/>
          <w:sz w:val="24"/>
        </w:rPr>
        <w:t>O</w:t>
      </w:r>
      <w:r w:rsidRPr="00D36F33">
        <w:rPr>
          <w:rFonts w:ascii="Times New Roman" w:hAnsi="Times New Roman"/>
          <w:sz w:val="24"/>
        </w:rPr>
        <w:t xml:space="preserve">bjednatele. Každý nový harmonogram musí být v takovém případě odsouhlasen oběma smluvními stranami a stane se součástí příloh této </w:t>
      </w:r>
      <w:r>
        <w:rPr>
          <w:rFonts w:ascii="Times New Roman" w:hAnsi="Times New Roman"/>
          <w:sz w:val="24"/>
        </w:rPr>
        <w:t>S</w:t>
      </w:r>
      <w:r w:rsidRPr="00D36F33">
        <w:rPr>
          <w:rFonts w:ascii="Times New Roman" w:hAnsi="Times New Roman"/>
          <w:sz w:val="24"/>
        </w:rPr>
        <w:t>mlouvy</w:t>
      </w:r>
      <w:r w:rsidR="004928C0">
        <w:rPr>
          <w:rFonts w:ascii="Times New Roman" w:hAnsi="Times New Roman"/>
          <w:sz w:val="24"/>
        </w:rPr>
        <w:t>.</w:t>
      </w:r>
    </w:p>
    <w:p w14:paraId="54DDE43E" w14:textId="77777777" w:rsidR="004928C0" w:rsidRDefault="004928C0" w:rsidP="00262229">
      <w:pPr>
        <w:pStyle w:val="Seznam"/>
        <w:keepNext/>
        <w:ind w:left="360" w:firstLine="0"/>
        <w:jc w:val="both"/>
        <w:rPr>
          <w:rFonts w:ascii="Times New Roman" w:hAnsi="Times New Roman"/>
          <w:sz w:val="24"/>
        </w:rPr>
      </w:pPr>
    </w:p>
    <w:p w14:paraId="5F8A101D" w14:textId="609A6AEA" w:rsidR="004928C0" w:rsidRPr="00351266" w:rsidRDefault="00552499" w:rsidP="00262229">
      <w:pPr>
        <w:pStyle w:val="Seznam"/>
        <w:keepNext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552499">
        <w:rPr>
          <w:rFonts w:ascii="Times New Roman" w:hAnsi="Times New Roman"/>
          <w:color w:val="000000"/>
          <w:sz w:val="24"/>
        </w:rPr>
        <w:t xml:space="preserve">Zhotovitel </w:t>
      </w:r>
      <w:r w:rsidR="009B5683">
        <w:rPr>
          <w:rFonts w:ascii="Times New Roman" w:hAnsi="Times New Roman"/>
          <w:color w:val="000000"/>
          <w:sz w:val="24"/>
        </w:rPr>
        <w:t>se zavazuje</w:t>
      </w:r>
      <w:r w:rsidRPr="00552499">
        <w:rPr>
          <w:rFonts w:ascii="Times New Roman" w:hAnsi="Times New Roman"/>
          <w:color w:val="000000"/>
          <w:sz w:val="24"/>
        </w:rPr>
        <w:t xml:space="preserve"> provádět dílo </w:t>
      </w:r>
      <w:r>
        <w:rPr>
          <w:rFonts w:ascii="Times New Roman" w:hAnsi="Times New Roman"/>
          <w:color w:val="000000"/>
          <w:sz w:val="24"/>
        </w:rPr>
        <w:t>za plného</w:t>
      </w:r>
      <w:r w:rsidRPr="00552499">
        <w:rPr>
          <w:rFonts w:ascii="Times New Roman" w:hAnsi="Times New Roman"/>
          <w:color w:val="000000"/>
          <w:sz w:val="24"/>
        </w:rPr>
        <w:t xml:space="preserve"> provozu </w:t>
      </w:r>
      <w:r w:rsidR="00825A4F">
        <w:rPr>
          <w:rFonts w:ascii="Times New Roman" w:hAnsi="Times New Roman"/>
          <w:color w:val="000000"/>
          <w:sz w:val="24"/>
        </w:rPr>
        <w:t>B</w:t>
      </w:r>
      <w:r w:rsidRPr="00552499">
        <w:rPr>
          <w:rFonts w:ascii="Times New Roman" w:hAnsi="Times New Roman"/>
          <w:color w:val="000000"/>
          <w:sz w:val="24"/>
        </w:rPr>
        <w:t>udovy</w:t>
      </w:r>
      <w:r w:rsidR="00224E7A">
        <w:rPr>
          <w:rFonts w:ascii="Times New Roman" w:hAnsi="Times New Roman"/>
          <w:color w:val="000000"/>
          <w:sz w:val="24"/>
        </w:rPr>
        <w:t xml:space="preserve"> tak, aby </w:t>
      </w:r>
      <w:r w:rsidR="00A048AA">
        <w:rPr>
          <w:rFonts w:ascii="Times New Roman" w:hAnsi="Times New Roman"/>
          <w:color w:val="000000"/>
          <w:sz w:val="24"/>
        </w:rPr>
        <w:t xml:space="preserve">provoz </w:t>
      </w:r>
      <w:r w:rsidR="00825A4F">
        <w:rPr>
          <w:rFonts w:ascii="Times New Roman" w:hAnsi="Times New Roman"/>
          <w:color w:val="000000"/>
          <w:sz w:val="24"/>
        </w:rPr>
        <w:t>B</w:t>
      </w:r>
      <w:r w:rsidR="00A048AA">
        <w:rPr>
          <w:rFonts w:ascii="Times New Roman" w:hAnsi="Times New Roman"/>
          <w:color w:val="000000"/>
          <w:sz w:val="24"/>
        </w:rPr>
        <w:t xml:space="preserve">udovy </w:t>
      </w:r>
      <w:r w:rsidR="00224E7A">
        <w:rPr>
          <w:rFonts w:ascii="Times New Roman" w:hAnsi="Times New Roman"/>
          <w:color w:val="000000"/>
          <w:sz w:val="24"/>
        </w:rPr>
        <w:t xml:space="preserve">nebyl omezen </w:t>
      </w:r>
      <w:r w:rsidR="009B5683">
        <w:rPr>
          <w:rFonts w:ascii="Times New Roman" w:hAnsi="Times New Roman"/>
          <w:color w:val="000000"/>
          <w:sz w:val="24"/>
        </w:rPr>
        <w:t>nebo narušen</w:t>
      </w:r>
      <w:r w:rsidR="00A048AA">
        <w:rPr>
          <w:rFonts w:ascii="Times New Roman" w:hAnsi="Times New Roman"/>
          <w:color w:val="000000"/>
          <w:sz w:val="24"/>
        </w:rPr>
        <w:t>.</w:t>
      </w:r>
      <w:r w:rsidR="00224E7A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Práce je možné provádět pouze v pracovní dny v době od </w:t>
      </w:r>
      <w:r w:rsidR="00C45D39">
        <w:rPr>
          <w:rFonts w:ascii="Times New Roman" w:hAnsi="Times New Roman"/>
          <w:color w:val="000000"/>
          <w:sz w:val="24"/>
        </w:rPr>
        <w:t>7</w:t>
      </w:r>
      <w:r>
        <w:rPr>
          <w:rFonts w:ascii="Times New Roman" w:hAnsi="Times New Roman"/>
          <w:color w:val="000000"/>
          <w:sz w:val="24"/>
        </w:rPr>
        <w:t>:00</w:t>
      </w:r>
      <w:r w:rsidR="00B31E0A"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 xml:space="preserve">hod. do </w:t>
      </w:r>
      <w:r w:rsidR="00C45D39">
        <w:rPr>
          <w:rFonts w:ascii="Times New Roman" w:hAnsi="Times New Roman"/>
          <w:color w:val="000000"/>
          <w:sz w:val="24"/>
        </w:rPr>
        <w:t>15</w:t>
      </w:r>
      <w:r>
        <w:rPr>
          <w:rFonts w:ascii="Times New Roman" w:hAnsi="Times New Roman"/>
          <w:color w:val="000000"/>
          <w:sz w:val="24"/>
        </w:rPr>
        <w:t>:</w:t>
      </w:r>
      <w:r w:rsidR="00C45D39">
        <w:rPr>
          <w:rFonts w:ascii="Times New Roman" w:hAnsi="Times New Roman"/>
          <w:color w:val="000000"/>
          <w:sz w:val="24"/>
        </w:rPr>
        <w:t>3</w:t>
      </w:r>
      <w:r>
        <w:rPr>
          <w:rFonts w:ascii="Times New Roman" w:hAnsi="Times New Roman"/>
          <w:color w:val="000000"/>
          <w:sz w:val="24"/>
        </w:rPr>
        <w:t>0 hod</w:t>
      </w:r>
      <w:r w:rsidR="003A0B6A">
        <w:rPr>
          <w:rFonts w:ascii="Times New Roman" w:hAnsi="Times New Roman"/>
          <w:color w:val="000000"/>
          <w:sz w:val="24"/>
        </w:rPr>
        <w:t xml:space="preserve"> </w:t>
      </w:r>
    </w:p>
    <w:p w14:paraId="7B5D0858" w14:textId="77777777" w:rsidR="009B5683" w:rsidRDefault="009B5683" w:rsidP="00262229">
      <w:pPr>
        <w:pStyle w:val="Odstavecseseznamem"/>
        <w:jc w:val="both"/>
        <w:rPr>
          <w:rFonts w:ascii="Times New Roman" w:hAnsi="Times New Roman"/>
          <w:sz w:val="24"/>
        </w:rPr>
      </w:pPr>
    </w:p>
    <w:p w14:paraId="31655F6F" w14:textId="1961854E" w:rsidR="009B5683" w:rsidRDefault="009B5683" w:rsidP="00262229">
      <w:pPr>
        <w:pStyle w:val="Seznam"/>
        <w:keepNext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9B5683">
        <w:rPr>
          <w:rFonts w:ascii="Times New Roman" w:hAnsi="Times New Roman"/>
          <w:sz w:val="24"/>
        </w:rPr>
        <w:t xml:space="preserve">Zhotovitel dále zajistí, aby nebyla omezena dopravní obslužnost v místě </w:t>
      </w:r>
      <w:r>
        <w:rPr>
          <w:rFonts w:ascii="Times New Roman" w:hAnsi="Times New Roman"/>
          <w:sz w:val="24"/>
        </w:rPr>
        <w:t>plnění</w:t>
      </w:r>
      <w:r w:rsidRPr="009B5683">
        <w:rPr>
          <w:rFonts w:ascii="Times New Roman" w:hAnsi="Times New Roman"/>
          <w:sz w:val="24"/>
        </w:rPr>
        <w:t xml:space="preserve"> a okolí, aby byl bez omezení zachován vjezd a výjezd služebních vozidel </w:t>
      </w:r>
      <w:r w:rsidR="00A048AA">
        <w:rPr>
          <w:rFonts w:ascii="Times New Roman" w:hAnsi="Times New Roman"/>
          <w:sz w:val="24"/>
        </w:rPr>
        <w:t>Objednatele</w:t>
      </w:r>
      <w:r w:rsidR="00825A4F">
        <w:rPr>
          <w:rFonts w:ascii="Times New Roman" w:hAnsi="Times New Roman"/>
          <w:sz w:val="24"/>
        </w:rPr>
        <w:t xml:space="preserve"> na dvůr Budovy</w:t>
      </w:r>
      <w:r w:rsidRPr="009B5683">
        <w:rPr>
          <w:rFonts w:ascii="Times New Roman" w:hAnsi="Times New Roman"/>
          <w:sz w:val="24"/>
        </w:rPr>
        <w:t xml:space="preserve"> a byl zajištěn příjezd požární techniky a zdravotnické záchranné služby</w:t>
      </w:r>
    </w:p>
    <w:p w14:paraId="4E991076" w14:textId="77777777" w:rsidR="004928C0" w:rsidRDefault="004928C0" w:rsidP="00262229">
      <w:pPr>
        <w:pStyle w:val="Odstavecseseznamem"/>
        <w:jc w:val="both"/>
        <w:rPr>
          <w:rFonts w:ascii="Times New Roman" w:hAnsi="Times New Roman"/>
          <w:sz w:val="24"/>
        </w:rPr>
      </w:pPr>
    </w:p>
    <w:p w14:paraId="6119563B" w14:textId="77777777" w:rsidR="00CB2831" w:rsidRPr="004928C0" w:rsidRDefault="00CB2831" w:rsidP="00262229">
      <w:pPr>
        <w:pStyle w:val="Seznam"/>
        <w:keepNext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4928C0">
        <w:rPr>
          <w:rFonts w:ascii="Times New Roman" w:hAnsi="Times New Roman"/>
          <w:sz w:val="24"/>
        </w:rPr>
        <w:t xml:space="preserve">Zhotovitel je povinen Dílo dokončit ve lhůtě uvedené v této Smlouvě.  Prodloužení doby provádění Díla může </w:t>
      </w:r>
      <w:r w:rsidR="004928C0">
        <w:rPr>
          <w:rFonts w:ascii="Times New Roman" w:hAnsi="Times New Roman"/>
          <w:sz w:val="24"/>
        </w:rPr>
        <w:t>Z</w:t>
      </w:r>
      <w:r w:rsidRPr="004928C0">
        <w:rPr>
          <w:rFonts w:ascii="Times New Roman" w:hAnsi="Times New Roman"/>
          <w:sz w:val="24"/>
        </w:rPr>
        <w:t>hotovitel písemně požadovat pouze v případech, pokud plnění Smlouvy je zpožděno nebo bude zpožděno z kterékoli z následujících příčin:</w:t>
      </w:r>
    </w:p>
    <w:p w14:paraId="240E0DB2" w14:textId="77777777" w:rsidR="00CB2831" w:rsidRPr="00D36F33" w:rsidRDefault="00CB2831" w:rsidP="00262229">
      <w:pPr>
        <w:pStyle w:val="Seznam"/>
        <w:keepNext/>
        <w:ind w:left="3" w:firstLine="0"/>
        <w:jc w:val="both"/>
        <w:rPr>
          <w:rFonts w:ascii="Times New Roman" w:hAnsi="Times New Roman"/>
          <w:sz w:val="24"/>
        </w:rPr>
      </w:pPr>
    </w:p>
    <w:p w14:paraId="4A302D98" w14:textId="14A3C094" w:rsidR="00CB2831" w:rsidRPr="00D36F33" w:rsidRDefault="00CB2831" w:rsidP="00262229">
      <w:pPr>
        <w:pStyle w:val="Seznam"/>
        <w:keepNext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 w:rsidRPr="00D36F33">
        <w:rPr>
          <w:rFonts w:ascii="Times New Roman" w:hAnsi="Times New Roman"/>
          <w:sz w:val="24"/>
        </w:rPr>
        <w:t xml:space="preserve">neplnění závazků ze smlouvy na straně </w:t>
      </w:r>
      <w:r w:rsidR="004928C0">
        <w:rPr>
          <w:rFonts w:ascii="Times New Roman" w:hAnsi="Times New Roman"/>
          <w:sz w:val="24"/>
        </w:rPr>
        <w:t>O</w:t>
      </w:r>
      <w:r w:rsidRPr="00D36F33">
        <w:rPr>
          <w:rFonts w:ascii="Times New Roman" w:hAnsi="Times New Roman"/>
          <w:sz w:val="24"/>
        </w:rPr>
        <w:t>bjednatele</w:t>
      </w:r>
      <w:r>
        <w:rPr>
          <w:rFonts w:ascii="Times New Roman" w:hAnsi="Times New Roman"/>
          <w:sz w:val="24"/>
        </w:rPr>
        <w:t>, zejména nespln</w:t>
      </w:r>
      <w:r w:rsidR="003E3DE9">
        <w:rPr>
          <w:rFonts w:ascii="Times New Roman" w:hAnsi="Times New Roman"/>
          <w:sz w:val="24"/>
        </w:rPr>
        <w:t>ění termínu předání Staveniště Z</w:t>
      </w:r>
      <w:r>
        <w:rPr>
          <w:rFonts w:ascii="Times New Roman" w:hAnsi="Times New Roman"/>
          <w:sz w:val="24"/>
        </w:rPr>
        <w:t>hotoviteli dle čl. VII. odst. 1 této Smlouvy</w:t>
      </w:r>
      <w:r w:rsidRPr="00D36F33">
        <w:rPr>
          <w:rFonts w:ascii="Times New Roman" w:hAnsi="Times New Roman"/>
          <w:sz w:val="24"/>
        </w:rPr>
        <w:t>;</w:t>
      </w:r>
    </w:p>
    <w:p w14:paraId="35520872" w14:textId="77777777" w:rsidR="00CB2831" w:rsidRPr="00D36F33" w:rsidRDefault="00CB2831" w:rsidP="00262229">
      <w:pPr>
        <w:pStyle w:val="Seznam"/>
        <w:keepNext/>
        <w:ind w:left="720" w:firstLine="0"/>
        <w:jc w:val="both"/>
        <w:rPr>
          <w:rFonts w:ascii="Times New Roman" w:hAnsi="Times New Roman"/>
          <w:sz w:val="24"/>
        </w:rPr>
      </w:pPr>
    </w:p>
    <w:p w14:paraId="271ACA4B" w14:textId="77777777" w:rsidR="00CB2831" w:rsidRPr="00D36F33" w:rsidRDefault="00CB2831" w:rsidP="00262229">
      <w:pPr>
        <w:pStyle w:val="Seznam"/>
        <w:keepNext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 w:rsidRPr="00D36F33">
        <w:rPr>
          <w:rFonts w:ascii="Times New Roman" w:hAnsi="Times New Roman"/>
          <w:sz w:val="24"/>
        </w:rPr>
        <w:t xml:space="preserve">pozastavení prací z důvodů na straně </w:t>
      </w:r>
      <w:r w:rsidR="004928C0">
        <w:rPr>
          <w:rFonts w:ascii="Times New Roman" w:hAnsi="Times New Roman"/>
          <w:sz w:val="24"/>
        </w:rPr>
        <w:t>O</w:t>
      </w:r>
      <w:r w:rsidRPr="00D36F33">
        <w:rPr>
          <w:rFonts w:ascii="Times New Roman" w:hAnsi="Times New Roman"/>
          <w:sz w:val="24"/>
        </w:rPr>
        <w:t xml:space="preserve">bjednatele (které nejsou důsledkem neplnění závazku </w:t>
      </w:r>
      <w:r w:rsidR="004928C0">
        <w:rPr>
          <w:rFonts w:ascii="Times New Roman" w:hAnsi="Times New Roman"/>
          <w:sz w:val="24"/>
        </w:rPr>
        <w:t>Z</w:t>
      </w:r>
      <w:r w:rsidRPr="00D36F33">
        <w:rPr>
          <w:rFonts w:ascii="Times New Roman" w:hAnsi="Times New Roman"/>
          <w:sz w:val="24"/>
        </w:rPr>
        <w:t>hotovitele);</w:t>
      </w:r>
    </w:p>
    <w:p w14:paraId="49CF60A9" w14:textId="77777777" w:rsidR="00CB2831" w:rsidRPr="00D36F33" w:rsidRDefault="00CB2831" w:rsidP="0026222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33BBFCD3" w14:textId="77777777" w:rsidR="00CB2831" w:rsidRDefault="00CB2831" w:rsidP="00262229">
      <w:pPr>
        <w:pStyle w:val="Seznam"/>
        <w:keepNext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 w:rsidRPr="00D36F33">
        <w:rPr>
          <w:rFonts w:ascii="Times New Roman" w:hAnsi="Times New Roman"/>
          <w:sz w:val="24"/>
        </w:rPr>
        <w:t>v důsledku vyšší moci.</w:t>
      </w:r>
    </w:p>
    <w:p w14:paraId="22EA8444" w14:textId="1451F49A" w:rsidR="00FC3E0E" w:rsidRDefault="00FC3E0E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01602F3" w14:textId="76B8E82C" w:rsidR="00CB2831" w:rsidRPr="00D36F33" w:rsidRDefault="00CB2831" w:rsidP="00CB2831">
      <w:pPr>
        <w:pStyle w:val="NADPISCENNETUC"/>
        <w:keepLines w:val="0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Článek </w:t>
      </w:r>
      <w:r w:rsidRPr="00D36F33">
        <w:rPr>
          <w:b/>
          <w:sz w:val="24"/>
          <w:szCs w:val="24"/>
        </w:rPr>
        <w:t>V.</w:t>
      </w:r>
      <w:r w:rsidRPr="00D36F33">
        <w:rPr>
          <w:b/>
          <w:sz w:val="24"/>
          <w:szCs w:val="24"/>
        </w:rPr>
        <w:br/>
      </w:r>
      <w:r w:rsidRPr="00D13C60">
        <w:rPr>
          <w:b/>
          <w:sz w:val="24"/>
          <w:szCs w:val="24"/>
          <w:u w:val="single"/>
        </w:rPr>
        <w:t>Záruka a uplatnění práv z odpovědnosti za vady</w:t>
      </w:r>
    </w:p>
    <w:p w14:paraId="277BE8EA" w14:textId="77777777" w:rsidR="00CB2831" w:rsidRPr="00D36F33" w:rsidRDefault="00CB2831" w:rsidP="00373AA6">
      <w:pPr>
        <w:pStyle w:val="NADPISCENNETUC"/>
        <w:keepLines w:val="0"/>
        <w:spacing w:before="0" w:after="0"/>
        <w:jc w:val="left"/>
        <w:rPr>
          <w:b/>
          <w:sz w:val="24"/>
          <w:szCs w:val="24"/>
        </w:rPr>
      </w:pPr>
    </w:p>
    <w:p w14:paraId="57A31B2B" w14:textId="70DE9246" w:rsidR="00CB2831" w:rsidRDefault="00CB2831" w:rsidP="00262229">
      <w:pPr>
        <w:pStyle w:val="Seznam"/>
        <w:keepNext/>
        <w:numPr>
          <w:ilvl w:val="0"/>
          <w:numId w:val="9"/>
        </w:numPr>
        <w:jc w:val="both"/>
        <w:rPr>
          <w:rFonts w:ascii="Times New Roman" w:hAnsi="Times New Roman"/>
          <w:sz w:val="24"/>
        </w:rPr>
      </w:pPr>
      <w:r w:rsidRPr="00D36F33">
        <w:rPr>
          <w:rFonts w:ascii="Times New Roman" w:hAnsi="Times New Roman"/>
          <w:sz w:val="24"/>
        </w:rPr>
        <w:t xml:space="preserve">Zhotovitel </w:t>
      </w:r>
      <w:r>
        <w:rPr>
          <w:rFonts w:ascii="Times New Roman" w:hAnsi="Times New Roman"/>
          <w:sz w:val="24"/>
        </w:rPr>
        <w:t>poskytuje záruku za jakost na celé D</w:t>
      </w:r>
      <w:r w:rsidRPr="00D36F33">
        <w:rPr>
          <w:rFonts w:ascii="Times New Roman" w:hAnsi="Times New Roman"/>
          <w:sz w:val="24"/>
        </w:rPr>
        <w:t>ílo v délce</w:t>
      </w:r>
      <w:r w:rsidRPr="00D36F33">
        <w:rPr>
          <w:rFonts w:ascii="Times New Roman" w:hAnsi="Times New Roman"/>
          <w:b/>
          <w:color w:val="C0C0C0"/>
          <w:sz w:val="24"/>
        </w:rPr>
        <w:t xml:space="preserve"> </w:t>
      </w:r>
      <w:r w:rsidR="00BA2357" w:rsidRPr="00BA2357">
        <w:rPr>
          <w:rFonts w:ascii="Times New Roman" w:hAnsi="Times New Roman"/>
          <w:b/>
          <w:color w:val="000000"/>
          <w:sz w:val="24"/>
        </w:rPr>
        <w:t>60</w:t>
      </w:r>
      <w:r w:rsidR="006952C0" w:rsidRPr="00BA2357">
        <w:rPr>
          <w:rFonts w:ascii="Times New Roman" w:hAnsi="Times New Roman"/>
          <w:b/>
          <w:color w:val="000000"/>
          <w:sz w:val="24"/>
        </w:rPr>
        <w:t xml:space="preserve"> </w:t>
      </w:r>
      <w:r w:rsidRPr="00BA2357">
        <w:rPr>
          <w:rFonts w:ascii="Times New Roman" w:hAnsi="Times New Roman"/>
          <w:b/>
          <w:bCs/>
          <w:sz w:val="24"/>
        </w:rPr>
        <w:t>měsíců</w:t>
      </w:r>
      <w:r w:rsidRPr="00F23ABF">
        <w:rPr>
          <w:rFonts w:ascii="Times New Roman" w:hAnsi="Times New Roman"/>
          <w:sz w:val="24"/>
        </w:rPr>
        <w:t xml:space="preserve"> a v této záruční době se zavazuje poskytovat služby bezplatného odstraňování vad</w:t>
      </w:r>
      <w:r w:rsidRPr="00F23ABF">
        <w:rPr>
          <w:rFonts w:ascii="Times New Roman" w:hAnsi="Times New Roman"/>
          <w:bCs/>
          <w:sz w:val="24"/>
        </w:rPr>
        <w:t>.</w:t>
      </w:r>
      <w:r w:rsidRPr="00F23ABF">
        <w:rPr>
          <w:rFonts w:ascii="Times New Roman" w:hAnsi="Times New Roman"/>
          <w:b/>
          <w:bCs/>
          <w:sz w:val="24"/>
        </w:rPr>
        <w:t xml:space="preserve"> </w:t>
      </w:r>
      <w:r w:rsidRPr="00F23ABF">
        <w:rPr>
          <w:rFonts w:ascii="Times New Roman" w:hAnsi="Times New Roman"/>
          <w:sz w:val="24"/>
        </w:rPr>
        <w:t xml:space="preserve">Záruční doba začne plynout </w:t>
      </w:r>
      <w:bookmarkStart w:id="1" w:name="_Hlk503171692"/>
      <w:r w:rsidRPr="00F23ABF">
        <w:rPr>
          <w:rFonts w:ascii="Times New Roman" w:hAnsi="Times New Roman"/>
          <w:sz w:val="24"/>
        </w:rPr>
        <w:t>dnem násle</w:t>
      </w:r>
      <w:r w:rsidRPr="00D36F33">
        <w:rPr>
          <w:rFonts w:ascii="Times New Roman" w:hAnsi="Times New Roman"/>
          <w:sz w:val="24"/>
        </w:rPr>
        <w:t xml:space="preserve">dujícím </w:t>
      </w:r>
      <w:r>
        <w:rPr>
          <w:rFonts w:ascii="Times New Roman" w:hAnsi="Times New Roman"/>
          <w:sz w:val="24"/>
        </w:rPr>
        <w:t>po převzetí a předání hotového Díla doložený</w:t>
      </w:r>
      <w:r w:rsidRPr="00D36F33">
        <w:rPr>
          <w:rFonts w:ascii="Times New Roman" w:hAnsi="Times New Roman"/>
          <w:sz w:val="24"/>
        </w:rPr>
        <w:t xml:space="preserve">m podepsaným </w:t>
      </w:r>
      <w:r w:rsidR="004928C0">
        <w:rPr>
          <w:rFonts w:ascii="Times New Roman" w:hAnsi="Times New Roman"/>
          <w:sz w:val="24"/>
        </w:rPr>
        <w:t xml:space="preserve">akceptačním </w:t>
      </w:r>
      <w:r w:rsidRPr="00D36F33">
        <w:rPr>
          <w:rFonts w:ascii="Times New Roman" w:hAnsi="Times New Roman"/>
          <w:sz w:val="24"/>
        </w:rPr>
        <w:t>protokolem</w:t>
      </w:r>
      <w:bookmarkEnd w:id="1"/>
      <w:r>
        <w:rPr>
          <w:rFonts w:ascii="Times New Roman" w:hAnsi="Times New Roman"/>
          <w:sz w:val="24"/>
        </w:rPr>
        <w:t xml:space="preserve"> oběma smluvními stranami podle článku VI. této Smlouvy</w:t>
      </w:r>
      <w:r w:rsidRPr="00D36F33">
        <w:rPr>
          <w:rFonts w:ascii="Times New Roman" w:hAnsi="Times New Roman"/>
          <w:sz w:val="24"/>
        </w:rPr>
        <w:t>.</w:t>
      </w:r>
    </w:p>
    <w:p w14:paraId="2756295F" w14:textId="77777777" w:rsidR="00CB2831" w:rsidRDefault="00CB2831" w:rsidP="00262229">
      <w:pPr>
        <w:pStyle w:val="Seznam"/>
        <w:keepNext/>
        <w:ind w:left="357" w:firstLine="0"/>
        <w:jc w:val="both"/>
        <w:rPr>
          <w:rFonts w:ascii="Times New Roman" w:hAnsi="Times New Roman"/>
          <w:sz w:val="24"/>
        </w:rPr>
      </w:pPr>
    </w:p>
    <w:p w14:paraId="2F7DF8CE" w14:textId="77777777" w:rsidR="00CB2831" w:rsidRPr="00D13C60" w:rsidRDefault="00CB2831" w:rsidP="00262229">
      <w:pPr>
        <w:pStyle w:val="Seznam"/>
        <w:keepNext/>
        <w:numPr>
          <w:ilvl w:val="0"/>
          <w:numId w:val="9"/>
        </w:numPr>
        <w:jc w:val="both"/>
        <w:rPr>
          <w:rFonts w:ascii="Times New Roman" w:hAnsi="Times New Roman"/>
          <w:sz w:val="24"/>
        </w:rPr>
      </w:pPr>
      <w:r w:rsidRPr="00D36F33">
        <w:rPr>
          <w:rFonts w:ascii="Times New Roman" w:hAnsi="Times New Roman"/>
          <w:sz w:val="24"/>
        </w:rPr>
        <w:t>Obje</w:t>
      </w:r>
      <w:r>
        <w:rPr>
          <w:rFonts w:ascii="Times New Roman" w:hAnsi="Times New Roman"/>
          <w:sz w:val="24"/>
        </w:rPr>
        <w:t>dnatel je povinen oznámit vady D</w:t>
      </w:r>
      <w:r w:rsidRPr="00D36F33">
        <w:rPr>
          <w:rFonts w:ascii="Times New Roman" w:hAnsi="Times New Roman"/>
          <w:sz w:val="24"/>
        </w:rPr>
        <w:t xml:space="preserve">íla </w:t>
      </w:r>
      <w:r w:rsidR="004928C0">
        <w:rPr>
          <w:rFonts w:ascii="Times New Roman" w:hAnsi="Times New Roman"/>
          <w:sz w:val="24"/>
        </w:rPr>
        <w:t>Z</w:t>
      </w:r>
      <w:r w:rsidRPr="00D36F33">
        <w:rPr>
          <w:rFonts w:ascii="Times New Roman" w:hAnsi="Times New Roman"/>
          <w:sz w:val="24"/>
        </w:rPr>
        <w:t xml:space="preserve">hotoviteli bez zbytečného odkladu </w:t>
      </w:r>
      <w:r>
        <w:rPr>
          <w:rFonts w:ascii="Times New Roman" w:hAnsi="Times New Roman"/>
          <w:sz w:val="24"/>
        </w:rPr>
        <w:t xml:space="preserve">poté, co </w:t>
      </w:r>
      <w:r w:rsidRPr="00D36F33">
        <w:rPr>
          <w:rFonts w:ascii="Times New Roman" w:hAnsi="Times New Roman"/>
          <w:sz w:val="24"/>
        </w:rPr>
        <w:t>je zjistí.</w:t>
      </w:r>
    </w:p>
    <w:p w14:paraId="0EBEC1C4" w14:textId="77777777" w:rsidR="00CB2831" w:rsidRPr="00D36F33" w:rsidRDefault="00CB2831" w:rsidP="00262229">
      <w:pPr>
        <w:pStyle w:val="Seznam"/>
        <w:keepNext/>
        <w:ind w:left="0" w:firstLine="0"/>
        <w:jc w:val="both"/>
        <w:rPr>
          <w:rFonts w:ascii="Times New Roman" w:hAnsi="Times New Roman"/>
          <w:sz w:val="24"/>
        </w:rPr>
      </w:pPr>
    </w:p>
    <w:p w14:paraId="471C4841" w14:textId="3877D471" w:rsidR="00CB2831" w:rsidRPr="00D36F33" w:rsidRDefault="00CB2831" w:rsidP="00262229">
      <w:pPr>
        <w:pStyle w:val="Zkladntextodsazen2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D36F33">
        <w:rPr>
          <w:rFonts w:ascii="Times New Roman" w:hAnsi="Times New Roman"/>
          <w:sz w:val="24"/>
          <w:szCs w:val="24"/>
        </w:rPr>
        <w:t xml:space="preserve">Zhotovitel je povinen nejpozději do 14 dnů po obdržení oznámení vady písemně oznámit </w:t>
      </w:r>
      <w:r w:rsidR="004928C0">
        <w:rPr>
          <w:rFonts w:ascii="Times New Roman" w:hAnsi="Times New Roman"/>
          <w:sz w:val="24"/>
          <w:szCs w:val="24"/>
        </w:rPr>
        <w:t>O</w:t>
      </w:r>
      <w:r w:rsidRPr="00D36F33">
        <w:rPr>
          <w:rFonts w:ascii="Times New Roman" w:hAnsi="Times New Roman"/>
          <w:sz w:val="24"/>
          <w:szCs w:val="24"/>
        </w:rPr>
        <w:t xml:space="preserve">bjednateli, zda vadu </w:t>
      </w:r>
      <w:r>
        <w:rPr>
          <w:rFonts w:ascii="Times New Roman" w:hAnsi="Times New Roman"/>
          <w:sz w:val="24"/>
          <w:szCs w:val="24"/>
        </w:rPr>
        <w:t>D</w:t>
      </w:r>
      <w:r w:rsidRPr="00D36F33">
        <w:rPr>
          <w:rFonts w:ascii="Times New Roman" w:hAnsi="Times New Roman"/>
          <w:sz w:val="24"/>
          <w:szCs w:val="24"/>
        </w:rPr>
        <w:t xml:space="preserve">íla uznává či neuznává. Pokud tak neučiní, platí, že vadu uznává. Neuplatní-li </w:t>
      </w:r>
      <w:r w:rsidR="004928C0">
        <w:rPr>
          <w:rFonts w:ascii="Times New Roman" w:hAnsi="Times New Roman"/>
          <w:sz w:val="24"/>
          <w:szCs w:val="24"/>
        </w:rPr>
        <w:t>O</w:t>
      </w:r>
      <w:r w:rsidRPr="00D36F33">
        <w:rPr>
          <w:rFonts w:ascii="Times New Roman" w:hAnsi="Times New Roman"/>
          <w:sz w:val="24"/>
          <w:szCs w:val="24"/>
        </w:rPr>
        <w:t xml:space="preserve">bjednatel písemně při oznámení vady jiné právo z odpovědnosti za vady, platí, že </w:t>
      </w:r>
      <w:r w:rsidRPr="007830E3">
        <w:rPr>
          <w:rFonts w:ascii="Times New Roman" w:hAnsi="Times New Roman"/>
          <w:sz w:val="24"/>
          <w:szCs w:val="24"/>
        </w:rPr>
        <w:t xml:space="preserve">požaduje odstranění vady. Neoznámí-li </w:t>
      </w:r>
      <w:r w:rsidR="004928C0" w:rsidRPr="007830E3">
        <w:rPr>
          <w:rFonts w:ascii="Times New Roman" w:hAnsi="Times New Roman"/>
          <w:sz w:val="24"/>
          <w:szCs w:val="24"/>
        </w:rPr>
        <w:t>O</w:t>
      </w:r>
      <w:r w:rsidRPr="007830E3">
        <w:rPr>
          <w:rFonts w:ascii="Times New Roman" w:hAnsi="Times New Roman"/>
          <w:sz w:val="24"/>
          <w:szCs w:val="24"/>
        </w:rPr>
        <w:t xml:space="preserve">bjednatel písemně </w:t>
      </w:r>
      <w:r w:rsidR="004928C0" w:rsidRPr="007830E3">
        <w:rPr>
          <w:rFonts w:ascii="Times New Roman" w:hAnsi="Times New Roman"/>
          <w:sz w:val="24"/>
          <w:szCs w:val="24"/>
        </w:rPr>
        <w:t>Z</w:t>
      </w:r>
      <w:r w:rsidRPr="007830E3">
        <w:rPr>
          <w:rFonts w:ascii="Times New Roman" w:hAnsi="Times New Roman"/>
          <w:sz w:val="24"/>
          <w:szCs w:val="24"/>
        </w:rPr>
        <w:t xml:space="preserve">hotoviteli jinak, platí, že </w:t>
      </w:r>
      <w:r w:rsidR="004928C0" w:rsidRPr="007830E3">
        <w:rPr>
          <w:rFonts w:ascii="Times New Roman" w:hAnsi="Times New Roman"/>
          <w:sz w:val="24"/>
          <w:szCs w:val="24"/>
        </w:rPr>
        <w:t>O</w:t>
      </w:r>
      <w:r w:rsidRPr="007830E3">
        <w:rPr>
          <w:rFonts w:ascii="Times New Roman" w:hAnsi="Times New Roman"/>
          <w:sz w:val="24"/>
          <w:szCs w:val="24"/>
        </w:rPr>
        <w:t xml:space="preserve">bjednatel požaduje odstranění vady dodáním chybějící věci, je-li možno vadu odstranit dodáním chybějící věci, nebo opravou věci (Díla), je-li možné vadu odstranit opravou věci (Díla). Vadu je </w:t>
      </w:r>
      <w:r w:rsidR="00990172" w:rsidRPr="007830E3">
        <w:rPr>
          <w:rFonts w:ascii="Times New Roman" w:hAnsi="Times New Roman"/>
          <w:sz w:val="24"/>
          <w:szCs w:val="24"/>
        </w:rPr>
        <w:t>Z</w:t>
      </w:r>
      <w:r w:rsidRPr="007830E3">
        <w:rPr>
          <w:rFonts w:ascii="Times New Roman" w:hAnsi="Times New Roman"/>
          <w:sz w:val="24"/>
          <w:szCs w:val="24"/>
        </w:rPr>
        <w:t xml:space="preserve">hotovitel povinen odstranit nejpozději do </w:t>
      </w:r>
      <w:r w:rsidR="009F6100" w:rsidRPr="007830E3">
        <w:rPr>
          <w:rFonts w:ascii="Times New Roman" w:hAnsi="Times New Roman"/>
          <w:sz w:val="24"/>
          <w:szCs w:val="24"/>
        </w:rPr>
        <w:t>2</w:t>
      </w:r>
      <w:r w:rsidRPr="007830E3">
        <w:rPr>
          <w:rFonts w:ascii="Times New Roman" w:hAnsi="Times New Roman"/>
          <w:sz w:val="24"/>
          <w:szCs w:val="24"/>
        </w:rPr>
        <w:t>0 dnů od jejího oznámení objednatelem</w:t>
      </w:r>
      <w:r w:rsidR="00CB3AF8" w:rsidRPr="007830E3">
        <w:rPr>
          <w:rFonts w:ascii="Times New Roman" w:hAnsi="Times New Roman"/>
          <w:sz w:val="24"/>
          <w:szCs w:val="24"/>
        </w:rPr>
        <w:t>, v případě havarijní vady (nefunkční nebo silně omezený provoz kotelny, zejména ne</w:t>
      </w:r>
      <w:r w:rsidR="00CF092F">
        <w:rPr>
          <w:rFonts w:ascii="Times New Roman" w:hAnsi="Times New Roman"/>
          <w:sz w:val="24"/>
          <w:szCs w:val="24"/>
        </w:rPr>
        <w:t>dostatečný výkon topné soustavy</w:t>
      </w:r>
      <w:r w:rsidR="00CB3AF8" w:rsidRPr="007830E3">
        <w:rPr>
          <w:rFonts w:ascii="Times New Roman" w:hAnsi="Times New Roman"/>
          <w:sz w:val="24"/>
          <w:szCs w:val="24"/>
        </w:rPr>
        <w:t xml:space="preserve"> apod.)</w:t>
      </w:r>
      <w:r w:rsidR="009A726E" w:rsidRPr="007830E3">
        <w:rPr>
          <w:rFonts w:ascii="Times New Roman" w:hAnsi="Times New Roman"/>
          <w:sz w:val="24"/>
          <w:szCs w:val="24"/>
        </w:rPr>
        <w:t xml:space="preserve"> </w:t>
      </w:r>
      <w:r w:rsidR="00CB3AF8" w:rsidRPr="007830E3">
        <w:rPr>
          <w:rFonts w:ascii="Times New Roman" w:hAnsi="Times New Roman"/>
          <w:sz w:val="24"/>
          <w:szCs w:val="24"/>
        </w:rPr>
        <w:t>do</w:t>
      </w:r>
      <w:r w:rsidR="009A726E" w:rsidRPr="007830E3">
        <w:rPr>
          <w:rFonts w:ascii="Times New Roman" w:hAnsi="Times New Roman"/>
          <w:sz w:val="24"/>
          <w:szCs w:val="24"/>
        </w:rPr>
        <w:t xml:space="preserve"> konce </w:t>
      </w:r>
      <w:r w:rsidR="0083563B" w:rsidRPr="007830E3">
        <w:rPr>
          <w:rFonts w:ascii="Times New Roman" w:hAnsi="Times New Roman"/>
          <w:sz w:val="24"/>
          <w:szCs w:val="24"/>
        </w:rPr>
        <w:t>následujícího pracovního dne ode dne nahlášení</w:t>
      </w:r>
      <w:r w:rsidR="000F47D5" w:rsidRPr="007830E3">
        <w:rPr>
          <w:rFonts w:ascii="Times New Roman" w:hAnsi="Times New Roman"/>
          <w:sz w:val="24"/>
          <w:szCs w:val="24"/>
        </w:rPr>
        <w:t xml:space="preserve">, a to v pracovní době Objednatele </w:t>
      </w:r>
      <w:r w:rsidR="009A726E" w:rsidRPr="007830E3">
        <w:rPr>
          <w:rFonts w:ascii="Times New Roman" w:hAnsi="Times New Roman"/>
          <w:sz w:val="24"/>
          <w:szCs w:val="24"/>
        </w:rPr>
        <w:t>(</w:t>
      </w:r>
      <w:r w:rsidR="00D9271A" w:rsidRPr="007830E3">
        <w:rPr>
          <w:rFonts w:ascii="Times New Roman" w:hAnsi="Times New Roman"/>
          <w:sz w:val="24"/>
          <w:szCs w:val="24"/>
        </w:rPr>
        <w:t>7</w:t>
      </w:r>
      <w:r w:rsidR="009A726E" w:rsidRPr="007830E3">
        <w:rPr>
          <w:rFonts w:ascii="Times New Roman" w:hAnsi="Times New Roman"/>
          <w:sz w:val="24"/>
          <w:szCs w:val="24"/>
        </w:rPr>
        <w:t xml:space="preserve">:00 - </w:t>
      </w:r>
      <w:r w:rsidR="00D9271A" w:rsidRPr="007830E3">
        <w:rPr>
          <w:rFonts w:ascii="Times New Roman" w:hAnsi="Times New Roman"/>
          <w:sz w:val="24"/>
          <w:szCs w:val="24"/>
        </w:rPr>
        <w:t>16</w:t>
      </w:r>
      <w:r w:rsidR="009A726E" w:rsidRPr="007830E3">
        <w:rPr>
          <w:rFonts w:ascii="Times New Roman" w:hAnsi="Times New Roman"/>
          <w:sz w:val="24"/>
          <w:szCs w:val="24"/>
        </w:rPr>
        <w:t>:00)</w:t>
      </w:r>
      <w:r w:rsidRPr="007830E3">
        <w:rPr>
          <w:rFonts w:ascii="Times New Roman" w:hAnsi="Times New Roman"/>
          <w:sz w:val="24"/>
          <w:szCs w:val="24"/>
        </w:rPr>
        <w:t xml:space="preserve">. Uplatní-li </w:t>
      </w:r>
      <w:r w:rsidR="00990172" w:rsidRPr="007830E3">
        <w:rPr>
          <w:rFonts w:ascii="Times New Roman" w:hAnsi="Times New Roman"/>
          <w:sz w:val="24"/>
          <w:szCs w:val="24"/>
        </w:rPr>
        <w:t>O</w:t>
      </w:r>
      <w:r w:rsidRPr="007830E3">
        <w:rPr>
          <w:rFonts w:ascii="Times New Roman" w:hAnsi="Times New Roman"/>
          <w:sz w:val="24"/>
          <w:szCs w:val="24"/>
        </w:rPr>
        <w:t xml:space="preserve">bjednatel u </w:t>
      </w:r>
      <w:r w:rsidR="00990172" w:rsidRPr="007830E3">
        <w:rPr>
          <w:rFonts w:ascii="Times New Roman" w:hAnsi="Times New Roman"/>
          <w:sz w:val="24"/>
          <w:szCs w:val="24"/>
        </w:rPr>
        <w:t>Z</w:t>
      </w:r>
      <w:r w:rsidRPr="007830E3">
        <w:rPr>
          <w:rFonts w:ascii="Times New Roman" w:hAnsi="Times New Roman"/>
          <w:sz w:val="24"/>
          <w:szCs w:val="24"/>
        </w:rPr>
        <w:t xml:space="preserve">hotovitele právo na slevu z ceny za Dílo, je </w:t>
      </w:r>
      <w:r w:rsidR="00990172" w:rsidRPr="007830E3">
        <w:rPr>
          <w:rFonts w:ascii="Times New Roman" w:hAnsi="Times New Roman"/>
          <w:sz w:val="24"/>
          <w:szCs w:val="24"/>
        </w:rPr>
        <w:t>Z</w:t>
      </w:r>
      <w:r w:rsidRPr="007830E3">
        <w:rPr>
          <w:rFonts w:ascii="Times New Roman" w:hAnsi="Times New Roman"/>
          <w:sz w:val="24"/>
          <w:szCs w:val="24"/>
        </w:rPr>
        <w:t>hotovitel povinen slevu</w:t>
      </w:r>
      <w:r w:rsidR="00273C89">
        <w:rPr>
          <w:rFonts w:ascii="Times New Roman" w:hAnsi="Times New Roman"/>
          <w:sz w:val="24"/>
          <w:szCs w:val="24"/>
        </w:rPr>
        <w:t xml:space="preserve"> poskytnout (vrátit O</w:t>
      </w:r>
      <w:r w:rsidRPr="00D36F33">
        <w:rPr>
          <w:rFonts w:ascii="Times New Roman" w:hAnsi="Times New Roman"/>
          <w:sz w:val="24"/>
          <w:szCs w:val="24"/>
        </w:rPr>
        <w:t>bjednat</w:t>
      </w:r>
      <w:r>
        <w:rPr>
          <w:rFonts w:ascii="Times New Roman" w:hAnsi="Times New Roman"/>
          <w:sz w:val="24"/>
          <w:szCs w:val="24"/>
        </w:rPr>
        <w:t>eli část již zaplacené ceny za D</w:t>
      </w:r>
      <w:r w:rsidRPr="00D36F33">
        <w:rPr>
          <w:rFonts w:ascii="Times New Roman" w:hAnsi="Times New Roman"/>
          <w:sz w:val="24"/>
          <w:szCs w:val="24"/>
        </w:rPr>
        <w:t xml:space="preserve">ílo odpovídající výši uplatněné slevy) do 30 dnů od jeho uplatnění. </w:t>
      </w:r>
    </w:p>
    <w:p w14:paraId="230CCD77" w14:textId="77777777" w:rsidR="00CB2831" w:rsidRPr="00D36F33" w:rsidRDefault="00CB2831" w:rsidP="00262229">
      <w:pPr>
        <w:pStyle w:val="Zkladntextodsazen2"/>
        <w:ind w:left="426"/>
        <w:rPr>
          <w:rFonts w:ascii="Times New Roman" w:hAnsi="Times New Roman"/>
          <w:sz w:val="24"/>
          <w:szCs w:val="24"/>
        </w:rPr>
      </w:pPr>
    </w:p>
    <w:p w14:paraId="042985E6" w14:textId="5F091267" w:rsidR="00373AA6" w:rsidRDefault="00CB2831" w:rsidP="00262229">
      <w:pPr>
        <w:pStyle w:val="Zkladntextodsazen2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Neodstraní-li </w:t>
      </w:r>
      <w:r w:rsidR="00990172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hotovitel vadu D</w:t>
      </w:r>
      <w:r w:rsidRPr="00D36F33">
        <w:rPr>
          <w:rFonts w:ascii="Times New Roman" w:hAnsi="Times New Roman"/>
          <w:sz w:val="24"/>
          <w:szCs w:val="24"/>
        </w:rPr>
        <w:t xml:space="preserve">íla ve lhůtě dle odstavce </w:t>
      </w:r>
      <w:r>
        <w:rPr>
          <w:rFonts w:ascii="Times New Roman" w:hAnsi="Times New Roman"/>
          <w:sz w:val="24"/>
          <w:szCs w:val="24"/>
        </w:rPr>
        <w:t>3</w:t>
      </w:r>
      <w:r w:rsidRPr="00D36F33">
        <w:rPr>
          <w:rFonts w:ascii="Times New Roman" w:hAnsi="Times New Roman"/>
          <w:sz w:val="24"/>
          <w:szCs w:val="24"/>
        </w:rPr>
        <w:t xml:space="preserve">, je </w:t>
      </w:r>
      <w:r w:rsidR="00990172">
        <w:rPr>
          <w:rFonts w:ascii="Times New Roman" w:hAnsi="Times New Roman"/>
          <w:sz w:val="24"/>
          <w:szCs w:val="24"/>
        </w:rPr>
        <w:t>O</w:t>
      </w:r>
      <w:r w:rsidRPr="00D36F33">
        <w:rPr>
          <w:rFonts w:ascii="Times New Roman" w:hAnsi="Times New Roman"/>
          <w:sz w:val="24"/>
          <w:szCs w:val="24"/>
        </w:rPr>
        <w:t xml:space="preserve">bjednatel oprávněn, nikoli však povinen odstranit vadu sám, popřípadě nechat odstranit jiným dodavatelem na náklady </w:t>
      </w:r>
      <w:r w:rsidR="00990172">
        <w:rPr>
          <w:rFonts w:ascii="Times New Roman" w:hAnsi="Times New Roman"/>
          <w:sz w:val="24"/>
          <w:szCs w:val="24"/>
        </w:rPr>
        <w:t>Z</w:t>
      </w:r>
      <w:r w:rsidRPr="00D36F33">
        <w:rPr>
          <w:rFonts w:ascii="Times New Roman" w:hAnsi="Times New Roman"/>
          <w:sz w:val="24"/>
          <w:szCs w:val="24"/>
        </w:rPr>
        <w:t xml:space="preserve">hotovitele. </w:t>
      </w:r>
    </w:p>
    <w:p w14:paraId="7A13DBF2" w14:textId="32832129" w:rsidR="00FC3E0E" w:rsidRDefault="00FC3E0E" w:rsidP="00FC3E0E">
      <w:pPr>
        <w:pStyle w:val="Zkladntextodsazen2"/>
        <w:numPr>
          <w:ilvl w:val="0"/>
          <w:numId w:val="0"/>
        </w:numPr>
        <w:ind w:left="709" w:hanging="568"/>
        <w:rPr>
          <w:rFonts w:ascii="Times New Roman" w:hAnsi="Times New Roman"/>
          <w:sz w:val="24"/>
          <w:szCs w:val="24"/>
        </w:rPr>
      </w:pPr>
    </w:p>
    <w:p w14:paraId="6B9C0326" w14:textId="77777777" w:rsidR="00FC3E0E" w:rsidRPr="00EA5ADD" w:rsidRDefault="00FC3E0E" w:rsidP="00FC3E0E">
      <w:pPr>
        <w:pStyle w:val="Zkladntextodsazen2"/>
        <w:numPr>
          <w:ilvl w:val="0"/>
          <w:numId w:val="0"/>
        </w:numPr>
        <w:ind w:left="709" w:hanging="568"/>
        <w:rPr>
          <w:rFonts w:ascii="Times New Roman" w:hAnsi="Times New Roman"/>
          <w:sz w:val="24"/>
          <w:szCs w:val="24"/>
        </w:rPr>
      </w:pPr>
    </w:p>
    <w:p w14:paraId="3EC19A7A" w14:textId="1565F9B6" w:rsidR="00CB2831" w:rsidRPr="00D36F33" w:rsidRDefault="00CB2831" w:rsidP="00CB2831">
      <w:pPr>
        <w:pStyle w:val="NADPISCENNETUC"/>
        <w:keepLines w:val="0"/>
        <w:spacing w:before="0" w:after="0"/>
        <w:rPr>
          <w:b/>
          <w:sz w:val="24"/>
          <w:szCs w:val="24"/>
        </w:rPr>
      </w:pPr>
      <w:r w:rsidRPr="00D36F33">
        <w:rPr>
          <w:b/>
          <w:sz w:val="24"/>
          <w:szCs w:val="24"/>
        </w:rPr>
        <w:t>Článek V</w:t>
      </w:r>
      <w:r>
        <w:rPr>
          <w:b/>
          <w:sz w:val="24"/>
          <w:szCs w:val="24"/>
        </w:rPr>
        <w:t>I</w:t>
      </w:r>
      <w:r w:rsidRPr="00D36F33">
        <w:rPr>
          <w:b/>
          <w:sz w:val="24"/>
          <w:szCs w:val="24"/>
        </w:rPr>
        <w:t>.</w:t>
      </w:r>
      <w:r w:rsidRPr="00D36F33">
        <w:rPr>
          <w:b/>
          <w:sz w:val="24"/>
          <w:szCs w:val="24"/>
        </w:rPr>
        <w:br/>
      </w:r>
      <w:r w:rsidRPr="001B7856">
        <w:rPr>
          <w:b/>
          <w:sz w:val="24"/>
          <w:szCs w:val="24"/>
          <w:u w:val="single"/>
        </w:rPr>
        <w:t xml:space="preserve">Předání a převzetí </w:t>
      </w:r>
      <w:r>
        <w:rPr>
          <w:b/>
          <w:sz w:val="24"/>
          <w:szCs w:val="24"/>
          <w:u w:val="single"/>
        </w:rPr>
        <w:t>D</w:t>
      </w:r>
      <w:r w:rsidRPr="001B7856">
        <w:rPr>
          <w:b/>
          <w:sz w:val="24"/>
          <w:szCs w:val="24"/>
          <w:u w:val="single"/>
        </w:rPr>
        <w:t>íla</w:t>
      </w:r>
    </w:p>
    <w:p w14:paraId="245022C6" w14:textId="77777777" w:rsidR="00CB2831" w:rsidRPr="00D36F33" w:rsidRDefault="00CB2831" w:rsidP="00CB2831">
      <w:pPr>
        <w:pStyle w:val="NADPISCENNETUC"/>
        <w:keepLines w:val="0"/>
        <w:spacing w:before="0" w:after="0"/>
        <w:jc w:val="both"/>
        <w:rPr>
          <w:b/>
          <w:sz w:val="24"/>
          <w:szCs w:val="24"/>
        </w:rPr>
      </w:pPr>
    </w:p>
    <w:p w14:paraId="3152C159" w14:textId="77777777" w:rsidR="00CB2831" w:rsidRPr="00693453" w:rsidRDefault="00CB2831" w:rsidP="00262229">
      <w:pPr>
        <w:pStyle w:val="Zkladntext"/>
        <w:numPr>
          <w:ilvl w:val="0"/>
          <w:numId w:val="2"/>
        </w:numPr>
        <w:tabs>
          <w:tab w:val="clear" w:pos="720"/>
          <w:tab w:val="clear" w:pos="9072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693453">
        <w:rPr>
          <w:rFonts w:ascii="Times New Roman" w:hAnsi="Times New Roman"/>
          <w:sz w:val="24"/>
          <w:szCs w:val="24"/>
        </w:rPr>
        <w:t>Zhotovitel splní svou povinnost provést Dílo podle této Smlouvy je</w:t>
      </w:r>
      <w:r>
        <w:rPr>
          <w:rFonts w:ascii="Times New Roman" w:hAnsi="Times New Roman"/>
          <w:sz w:val="24"/>
          <w:szCs w:val="24"/>
        </w:rPr>
        <w:t xml:space="preserve">ho řádným ukončením a předáním </w:t>
      </w:r>
      <w:r w:rsidR="00542597">
        <w:rPr>
          <w:rFonts w:ascii="Times New Roman" w:hAnsi="Times New Roman"/>
          <w:sz w:val="24"/>
          <w:szCs w:val="24"/>
        </w:rPr>
        <w:t>O</w:t>
      </w:r>
      <w:r w:rsidRPr="00693453">
        <w:rPr>
          <w:rFonts w:ascii="Times New Roman" w:hAnsi="Times New Roman"/>
          <w:sz w:val="24"/>
          <w:szCs w:val="24"/>
        </w:rPr>
        <w:t>bjednateli za podmínek uvedených v tomto článku.</w:t>
      </w:r>
    </w:p>
    <w:p w14:paraId="4ED04EBE" w14:textId="77777777" w:rsidR="00CB2831" w:rsidRPr="00693453" w:rsidRDefault="00CB2831" w:rsidP="00262229">
      <w:pPr>
        <w:pStyle w:val="Zkladntext"/>
        <w:rPr>
          <w:rFonts w:ascii="Times New Roman" w:hAnsi="Times New Roman"/>
          <w:sz w:val="24"/>
          <w:szCs w:val="24"/>
        </w:rPr>
      </w:pPr>
    </w:p>
    <w:p w14:paraId="2869BFF1" w14:textId="77777777" w:rsidR="00CB2831" w:rsidRPr="00693453" w:rsidRDefault="00CB2831" w:rsidP="00262229">
      <w:pPr>
        <w:pStyle w:val="Zkladntext"/>
        <w:numPr>
          <w:ilvl w:val="0"/>
          <w:numId w:val="2"/>
        </w:numPr>
        <w:tabs>
          <w:tab w:val="clear" w:pos="720"/>
          <w:tab w:val="clear" w:pos="9072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693453">
        <w:rPr>
          <w:rFonts w:ascii="Times New Roman" w:hAnsi="Times New Roman"/>
          <w:sz w:val="24"/>
          <w:szCs w:val="24"/>
        </w:rPr>
        <w:t>Zhotovitel je povinen písemn</w:t>
      </w:r>
      <w:r>
        <w:rPr>
          <w:rFonts w:ascii="Times New Roman" w:hAnsi="Times New Roman"/>
          <w:sz w:val="24"/>
          <w:szCs w:val="24"/>
        </w:rPr>
        <w:t xml:space="preserve">ě oznámit </w:t>
      </w:r>
      <w:r w:rsidR="00542597">
        <w:rPr>
          <w:rFonts w:ascii="Times New Roman" w:hAnsi="Times New Roman"/>
          <w:sz w:val="24"/>
          <w:szCs w:val="24"/>
        </w:rPr>
        <w:t>O</w:t>
      </w:r>
      <w:r w:rsidRPr="00693453">
        <w:rPr>
          <w:rFonts w:ascii="Times New Roman" w:hAnsi="Times New Roman"/>
          <w:sz w:val="24"/>
          <w:szCs w:val="24"/>
        </w:rPr>
        <w:t xml:space="preserve">bjednateli nejméně </w:t>
      </w:r>
      <w:r>
        <w:rPr>
          <w:rFonts w:ascii="Times New Roman" w:hAnsi="Times New Roman"/>
          <w:sz w:val="24"/>
          <w:szCs w:val="24"/>
        </w:rPr>
        <w:t>5</w:t>
      </w:r>
      <w:r w:rsidRPr="00693453">
        <w:rPr>
          <w:rFonts w:ascii="Times New Roman" w:hAnsi="Times New Roman"/>
          <w:sz w:val="24"/>
          <w:szCs w:val="24"/>
        </w:rPr>
        <w:t xml:space="preserve"> pracovních dnů předem termín, ve kterém bude řádně ukončené Dílo připraveno k předání.</w:t>
      </w:r>
    </w:p>
    <w:p w14:paraId="7BF5501F" w14:textId="77777777" w:rsidR="00CB2831" w:rsidRPr="00693453" w:rsidRDefault="00CB2831" w:rsidP="00262229">
      <w:pPr>
        <w:pStyle w:val="Zkladntext"/>
        <w:rPr>
          <w:rFonts w:ascii="Times New Roman" w:hAnsi="Times New Roman"/>
          <w:sz w:val="24"/>
          <w:szCs w:val="24"/>
        </w:rPr>
      </w:pPr>
    </w:p>
    <w:p w14:paraId="0D0FB1B9" w14:textId="0E365695" w:rsidR="00CB2831" w:rsidRPr="00693453" w:rsidRDefault="00CB2831" w:rsidP="00262229">
      <w:pPr>
        <w:pStyle w:val="Zkladntext"/>
        <w:numPr>
          <w:ilvl w:val="0"/>
          <w:numId w:val="2"/>
        </w:numPr>
        <w:tabs>
          <w:tab w:val="clear" w:pos="720"/>
          <w:tab w:val="clear" w:pos="9072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693453">
        <w:rPr>
          <w:rFonts w:ascii="Times New Roman" w:hAnsi="Times New Roman"/>
          <w:sz w:val="24"/>
          <w:szCs w:val="24"/>
        </w:rPr>
        <w:t xml:space="preserve">V případě, že obecně závazné právní předpisy nebo platné technické normy předepisují provedení zkoušek, revizí či atestů týkajících se </w:t>
      </w:r>
      <w:r>
        <w:rPr>
          <w:rFonts w:ascii="Times New Roman" w:hAnsi="Times New Roman"/>
          <w:sz w:val="24"/>
          <w:szCs w:val="24"/>
        </w:rPr>
        <w:t xml:space="preserve">Díla nebo jeho části, je </w:t>
      </w:r>
      <w:r w:rsidR="00391E7D">
        <w:rPr>
          <w:rFonts w:ascii="Times New Roman" w:hAnsi="Times New Roman"/>
          <w:sz w:val="24"/>
          <w:szCs w:val="24"/>
        </w:rPr>
        <w:t>Z</w:t>
      </w:r>
      <w:r w:rsidRPr="00693453">
        <w:rPr>
          <w:rFonts w:ascii="Times New Roman" w:hAnsi="Times New Roman"/>
          <w:sz w:val="24"/>
          <w:szCs w:val="24"/>
        </w:rPr>
        <w:t xml:space="preserve">hotovitel povinen zajistit jejich úspěšné provedení před předáním Díla </w:t>
      </w:r>
      <w:r w:rsidR="00542597">
        <w:rPr>
          <w:rFonts w:ascii="Times New Roman" w:hAnsi="Times New Roman"/>
          <w:sz w:val="24"/>
          <w:szCs w:val="24"/>
        </w:rPr>
        <w:t>O</w:t>
      </w:r>
      <w:r w:rsidRPr="00693453">
        <w:rPr>
          <w:rFonts w:ascii="Times New Roman" w:hAnsi="Times New Roman"/>
          <w:sz w:val="24"/>
          <w:szCs w:val="24"/>
        </w:rPr>
        <w:t xml:space="preserve">bjednateli. </w:t>
      </w:r>
    </w:p>
    <w:p w14:paraId="2E21AE72" w14:textId="77777777" w:rsidR="00CB2831" w:rsidRPr="00693453" w:rsidRDefault="00CB2831" w:rsidP="00262229">
      <w:pPr>
        <w:pStyle w:val="Zkladntext"/>
        <w:rPr>
          <w:rFonts w:ascii="Times New Roman" w:hAnsi="Times New Roman"/>
          <w:sz w:val="24"/>
          <w:szCs w:val="24"/>
        </w:rPr>
      </w:pPr>
    </w:p>
    <w:p w14:paraId="5D2E13A5" w14:textId="77777777" w:rsidR="00CB2831" w:rsidRPr="00693453" w:rsidRDefault="00CB2831" w:rsidP="00262229">
      <w:pPr>
        <w:pStyle w:val="Zkladntext"/>
        <w:numPr>
          <w:ilvl w:val="0"/>
          <w:numId w:val="2"/>
        </w:numPr>
        <w:tabs>
          <w:tab w:val="clear" w:pos="720"/>
          <w:tab w:val="clear" w:pos="9072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693453">
        <w:rPr>
          <w:rFonts w:ascii="Times New Roman" w:hAnsi="Times New Roman"/>
          <w:sz w:val="24"/>
          <w:szCs w:val="24"/>
        </w:rPr>
        <w:t>Objednatel Dílo převezme pouze v případě, ž</w:t>
      </w:r>
      <w:r>
        <w:rPr>
          <w:rFonts w:ascii="Times New Roman" w:hAnsi="Times New Roman"/>
          <w:sz w:val="24"/>
          <w:szCs w:val="24"/>
        </w:rPr>
        <w:t>e jeho provedení odpovídá této Smlouvě, je plně funkční</w:t>
      </w:r>
      <w:r w:rsidRPr="00693453">
        <w:rPr>
          <w:rFonts w:ascii="Times New Roman" w:hAnsi="Times New Roman"/>
          <w:sz w:val="24"/>
          <w:szCs w:val="24"/>
        </w:rPr>
        <w:t xml:space="preserve"> a je prosté vad a nedodělků s výjimkou drobných vad a nedodělků, jež nebrání řádnému a bezpečnému užívání Díla.</w:t>
      </w:r>
    </w:p>
    <w:p w14:paraId="4BB47EAD" w14:textId="77777777" w:rsidR="00CB2831" w:rsidRPr="00693453" w:rsidRDefault="00CB2831" w:rsidP="00262229">
      <w:pPr>
        <w:pStyle w:val="Zkladntext"/>
        <w:tabs>
          <w:tab w:val="clear" w:pos="9072"/>
        </w:tabs>
        <w:rPr>
          <w:rFonts w:ascii="Times New Roman" w:hAnsi="Times New Roman"/>
          <w:sz w:val="24"/>
          <w:szCs w:val="24"/>
        </w:rPr>
      </w:pPr>
    </w:p>
    <w:p w14:paraId="666C959A" w14:textId="5491251A" w:rsidR="00CB2831" w:rsidRDefault="00CB2831" w:rsidP="00262229">
      <w:pPr>
        <w:pStyle w:val="Zkladntext"/>
        <w:numPr>
          <w:ilvl w:val="0"/>
          <w:numId w:val="2"/>
        </w:numPr>
        <w:tabs>
          <w:tab w:val="clear" w:pos="720"/>
          <w:tab w:val="clear" w:pos="9072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693453">
        <w:rPr>
          <w:rFonts w:ascii="Times New Roman" w:hAnsi="Times New Roman"/>
          <w:sz w:val="24"/>
          <w:szCs w:val="24"/>
        </w:rPr>
        <w:t xml:space="preserve">O předání a převzetí Díla bude smluvními stranami sepsán </w:t>
      </w:r>
      <w:r w:rsidR="00CF57CF">
        <w:rPr>
          <w:rFonts w:ascii="Times New Roman" w:hAnsi="Times New Roman"/>
          <w:sz w:val="24"/>
          <w:szCs w:val="24"/>
        </w:rPr>
        <w:t xml:space="preserve">akceptační </w:t>
      </w:r>
      <w:r w:rsidRPr="00693453">
        <w:rPr>
          <w:rFonts w:ascii="Times New Roman" w:hAnsi="Times New Roman"/>
          <w:sz w:val="24"/>
          <w:szCs w:val="24"/>
        </w:rPr>
        <w:t>protokol</w:t>
      </w:r>
      <w:r w:rsidR="00CF57CF">
        <w:rPr>
          <w:rFonts w:ascii="Times New Roman" w:hAnsi="Times New Roman"/>
          <w:sz w:val="24"/>
          <w:szCs w:val="24"/>
        </w:rPr>
        <w:t xml:space="preserve"> (vzor protokolu je </w:t>
      </w:r>
      <w:r w:rsidR="00CF57CF" w:rsidRPr="00CF57CF">
        <w:rPr>
          <w:rFonts w:ascii="Times New Roman" w:hAnsi="Times New Roman"/>
          <w:sz w:val="24"/>
          <w:szCs w:val="24"/>
          <w:u w:val="single"/>
        </w:rPr>
        <w:t xml:space="preserve">přílohou č. </w:t>
      </w:r>
      <w:r w:rsidR="003372B6">
        <w:rPr>
          <w:rFonts w:ascii="Times New Roman" w:hAnsi="Times New Roman"/>
          <w:sz w:val="24"/>
          <w:szCs w:val="24"/>
          <w:u w:val="single"/>
        </w:rPr>
        <w:t>4</w:t>
      </w:r>
      <w:r w:rsidR="00CF57CF">
        <w:rPr>
          <w:rFonts w:ascii="Times New Roman" w:hAnsi="Times New Roman"/>
          <w:sz w:val="24"/>
          <w:szCs w:val="24"/>
        </w:rPr>
        <w:t xml:space="preserve"> této Smlouvy)</w:t>
      </w:r>
      <w:r w:rsidRPr="00693453">
        <w:rPr>
          <w:rFonts w:ascii="Times New Roman" w:hAnsi="Times New Roman"/>
          <w:sz w:val="24"/>
          <w:szCs w:val="24"/>
        </w:rPr>
        <w:t>, který bude obsahovat zhodnocení prací, soupis zjištěných vad a nedodělků, dohodnuté lhůty k jejich odstranění nebo jiná o</w:t>
      </w:r>
      <w:r>
        <w:rPr>
          <w:rFonts w:ascii="Times New Roman" w:hAnsi="Times New Roman"/>
          <w:sz w:val="24"/>
          <w:szCs w:val="24"/>
        </w:rPr>
        <w:t xml:space="preserve">patření (byla-li </w:t>
      </w:r>
      <w:r>
        <w:rPr>
          <w:rFonts w:ascii="Times New Roman" w:hAnsi="Times New Roman"/>
          <w:sz w:val="24"/>
          <w:szCs w:val="24"/>
        </w:rPr>
        <w:lastRenderedPageBreak/>
        <w:t xml:space="preserve">dohodnuta) či </w:t>
      </w:r>
      <w:r w:rsidR="00391E7D">
        <w:rPr>
          <w:rFonts w:ascii="Times New Roman" w:hAnsi="Times New Roman"/>
          <w:sz w:val="24"/>
          <w:szCs w:val="24"/>
        </w:rPr>
        <w:t>O</w:t>
      </w:r>
      <w:r w:rsidRPr="00693453">
        <w:rPr>
          <w:rFonts w:ascii="Times New Roman" w:hAnsi="Times New Roman"/>
          <w:sz w:val="24"/>
          <w:szCs w:val="24"/>
        </w:rPr>
        <w:t>bjednatelem uplatněné jiné zákonné či smluvní nár</w:t>
      </w:r>
      <w:r>
        <w:rPr>
          <w:rFonts w:ascii="Times New Roman" w:hAnsi="Times New Roman"/>
          <w:sz w:val="24"/>
          <w:szCs w:val="24"/>
        </w:rPr>
        <w:t xml:space="preserve">oky vyplývající z odpovědnosti </w:t>
      </w:r>
      <w:r w:rsidR="00542597">
        <w:rPr>
          <w:rFonts w:ascii="Times New Roman" w:hAnsi="Times New Roman"/>
          <w:sz w:val="24"/>
          <w:szCs w:val="24"/>
        </w:rPr>
        <w:t>Z</w:t>
      </w:r>
      <w:r w:rsidRPr="00693453">
        <w:rPr>
          <w:rFonts w:ascii="Times New Roman" w:hAnsi="Times New Roman"/>
          <w:sz w:val="24"/>
          <w:szCs w:val="24"/>
        </w:rPr>
        <w:t>hotovitele za vady Díla</w:t>
      </w:r>
      <w:r>
        <w:rPr>
          <w:rFonts w:ascii="Times New Roman" w:hAnsi="Times New Roman"/>
          <w:sz w:val="24"/>
          <w:szCs w:val="24"/>
        </w:rPr>
        <w:t>.</w:t>
      </w:r>
      <w:r w:rsidRPr="00693453">
        <w:rPr>
          <w:rFonts w:ascii="Times New Roman" w:hAnsi="Times New Roman"/>
          <w:sz w:val="24"/>
          <w:szCs w:val="24"/>
        </w:rPr>
        <w:t xml:space="preserve"> Pokud Zhotovitel vady, uvedené v</w:t>
      </w:r>
      <w:r w:rsidR="00542597">
        <w:rPr>
          <w:rFonts w:ascii="Times New Roman" w:hAnsi="Times New Roman"/>
          <w:sz w:val="24"/>
          <w:szCs w:val="24"/>
        </w:rPr>
        <w:t xml:space="preserve"> tomto </w:t>
      </w:r>
      <w:r w:rsidRPr="00693453">
        <w:rPr>
          <w:rFonts w:ascii="Times New Roman" w:hAnsi="Times New Roman"/>
          <w:sz w:val="24"/>
          <w:szCs w:val="24"/>
        </w:rPr>
        <w:t xml:space="preserve">protokolu </w:t>
      </w:r>
      <w:r>
        <w:rPr>
          <w:rFonts w:ascii="Times New Roman" w:hAnsi="Times New Roman"/>
          <w:sz w:val="24"/>
          <w:szCs w:val="24"/>
        </w:rPr>
        <w:t xml:space="preserve">neodstraní ve lhůtě </w:t>
      </w:r>
      <w:r w:rsidR="009F610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0 kalendářních dnů od uplynutí dohodnuté lhůty k odstranění vad, je </w:t>
      </w:r>
      <w:r w:rsidR="00542597">
        <w:rPr>
          <w:rFonts w:ascii="Times New Roman" w:hAnsi="Times New Roman"/>
          <w:sz w:val="24"/>
          <w:szCs w:val="24"/>
        </w:rPr>
        <w:t>O</w:t>
      </w:r>
      <w:r w:rsidRPr="00693453">
        <w:rPr>
          <w:rFonts w:ascii="Times New Roman" w:hAnsi="Times New Roman"/>
          <w:sz w:val="24"/>
          <w:szCs w:val="24"/>
        </w:rPr>
        <w:t>bjednatel oprávněn zajistit odstraněn</w:t>
      </w:r>
      <w:r>
        <w:rPr>
          <w:rFonts w:ascii="Times New Roman" w:hAnsi="Times New Roman"/>
          <w:sz w:val="24"/>
          <w:szCs w:val="24"/>
        </w:rPr>
        <w:t xml:space="preserve">í vad třetí stranou na náklady </w:t>
      </w:r>
      <w:r w:rsidR="00391E7D">
        <w:rPr>
          <w:rFonts w:ascii="Times New Roman" w:hAnsi="Times New Roman"/>
          <w:sz w:val="24"/>
          <w:szCs w:val="24"/>
        </w:rPr>
        <w:t>Z</w:t>
      </w:r>
      <w:r w:rsidRPr="00693453">
        <w:rPr>
          <w:rFonts w:ascii="Times New Roman" w:hAnsi="Times New Roman"/>
          <w:sz w:val="24"/>
          <w:szCs w:val="24"/>
        </w:rPr>
        <w:t xml:space="preserve">hotovitele. </w:t>
      </w:r>
    </w:p>
    <w:p w14:paraId="0EED7943" w14:textId="77777777" w:rsidR="00810E51" w:rsidRDefault="00810E51" w:rsidP="0026222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0EF82C0E" w14:textId="77777777" w:rsidR="00542597" w:rsidRPr="00810E51" w:rsidRDefault="00542597" w:rsidP="00262229">
      <w:pPr>
        <w:pStyle w:val="Zkladntext"/>
        <w:numPr>
          <w:ilvl w:val="0"/>
          <w:numId w:val="2"/>
        </w:numPr>
        <w:tabs>
          <w:tab w:val="clear" w:pos="720"/>
          <w:tab w:val="clear" w:pos="9072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810E51">
        <w:rPr>
          <w:rFonts w:ascii="Times New Roman" w:hAnsi="Times New Roman"/>
          <w:sz w:val="24"/>
        </w:rPr>
        <w:t>Zhotovitel současně s předáním Díla předá Objednateli následující dokumentaci:</w:t>
      </w:r>
    </w:p>
    <w:p w14:paraId="61BEC32A" w14:textId="5F493647" w:rsidR="00542597" w:rsidRDefault="00542597" w:rsidP="00262229">
      <w:pPr>
        <w:pStyle w:val="Odstavecseseznamem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422E83">
        <w:rPr>
          <w:rFonts w:ascii="Times New Roman" w:hAnsi="Times New Roman"/>
          <w:sz w:val="24"/>
          <w:szCs w:val="24"/>
        </w:rPr>
        <w:t xml:space="preserve">dokumentaci skutečného provedení </w:t>
      </w:r>
      <w:r w:rsidR="00391E7D">
        <w:rPr>
          <w:rFonts w:ascii="Times New Roman" w:hAnsi="Times New Roman"/>
          <w:sz w:val="24"/>
          <w:szCs w:val="24"/>
        </w:rPr>
        <w:t>D</w:t>
      </w:r>
      <w:r w:rsidRPr="00422E83">
        <w:rPr>
          <w:rFonts w:ascii="Times New Roman" w:hAnsi="Times New Roman"/>
          <w:sz w:val="24"/>
          <w:szCs w:val="24"/>
        </w:rPr>
        <w:t>íla</w:t>
      </w:r>
      <w:r w:rsidRPr="00D736DA">
        <w:rPr>
          <w:rFonts w:ascii="Times New Roman" w:hAnsi="Times New Roman"/>
          <w:sz w:val="24"/>
          <w:szCs w:val="24"/>
        </w:rPr>
        <w:t>;</w:t>
      </w:r>
    </w:p>
    <w:p w14:paraId="6E52174B" w14:textId="4751C480" w:rsidR="00542597" w:rsidRDefault="00542597" w:rsidP="00262229">
      <w:pPr>
        <w:pStyle w:val="Odstavecseseznamem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422E83">
        <w:rPr>
          <w:rFonts w:ascii="Times New Roman" w:hAnsi="Times New Roman"/>
          <w:sz w:val="24"/>
          <w:szCs w:val="24"/>
        </w:rPr>
        <w:t xml:space="preserve">protokoly o </w:t>
      </w:r>
      <w:r w:rsidR="0046344A">
        <w:rPr>
          <w:rFonts w:ascii="Times New Roman" w:hAnsi="Times New Roman"/>
          <w:sz w:val="24"/>
          <w:szCs w:val="24"/>
        </w:rPr>
        <w:t xml:space="preserve">provedených </w:t>
      </w:r>
      <w:r w:rsidRPr="00422E83">
        <w:rPr>
          <w:rFonts w:ascii="Times New Roman" w:hAnsi="Times New Roman"/>
          <w:sz w:val="24"/>
          <w:szCs w:val="24"/>
        </w:rPr>
        <w:t>zkouškách</w:t>
      </w:r>
      <w:r w:rsidR="0046344A">
        <w:rPr>
          <w:rFonts w:ascii="Times New Roman" w:hAnsi="Times New Roman"/>
          <w:sz w:val="24"/>
          <w:szCs w:val="24"/>
        </w:rPr>
        <w:t xml:space="preserve"> (tlakové, topné)</w:t>
      </w:r>
      <w:r w:rsidRPr="00D736DA">
        <w:rPr>
          <w:rFonts w:ascii="Times New Roman" w:hAnsi="Times New Roman"/>
          <w:sz w:val="24"/>
          <w:szCs w:val="24"/>
        </w:rPr>
        <w:t>;</w:t>
      </w:r>
      <w:r w:rsidRPr="00422E83">
        <w:rPr>
          <w:rFonts w:ascii="Times New Roman" w:hAnsi="Times New Roman"/>
          <w:sz w:val="24"/>
          <w:szCs w:val="24"/>
        </w:rPr>
        <w:t xml:space="preserve"> </w:t>
      </w:r>
    </w:p>
    <w:p w14:paraId="5E548DCF" w14:textId="77777777" w:rsidR="00542597" w:rsidRDefault="00542597" w:rsidP="00262229">
      <w:pPr>
        <w:pStyle w:val="Odstavecseseznamem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422E83">
        <w:rPr>
          <w:rFonts w:ascii="Times New Roman" w:hAnsi="Times New Roman"/>
          <w:sz w:val="24"/>
          <w:szCs w:val="24"/>
        </w:rPr>
        <w:t>návody na použití a údržbu, atesty, záruční listy, osvědčení (prohlášení) o shodě</w:t>
      </w:r>
      <w:r w:rsidRPr="00D736DA">
        <w:rPr>
          <w:rFonts w:ascii="Times New Roman" w:hAnsi="Times New Roman"/>
          <w:sz w:val="24"/>
          <w:szCs w:val="24"/>
        </w:rPr>
        <w:t>;</w:t>
      </w:r>
    </w:p>
    <w:p w14:paraId="6CD117E3" w14:textId="77777777" w:rsidR="00542597" w:rsidRDefault="00542597" w:rsidP="00262229">
      <w:pPr>
        <w:pStyle w:val="Odstavecseseznamem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422E83">
        <w:rPr>
          <w:rFonts w:ascii="Times New Roman" w:hAnsi="Times New Roman"/>
          <w:sz w:val="24"/>
          <w:szCs w:val="24"/>
        </w:rPr>
        <w:t>výchozí revize plynu a elektroinstalace v rozsahu předmětu díla</w:t>
      </w:r>
      <w:r w:rsidRPr="00D736DA">
        <w:rPr>
          <w:rFonts w:ascii="Times New Roman" w:hAnsi="Times New Roman"/>
          <w:sz w:val="24"/>
          <w:szCs w:val="24"/>
        </w:rPr>
        <w:t>;</w:t>
      </w:r>
    </w:p>
    <w:p w14:paraId="2C8E4991" w14:textId="77777777" w:rsidR="00542597" w:rsidRDefault="00542597" w:rsidP="00262229">
      <w:pPr>
        <w:pStyle w:val="Odstavecseseznamem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422E83">
        <w:rPr>
          <w:rFonts w:ascii="Times New Roman" w:hAnsi="Times New Roman"/>
          <w:sz w:val="24"/>
          <w:szCs w:val="24"/>
        </w:rPr>
        <w:t>doklady o ekologické likvidaci odpadů</w:t>
      </w:r>
      <w:r w:rsidRPr="00D736DA">
        <w:rPr>
          <w:rFonts w:ascii="Times New Roman" w:hAnsi="Times New Roman"/>
          <w:sz w:val="24"/>
          <w:szCs w:val="24"/>
        </w:rPr>
        <w:t>;</w:t>
      </w:r>
    </w:p>
    <w:p w14:paraId="69A8FAF1" w14:textId="77777777" w:rsidR="00542597" w:rsidRPr="00542597" w:rsidRDefault="00542597" w:rsidP="00262229">
      <w:pPr>
        <w:pStyle w:val="Odstavecseseznamem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422E83">
        <w:rPr>
          <w:rFonts w:ascii="Times New Roman" w:hAnsi="Times New Roman"/>
          <w:sz w:val="24"/>
          <w:szCs w:val="24"/>
        </w:rPr>
        <w:t>stavební deník</w:t>
      </w:r>
      <w:r>
        <w:rPr>
          <w:rFonts w:ascii="Times New Roman" w:hAnsi="Times New Roman"/>
          <w:sz w:val="24"/>
          <w:szCs w:val="24"/>
        </w:rPr>
        <w:t>.</w:t>
      </w:r>
    </w:p>
    <w:p w14:paraId="12AFE365" w14:textId="77777777" w:rsidR="00CB2831" w:rsidRPr="00693453" w:rsidRDefault="00CB2831" w:rsidP="00262229">
      <w:pPr>
        <w:pStyle w:val="Zkladntext"/>
        <w:rPr>
          <w:rFonts w:ascii="Times New Roman" w:hAnsi="Times New Roman"/>
          <w:sz w:val="24"/>
          <w:szCs w:val="24"/>
        </w:rPr>
      </w:pPr>
    </w:p>
    <w:p w14:paraId="00B34621" w14:textId="16B427D9" w:rsidR="00CB2831" w:rsidRPr="00693453" w:rsidRDefault="00CB2831" w:rsidP="00262229">
      <w:pPr>
        <w:pStyle w:val="Zkladntext"/>
        <w:numPr>
          <w:ilvl w:val="0"/>
          <w:numId w:val="2"/>
        </w:numPr>
        <w:tabs>
          <w:tab w:val="clear" w:pos="720"/>
          <w:tab w:val="clear" w:pos="9072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693453">
        <w:rPr>
          <w:rFonts w:ascii="Times New Roman" w:hAnsi="Times New Roman"/>
          <w:sz w:val="24"/>
          <w:szCs w:val="24"/>
        </w:rPr>
        <w:t xml:space="preserve">V případě, že </w:t>
      </w:r>
      <w:r w:rsidR="00391E7D">
        <w:rPr>
          <w:rFonts w:ascii="Times New Roman" w:hAnsi="Times New Roman"/>
          <w:sz w:val="24"/>
          <w:szCs w:val="24"/>
        </w:rPr>
        <w:t>O</w:t>
      </w:r>
      <w:r w:rsidRPr="00693453">
        <w:rPr>
          <w:rFonts w:ascii="Times New Roman" w:hAnsi="Times New Roman"/>
          <w:sz w:val="24"/>
          <w:szCs w:val="24"/>
        </w:rPr>
        <w:t>bjednatel Dílo nepřevezme, bude mezi smluvními stranami sepsán zápis s uvedením důvodu nepřevzetí Díla a s uvedením stanovisek obou smluvních stran. V případě nepřevzetí Díla dohodnou smluvní strany náhradní termín předání a převzetí Díla.</w:t>
      </w:r>
    </w:p>
    <w:p w14:paraId="78960872" w14:textId="77777777" w:rsidR="00CB2831" w:rsidRPr="00693453" w:rsidRDefault="00CB2831" w:rsidP="00262229">
      <w:pPr>
        <w:pStyle w:val="Zkladntext"/>
        <w:rPr>
          <w:rFonts w:ascii="Times New Roman" w:hAnsi="Times New Roman"/>
          <w:sz w:val="24"/>
          <w:szCs w:val="24"/>
        </w:rPr>
      </w:pPr>
    </w:p>
    <w:p w14:paraId="2ECF00EA" w14:textId="69CAD93B" w:rsidR="00CB2831" w:rsidRPr="00693453" w:rsidRDefault="00CB2831" w:rsidP="00262229">
      <w:pPr>
        <w:pStyle w:val="Zkladntext"/>
        <w:numPr>
          <w:ilvl w:val="0"/>
          <w:numId w:val="2"/>
        </w:numPr>
        <w:tabs>
          <w:tab w:val="clear" w:pos="720"/>
          <w:tab w:val="clear" w:pos="9072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693453">
        <w:rPr>
          <w:rFonts w:ascii="Times New Roman" w:hAnsi="Times New Roman"/>
          <w:sz w:val="24"/>
          <w:szCs w:val="24"/>
        </w:rPr>
        <w:t xml:space="preserve">Pro účely této Smlouvy se Dílo považuje za řádně dokončené okamžikem podpisu </w:t>
      </w:r>
      <w:r w:rsidR="00CF57CF">
        <w:rPr>
          <w:rFonts w:ascii="Times New Roman" w:hAnsi="Times New Roman"/>
          <w:sz w:val="24"/>
          <w:szCs w:val="24"/>
        </w:rPr>
        <w:t xml:space="preserve">akceptačního </w:t>
      </w:r>
      <w:r w:rsidRPr="00693453">
        <w:rPr>
          <w:rFonts w:ascii="Times New Roman" w:hAnsi="Times New Roman"/>
          <w:sz w:val="24"/>
          <w:szCs w:val="24"/>
        </w:rPr>
        <w:t>protokolu o předání a převzetí Díla oběma smluvní</w:t>
      </w:r>
      <w:r>
        <w:rPr>
          <w:rFonts w:ascii="Times New Roman" w:hAnsi="Times New Roman"/>
          <w:sz w:val="24"/>
          <w:szCs w:val="24"/>
        </w:rPr>
        <w:t>mi stranami</w:t>
      </w:r>
      <w:r w:rsidR="00370D37">
        <w:rPr>
          <w:rFonts w:ascii="Times New Roman" w:hAnsi="Times New Roman"/>
          <w:sz w:val="24"/>
          <w:szCs w:val="24"/>
        </w:rPr>
        <w:t xml:space="preserve"> bez vad a </w:t>
      </w:r>
      <w:r w:rsidR="00CF57CF">
        <w:rPr>
          <w:rFonts w:ascii="Times New Roman" w:hAnsi="Times New Roman"/>
          <w:sz w:val="24"/>
          <w:szCs w:val="24"/>
        </w:rPr>
        <w:t>nedodělků</w:t>
      </w:r>
      <w:r>
        <w:rPr>
          <w:rFonts w:ascii="Times New Roman" w:hAnsi="Times New Roman"/>
          <w:sz w:val="24"/>
          <w:szCs w:val="24"/>
        </w:rPr>
        <w:t xml:space="preserve">. Bude-li však Dílo </w:t>
      </w:r>
      <w:r w:rsidR="00542597">
        <w:rPr>
          <w:rFonts w:ascii="Times New Roman" w:hAnsi="Times New Roman"/>
          <w:sz w:val="24"/>
          <w:szCs w:val="24"/>
        </w:rPr>
        <w:t>O</w:t>
      </w:r>
      <w:r w:rsidRPr="00693453">
        <w:rPr>
          <w:rFonts w:ascii="Times New Roman" w:hAnsi="Times New Roman"/>
          <w:sz w:val="24"/>
          <w:szCs w:val="24"/>
        </w:rPr>
        <w:t>bjednatelem převzato i s vadami nebo nedodělky, považuje se Dílo za řádně dokončené teprve odstraněním všech vad nebo nedodělků uvedených v protokolu o předání a převzetí Díla nebo řádným uspokojením jiného zákonného č</w:t>
      </w:r>
      <w:r>
        <w:rPr>
          <w:rFonts w:ascii="Times New Roman" w:hAnsi="Times New Roman"/>
          <w:sz w:val="24"/>
          <w:szCs w:val="24"/>
        </w:rPr>
        <w:t xml:space="preserve">i smluvního nároku uplatněného </w:t>
      </w:r>
      <w:r w:rsidR="00542597">
        <w:rPr>
          <w:rFonts w:ascii="Times New Roman" w:hAnsi="Times New Roman"/>
          <w:sz w:val="24"/>
          <w:szCs w:val="24"/>
        </w:rPr>
        <w:t>O</w:t>
      </w:r>
      <w:r w:rsidRPr="00693453">
        <w:rPr>
          <w:rFonts w:ascii="Times New Roman" w:hAnsi="Times New Roman"/>
          <w:sz w:val="24"/>
          <w:szCs w:val="24"/>
        </w:rPr>
        <w:t>bje</w:t>
      </w:r>
      <w:r>
        <w:rPr>
          <w:rFonts w:ascii="Times New Roman" w:hAnsi="Times New Roman"/>
          <w:sz w:val="24"/>
          <w:szCs w:val="24"/>
        </w:rPr>
        <w:t xml:space="preserve">dnatelem z titulu odpovědnosti </w:t>
      </w:r>
      <w:r w:rsidR="00542597">
        <w:rPr>
          <w:rFonts w:ascii="Times New Roman" w:hAnsi="Times New Roman"/>
          <w:sz w:val="24"/>
          <w:szCs w:val="24"/>
        </w:rPr>
        <w:t>Z</w:t>
      </w:r>
      <w:r w:rsidRPr="00693453">
        <w:rPr>
          <w:rFonts w:ascii="Times New Roman" w:hAnsi="Times New Roman"/>
          <w:sz w:val="24"/>
          <w:szCs w:val="24"/>
        </w:rPr>
        <w:t>hotovitele za vady Díla, nebude-li mezi smluvními stranami písemně dohodnuto jinak.</w:t>
      </w:r>
    </w:p>
    <w:p w14:paraId="5662EDFE" w14:textId="77777777" w:rsidR="00CB2831" w:rsidRPr="00693453" w:rsidRDefault="00CB2831" w:rsidP="00262229">
      <w:pPr>
        <w:jc w:val="both"/>
        <w:rPr>
          <w:rFonts w:ascii="Times New Roman" w:hAnsi="Times New Roman"/>
          <w:b/>
          <w:sz w:val="24"/>
          <w:szCs w:val="24"/>
        </w:rPr>
      </w:pPr>
    </w:p>
    <w:p w14:paraId="2C511313" w14:textId="20584540" w:rsidR="00CB2831" w:rsidRDefault="00CB2831" w:rsidP="00262229">
      <w:pPr>
        <w:pStyle w:val="Zkladntext"/>
        <w:numPr>
          <w:ilvl w:val="0"/>
          <w:numId w:val="2"/>
        </w:numPr>
        <w:tabs>
          <w:tab w:val="clear" w:pos="720"/>
          <w:tab w:val="clear" w:pos="9072"/>
        </w:tabs>
        <w:ind w:left="426" w:hanging="426"/>
        <w:rPr>
          <w:rFonts w:ascii="Times New Roman" w:hAnsi="Times New Roman"/>
          <w:sz w:val="24"/>
          <w:szCs w:val="24"/>
        </w:rPr>
      </w:pPr>
      <w:r w:rsidRPr="00693453">
        <w:rPr>
          <w:rFonts w:ascii="Times New Roman" w:hAnsi="Times New Roman"/>
          <w:sz w:val="24"/>
          <w:szCs w:val="24"/>
        </w:rPr>
        <w:t>Zhotovitel se zavazuje řádně odstranit veškeré vady a nedodělky</w:t>
      </w:r>
      <w:r>
        <w:rPr>
          <w:rFonts w:ascii="Times New Roman" w:hAnsi="Times New Roman"/>
          <w:sz w:val="24"/>
          <w:szCs w:val="24"/>
        </w:rPr>
        <w:t>, které jsou nepodstatným porušením smlouvy ve smyslu zákona č. 89/2012 Sb., občanský zákoník (dále jen „</w:t>
      </w:r>
      <w:r w:rsidRPr="008C1579">
        <w:rPr>
          <w:rFonts w:ascii="Times New Roman" w:hAnsi="Times New Roman"/>
          <w:b/>
          <w:sz w:val="24"/>
          <w:szCs w:val="24"/>
        </w:rPr>
        <w:t>občanský zákoník</w:t>
      </w:r>
      <w:r>
        <w:rPr>
          <w:rFonts w:ascii="Times New Roman" w:hAnsi="Times New Roman"/>
          <w:sz w:val="24"/>
          <w:szCs w:val="24"/>
        </w:rPr>
        <w:t>“)</w:t>
      </w:r>
      <w:r w:rsidRPr="00693453">
        <w:rPr>
          <w:rFonts w:ascii="Times New Roman" w:hAnsi="Times New Roman"/>
          <w:sz w:val="24"/>
          <w:szCs w:val="24"/>
        </w:rPr>
        <w:t>, jež vyplynou z přejímacího řízení, a to v termínu stanoveném v</w:t>
      </w:r>
      <w:r w:rsidR="00CF57CF">
        <w:rPr>
          <w:rFonts w:ascii="Times New Roman" w:hAnsi="Times New Roman"/>
          <w:sz w:val="24"/>
          <w:szCs w:val="24"/>
        </w:rPr>
        <w:t xml:space="preserve"> akceptačním </w:t>
      </w:r>
      <w:r w:rsidRPr="00693453">
        <w:rPr>
          <w:rFonts w:ascii="Times New Roman" w:hAnsi="Times New Roman"/>
          <w:sz w:val="24"/>
          <w:szCs w:val="24"/>
        </w:rPr>
        <w:t xml:space="preserve">protokolu o předání a převzetí Díla podle odst. 5 tohoto článku nebo v zápise o nepřevzetí Díla podle odst. </w:t>
      </w:r>
      <w:r w:rsidR="00391E7D">
        <w:rPr>
          <w:rFonts w:ascii="Times New Roman" w:hAnsi="Times New Roman"/>
          <w:sz w:val="24"/>
          <w:szCs w:val="24"/>
        </w:rPr>
        <w:t>7</w:t>
      </w:r>
      <w:r w:rsidRPr="00693453">
        <w:rPr>
          <w:rFonts w:ascii="Times New Roman" w:hAnsi="Times New Roman"/>
          <w:sz w:val="24"/>
          <w:szCs w:val="24"/>
        </w:rPr>
        <w:t xml:space="preserve"> tohoto článku. Nebude-li termín odstranění vady nebo nedodělku stanoven</w:t>
      </w:r>
      <w:r>
        <w:rPr>
          <w:rFonts w:ascii="Times New Roman" w:hAnsi="Times New Roman"/>
          <w:sz w:val="24"/>
          <w:szCs w:val="24"/>
        </w:rPr>
        <w:t xml:space="preserve"> tímto způsobem a neuplatní-li </w:t>
      </w:r>
      <w:r w:rsidR="00391E7D">
        <w:rPr>
          <w:rFonts w:ascii="Times New Roman" w:hAnsi="Times New Roman"/>
          <w:sz w:val="24"/>
          <w:szCs w:val="24"/>
        </w:rPr>
        <w:t>O</w:t>
      </w:r>
      <w:r w:rsidRPr="00693453">
        <w:rPr>
          <w:rFonts w:ascii="Times New Roman" w:hAnsi="Times New Roman"/>
          <w:sz w:val="24"/>
          <w:szCs w:val="24"/>
        </w:rPr>
        <w:t>bjednatel ohledně zjištěné vady nebo nedodělku jiný zákonný či smluvní ná</w:t>
      </w:r>
      <w:r>
        <w:rPr>
          <w:rFonts w:ascii="Times New Roman" w:hAnsi="Times New Roman"/>
          <w:sz w:val="24"/>
          <w:szCs w:val="24"/>
        </w:rPr>
        <w:t xml:space="preserve">rok vyplývající z odpovědnosti </w:t>
      </w:r>
      <w:r w:rsidR="00542597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hotovitele za vady Díla, je </w:t>
      </w:r>
      <w:r w:rsidR="00542597">
        <w:rPr>
          <w:rFonts w:ascii="Times New Roman" w:hAnsi="Times New Roman"/>
          <w:sz w:val="24"/>
          <w:szCs w:val="24"/>
        </w:rPr>
        <w:t>Z</w:t>
      </w:r>
      <w:r w:rsidRPr="00693453">
        <w:rPr>
          <w:rFonts w:ascii="Times New Roman" w:hAnsi="Times New Roman"/>
          <w:sz w:val="24"/>
          <w:szCs w:val="24"/>
        </w:rPr>
        <w:t xml:space="preserve">hotovitel povinen vadu nebo nedodělek odstranit nejpozději do 14 (čtrnácti) </w:t>
      </w:r>
      <w:r>
        <w:rPr>
          <w:rFonts w:ascii="Times New Roman" w:hAnsi="Times New Roman"/>
          <w:sz w:val="24"/>
          <w:szCs w:val="24"/>
        </w:rPr>
        <w:t xml:space="preserve">kalendářních dnů ode dne jeho nahlášení </w:t>
      </w:r>
      <w:r w:rsidR="00542597">
        <w:rPr>
          <w:rFonts w:ascii="Times New Roman" w:hAnsi="Times New Roman"/>
          <w:sz w:val="24"/>
          <w:szCs w:val="24"/>
        </w:rPr>
        <w:t>O</w:t>
      </w:r>
      <w:r w:rsidRPr="00693453">
        <w:rPr>
          <w:rFonts w:ascii="Times New Roman" w:hAnsi="Times New Roman"/>
          <w:sz w:val="24"/>
          <w:szCs w:val="24"/>
        </w:rPr>
        <w:t>bjednatelem.</w:t>
      </w:r>
    </w:p>
    <w:p w14:paraId="3D5585A9" w14:textId="77777777" w:rsidR="00CB2831" w:rsidRDefault="00CB2831" w:rsidP="0026222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14F5825C" w14:textId="35C55DF1" w:rsidR="00CB2831" w:rsidRDefault="00CB2831" w:rsidP="00262229">
      <w:pPr>
        <w:pStyle w:val="Zkladntext"/>
        <w:numPr>
          <w:ilvl w:val="0"/>
          <w:numId w:val="2"/>
        </w:numPr>
        <w:tabs>
          <w:tab w:val="clear" w:pos="720"/>
          <w:tab w:val="clear" w:pos="9072"/>
        </w:tabs>
        <w:ind w:left="426" w:hanging="426"/>
        <w:rPr>
          <w:rFonts w:ascii="Times New Roman" w:hAnsi="Times New Roman"/>
          <w:sz w:val="24"/>
          <w:szCs w:val="24"/>
        </w:rPr>
      </w:pPr>
      <w:r w:rsidRPr="008C1579">
        <w:rPr>
          <w:rFonts w:ascii="Times New Roman" w:hAnsi="Times New Roman"/>
          <w:sz w:val="24"/>
          <w:szCs w:val="24"/>
        </w:rPr>
        <w:t xml:space="preserve">Je-li </w:t>
      </w:r>
      <w:r w:rsidR="00542597">
        <w:rPr>
          <w:rFonts w:ascii="Times New Roman" w:hAnsi="Times New Roman"/>
          <w:sz w:val="24"/>
          <w:szCs w:val="24"/>
        </w:rPr>
        <w:t>O</w:t>
      </w:r>
      <w:r w:rsidRPr="008C1579">
        <w:rPr>
          <w:rFonts w:ascii="Times New Roman" w:hAnsi="Times New Roman"/>
          <w:sz w:val="24"/>
          <w:szCs w:val="24"/>
        </w:rPr>
        <w:t xml:space="preserve">bjednatelem zjištěna vada Díla, která je podstatným porušením </w:t>
      </w:r>
      <w:r>
        <w:rPr>
          <w:rFonts w:ascii="Times New Roman" w:hAnsi="Times New Roman"/>
          <w:sz w:val="24"/>
          <w:szCs w:val="24"/>
        </w:rPr>
        <w:t>S</w:t>
      </w:r>
      <w:r w:rsidRPr="008C1579">
        <w:rPr>
          <w:rFonts w:ascii="Times New Roman" w:hAnsi="Times New Roman"/>
          <w:sz w:val="24"/>
          <w:szCs w:val="24"/>
        </w:rPr>
        <w:t xml:space="preserve">mlouvy ve smyslu zákona č. 89/2012 Sb., občanský zákoník, a není-li tato odstraněna způsobem dle odst. </w:t>
      </w:r>
      <w:r w:rsidR="00391E7D">
        <w:rPr>
          <w:rFonts w:ascii="Times New Roman" w:hAnsi="Times New Roman"/>
          <w:sz w:val="24"/>
          <w:szCs w:val="24"/>
        </w:rPr>
        <w:t xml:space="preserve">9 </w:t>
      </w:r>
      <w:r w:rsidRPr="008C1579">
        <w:rPr>
          <w:rFonts w:ascii="Times New Roman" w:hAnsi="Times New Roman"/>
          <w:sz w:val="24"/>
          <w:szCs w:val="24"/>
        </w:rPr>
        <w:t xml:space="preserve">tohoto článku, je </w:t>
      </w:r>
      <w:r w:rsidR="00542597">
        <w:rPr>
          <w:rFonts w:ascii="Times New Roman" w:hAnsi="Times New Roman"/>
          <w:sz w:val="24"/>
          <w:szCs w:val="24"/>
        </w:rPr>
        <w:t>O</w:t>
      </w:r>
      <w:r w:rsidRPr="008C1579">
        <w:rPr>
          <w:rFonts w:ascii="Times New Roman" w:hAnsi="Times New Roman"/>
          <w:sz w:val="24"/>
          <w:szCs w:val="24"/>
        </w:rPr>
        <w:t xml:space="preserve">bjednatel oprávněn bez zbytečného odkladu od Smlouvy odstoupit. </w:t>
      </w:r>
    </w:p>
    <w:p w14:paraId="45C542C7" w14:textId="69169A9B" w:rsidR="00373AA6" w:rsidRDefault="00373AA6" w:rsidP="00EA5ADD">
      <w:pPr>
        <w:pStyle w:val="Zkladntext"/>
        <w:tabs>
          <w:tab w:val="clear" w:pos="9072"/>
        </w:tabs>
        <w:rPr>
          <w:rFonts w:ascii="Times New Roman" w:hAnsi="Times New Roman"/>
          <w:b/>
          <w:sz w:val="24"/>
          <w:szCs w:val="24"/>
        </w:rPr>
      </w:pPr>
    </w:p>
    <w:p w14:paraId="2336259F" w14:textId="47DB0324" w:rsidR="00FC3E0E" w:rsidRDefault="00FC3E0E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4164268" w14:textId="069CBB2C" w:rsidR="00CB2831" w:rsidRPr="004D67DA" w:rsidRDefault="00CB2831" w:rsidP="00CB2831">
      <w:pPr>
        <w:pStyle w:val="Zkladntext"/>
        <w:tabs>
          <w:tab w:val="clear" w:pos="9072"/>
        </w:tabs>
        <w:jc w:val="center"/>
        <w:rPr>
          <w:rFonts w:ascii="Times New Roman" w:hAnsi="Times New Roman"/>
          <w:b/>
          <w:sz w:val="24"/>
          <w:szCs w:val="24"/>
        </w:rPr>
      </w:pPr>
      <w:r w:rsidRPr="004D67DA">
        <w:rPr>
          <w:rFonts w:ascii="Times New Roman" w:hAnsi="Times New Roman"/>
          <w:b/>
          <w:sz w:val="24"/>
          <w:szCs w:val="24"/>
        </w:rPr>
        <w:lastRenderedPageBreak/>
        <w:t>Článek VII.</w:t>
      </w:r>
    </w:p>
    <w:p w14:paraId="04FE64AE" w14:textId="77777777" w:rsidR="00CB2831" w:rsidRPr="004D67DA" w:rsidRDefault="00CB2831" w:rsidP="00CB2831">
      <w:pPr>
        <w:pStyle w:val="Zkladntext"/>
        <w:tabs>
          <w:tab w:val="clear" w:pos="9072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D67DA">
        <w:rPr>
          <w:rFonts w:ascii="Times New Roman" w:hAnsi="Times New Roman"/>
          <w:b/>
          <w:sz w:val="24"/>
          <w:szCs w:val="24"/>
          <w:u w:val="single"/>
        </w:rPr>
        <w:t>Staveniště</w:t>
      </w:r>
    </w:p>
    <w:p w14:paraId="2E6912F8" w14:textId="77777777" w:rsidR="00CB2831" w:rsidRDefault="00CB2831" w:rsidP="00CB2831">
      <w:pPr>
        <w:pStyle w:val="Zkladntext"/>
        <w:tabs>
          <w:tab w:val="clear" w:pos="9072"/>
        </w:tabs>
        <w:rPr>
          <w:rFonts w:ascii="Times New Roman" w:hAnsi="Times New Roman"/>
          <w:sz w:val="24"/>
          <w:szCs w:val="24"/>
        </w:rPr>
      </w:pPr>
    </w:p>
    <w:p w14:paraId="100990EF" w14:textId="77777777" w:rsidR="00CB2831" w:rsidRDefault="00CB2831" w:rsidP="00262229">
      <w:pPr>
        <w:numPr>
          <w:ilvl w:val="0"/>
          <w:numId w:val="20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Předání a převzetí S</w:t>
      </w:r>
      <w:r w:rsidRPr="00C673B6">
        <w:rPr>
          <w:rFonts w:ascii="Times New Roman" w:hAnsi="Times New Roman"/>
          <w:b/>
          <w:sz w:val="24"/>
          <w:szCs w:val="24"/>
        </w:rPr>
        <w:t>taveniště</w:t>
      </w:r>
    </w:p>
    <w:p w14:paraId="5A09D652" w14:textId="77777777" w:rsidR="00CB2831" w:rsidRPr="00C673B6" w:rsidRDefault="00CB2831" w:rsidP="00262229">
      <w:pPr>
        <w:jc w:val="both"/>
        <w:rPr>
          <w:rFonts w:ascii="Times New Roman" w:hAnsi="Times New Roman"/>
          <w:b/>
          <w:sz w:val="24"/>
          <w:szCs w:val="24"/>
        </w:rPr>
      </w:pPr>
    </w:p>
    <w:p w14:paraId="466FFC27" w14:textId="352CF65C" w:rsidR="00CB2831" w:rsidRDefault="00CB2831" w:rsidP="00262229">
      <w:pPr>
        <w:numPr>
          <w:ilvl w:val="1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povinen předat </w:t>
      </w:r>
      <w:r w:rsidR="00FC4322">
        <w:rPr>
          <w:rFonts w:ascii="Times New Roman" w:hAnsi="Times New Roman"/>
          <w:sz w:val="24"/>
          <w:szCs w:val="24"/>
        </w:rPr>
        <w:t>Z</w:t>
      </w:r>
      <w:r w:rsidRPr="00C673B6">
        <w:rPr>
          <w:rFonts w:ascii="Times New Roman" w:hAnsi="Times New Roman"/>
          <w:sz w:val="24"/>
          <w:szCs w:val="24"/>
        </w:rPr>
        <w:t xml:space="preserve">hotoviteli </w:t>
      </w:r>
      <w:r>
        <w:rPr>
          <w:rFonts w:ascii="Times New Roman" w:hAnsi="Times New Roman"/>
          <w:sz w:val="24"/>
          <w:szCs w:val="24"/>
        </w:rPr>
        <w:t>S</w:t>
      </w:r>
      <w:r w:rsidRPr="00C673B6">
        <w:rPr>
          <w:rFonts w:ascii="Times New Roman" w:hAnsi="Times New Roman"/>
          <w:sz w:val="24"/>
          <w:szCs w:val="24"/>
        </w:rPr>
        <w:t>taveniště (nebo jeho ucelenou část) prosté práv třetí osoby nejpozd</w:t>
      </w:r>
      <w:r w:rsidRPr="00810E51">
        <w:rPr>
          <w:rFonts w:ascii="Times New Roman" w:hAnsi="Times New Roman"/>
          <w:sz w:val="24"/>
          <w:szCs w:val="24"/>
        </w:rPr>
        <w:t>ěji do</w:t>
      </w:r>
      <w:r w:rsidR="001C09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45D39">
        <w:rPr>
          <w:rFonts w:ascii="Times New Roman" w:hAnsi="Times New Roman"/>
          <w:sz w:val="24"/>
          <w:szCs w:val="24"/>
        </w:rPr>
        <w:t>5</w:t>
      </w:r>
      <w:r w:rsidR="001C0960">
        <w:rPr>
          <w:rFonts w:ascii="Times New Roman" w:hAnsi="Times New Roman"/>
          <w:sz w:val="24"/>
          <w:szCs w:val="24"/>
        </w:rPr>
        <w:t>-ti</w:t>
      </w:r>
      <w:proofErr w:type="gramEnd"/>
      <w:r w:rsidR="001C0960">
        <w:rPr>
          <w:rFonts w:ascii="Times New Roman" w:hAnsi="Times New Roman"/>
          <w:sz w:val="24"/>
          <w:szCs w:val="24"/>
        </w:rPr>
        <w:t xml:space="preserve"> pracovních dnů od nabytí účinnosti této smlouvy</w:t>
      </w:r>
      <w:r w:rsidRPr="00810E51">
        <w:rPr>
          <w:rFonts w:ascii="Times New Roman" w:hAnsi="Times New Roman"/>
          <w:sz w:val="24"/>
          <w:szCs w:val="24"/>
        </w:rPr>
        <w:t>, nedohodnou</w:t>
      </w:r>
      <w:r>
        <w:rPr>
          <w:rFonts w:ascii="Times New Roman" w:hAnsi="Times New Roman"/>
          <w:sz w:val="24"/>
          <w:szCs w:val="24"/>
        </w:rPr>
        <w:t>-li se strany</w:t>
      </w:r>
      <w:r w:rsidRPr="00C673B6">
        <w:rPr>
          <w:rFonts w:ascii="Times New Roman" w:hAnsi="Times New Roman"/>
          <w:sz w:val="24"/>
          <w:szCs w:val="24"/>
        </w:rPr>
        <w:t xml:space="preserve"> jinak. </w:t>
      </w:r>
      <w:bookmarkStart w:id="2" w:name="_Hlk503947539"/>
      <w:r w:rsidR="009F7BEA">
        <w:rPr>
          <w:rFonts w:ascii="Times New Roman" w:hAnsi="Times New Roman"/>
          <w:sz w:val="24"/>
          <w:szCs w:val="24"/>
        </w:rPr>
        <w:t xml:space="preserve">Zhotovitel je povinen staveniště převzít. </w:t>
      </w:r>
      <w:r w:rsidRPr="00C673B6">
        <w:rPr>
          <w:rFonts w:ascii="Times New Roman" w:hAnsi="Times New Roman"/>
          <w:sz w:val="24"/>
          <w:szCs w:val="24"/>
        </w:rPr>
        <w:t xml:space="preserve">Splnění termínu předání Staveniště je podstatnou náležitostí Smlouvy, na níž je závislé splnění </w:t>
      </w:r>
      <w:r>
        <w:rPr>
          <w:rFonts w:ascii="Times New Roman" w:hAnsi="Times New Roman"/>
          <w:sz w:val="24"/>
          <w:szCs w:val="24"/>
        </w:rPr>
        <w:t>l</w:t>
      </w:r>
      <w:r w:rsidRPr="00C673B6">
        <w:rPr>
          <w:rFonts w:ascii="Times New Roman" w:hAnsi="Times New Roman"/>
          <w:sz w:val="24"/>
          <w:szCs w:val="24"/>
        </w:rPr>
        <w:t xml:space="preserve">hůty </w:t>
      </w:r>
      <w:r>
        <w:rPr>
          <w:rFonts w:ascii="Times New Roman" w:hAnsi="Times New Roman"/>
          <w:sz w:val="24"/>
          <w:szCs w:val="24"/>
        </w:rPr>
        <w:t xml:space="preserve">pro provedení Díla dle čl. IV. odst. </w:t>
      </w:r>
      <w:r w:rsidR="00391E7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Smlouvy</w:t>
      </w:r>
      <w:r w:rsidRPr="00C673B6">
        <w:rPr>
          <w:rFonts w:ascii="Times New Roman" w:hAnsi="Times New Roman"/>
          <w:sz w:val="24"/>
          <w:szCs w:val="24"/>
        </w:rPr>
        <w:t>.</w:t>
      </w:r>
    </w:p>
    <w:bookmarkEnd w:id="2"/>
    <w:p w14:paraId="51294161" w14:textId="77777777" w:rsidR="00CB2831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36BDFE94" w14:textId="77777777" w:rsidR="00CB2831" w:rsidRPr="00C673B6" w:rsidRDefault="00CB2831" w:rsidP="00262229">
      <w:pPr>
        <w:numPr>
          <w:ilvl w:val="1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předání a převzetí S</w:t>
      </w:r>
      <w:r w:rsidRPr="00C673B6">
        <w:rPr>
          <w:rFonts w:ascii="Times New Roman" w:hAnsi="Times New Roman"/>
          <w:sz w:val="24"/>
          <w:szCs w:val="24"/>
        </w:rPr>
        <w:t>taveniště vyhotoví Objednatel písemný protokol, který obě s</w:t>
      </w:r>
      <w:r>
        <w:rPr>
          <w:rFonts w:ascii="Times New Roman" w:hAnsi="Times New Roman"/>
          <w:sz w:val="24"/>
          <w:szCs w:val="24"/>
        </w:rPr>
        <w:t>trany podepíší. Za den předání S</w:t>
      </w:r>
      <w:r w:rsidRPr="00C673B6">
        <w:rPr>
          <w:rFonts w:ascii="Times New Roman" w:hAnsi="Times New Roman"/>
          <w:sz w:val="24"/>
          <w:szCs w:val="24"/>
        </w:rPr>
        <w:t>taveniště se považuje den, kdy dojde k oboustrannému podpisu příslušného protokolu.</w:t>
      </w:r>
    </w:p>
    <w:p w14:paraId="31DC5386" w14:textId="77777777" w:rsidR="00CB2831" w:rsidRPr="00C673B6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6C7D1AC3" w14:textId="77777777" w:rsidR="00CB2831" w:rsidRDefault="00CB2831" w:rsidP="00262229">
      <w:pPr>
        <w:numPr>
          <w:ilvl w:val="0"/>
          <w:numId w:val="20"/>
        </w:numPr>
        <w:jc w:val="both"/>
        <w:rPr>
          <w:rFonts w:ascii="Times New Roman" w:hAnsi="Times New Roman"/>
          <w:b/>
          <w:sz w:val="24"/>
          <w:szCs w:val="24"/>
        </w:rPr>
      </w:pPr>
      <w:r w:rsidRPr="00EC771C">
        <w:rPr>
          <w:rFonts w:ascii="Times New Roman" w:hAnsi="Times New Roman"/>
          <w:b/>
          <w:sz w:val="24"/>
          <w:szCs w:val="24"/>
        </w:rPr>
        <w:t>Vybudování a provoz zařízení staveniště</w:t>
      </w:r>
    </w:p>
    <w:p w14:paraId="167897F0" w14:textId="77777777" w:rsidR="00CB2831" w:rsidRPr="00EC771C" w:rsidRDefault="00CB2831" w:rsidP="00262229">
      <w:pPr>
        <w:ind w:left="357"/>
        <w:jc w:val="both"/>
        <w:rPr>
          <w:rFonts w:ascii="Times New Roman" w:hAnsi="Times New Roman"/>
          <w:b/>
          <w:sz w:val="24"/>
          <w:szCs w:val="24"/>
        </w:rPr>
      </w:pPr>
    </w:p>
    <w:p w14:paraId="2B6997A6" w14:textId="77777777" w:rsidR="00CB2831" w:rsidRDefault="00CB2831" w:rsidP="00262229">
      <w:pPr>
        <w:numPr>
          <w:ilvl w:val="1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673B6">
        <w:rPr>
          <w:rFonts w:ascii="Times New Roman" w:hAnsi="Times New Roman"/>
          <w:sz w:val="24"/>
          <w:szCs w:val="24"/>
        </w:rPr>
        <w:t xml:space="preserve">Provozní, sociální a případně i výrobní zařízení staveniště zabezpečuje </w:t>
      </w:r>
      <w:r w:rsidR="00FC4322">
        <w:rPr>
          <w:rFonts w:ascii="Times New Roman" w:hAnsi="Times New Roman"/>
          <w:sz w:val="24"/>
          <w:szCs w:val="24"/>
        </w:rPr>
        <w:t>Z</w:t>
      </w:r>
      <w:r w:rsidRPr="00C673B6">
        <w:rPr>
          <w:rFonts w:ascii="Times New Roman" w:hAnsi="Times New Roman"/>
          <w:sz w:val="24"/>
          <w:szCs w:val="24"/>
        </w:rPr>
        <w:t xml:space="preserve">hotovitel v souladu se svými potřebami a v souladu s projektovou dokumentací. Náklady na projekt, vybudování, zprovoznění, údržbu, likvidaci a vyklizení zařízení staveniště </w:t>
      </w:r>
      <w:r>
        <w:rPr>
          <w:rFonts w:ascii="Times New Roman" w:hAnsi="Times New Roman"/>
          <w:sz w:val="24"/>
          <w:szCs w:val="24"/>
        </w:rPr>
        <w:t>jsou zahrnuty ve sjednané ceně D</w:t>
      </w:r>
      <w:r w:rsidRPr="00C673B6">
        <w:rPr>
          <w:rFonts w:ascii="Times New Roman" w:hAnsi="Times New Roman"/>
          <w:sz w:val="24"/>
          <w:szCs w:val="24"/>
        </w:rPr>
        <w:t>íla.</w:t>
      </w:r>
    </w:p>
    <w:p w14:paraId="0CEB7D65" w14:textId="77777777" w:rsidR="00CB2831" w:rsidRPr="00C673B6" w:rsidRDefault="00CB2831" w:rsidP="00262229">
      <w:pPr>
        <w:ind w:left="397"/>
        <w:jc w:val="both"/>
        <w:rPr>
          <w:rFonts w:ascii="Times New Roman" w:hAnsi="Times New Roman"/>
          <w:sz w:val="24"/>
          <w:szCs w:val="24"/>
        </w:rPr>
      </w:pPr>
    </w:p>
    <w:p w14:paraId="4136471C" w14:textId="77777777" w:rsidR="00CB2831" w:rsidRDefault="00CB2831" w:rsidP="00262229">
      <w:pPr>
        <w:numPr>
          <w:ilvl w:val="1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783FB5">
        <w:rPr>
          <w:rFonts w:ascii="Times New Roman" w:hAnsi="Times New Roman"/>
          <w:sz w:val="24"/>
          <w:szCs w:val="24"/>
        </w:rPr>
        <w:t xml:space="preserve">Zařízení </w:t>
      </w:r>
      <w:r>
        <w:rPr>
          <w:rFonts w:ascii="Times New Roman" w:hAnsi="Times New Roman"/>
          <w:sz w:val="24"/>
          <w:szCs w:val="24"/>
        </w:rPr>
        <w:t>S</w:t>
      </w:r>
      <w:r w:rsidRPr="00783FB5">
        <w:rPr>
          <w:rFonts w:ascii="Times New Roman" w:hAnsi="Times New Roman"/>
          <w:sz w:val="24"/>
          <w:szCs w:val="24"/>
        </w:rPr>
        <w:t xml:space="preserve">taveniště vybuduje v rozsahu nezbytném </w:t>
      </w:r>
      <w:r w:rsidR="00FC4322">
        <w:rPr>
          <w:rFonts w:ascii="Times New Roman" w:hAnsi="Times New Roman"/>
          <w:sz w:val="24"/>
          <w:szCs w:val="24"/>
        </w:rPr>
        <w:t>Z</w:t>
      </w:r>
      <w:r w:rsidRPr="00783FB5">
        <w:rPr>
          <w:rFonts w:ascii="Times New Roman" w:hAnsi="Times New Roman"/>
          <w:sz w:val="24"/>
          <w:szCs w:val="24"/>
        </w:rPr>
        <w:t>hotovi</w:t>
      </w:r>
      <w:r>
        <w:rPr>
          <w:rFonts w:ascii="Times New Roman" w:hAnsi="Times New Roman"/>
          <w:sz w:val="24"/>
          <w:szCs w:val="24"/>
        </w:rPr>
        <w:t>tel.</w:t>
      </w:r>
    </w:p>
    <w:p w14:paraId="5A52D895" w14:textId="77777777" w:rsidR="00CB2831" w:rsidRDefault="00CB2831" w:rsidP="0026222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72815AEA" w14:textId="40A6D5D9" w:rsidR="00FC4322" w:rsidRPr="00EA5ADD" w:rsidRDefault="00CB2831" w:rsidP="00262229">
      <w:pPr>
        <w:numPr>
          <w:ilvl w:val="1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F57CF">
        <w:rPr>
          <w:rFonts w:ascii="Times New Roman" w:hAnsi="Times New Roman"/>
          <w:sz w:val="24"/>
          <w:szCs w:val="24"/>
        </w:rPr>
        <w:t xml:space="preserve">Jako součást zařízení Staveniště, je-li to potřebné, zajistí </w:t>
      </w:r>
      <w:r w:rsidR="00FC4322" w:rsidRPr="00CF57CF">
        <w:rPr>
          <w:rFonts w:ascii="Times New Roman" w:hAnsi="Times New Roman"/>
          <w:sz w:val="24"/>
          <w:szCs w:val="24"/>
        </w:rPr>
        <w:t>Z</w:t>
      </w:r>
      <w:r w:rsidRPr="00CF57CF">
        <w:rPr>
          <w:rFonts w:ascii="Times New Roman" w:hAnsi="Times New Roman"/>
          <w:sz w:val="24"/>
          <w:szCs w:val="24"/>
        </w:rPr>
        <w:t>hotovitel i rozvod médií na Staveništi a jejich při</w:t>
      </w:r>
      <w:r w:rsidR="00273C89">
        <w:rPr>
          <w:rFonts w:ascii="Times New Roman" w:hAnsi="Times New Roman"/>
          <w:sz w:val="24"/>
          <w:szCs w:val="24"/>
        </w:rPr>
        <w:t>pojení na odběrná místa určená O</w:t>
      </w:r>
      <w:r w:rsidRPr="00CF57CF">
        <w:rPr>
          <w:rFonts w:ascii="Times New Roman" w:hAnsi="Times New Roman"/>
          <w:sz w:val="24"/>
          <w:szCs w:val="24"/>
        </w:rPr>
        <w:t>bjednatelem.</w:t>
      </w:r>
    </w:p>
    <w:p w14:paraId="6789B7F8" w14:textId="77777777" w:rsidR="00CB2831" w:rsidRPr="00C673B6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296393C4" w14:textId="77777777" w:rsidR="00CB2831" w:rsidRPr="00EC771C" w:rsidRDefault="00CB2831" w:rsidP="00262229">
      <w:pPr>
        <w:numPr>
          <w:ilvl w:val="0"/>
          <w:numId w:val="20"/>
        </w:numPr>
        <w:jc w:val="both"/>
        <w:rPr>
          <w:rFonts w:ascii="Times New Roman" w:hAnsi="Times New Roman"/>
          <w:b/>
          <w:sz w:val="24"/>
          <w:szCs w:val="24"/>
        </w:rPr>
      </w:pPr>
      <w:r w:rsidRPr="00EC771C">
        <w:rPr>
          <w:rFonts w:ascii="Times New Roman" w:hAnsi="Times New Roman"/>
          <w:b/>
          <w:sz w:val="24"/>
          <w:szCs w:val="24"/>
        </w:rPr>
        <w:t xml:space="preserve">Užívání </w:t>
      </w:r>
      <w:r>
        <w:rPr>
          <w:rFonts w:ascii="Times New Roman" w:hAnsi="Times New Roman"/>
          <w:b/>
          <w:sz w:val="24"/>
          <w:szCs w:val="24"/>
        </w:rPr>
        <w:t>S</w:t>
      </w:r>
      <w:r w:rsidRPr="00EC771C">
        <w:rPr>
          <w:rFonts w:ascii="Times New Roman" w:hAnsi="Times New Roman"/>
          <w:b/>
          <w:sz w:val="24"/>
          <w:szCs w:val="24"/>
        </w:rPr>
        <w:t>taveniště</w:t>
      </w:r>
    </w:p>
    <w:p w14:paraId="6C28848B" w14:textId="77777777" w:rsidR="00CB2831" w:rsidRPr="00C673B6" w:rsidRDefault="00CB2831" w:rsidP="00262229">
      <w:pPr>
        <w:ind w:left="357"/>
        <w:jc w:val="both"/>
        <w:rPr>
          <w:rFonts w:ascii="Times New Roman" w:hAnsi="Times New Roman"/>
          <w:sz w:val="24"/>
          <w:szCs w:val="24"/>
        </w:rPr>
      </w:pPr>
    </w:p>
    <w:p w14:paraId="6971A721" w14:textId="77777777" w:rsidR="00CB2831" w:rsidRDefault="00CB2831" w:rsidP="00262229">
      <w:pPr>
        <w:numPr>
          <w:ilvl w:val="1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673B6">
        <w:rPr>
          <w:rFonts w:ascii="Times New Roman" w:hAnsi="Times New Roman"/>
          <w:sz w:val="24"/>
          <w:szCs w:val="24"/>
        </w:rPr>
        <w:t xml:space="preserve">Zhotovitel je povinen užívat </w:t>
      </w:r>
      <w:r>
        <w:rPr>
          <w:rFonts w:ascii="Times New Roman" w:hAnsi="Times New Roman"/>
          <w:sz w:val="24"/>
          <w:szCs w:val="24"/>
        </w:rPr>
        <w:t>S</w:t>
      </w:r>
      <w:r w:rsidRPr="00C673B6">
        <w:rPr>
          <w:rFonts w:ascii="Times New Roman" w:hAnsi="Times New Roman"/>
          <w:sz w:val="24"/>
          <w:szCs w:val="24"/>
        </w:rPr>
        <w:t xml:space="preserve">taveniště pouze pro účely související s prováděním </w:t>
      </w:r>
      <w:r>
        <w:rPr>
          <w:rFonts w:ascii="Times New Roman" w:hAnsi="Times New Roman"/>
          <w:sz w:val="24"/>
          <w:szCs w:val="24"/>
        </w:rPr>
        <w:t>Díla</w:t>
      </w:r>
      <w:r w:rsidRPr="00C673B6">
        <w:rPr>
          <w:rFonts w:ascii="Times New Roman" w:hAnsi="Times New Roman"/>
          <w:sz w:val="24"/>
          <w:szCs w:val="24"/>
        </w:rPr>
        <w:t xml:space="preserve"> a při užívání </w:t>
      </w:r>
      <w:r>
        <w:rPr>
          <w:rFonts w:ascii="Times New Roman" w:hAnsi="Times New Roman"/>
          <w:sz w:val="24"/>
          <w:szCs w:val="24"/>
        </w:rPr>
        <w:t>S</w:t>
      </w:r>
      <w:r w:rsidRPr="00C673B6">
        <w:rPr>
          <w:rFonts w:ascii="Times New Roman" w:hAnsi="Times New Roman"/>
          <w:sz w:val="24"/>
          <w:szCs w:val="24"/>
        </w:rPr>
        <w:t>taveniště je povinen dodržovat veškeré právní předpisy.</w:t>
      </w:r>
    </w:p>
    <w:p w14:paraId="482586B6" w14:textId="77777777" w:rsidR="00CB2831" w:rsidRPr="00C673B6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62ADD945" w14:textId="77777777" w:rsidR="00CB2831" w:rsidRDefault="00CB2831" w:rsidP="00262229">
      <w:pPr>
        <w:numPr>
          <w:ilvl w:val="1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673B6">
        <w:rPr>
          <w:rFonts w:ascii="Times New Roman" w:hAnsi="Times New Roman"/>
          <w:sz w:val="24"/>
          <w:szCs w:val="24"/>
        </w:rPr>
        <w:t>Zho</w:t>
      </w:r>
      <w:r>
        <w:rPr>
          <w:rFonts w:ascii="Times New Roman" w:hAnsi="Times New Roman"/>
          <w:sz w:val="24"/>
          <w:szCs w:val="24"/>
        </w:rPr>
        <w:t>tovitel je povinen udržovat na S</w:t>
      </w:r>
      <w:r w:rsidRPr="00C673B6">
        <w:rPr>
          <w:rFonts w:ascii="Times New Roman" w:hAnsi="Times New Roman"/>
          <w:sz w:val="24"/>
          <w:szCs w:val="24"/>
        </w:rPr>
        <w:t>taveništi pořádek.</w:t>
      </w:r>
    </w:p>
    <w:p w14:paraId="3B6BF801" w14:textId="77777777" w:rsidR="00CB2831" w:rsidRPr="00CF57CF" w:rsidRDefault="00CB2831" w:rsidP="00262229">
      <w:pPr>
        <w:jc w:val="both"/>
        <w:rPr>
          <w:rFonts w:ascii="Times New Roman" w:hAnsi="Times New Roman"/>
          <w:sz w:val="24"/>
          <w:szCs w:val="24"/>
          <w:highlight w:val="cyan"/>
        </w:rPr>
      </w:pPr>
    </w:p>
    <w:p w14:paraId="38160F70" w14:textId="77777777" w:rsidR="00CB2831" w:rsidRPr="00810E51" w:rsidRDefault="00CB2831" w:rsidP="00262229">
      <w:pPr>
        <w:numPr>
          <w:ilvl w:val="1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10E51">
        <w:rPr>
          <w:rFonts w:ascii="Times New Roman" w:hAnsi="Times New Roman"/>
          <w:sz w:val="24"/>
          <w:szCs w:val="24"/>
        </w:rPr>
        <w:t>Zhotovitel není oprávněn, pokud se strany nedohodnou jinak, využívat Staveniště k ubytování nebo nocování osob.</w:t>
      </w:r>
    </w:p>
    <w:p w14:paraId="415B03B2" w14:textId="77777777" w:rsidR="00CB2831" w:rsidRPr="00C673B6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5BA98C7E" w14:textId="77777777" w:rsidR="00CB2831" w:rsidRDefault="00CB2831" w:rsidP="00262229">
      <w:pPr>
        <w:numPr>
          <w:ilvl w:val="1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673B6">
        <w:rPr>
          <w:rFonts w:ascii="Times New Roman" w:hAnsi="Times New Roman"/>
          <w:sz w:val="24"/>
          <w:szCs w:val="24"/>
        </w:rPr>
        <w:t xml:space="preserve">Zhotovitel je povinen průběžně ze Staveniště odstraňovat všechny druhy odpadů, stavební suti a nepotřebného materiálu. Zhotovitel je rovněž povinen zabezpečit, aby odpad vzniklý z jeho činnosti nebo stavební materiál nebyl umísťován mimo </w:t>
      </w:r>
      <w:r>
        <w:rPr>
          <w:rFonts w:ascii="Times New Roman" w:hAnsi="Times New Roman"/>
          <w:sz w:val="24"/>
          <w:szCs w:val="24"/>
        </w:rPr>
        <w:t>S</w:t>
      </w:r>
      <w:r w:rsidRPr="00C673B6">
        <w:rPr>
          <w:rFonts w:ascii="Times New Roman" w:hAnsi="Times New Roman"/>
          <w:sz w:val="24"/>
          <w:szCs w:val="24"/>
        </w:rPr>
        <w:t>taveniště.</w:t>
      </w:r>
    </w:p>
    <w:p w14:paraId="127FACE5" w14:textId="77777777" w:rsidR="00CB2831" w:rsidRPr="00C673B6" w:rsidRDefault="00CB2831" w:rsidP="00373AA6">
      <w:pPr>
        <w:rPr>
          <w:rFonts w:ascii="Times New Roman" w:hAnsi="Times New Roman"/>
          <w:sz w:val="24"/>
          <w:szCs w:val="24"/>
        </w:rPr>
      </w:pPr>
    </w:p>
    <w:p w14:paraId="47188EFA" w14:textId="77777777" w:rsidR="00CB2831" w:rsidRPr="00C673B6" w:rsidRDefault="00CB2831" w:rsidP="00262229">
      <w:pPr>
        <w:numPr>
          <w:ilvl w:val="1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673B6">
        <w:rPr>
          <w:rFonts w:ascii="Times New Roman" w:hAnsi="Times New Roman"/>
          <w:sz w:val="24"/>
          <w:szCs w:val="24"/>
        </w:rPr>
        <w:t xml:space="preserve">Za provoz na </w:t>
      </w:r>
      <w:r>
        <w:rPr>
          <w:rFonts w:ascii="Times New Roman" w:hAnsi="Times New Roman"/>
          <w:sz w:val="24"/>
          <w:szCs w:val="24"/>
        </w:rPr>
        <w:t>S</w:t>
      </w:r>
      <w:r w:rsidRPr="00C673B6">
        <w:rPr>
          <w:rFonts w:ascii="Times New Roman" w:hAnsi="Times New Roman"/>
          <w:sz w:val="24"/>
          <w:szCs w:val="24"/>
        </w:rPr>
        <w:t xml:space="preserve">taveništi odpovídá </w:t>
      </w:r>
      <w:r w:rsidR="00FC4322">
        <w:rPr>
          <w:rFonts w:ascii="Times New Roman" w:hAnsi="Times New Roman"/>
          <w:sz w:val="24"/>
          <w:szCs w:val="24"/>
        </w:rPr>
        <w:t>Z</w:t>
      </w:r>
      <w:r w:rsidRPr="00C673B6">
        <w:rPr>
          <w:rFonts w:ascii="Times New Roman" w:hAnsi="Times New Roman"/>
          <w:sz w:val="24"/>
          <w:szCs w:val="24"/>
        </w:rPr>
        <w:t>hotovitel.</w:t>
      </w:r>
    </w:p>
    <w:p w14:paraId="1431F918" w14:textId="77777777" w:rsidR="00CB2831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5C2DD340" w14:textId="77777777" w:rsidR="00CB2831" w:rsidRPr="00EC771C" w:rsidRDefault="00CB2831" w:rsidP="00262229">
      <w:pPr>
        <w:numPr>
          <w:ilvl w:val="0"/>
          <w:numId w:val="20"/>
        </w:numPr>
        <w:jc w:val="both"/>
        <w:rPr>
          <w:rFonts w:ascii="Times New Roman" w:hAnsi="Times New Roman"/>
          <w:b/>
          <w:sz w:val="24"/>
          <w:szCs w:val="24"/>
        </w:rPr>
      </w:pPr>
      <w:r w:rsidRPr="00EC771C">
        <w:rPr>
          <w:rFonts w:ascii="Times New Roman" w:hAnsi="Times New Roman"/>
          <w:b/>
          <w:sz w:val="24"/>
          <w:szCs w:val="24"/>
        </w:rPr>
        <w:t>Podmínky bezpečnosti a hygieny a ochrany životního prostředí na Staveništi</w:t>
      </w:r>
    </w:p>
    <w:p w14:paraId="650E2DAB" w14:textId="77777777" w:rsidR="00CB2831" w:rsidRPr="00C673B6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6BFAD6C7" w14:textId="697B808B" w:rsidR="00CB2831" w:rsidRDefault="00CB2831" w:rsidP="00262229">
      <w:pPr>
        <w:numPr>
          <w:ilvl w:val="1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673B6">
        <w:rPr>
          <w:rFonts w:ascii="Times New Roman" w:hAnsi="Times New Roman"/>
          <w:sz w:val="24"/>
          <w:szCs w:val="24"/>
        </w:rPr>
        <w:t>Zhotovitel je povinen zajis</w:t>
      </w:r>
      <w:r>
        <w:rPr>
          <w:rFonts w:ascii="Times New Roman" w:hAnsi="Times New Roman"/>
          <w:sz w:val="24"/>
          <w:szCs w:val="24"/>
        </w:rPr>
        <w:t>tit na S</w:t>
      </w:r>
      <w:r w:rsidRPr="00C673B6">
        <w:rPr>
          <w:rFonts w:ascii="Times New Roman" w:hAnsi="Times New Roman"/>
          <w:sz w:val="24"/>
          <w:szCs w:val="24"/>
        </w:rPr>
        <w:t>taveništi veškerá bezpečnostní opatření a hygieni</w:t>
      </w:r>
      <w:r>
        <w:rPr>
          <w:rFonts w:ascii="Times New Roman" w:hAnsi="Times New Roman"/>
          <w:sz w:val="24"/>
          <w:szCs w:val="24"/>
        </w:rPr>
        <w:t>cká opatření a požární ochranu Staveniště i prováděného D</w:t>
      </w:r>
      <w:r w:rsidRPr="00C673B6">
        <w:rPr>
          <w:rFonts w:ascii="Times New Roman" w:hAnsi="Times New Roman"/>
          <w:sz w:val="24"/>
          <w:szCs w:val="24"/>
        </w:rPr>
        <w:t>íla, a to v rozsahu a způsobem stanoveným příslušnými předpisy.</w:t>
      </w:r>
    </w:p>
    <w:p w14:paraId="41FF54EC" w14:textId="77777777" w:rsidR="009F4B49" w:rsidRDefault="009F4B49" w:rsidP="009F4B49">
      <w:pPr>
        <w:ind w:left="397"/>
        <w:jc w:val="both"/>
        <w:rPr>
          <w:rFonts w:ascii="Times New Roman" w:hAnsi="Times New Roman"/>
          <w:sz w:val="24"/>
          <w:szCs w:val="24"/>
        </w:rPr>
      </w:pPr>
    </w:p>
    <w:p w14:paraId="110E9272" w14:textId="77777777" w:rsidR="00CB2831" w:rsidRPr="00C673B6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7714E685" w14:textId="77777777" w:rsidR="00CB2831" w:rsidRPr="00EC771C" w:rsidRDefault="00CB2831" w:rsidP="00262229">
      <w:pPr>
        <w:numPr>
          <w:ilvl w:val="0"/>
          <w:numId w:val="20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Vyklizení S</w:t>
      </w:r>
      <w:r w:rsidRPr="00EC771C">
        <w:rPr>
          <w:rFonts w:ascii="Times New Roman" w:hAnsi="Times New Roman"/>
          <w:b/>
          <w:sz w:val="24"/>
          <w:szCs w:val="24"/>
        </w:rPr>
        <w:t>taveniště</w:t>
      </w:r>
    </w:p>
    <w:p w14:paraId="77DC649D" w14:textId="77777777" w:rsidR="00CB2831" w:rsidRDefault="00CB2831" w:rsidP="00262229">
      <w:pPr>
        <w:ind w:left="397"/>
        <w:jc w:val="both"/>
        <w:rPr>
          <w:rFonts w:ascii="Times New Roman" w:hAnsi="Times New Roman"/>
          <w:sz w:val="24"/>
          <w:szCs w:val="24"/>
        </w:rPr>
      </w:pPr>
    </w:p>
    <w:p w14:paraId="5D0CD53E" w14:textId="5F6ED9E1" w:rsidR="00CB2831" w:rsidRDefault="00CB2831" w:rsidP="00262229">
      <w:pPr>
        <w:numPr>
          <w:ilvl w:val="1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673B6">
        <w:rPr>
          <w:rFonts w:ascii="Times New Roman" w:hAnsi="Times New Roman"/>
          <w:sz w:val="24"/>
          <w:szCs w:val="24"/>
        </w:rPr>
        <w:t xml:space="preserve">Zhotovitel je povinen odstranit zařízení </w:t>
      </w:r>
      <w:r>
        <w:rPr>
          <w:rFonts w:ascii="Times New Roman" w:hAnsi="Times New Roman"/>
          <w:sz w:val="24"/>
          <w:szCs w:val="24"/>
        </w:rPr>
        <w:t>S</w:t>
      </w:r>
      <w:r w:rsidRPr="00C673B6">
        <w:rPr>
          <w:rFonts w:ascii="Times New Roman" w:hAnsi="Times New Roman"/>
          <w:sz w:val="24"/>
          <w:szCs w:val="24"/>
        </w:rPr>
        <w:t>taveništ</w:t>
      </w:r>
      <w:r>
        <w:rPr>
          <w:rFonts w:ascii="Times New Roman" w:hAnsi="Times New Roman"/>
          <w:sz w:val="24"/>
          <w:szCs w:val="24"/>
        </w:rPr>
        <w:t>ě a vyklidit S</w:t>
      </w:r>
      <w:r w:rsidRPr="00C673B6">
        <w:rPr>
          <w:rFonts w:ascii="Times New Roman" w:hAnsi="Times New Roman"/>
          <w:sz w:val="24"/>
          <w:szCs w:val="24"/>
        </w:rPr>
        <w:t>taveniště nejpoz</w:t>
      </w:r>
      <w:r w:rsidR="00370D37">
        <w:rPr>
          <w:rFonts w:ascii="Times New Roman" w:hAnsi="Times New Roman"/>
          <w:sz w:val="24"/>
          <w:szCs w:val="24"/>
        </w:rPr>
        <w:t>ději do 15 </w:t>
      </w:r>
      <w:r w:rsidRPr="00C673B6">
        <w:rPr>
          <w:rFonts w:ascii="Times New Roman" w:hAnsi="Times New Roman"/>
          <w:sz w:val="24"/>
          <w:szCs w:val="24"/>
        </w:rPr>
        <w:t xml:space="preserve">dnů ode </w:t>
      </w:r>
      <w:r>
        <w:rPr>
          <w:rFonts w:ascii="Times New Roman" w:hAnsi="Times New Roman"/>
          <w:sz w:val="24"/>
          <w:szCs w:val="24"/>
        </w:rPr>
        <w:t>dne Termínu předání a převzetí D</w:t>
      </w:r>
      <w:r w:rsidRPr="00C673B6">
        <w:rPr>
          <w:rFonts w:ascii="Times New Roman" w:hAnsi="Times New Roman"/>
          <w:sz w:val="24"/>
          <w:szCs w:val="24"/>
        </w:rPr>
        <w:t xml:space="preserve">íla, pokud se strany nedohodnou jinak (zejména jde-li o ponechání zařízení, nutných pro zabezpečení odstranění </w:t>
      </w:r>
      <w:r>
        <w:rPr>
          <w:rFonts w:ascii="Times New Roman" w:hAnsi="Times New Roman"/>
          <w:sz w:val="24"/>
          <w:szCs w:val="24"/>
        </w:rPr>
        <w:t>v</w:t>
      </w:r>
      <w:r w:rsidRPr="00C673B6">
        <w:rPr>
          <w:rFonts w:ascii="Times New Roman" w:hAnsi="Times New Roman"/>
          <w:sz w:val="24"/>
          <w:szCs w:val="24"/>
        </w:rPr>
        <w:t xml:space="preserve">ad a </w:t>
      </w:r>
      <w:r>
        <w:rPr>
          <w:rFonts w:ascii="Times New Roman" w:hAnsi="Times New Roman"/>
          <w:sz w:val="24"/>
          <w:szCs w:val="24"/>
        </w:rPr>
        <w:t>n</w:t>
      </w:r>
      <w:r w:rsidRPr="00C673B6">
        <w:rPr>
          <w:rFonts w:ascii="Times New Roman" w:hAnsi="Times New Roman"/>
          <w:sz w:val="24"/>
          <w:szCs w:val="24"/>
        </w:rPr>
        <w:t xml:space="preserve">edodělků ve smyslu </w:t>
      </w:r>
      <w:r w:rsidR="00391E7D">
        <w:rPr>
          <w:rFonts w:ascii="Times New Roman" w:hAnsi="Times New Roman"/>
          <w:sz w:val="24"/>
          <w:szCs w:val="24"/>
        </w:rPr>
        <w:t>akceptačního p</w:t>
      </w:r>
      <w:r>
        <w:rPr>
          <w:rFonts w:ascii="Times New Roman" w:hAnsi="Times New Roman"/>
          <w:sz w:val="24"/>
          <w:szCs w:val="24"/>
        </w:rPr>
        <w:t>rotokolu dle čl. VI. odst. 5 Smlouvy</w:t>
      </w:r>
      <w:r w:rsidRPr="00C673B6">
        <w:rPr>
          <w:rFonts w:ascii="Times New Roman" w:hAnsi="Times New Roman"/>
          <w:sz w:val="24"/>
          <w:szCs w:val="24"/>
        </w:rPr>
        <w:t>).</w:t>
      </w:r>
    </w:p>
    <w:p w14:paraId="505D8F41" w14:textId="77777777" w:rsidR="00CB2831" w:rsidRPr="00C673B6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304D8163" w14:textId="39F3932C" w:rsidR="00CB2831" w:rsidRPr="00C673B6" w:rsidRDefault="00CB2831" w:rsidP="00262229">
      <w:pPr>
        <w:numPr>
          <w:ilvl w:val="1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Nevyklidí-li </w:t>
      </w:r>
      <w:r w:rsidR="00391E7D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hotovitel S</w:t>
      </w:r>
      <w:r w:rsidRPr="00C673B6">
        <w:rPr>
          <w:rFonts w:ascii="Times New Roman" w:hAnsi="Times New Roman"/>
          <w:sz w:val="24"/>
          <w:szCs w:val="24"/>
        </w:rPr>
        <w:t>taveniště ve sjednaném termínu,</w:t>
      </w:r>
      <w:r>
        <w:rPr>
          <w:rFonts w:ascii="Times New Roman" w:hAnsi="Times New Roman"/>
          <w:sz w:val="24"/>
          <w:szCs w:val="24"/>
        </w:rPr>
        <w:t xml:space="preserve"> je </w:t>
      </w:r>
      <w:r w:rsidR="00391E7D">
        <w:rPr>
          <w:rFonts w:ascii="Times New Roman" w:hAnsi="Times New Roman"/>
          <w:sz w:val="24"/>
          <w:szCs w:val="24"/>
        </w:rPr>
        <w:t>O</w:t>
      </w:r>
      <w:r w:rsidRPr="00C673B6">
        <w:rPr>
          <w:rFonts w:ascii="Times New Roman" w:hAnsi="Times New Roman"/>
          <w:sz w:val="24"/>
          <w:szCs w:val="24"/>
        </w:rPr>
        <w:t xml:space="preserve">bjednatel oprávněn zabezpečit vyklizení </w:t>
      </w:r>
      <w:r>
        <w:rPr>
          <w:rFonts w:ascii="Times New Roman" w:hAnsi="Times New Roman"/>
          <w:sz w:val="24"/>
          <w:szCs w:val="24"/>
        </w:rPr>
        <w:t>s</w:t>
      </w:r>
      <w:r w:rsidRPr="00C673B6">
        <w:rPr>
          <w:rFonts w:ascii="Times New Roman" w:hAnsi="Times New Roman"/>
          <w:sz w:val="24"/>
          <w:szCs w:val="24"/>
        </w:rPr>
        <w:t>taveniště třetí osobou a náklady s tím</w:t>
      </w:r>
      <w:r>
        <w:rPr>
          <w:rFonts w:ascii="Times New Roman" w:hAnsi="Times New Roman"/>
          <w:sz w:val="24"/>
          <w:szCs w:val="24"/>
        </w:rPr>
        <w:t xml:space="preserve"> spojené uhradí </w:t>
      </w:r>
      <w:r w:rsidR="003E6557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bjednateli </w:t>
      </w:r>
      <w:r w:rsidR="003E6557">
        <w:rPr>
          <w:rFonts w:ascii="Times New Roman" w:hAnsi="Times New Roman"/>
          <w:sz w:val="24"/>
          <w:szCs w:val="24"/>
        </w:rPr>
        <w:t>Z</w:t>
      </w:r>
      <w:r w:rsidRPr="00C673B6">
        <w:rPr>
          <w:rFonts w:ascii="Times New Roman" w:hAnsi="Times New Roman"/>
          <w:sz w:val="24"/>
          <w:szCs w:val="24"/>
        </w:rPr>
        <w:t>hotovitel.</w:t>
      </w:r>
      <w:r>
        <w:rPr>
          <w:rFonts w:ascii="Times New Roman" w:hAnsi="Times New Roman"/>
          <w:sz w:val="24"/>
          <w:szCs w:val="24"/>
        </w:rPr>
        <w:t xml:space="preserve"> Nárok </w:t>
      </w:r>
      <w:r w:rsidR="003E6557">
        <w:rPr>
          <w:rFonts w:ascii="Times New Roman" w:hAnsi="Times New Roman"/>
          <w:sz w:val="24"/>
          <w:szCs w:val="24"/>
        </w:rPr>
        <w:t>O</w:t>
      </w:r>
      <w:r w:rsidRPr="00C673B6">
        <w:rPr>
          <w:rFonts w:ascii="Times New Roman" w:hAnsi="Times New Roman"/>
          <w:sz w:val="24"/>
          <w:szCs w:val="24"/>
        </w:rPr>
        <w:t xml:space="preserve">bjednatele na sjednanou smluvní pokutu tím není dotčen. </w:t>
      </w:r>
    </w:p>
    <w:p w14:paraId="7331D92E" w14:textId="28337802" w:rsidR="00CB2831" w:rsidRDefault="00CB2831" w:rsidP="00262229">
      <w:pPr>
        <w:pStyle w:val="Zkladntext"/>
        <w:tabs>
          <w:tab w:val="clear" w:pos="9072"/>
        </w:tabs>
        <w:rPr>
          <w:rFonts w:ascii="Times New Roman" w:hAnsi="Times New Roman"/>
          <w:sz w:val="24"/>
          <w:szCs w:val="24"/>
        </w:rPr>
      </w:pPr>
    </w:p>
    <w:p w14:paraId="598FAE74" w14:textId="77777777" w:rsidR="00991F12" w:rsidRDefault="00991F12" w:rsidP="00262229">
      <w:pPr>
        <w:pStyle w:val="Zkladntext"/>
        <w:tabs>
          <w:tab w:val="clear" w:pos="9072"/>
        </w:tabs>
        <w:rPr>
          <w:rFonts w:ascii="Times New Roman" w:hAnsi="Times New Roman"/>
          <w:sz w:val="24"/>
          <w:szCs w:val="24"/>
        </w:rPr>
      </w:pPr>
    </w:p>
    <w:p w14:paraId="5A65A754" w14:textId="79CBDE75" w:rsidR="00CB2831" w:rsidRPr="002F6B0F" w:rsidRDefault="00CB2831" w:rsidP="00CB2831">
      <w:pPr>
        <w:pStyle w:val="Zkladntext"/>
        <w:tabs>
          <w:tab w:val="clear" w:pos="9072"/>
        </w:tabs>
        <w:jc w:val="center"/>
        <w:rPr>
          <w:rFonts w:ascii="Times New Roman" w:hAnsi="Times New Roman"/>
          <w:b/>
          <w:sz w:val="24"/>
          <w:szCs w:val="24"/>
        </w:rPr>
      </w:pPr>
      <w:r w:rsidRPr="002F6B0F">
        <w:rPr>
          <w:rFonts w:ascii="Times New Roman" w:hAnsi="Times New Roman"/>
          <w:b/>
          <w:sz w:val="24"/>
          <w:szCs w:val="24"/>
        </w:rPr>
        <w:t>Článek VIII.</w:t>
      </w:r>
    </w:p>
    <w:p w14:paraId="08D137D5" w14:textId="77777777" w:rsidR="00CB2831" w:rsidRPr="002F6B0F" w:rsidRDefault="00CB2831" w:rsidP="00CB2831">
      <w:pPr>
        <w:pStyle w:val="Zkladntext"/>
        <w:tabs>
          <w:tab w:val="clear" w:pos="9072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6B0F">
        <w:rPr>
          <w:rFonts w:ascii="Times New Roman" w:hAnsi="Times New Roman"/>
          <w:b/>
          <w:sz w:val="24"/>
          <w:szCs w:val="24"/>
          <w:u w:val="single"/>
        </w:rPr>
        <w:t>Stavební deník</w:t>
      </w:r>
    </w:p>
    <w:p w14:paraId="5D579296" w14:textId="77777777" w:rsidR="00CB2831" w:rsidRPr="002F6B0F" w:rsidRDefault="00CB2831" w:rsidP="00CB2831">
      <w:pPr>
        <w:jc w:val="both"/>
      </w:pPr>
    </w:p>
    <w:p w14:paraId="039F64C7" w14:textId="77777777" w:rsidR="00CB2831" w:rsidRPr="002F6B0F" w:rsidRDefault="00CB2831" w:rsidP="00262229">
      <w:pPr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r w:rsidRPr="002F6B0F">
        <w:rPr>
          <w:rFonts w:ascii="Times New Roman" w:hAnsi="Times New Roman"/>
          <w:b/>
          <w:sz w:val="24"/>
          <w:szCs w:val="24"/>
        </w:rPr>
        <w:t>Povinnost vést stavební deník</w:t>
      </w:r>
    </w:p>
    <w:p w14:paraId="14E9E96F" w14:textId="77777777" w:rsidR="00CB2831" w:rsidRDefault="00CB2831" w:rsidP="00262229">
      <w:pPr>
        <w:ind w:left="454"/>
        <w:jc w:val="both"/>
        <w:rPr>
          <w:rFonts w:ascii="Times New Roman" w:hAnsi="Times New Roman"/>
          <w:sz w:val="24"/>
          <w:szCs w:val="24"/>
        </w:rPr>
      </w:pPr>
    </w:p>
    <w:p w14:paraId="6CACF135" w14:textId="77777777" w:rsidR="00CB2831" w:rsidRDefault="00CB2831" w:rsidP="00262229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2F6B0F">
        <w:rPr>
          <w:rFonts w:ascii="Times New Roman" w:hAnsi="Times New Roman"/>
          <w:sz w:val="24"/>
          <w:szCs w:val="24"/>
        </w:rPr>
        <w:t xml:space="preserve">Zhotovitel je povinen vést ode dne předání a převzetí </w:t>
      </w:r>
      <w:r>
        <w:rPr>
          <w:rFonts w:ascii="Times New Roman" w:hAnsi="Times New Roman"/>
          <w:sz w:val="24"/>
          <w:szCs w:val="24"/>
        </w:rPr>
        <w:t>s</w:t>
      </w:r>
      <w:r w:rsidRPr="002F6B0F">
        <w:rPr>
          <w:rFonts w:ascii="Times New Roman" w:hAnsi="Times New Roman"/>
          <w:sz w:val="24"/>
          <w:szCs w:val="24"/>
        </w:rPr>
        <w:t xml:space="preserve">taveniště o pracích, které provádí, </w:t>
      </w:r>
      <w:r>
        <w:rPr>
          <w:rFonts w:ascii="Times New Roman" w:hAnsi="Times New Roman"/>
          <w:sz w:val="24"/>
          <w:szCs w:val="24"/>
        </w:rPr>
        <w:t>s</w:t>
      </w:r>
      <w:r w:rsidRPr="002F6B0F">
        <w:rPr>
          <w:rFonts w:ascii="Times New Roman" w:hAnsi="Times New Roman"/>
          <w:sz w:val="24"/>
          <w:szCs w:val="24"/>
        </w:rPr>
        <w:t>tavební deník.</w:t>
      </w:r>
    </w:p>
    <w:p w14:paraId="41AE6CB3" w14:textId="77777777" w:rsidR="00CB2831" w:rsidRPr="002F6B0F" w:rsidRDefault="00CB2831" w:rsidP="00262229">
      <w:pPr>
        <w:ind w:left="454"/>
        <w:jc w:val="both"/>
        <w:rPr>
          <w:rFonts w:ascii="Times New Roman" w:hAnsi="Times New Roman"/>
          <w:sz w:val="24"/>
          <w:szCs w:val="24"/>
        </w:rPr>
      </w:pPr>
    </w:p>
    <w:p w14:paraId="5B8CDEF9" w14:textId="5061DA3F" w:rsidR="00CB2831" w:rsidRDefault="00CB2831" w:rsidP="00262229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2F6B0F">
        <w:rPr>
          <w:rFonts w:ascii="Times New Roman" w:hAnsi="Times New Roman"/>
          <w:sz w:val="24"/>
          <w:szCs w:val="24"/>
        </w:rPr>
        <w:t>Stavební de</w:t>
      </w:r>
      <w:r>
        <w:rPr>
          <w:rFonts w:ascii="Times New Roman" w:hAnsi="Times New Roman"/>
          <w:sz w:val="24"/>
          <w:szCs w:val="24"/>
        </w:rPr>
        <w:t>ník musí být v pracovní dny od 6.00 do 15</w:t>
      </w:r>
      <w:r w:rsidRPr="002F6B0F">
        <w:rPr>
          <w:rFonts w:ascii="Times New Roman" w:hAnsi="Times New Roman"/>
          <w:sz w:val="24"/>
          <w:szCs w:val="24"/>
        </w:rPr>
        <w:t>.00 ho</w:t>
      </w:r>
      <w:r>
        <w:rPr>
          <w:rFonts w:ascii="Times New Roman" w:hAnsi="Times New Roman"/>
          <w:sz w:val="24"/>
          <w:szCs w:val="24"/>
        </w:rPr>
        <w:t xml:space="preserve">d. přístupný oprávněným osobám </w:t>
      </w:r>
      <w:r w:rsidR="00391E7D">
        <w:rPr>
          <w:rFonts w:ascii="Times New Roman" w:hAnsi="Times New Roman"/>
          <w:sz w:val="24"/>
          <w:szCs w:val="24"/>
        </w:rPr>
        <w:t>O</w:t>
      </w:r>
      <w:r w:rsidRPr="002F6B0F">
        <w:rPr>
          <w:rFonts w:ascii="Times New Roman" w:hAnsi="Times New Roman"/>
          <w:sz w:val="24"/>
          <w:szCs w:val="24"/>
        </w:rPr>
        <w:t>bjednatele, případně jiným osobám oprávněným do stavebního deníku zapisovat.</w:t>
      </w:r>
    </w:p>
    <w:p w14:paraId="4652EF64" w14:textId="77777777" w:rsidR="00CB2831" w:rsidRPr="002F6B0F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76B6AF9C" w14:textId="43626D77" w:rsidR="00CB2831" w:rsidRDefault="00CB2831" w:rsidP="00262229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2F6B0F">
        <w:rPr>
          <w:rFonts w:ascii="Times New Roman" w:hAnsi="Times New Roman"/>
          <w:sz w:val="24"/>
          <w:szCs w:val="24"/>
        </w:rPr>
        <w:t xml:space="preserve">Zápisy do </w:t>
      </w:r>
      <w:r>
        <w:rPr>
          <w:rFonts w:ascii="Times New Roman" w:hAnsi="Times New Roman"/>
          <w:sz w:val="24"/>
          <w:szCs w:val="24"/>
        </w:rPr>
        <w:t>s</w:t>
      </w:r>
      <w:r w:rsidRPr="002F6B0F">
        <w:rPr>
          <w:rFonts w:ascii="Times New Roman" w:hAnsi="Times New Roman"/>
          <w:sz w:val="24"/>
          <w:szCs w:val="24"/>
        </w:rPr>
        <w:t xml:space="preserve">tavebního deníku se provádí v originále a dvou kopiích. Originál </w:t>
      </w:r>
      <w:r>
        <w:rPr>
          <w:rFonts w:ascii="Times New Roman" w:hAnsi="Times New Roman"/>
          <w:sz w:val="24"/>
          <w:szCs w:val="24"/>
        </w:rPr>
        <w:t>s</w:t>
      </w:r>
      <w:r w:rsidRPr="002F6B0F">
        <w:rPr>
          <w:rFonts w:ascii="Times New Roman" w:hAnsi="Times New Roman"/>
          <w:sz w:val="24"/>
          <w:szCs w:val="24"/>
        </w:rPr>
        <w:t xml:space="preserve">tavebního deníku </w:t>
      </w:r>
      <w:r>
        <w:rPr>
          <w:rFonts w:ascii="Times New Roman" w:hAnsi="Times New Roman"/>
          <w:sz w:val="24"/>
          <w:szCs w:val="24"/>
        </w:rPr>
        <w:t xml:space="preserve">je </w:t>
      </w:r>
      <w:r w:rsidR="00391E7D">
        <w:rPr>
          <w:rFonts w:ascii="Times New Roman" w:hAnsi="Times New Roman"/>
          <w:sz w:val="24"/>
          <w:szCs w:val="24"/>
        </w:rPr>
        <w:t>Z</w:t>
      </w:r>
      <w:r w:rsidRPr="002F6B0F">
        <w:rPr>
          <w:rFonts w:ascii="Times New Roman" w:hAnsi="Times New Roman"/>
          <w:sz w:val="24"/>
          <w:szCs w:val="24"/>
        </w:rPr>
        <w:t xml:space="preserve">hotovitel povinen předat </w:t>
      </w:r>
      <w:r w:rsidR="00391E7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bjednateli po dokončení D</w:t>
      </w:r>
      <w:r w:rsidRPr="002F6B0F">
        <w:rPr>
          <w:rFonts w:ascii="Times New Roman" w:hAnsi="Times New Roman"/>
          <w:sz w:val="24"/>
          <w:szCs w:val="24"/>
        </w:rPr>
        <w:t>íla.</w:t>
      </w:r>
    </w:p>
    <w:p w14:paraId="597BDD2B" w14:textId="77777777" w:rsidR="00CB2831" w:rsidRPr="002F6B0F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7FE0B13B" w14:textId="77777777" w:rsidR="00CB2831" w:rsidRDefault="00CB2831" w:rsidP="00262229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2F6B0F">
        <w:rPr>
          <w:rFonts w:ascii="Times New Roman" w:hAnsi="Times New Roman"/>
          <w:sz w:val="24"/>
          <w:szCs w:val="24"/>
        </w:rPr>
        <w:t>První kopii obdrží osoba vykonáva</w:t>
      </w:r>
      <w:r>
        <w:rPr>
          <w:rFonts w:ascii="Times New Roman" w:hAnsi="Times New Roman"/>
          <w:sz w:val="24"/>
          <w:szCs w:val="24"/>
        </w:rPr>
        <w:t xml:space="preserve">jící funkci Technického dozoru </w:t>
      </w:r>
      <w:r w:rsidR="003E6557">
        <w:rPr>
          <w:rFonts w:ascii="Times New Roman" w:hAnsi="Times New Roman"/>
          <w:sz w:val="24"/>
          <w:szCs w:val="24"/>
        </w:rPr>
        <w:t>O</w:t>
      </w:r>
      <w:r w:rsidRPr="002F6B0F">
        <w:rPr>
          <w:rFonts w:ascii="Times New Roman" w:hAnsi="Times New Roman"/>
          <w:sz w:val="24"/>
          <w:szCs w:val="24"/>
        </w:rPr>
        <w:t>bj</w:t>
      </w:r>
      <w:r>
        <w:rPr>
          <w:rFonts w:ascii="Times New Roman" w:hAnsi="Times New Roman"/>
          <w:sz w:val="24"/>
          <w:szCs w:val="24"/>
        </w:rPr>
        <w:t xml:space="preserve">ednatele a druhou kopii obdrží </w:t>
      </w:r>
      <w:r w:rsidR="003E6557">
        <w:rPr>
          <w:rFonts w:ascii="Times New Roman" w:hAnsi="Times New Roman"/>
          <w:sz w:val="24"/>
          <w:szCs w:val="24"/>
        </w:rPr>
        <w:t>Z</w:t>
      </w:r>
      <w:r w:rsidRPr="002F6B0F">
        <w:rPr>
          <w:rFonts w:ascii="Times New Roman" w:hAnsi="Times New Roman"/>
          <w:sz w:val="24"/>
          <w:szCs w:val="24"/>
        </w:rPr>
        <w:t>hotovitel.</w:t>
      </w:r>
    </w:p>
    <w:p w14:paraId="69FC12E0" w14:textId="77777777" w:rsidR="00CB2831" w:rsidRPr="002F6B0F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066D11B1" w14:textId="69178A83" w:rsidR="00CB2831" w:rsidRDefault="00CB2831" w:rsidP="00262229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Povinnost vést s</w:t>
      </w:r>
      <w:r w:rsidRPr="002F6B0F">
        <w:rPr>
          <w:rFonts w:ascii="Times New Roman" w:hAnsi="Times New Roman"/>
          <w:sz w:val="24"/>
          <w:szCs w:val="24"/>
        </w:rPr>
        <w:t xml:space="preserve">tavební deník končí </w:t>
      </w:r>
      <w:r w:rsidR="00B056CE">
        <w:rPr>
          <w:rFonts w:ascii="Times New Roman" w:hAnsi="Times New Roman"/>
          <w:sz w:val="24"/>
          <w:szCs w:val="24"/>
        </w:rPr>
        <w:t>předáním a převzetím Díla</w:t>
      </w:r>
      <w:r w:rsidRPr="002F6B0F">
        <w:rPr>
          <w:rFonts w:ascii="Times New Roman" w:hAnsi="Times New Roman"/>
          <w:sz w:val="24"/>
          <w:szCs w:val="24"/>
        </w:rPr>
        <w:t xml:space="preserve">. V případě výskytu </w:t>
      </w:r>
      <w:r>
        <w:rPr>
          <w:rFonts w:ascii="Times New Roman" w:hAnsi="Times New Roman"/>
          <w:sz w:val="24"/>
          <w:szCs w:val="24"/>
        </w:rPr>
        <w:t>v</w:t>
      </w:r>
      <w:r w:rsidRPr="002F6B0F">
        <w:rPr>
          <w:rFonts w:ascii="Times New Roman" w:hAnsi="Times New Roman"/>
          <w:sz w:val="24"/>
          <w:szCs w:val="24"/>
        </w:rPr>
        <w:t xml:space="preserve">ad nebo </w:t>
      </w:r>
      <w:r w:rsidR="00B056CE">
        <w:rPr>
          <w:rFonts w:ascii="Times New Roman" w:hAnsi="Times New Roman"/>
          <w:sz w:val="24"/>
          <w:szCs w:val="24"/>
        </w:rPr>
        <w:t>nedodělků</w:t>
      </w:r>
      <w:r>
        <w:rPr>
          <w:rFonts w:ascii="Times New Roman" w:hAnsi="Times New Roman"/>
          <w:sz w:val="24"/>
          <w:szCs w:val="24"/>
        </w:rPr>
        <w:t xml:space="preserve"> končí povinnost vést s</w:t>
      </w:r>
      <w:r w:rsidRPr="002F6B0F">
        <w:rPr>
          <w:rFonts w:ascii="Times New Roman" w:hAnsi="Times New Roman"/>
          <w:sz w:val="24"/>
          <w:szCs w:val="24"/>
        </w:rPr>
        <w:t>tavební deník až dnem jejich úplného odstranění.</w:t>
      </w:r>
    </w:p>
    <w:p w14:paraId="214C5F83" w14:textId="77777777" w:rsidR="00CB2831" w:rsidRPr="002F6B0F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09F8DE83" w14:textId="320E4393" w:rsidR="00CB2831" w:rsidRDefault="00CB2831" w:rsidP="00262229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Povinnost archivovat s</w:t>
      </w:r>
      <w:r w:rsidRPr="002F6B0F">
        <w:rPr>
          <w:rFonts w:ascii="Times New Roman" w:hAnsi="Times New Roman"/>
          <w:sz w:val="24"/>
          <w:szCs w:val="24"/>
        </w:rPr>
        <w:t>tavební deník po dobu nejméně 10 let ode dne nabytí právní moci kolaudač</w:t>
      </w:r>
      <w:r>
        <w:rPr>
          <w:rFonts w:ascii="Times New Roman" w:hAnsi="Times New Roman"/>
          <w:sz w:val="24"/>
          <w:szCs w:val="24"/>
        </w:rPr>
        <w:t xml:space="preserve">ního souhlasu má </w:t>
      </w:r>
      <w:r w:rsidR="00391E7D">
        <w:rPr>
          <w:rFonts w:ascii="Times New Roman" w:hAnsi="Times New Roman"/>
          <w:sz w:val="24"/>
          <w:szCs w:val="24"/>
        </w:rPr>
        <w:t>O</w:t>
      </w:r>
      <w:r w:rsidRPr="002F6B0F">
        <w:rPr>
          <w:rFonts w:ascii="Times New Roman" w:hAnsi="Times New Roman"/>
          <w:sz w:val="24"/>
          <w:szCs w:val="24"/>
        </w:rPr>
        <w:t>bjednatel.</w:t>
      </w:r>
    </w:p>
    <w:p w14:paraId="2B7D0ABA" w14:textId="77777777" w:rsidR="00CB2831" w:rsidRPr="002F6B0F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771151D1" w14:textId="684333F8" w:rsidR="00CB2831" w:rsidRDefault="00CB2831" w:rsidP="00262229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s</w:t>
      </w:r>
      <w:r w:rsidRPr="002F6B0F">
        <w:rPr>
          <w:rFonts w:ascii="Times New Roman" w:hAnsi="Times New Roman"/>
          <w:sz w:val="24"/>
          <w:szCs w:val="24"/>
        </w:rPr>
        <w:t xml:space="preserve">tavebního deníku je </w:t>
      </w:r>
      <w:r w:rsidR="00391E7D">
        <w:rPr>
          <w:rFonts w:ascii="Times New Roman" w:hAnsi="Times New Roman"/>
          <w:sz w:val="24"/>
          <w:szCs w:val="24"/>
        </w:rPr>
        <w:t>Z</w:t>
      </w:r>
      <w:r w:rsidRPr="002F6B0F">
        <w:rPr>
          <w:rFonts w:ascii="Times New Roman" w:hAnsi="Times New Roman"/>
          <w:sz w:val="24"/>
          <w:szCs w:val="24"/>
        </w:rPr>
        <w:t>hotovitel povinen zapisovat veškeré skut</w:t>
      </w:r>
      <w:r>
        <w:rPr>
          <w:rFonts w:ascii="Times New Roman" w:hAnsi="Times New Roman"/>
          <w:sz w:val="24"/>
          <w:szCs w:val="24"/>
        </w:rPr>
        <w:t>ečnosti rozhodné pro provádění D</w:t>
      </w:r>
      <w:r w:rsidRPr="002F6B0F">
        <w:rPr>
          <w:rFonts w:ascii="Times New Roman" w:hAnsi="Times New Roman"/>
          <w:sz w:val="24"/>
          <w:szCs w:val="24"/>
        </w:rPr>
        <w:t xml:space="preserve">íla. Zejména je povinen zapisovat údaje </w:t>
      </w:r>
      <w:r>
        <w:rPr>
          <w:rFonts w:ascii="Times New Roman" w:hAnsi="Times New Roman"/>
          <w:sz w:val="24"/>
          <w:szCs w:val="24"/>
        </w:rPr>
        <w:t xml:space="preserve">dle </w:t>
      </w:r>
      <w:r w:rsidRPr="002F6B0F">
        <w:rPr>
          <w:rFonts w:ascii="Times New Roman" w:hAnsi="Times New Roman"/>
          <w:sz w:val="24"/>
          <w:szCs w:val="24"/>
        </w:rPr>
        <w:t>vyhláš</w:t>
      </w:r>
      <w:r>
        <w:rPr>
          <w:rFonts w:ascii="Times New Roman" w:hAnsi="Times New Roman"/>
          <w:sz w:val="24"/>
          <w:szCs w:val="24"/>
        </w:rPr>
        <w:t>ky č.</w:t>
      </w:r>
      <w:r w:rsidRPr="002F6B0F">
        <w:rPr>
          <w:rFonts w:ascii="Times New Roman" w:hAnsi="Times New Roman"/>
          <w:sz w:val="24"/>
          <w:szCs w:val="24"/>
        </w:rPr>
        <w:t xml:space="preserve"> 499/2006 Sb.</w:t>
      </w:r>
    </w:p>
    <w:p w14:paraId="6E7CAD5E" w14:textId="77777777" w:rsidR="00CB2831" w:rsidRPr="002F6B0F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4013E576" w14:textId="77777777" w:rsidR="00CB2831" w:rsidRDefault="00CB2831" w:rsidP="00262229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Všechny listy s</w:t>
      </w:r>
      <w:r w:rsidRPr="002F6B0F">
        <w:rPr>
          <w:rFonts w:ascii="Times New Roman" w:hAnsi="Times New Roman"/>
          <w:sz w:val="24"/>
          <w:szCs w:val="24"/>
        </w:rPr>
        <w:t>tavebního deníku musí být očíslovány.</w:t>
      </w:r>
    </w:p>
    <w:p w14:paraId="5656B283" w14:textId="77777777" w:rsidR="00CB2831" w:rsidRPr="002F6B0F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570B32D7" w14:textId="77777777" w:rsidR="00CB2831" w:rsidRDefault="00CB2831" w:rsidP="00373AA6">
      <w:pPr>
        <w:numPr>
          <w:ilvl w:val="1"/>
          <w:numId w:val="21"/>
        </w:numPr>
        <w:rPr>
          <w:rFonts w:ascii="Times New Roman" w:hAnsi="Times New Roman"/>
          <w:sz w:val="24"/>
          <w:szCs w:val="24"/>
        </w:rPr>
      </w:pPr>
      <w:r w:rsidRPr="002F6B0F">
        <w:rPr>
          <w:rFonts w:ascii="Times New Roman" w:hAnsi="Times New Roman"/>
          <w:sz w:val="24"/>
          <w:szCs w:val="24"/>
        </w:rPr>
        <w:t xml:space="preserve">Ve </w:t>
      </w:r>
      <w:r>
        <w:rPr>
          <w:rFonts w:ascii="Times New Roman" w:hAnsi="Times New Roman"/>
          <w:sz w:val="24"/>
          <w:szCs w:val="24"/>
        </w:rPr>
        <w:t>s</w:t>
      </w:r>
      <w:r w:rsidRPr="002F6B0F">
        <w:rPr>
          <w:rFonts w:ascii="Times New Roman" w:hAnsi="Times New Roman"/>
          <w:sz w:val="24"/>
          <w:szCs w:val="24"/>
        </w:rPr>
        <w:t>tavebním deníku nesmí být vynechána volná místa.</w:t>
      </w:r>
    </w:p>
    <w:p w14:paraId="63AA477B" w14:textId="77777777" w:rsidR="00CB2831" w:rsidRPr="002F6B0F" w:rsidRDefault="00CB2831" w:rsidP="00373AA6">
      <w:pPr>
        <w:rPr>
          <w:rFonts w:ascii="Times New Roman" w:hAnsi="Times New Roman"/>
          <w:sz w:val="24"/>
          <w:szCs w:val="24"/>
        </w:rPr>
      </w:pPr>
    </w:p>
    <w:p w14:paraId="168530AC" w14:textId="752D9B90" w:rsidR="00CB2831" w:rsidRPr="002F6B0F" w:rsidRDefault="00CB2831" w:rsidP="00262229">
      <w:pPr>
        <w:numPr>
          <w:ilvl w:val="1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2F6B0F">
        <w:rPr>
          <w:rFonts w:ascii="Times New Roman" w:hAnsi="Times New Roman"/>
          <w:sz w:val="24"/>
          <w:szCs w:val="24"/>
        </w:rPr>
        <w:t>V případě neočekávaných událostí nebo okolností majících zvláštní význam pr</w:t>
      </w:r>
      <w:r>
        <w:rPr>
          <w:rFonts w:ascii="Times New Roman" w:hAnsi="Times New Roman"/>
          <w:sz w:val="24"/>
          <w:szCs w:val="24"/>
        </w:rPr>
        <w:t xml:space="preserve">o další postup stavby pořizuje </w:t>
      </w:r>
      <w:r w:rsidR="00391E7D">
        <w:rPr>
          <w:rFonts w:ascii="Times New Roman" w:hAnsi="Times New Roman"/>
          <w:sz w:val="24"/>
          <w:szCs w:val="24"/>
        </w:rPr>
        <w:t>Z</w:t>
      </w:r>
      <w:r w:rsidRPr="002F6B0F">
        <w:rPr>
          <w:rFonts w:ascii="Times New Roman" w:hAnsi="Times New Roman"/>
          <w:sz w:val="24"/>
          <w:szCs w:val="24"/>
        </w:rPr>
        <w:t>hotovitel i příslušnou fotodokume</w:t>
      </w:r>
      <w:r>
        <w:rPr>
          <w:rFonts w:ascii="Times New Roman" w:hAnsi="Times New Roman"/>
          <w:sz w:val="24"/>
          <w:szCs w:val="24"/>
        </w:rPr>
        <w:t>ntaci, která se stane součástí s</w:t>
      </w:r>
      <w:r w:rsidRPr="002F6B0F">
        <w:rPr>
          <w:rFonts w:ascii="Times New Roman" w:hAnsi="Times New Roman"/>
          <w:sz w:val="24"/>
          <w:szCs w:val="24"/>
        </w:rPr>
        <w:t>tavebního deníku.</w:t>
      </w:r>
    </w:p>
    <w:p w14:paraId="0EA8FB0C" w14:textId="77777777" w:rsidR="00CB2831" w:rsidRPr="002F6B0F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03B3B68F" w14:textId="77777777" w:rsidR="00CB2831" w:rsidRPr="002F6B0F" w:rsidRDefault="00CB2831" w:rsidP="00262229">
      <w:pPr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r w:rsidRPr="002F6B0F">
        <w:rPr>
          <w:rFonts w:ascii="Times New Roman" w:hAnsi="Times New Roman"/>
          <w:b/>
          <w:sz w:val="24"/>
          <w:szCs w:val="24"/>
        </w:rPr>
        <w:t>Způsob</w:t>
      </w:r>
      <w:r>
        <w:rPr>
          <w:rFonts w:ascii="Times New Roman" w:hAnsi="Times New Roman"/>
          <w:b/>
          <w:sz w:val="24"/>
          <w:szCs w:val="24"/>
        </w:rPr>
        <w:t xml:space="preserve"> vedení a zápisu do s</w:t>
      </w:r>
      <w:r w:rsidRPr="002F6B0F">
        <w:rPr>
          <w:rFonts w:ascii="Times New Roman" w:hAnsi="Times New Roman"/>
          <w:b/>
          <w:sz w:val="24"/>
          <w:szCs w:val="24"/>
        </w:rPr>
        <w:t>tavebního deníku</w:t>
      </w:r>
    </w:p>
    <w:p w14:paraId="206F2C19" w14:textId="77777777" w:rsidR="00CB2831" w:rsidRDefault="00CB2831" w:rsidP="00262229">
      <w:pPr>
        <w:ind w:left="454"/>
        <w:jc w:val="both"/>
        <w:rPr>
          <w:rFonts w:ascii="Times New Roman" w:hAnsi="Times New Roman"/>
          <w:sz w:val="24"/>
          <w:szCs w:val="24"/>
        </w:rPr>
      </w:pPr>
    </w:p>
    <w:p w14:paraId="63FB6BA2" w14:textId="6A89E940" w:rsidR="00CB2831" w:rsidRDefault="00CB2831" w:rsidP="00262229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Zápisy do stavebního deníku provádí </w:t>
      </w:r>
      <w:r w:rsidR="00391E7D">
        <w:rPr>
          <w:rFonts w:ascii="Times New Roman" w:hAnsi="Times New Roman"/>
          <w:sz w:val="24"/>
          <w:szCs w:val="24"/>
        </w:rPr>
        <w:t>Z</w:t>
      </w:r>
      <w:r w:rsidRPr="002F6B0F">
        <w:rPr>
          <w:rFonts w:ascii="Times New Roman" w:hAnsi="Times New Roman"/>
          <w:sz w:val="24"/>
          <w:szCs w:val="24"/>
        </w:rPr>
        <w:t>hotovitel formou denních záznamů. Veškeré okolnosti rozhodné pr</w:t>
      </w:r>
      <w:r>
        <w:rPr>
          <w:rFonts w:ascii="Times New Roman" w:hAnsi="Times New Roman"/>
          <w:sz w:val="24"/>
          <w:szCs w:val="24"/>
        </w:rPr>
        <w:t xml:space="preserve">o plnění Díla musí být učiněny </w:t>
      </w:r>
      <w:r w:rsidR="00391E7D">
        <w:rPr>
          <w:rFonts w:ascii="Times New Roman" w:hAnsi="Times New Roman"/>
          <w:sz w:val="24"/>
          <w:szCs w:val="24"/>
        </w:rPr>
        <w:t>Z</w:t>
      </w:r>
      <w:r w:rsidRPr="002F6B0F">
        <w:rPr>
          <w:rFonts w:ascii="Times New Roman" w:hAnsi="Times New Roman"/>
          <w:sz w:val="24"/>
          <w:szCs w:val="24"/>
        </w:rPr>
        <w:t>hotovitelem v ten den, kdy nastaly.</w:t>
      </w:r>
    </w:p>
    <w:p w14:paraId="3F5D1AAA" w14:textId="77777777" w:rsidR="00CB2831" w:rsidRPr="002F6B0F" w:rsidRDefault="00CB2831" w:rsidP="00262229">
      <w:pPr>
        <w:ind w:left="454"/>
        <w:jc w:val="both"/>
        <w:rPr>
          <w:rFonts w:ascii="Times New Roman" w:hAnsi="Times New Roman"/>
          <w:sz w:val="24"/>
          <w:szCs w:val="24"/>
        </w:rPr>
      </w:pPr>
    </w:p>
    <w:p w14:paraId="71D4CC6A" w14:textId="47C6375B" w:rsidR="00CB2831" w:rsidRDefault="00CB2831" w:rsidP="00262229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2F6B0F">
        <w:rPr>
          <w:rFonts w:ascii="Times New Roman" w:hAnsi="Times New Roman"/>
          <w:sz w:val="24"/>
          <w:szCs w:val="24"/>
        </w:rPr>
        <w:t>Objednatel nebo jím pověřená osoba vykonávající funkci Technického dozoru je povi</w:t>
      </w:r>
      <w:r>
        <w:rPr>
          <w:rFonts w:ascii="Times New Roman" w:hAnsi="Times New Roman"/>
          <w:sz w:val="24"/>
          <w:szCs w:val="24"/>
        </w:rPr>
        <w:t xml:space="preserve">nen se vyjadřovat k zápisům ve stavebním deníku učiněných </w:t>
      </w:r>
      <w:r w:rsidR="00391E7D">
        <w:rPr>
          <w:rFonts w:ascii="Times New Roman" w:hAnsi="Times New Roman"/>
          <w:sz w:val="24"/>
          <w:szCs w:val="24"/>
        </w:rPr>
        <w:t>Z</w:t>
      </w:r>
      <w:r w:rsidRPr="002F6B0F">
        <w:rPr>
          <w:rFonts w:ascii="Times New Roman" w:hAnsi="Times New Roman"/>
          <w:sz w:val="24"/>
          <w:szCs w:val="24"/>
        </w:rPr>
        <w:t>hotovitelem nejpozději do pěti pracovních dnů ode dne vzniku zápisu, jinak se má za to, že s uvedeným zápisem souhlasí.</w:t>
      </w:r>
    </w:p>
    <w:p w14:paraId="0BB2E47D" w14:textId="77777777" w:rsidR="00CB2831" w:rsidRPr="002F6B0F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68F44B20" w14:textId="1EF38764" w:rsidR="00CB2831" w:rsidRDefault="00CB2831" w:rsidP="00262229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2F6B0F">
        <w:rPr>
          <w:rFonts w:ascii="Times New Roman" w:hAnsi="Times New Roman"/>
          <w:sz w:val="24"/>
          <w:szCs w:val="24"/>
        </w:rPr>
        <w:t xml:space="preserve">Nesouhlasí-li </w:t>
      </w:r>
      <w:r w:rsidR="00391E7D">
        <w:rPr>
          <w:rFonts w:ascii="Times New Roman" w:hAnsi="Times New Roman"/>
          <w:sz w:val="24"/>
          <w:szCs w:val="24"/>
        </w:rPr>
        <w:t>Z</w:t>
      </w:r>
      <w:r w:rsidRPr="002F6B0F">
        <w:rPr>
          <w:rFonts w:ascii="Times New Roman" w:hAnsi="Times New Roman"/>
          <w:sz w:val="24"/>
          <w:szCs w:val="24"/>
        </w:rPr>
        <w:t>hotovitel se zápisem, který uči</w:t>
      </w:r>
      <w:r>
        <w:rPr>
          <w:rFonts w:ascii="Times New Roman" w:hAnsi="Times New Roman"/>
          <w:sz w:val="24"/>
          <w:szCs w:val="24"/>
        </w:rPr>
        <w:t xml:space="preserve">nil do stavebního deníku </w:t>
      </w:r>
      <w:r w:rsidR="00391E7D">
        <w:rPr>
          <w:rFonts w:ascii="Times New Roman" w:hAnsi="Times New Roman"/>
          <w:sz w:val="24"/>
          <w:szCs w:val="24"/>
        </w:rPr>
        <w:t>O</w:t>
      </w:r>
      <w:r w:rsidRPr="002F6B0F">
        <w:rPr>
          <w:rFonts w:ascii="Times New Roman" w:hAnsi="Times New Roman"/>
          <w:sz w:val="24"/>
          <w:szCs w:val="24"/>
        </w:rPr>
        <w:t>bjednatel nebo jím pověřená osoba vykonáva</w:t>
      </w:r>
      <w:r>
        <w:rPr>
          <w:rFonts w:ascii="Times New Roman" w:hAnsi="Times New Roman"/>
          <w:sz w:val="24"/>
          <w:szCs w:val="24"/>
        </w:rPr>
        <w:t>jící funkci Technického dozoru</w:t>
      </w:r>
      <w:r w:rsidRPr="002F6B0F">
        <w:rPr>
          <w:rFonts w:ascii="Times New Roman" w:hAnsi="Times New Roman"/>
          <w:sz w:val="24"/>
          <w:szCs w:val="24"/>
        </w:rPr>
        <w:t xml:space="preserve"> musí k tomuto zápisu připojit svoje stanovisko nejpozději do pěti pracovních dnů, jinak se má za to, že se zápisem souhlasí.</w:t>
      </w:r>
    </w:p>
    <w:p w14:paraId="7EF301E8" w14:textId="77777777" w:rsidR="00CB2831" w:rsidRPr="002F6B0F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4B9D2814" w14:textId="77777777" w:rsidR="00CB2831" w:rsidRPr="002F6B0F" w:rsidRDefault="00CB2831" w:rsidP="00262229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2F6B0F">
        <w:rPr>
          <w:rFonts w:ascii="Times New Roman" w:hAnsi="Times New Roman"/>
          <w:sz w:val="24"/>
          <w:szCs w:val="24"/>
        </w:rPr>
        <w:t xml:space="preserve">V případě, že všechny zúčastněné osoby jsou vlastníky elektronického podpisu, lze </w:t>
      </w:r>
      <w:r>
        <w:rPr>
          <w:rFonts w:ascii="Times New Roman" w:hAnsi="Times New Roman"/>
          <w:sz w:val="24"/>
          <w:szCs w:val="24"/>
        </w:rPr>
        <w:t>s</w:t>
      </w:r>
      <w:r w:rsidRPr="002F6B0F">
        <w:rPr>
          <w:rFonts w:ascii="Times New Roman" w:hAnsi="Times New Roman"/>
          <w:sz w:val="24"/>
          <w:szCs w:val="24"/>
        </w:rPr>
        <w:t>tavební deník vést elektronickou formou.</w:t>
      </w:r>
    </w:p>
    <w:p w14:paraId="67175869" w14:textId="77777777" w:rsidR="00CB2831" w:rsidRPr="002F6B0F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05A7A97C" w14:textId="77777777" w:rsidR="00CB2831" w:rsidRPr="002F6B0F" w:rsidRDefault="00CB2831" w:rsidP="00262229">
      <w:pPr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r w:rsidRPr="002F6B0F">
        <w:rPr>
          <w:rFonts w:ascii="Times New Roman" w:hAnsi="Times New Roman"/>
          <w:b/>
          <w:sz w:val="24"/>
          <w:szCs w:val="24"/>
        </w:rPr>
        <w:t>Závaznost ujednání ve stavebním deníku</w:t>
      </w:r>
    </w:p>
    <w:p w14:paraId="0C1DBEC2" w14:textId="77777777" w:rsidR="00CB2831" w:rsidRDefault="00CB2831" w:rsidP="00262229">
      <w:pPr>
        <w:ind w:left="454"/>
        <w:jc w:val="both"/>
        <w:rPr>
          <w:rFonts w:ascii="Times New Roman" w:hAnsi="Times New Roman"/>
          <w:sz w:val="24"/>
          <w:szCs w:val="24"/>
        </w:rPr>
      </w:pPr>
    </w:p>
    <w:p w14:paraId="6C2BE19B" w14:textId="77777777" w:rsidR="00CB2831" w:rsidRPr="002F6B0F" w:rsidRDefault="00CB2831" w:rsidP="00262229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Zápisy ve s</w:t>
      </w:r>
      <w:r w:rsidRPr="002F6B0F">
        <w:rPr>
          <w:rFonts w:ascii="Times New Roman" w:hAnsi="Times New Roman"/>
          <w:sz w:val="24"/>
          <w:szCs w:val="24"/>
        </w:rPr>
        <w:t>tavebním deníku se nepovažují za změnu Smlouvy, ale slouží jako podkl</w:t>
      </w:r>
      <w:r>
        <w:rPr>
          <w:rFonts w:ascii="Times New Roman" w:hAnsi="Times New Roman"/>
          <w:sz w:val="24"/>
          <w:szCs w:val="24"/>
        </w:rPr>
        <w:t>ad pro vypracování příslušných d</w:t>
      </w:r>
      <w:r w:rsidRPr="002F6B0F">
        <w:rPr>
          <w:rFonts w:ascii="Times New Roman" w:hAnsi="Times New Roman"/>
          <w:sz w:val="24"/>
          <w:szCs w:val="24"/>
        </w:rPr>
        <w:t xml:space="preserve">odatků ke </w:t>
      </w:r>
      <w:r>
        <w:rPr>
          <w:rFonts w:ascii="Times New Roman" w:hAnsi="Times New Roman"/>
          <w:sz w:val="24"/>
          <w:szCs w:val="24"/>
        </w:rPr>
        <w:t>S</w:t>
      </w:r>
      <w:r w:rsidRPr="002F6B0F">
        <w:rPr>
          <w:rFonts w:ascii="Times New Roman" w:hAnsi="Times New Roman"/>
          <w:sz w:val="24"/>
          <w:szCs w:val="24"/>
        </w:rPr>
        <w:t>mlouvě.</w:t>
      </w:r>
    </w:p>
    <w:p w14:paraId="06545DEF" w14:textId="639DE4E5" w:rsidR="00CB2831" w:rsidRDefault="00CB2831" w:rsidP="00CB2831">
      <w:pPr>
        <w:pStyle w:val="Zkladntext"/>
        <w:tabs>
          <w:tab w:val="clear" w:pos="9072"/>
        </w:tabs>
        <w:rPr>
          <w:rFonts w:ascii="Times New Roman" w:hAnsi="Times New Roman"/>
          <w:sz w:val="24"/>
          <w:szCs w:val="24"/>
        </w:rPr>
      </w:pPr>
    </w:p>
    <w:p w14:paraId="3B630A58" w14:textId="77777777" w:rsidR="00AE55BD" w:rsidRDefault="00AE55BD" w:rsidP="00CB2831">
      <w:pPr>
        <w:pStyle w:val="Zkladntext"/>
        <w:tabs>
          <w:tab w:val="clear" w:pos="9072"/>
        </w:tabs>
        <w:rPr>
          <w:rFonts w:ascii="Times New Roman" w:hAnsi="Times New Roman"/>
          <w:sz w:val="24"/>
          <w:szCs w:val="24"/>
        </w:rPr>
      </w:pPr>
    </w:p>
    <w:p w14:paraId="6DA441D5" w14:textId="7152EFD3" w:rsidR="00CB2831" w:rsidRPr="00FA5E81" w:rsidRDefault="00CB2831" w:rsidP="00CB2831">
      <w:pPr>
        <w:pStyle w:val="Zkladntext"/>
        <w:tabs>
          <w:tab w:val="clear" w:pos="9072"/>
        </w:tabs>
        <w:jc w:val="center"/>
        <w:rPr>
          <w:rFonts w:ascii="Times New Roman" w:hAnsi="Times New Roman"/>
          <w:b/>
          <w:sz w:val="24"/>
          <w:szCs w:val="24"/>
        </w:rPr>
      </w:pPr>
      <w:r w:rsidRPr="00FA5E81">
        <w:rPr>
          <w:rFonts w:ascii="Times New Roman" w:hAnsi="Times New Roman"/>
          <w:b/>
          <w:sz w:val="24"/>
          <w:szCs w:val="24"/>
        </w:rPr>
        <w:t>Článek IX.</w:t>
      </w:r>
    </w:p>
    <w:p w14:paraId="517E886E" w14:textId="77777777" w:rsidR="00CB2831" w:rsidRPr="00FA5E81" w:rsidRDefault="00CB2831" w:rsidP="00CB2831">
      <w:pPr>
        <w:pStyle w:val="Zkladntext"/>
        <w:tabs>
          <w:tab w:val="clear" w:pos="9072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A5E81">
        <w:rPr>
          <w:rFonts w:ascii="Times New Roman" w:hAnsi="Times New Roman"/>
          <w:b/>
          <w:sz w:val="24"/>
          <w:szCs w:val="24"/>
          <w:u w:val="single"/>
        </w:rPr>
        <w:t>Kontrola a kontrolní dny</w:t>
      </w:r>
    </w:p>
    <w:p w14:paraId="7E44CE21" w14:textId="77777777" w:rsidR="00CB2831" w:rsidRPr="00FA5E81" w:rsidRDefault="00CB2831" w:rsidP="00CB2831">
      <w:pPr>
        <w:jc w:val="both"/>
      </w:pPr>
    </w:p>
    <w:p w14:paraId="30A4D6F4" w14:textId="77777777" w:rsidR="00CB2831" w:rsidRPr="00FA5E81" w:rsidRDefault="00CB2831" w:rsidP="00262229">
      <w:pPr>
        <w:numPr>
          <w:ilvl w:val="0"/>
          <w:numId w:val="22"/>
        </w:numPr>
        <w:jc w:val="both"/>
        <w:rPr>
          <w:rFonts w:ascii="Times New Roman" w:hAnsi="Times New Roman"/>
          <w:b/>
          <w:sz w:val="24"/>
          <w:szCs w:val="24"/>
        </w:rPr>
      </w:pPr>
      <w:r w:rsidRPr="00FA5E81">
        <w:rPr>
          <w:rFonts w:ascii="Times New Roman" w:hAnsi="Times New Roman"/>
          <w:b/>
          <w:sz w:val="24"/>
          <w:szCs w:val="24"/>
        </w:rPr>
        <w:t>Kontrola provádění prací</w:t>
      </w:r>
    </w:p>
    <w:p w14:paraId="3ED717FF" w14:textId="77777777" w:rsidR="00CB2831" w:rsidRDefault="00CB2831" w:rsidP="00262229">
      <w:pPr>
        <w:ind w:left="397"/>
        <w:jc w:val="both"/>
        <w:rPr>
          <w:rFonts w:ascii="Times New Roman" w:hAnsi="Times New Roman"/>
          <w:sz w:val="24"/>
          <w:szCs w:val="24"/>
        </w:rPr>
      </w:pPr>
    </w:p>
    <w:p w14:paraId="0707A283" w14:textId="22D78019" w:rsidR="006B739F" w:rsidRPr="00AE55BD" w:rsidRDefault="00CB2831" w:rsidP="00262229">
      <w:pPr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FA5E81">
        <w:rPr>
          <w:rFonts w:ascii="Times New Roman" w:hAnsi="Times New Roman"/>
          <w:sz w:val="24"/>
          <w:szCs w:val="24"/>
        </w:rPr>
        <w:t>Objednatel je opráv</w:t>
      </w:r>
      <w:r>
        <w:rPr>
          <w:rFonts w:ascii="Times New Roman" w:hAnsi="Times New Roman"/>
          <w:sz w:val="24"/>
          <w:szCs w:val="24"/>
        </w:rPr>
        <w:t>něn kontrolovat provádění D</w:t>
      </w:r>
      <w:r w:rsidRPr="00FA5E81">
        <w:rPr>
          <w:rFonts w:ascii="Times New Roman" w:hAnsi="Times New Roman"/>
          <w:sz w:val="24"/>
          <w:szCs w:val="24"/>
        </w:rPr>
        <w:t>íla sám nebo prostřednictvím Technického dozoru</w:t>
      </w:r>
      <w:r>
        <w:rPr>
          <w:rFonts w:ascii="Times New Roman" w:hAnsi="Times New Roman"/>
          <w:sz w:val="24"/>
          <w:szCs w:val="24"/>
        </w:rPr>
        <w:t xml:space="preserve">. Zjistí-li </w:t>
      </w:r>
      <w:r w:rsidR="00391E7D">
        <w:rPr>
          <w:rFonts w:ascii="Times New Roman" w:hAnsi="Times New Roman"/>
          <w:sz w:val="24"/>
          <w:szCs w:val="24"/>
        </w:rPr>
        <w:t>O</w:t>
      </w:r>
      <w:r w:rsidRPr="00FA5E81">
        <w:rPr>
          <w:rFonts w:ascii="Times New Roman" w:hAnsi="Times New Roman"/>
          <w:sz w:val="24"/>
          <w:szCs w:val="24"/>
        </w:rPr>
        <w:t>bjedna</w:t>
      </w:r>
      <w:r>
        <w:rPr>
          <w:rFonts w:ascii="Times New Roman" w:hAnsi="Times New Roman"/>
          <w:sz w:val="24"/>
          <w:szCs w:val="24"/>
        </w:rPr>
        <w:t xml:space="preserve">tel, že </w:t>
      </w:r>
      <w:r w:rsidR="00391E7D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hotovitel provádí D</w:t>
      </w:r>
      <w:r w:rsidRPr="00FA5E81">
        <w:rPr>
          <w:rFonts w:ascii="Times New Roman" w:hAnsi="Times New Roman"/>
          <w:sz w:val="24"/>
          <w:szCs w:val="24"/>
        </w:rPr>
        <w:t>ílo v ro</w:t>
      </w:r>
      <w:r>
        <w:rPr>
          <w:rFonts w:ascii="Times New Roman" w:hAnsi="Times New Roman"/>
          <w:sz w:val="24"/>
          <w:szCs w:val="24"/>
        </w:rPr>
        <w:t xml:space="preserve">zporu se svými povinnostmi, je </w:t>
      </w:r>
      <w:r w:rsidR="00391E7D">
        <w:rPr>
          <w:rFonts w:ascii="Times New Roman" w:hAnsi="Times New Roman"/>
          <w:sz w:val="24"/>
          <w:szCs w:val="24"/>
        </w:rPr>
        <w:t>O</w:t>
      </w:r>
      <w:r w:rsidRPr="00FA5E81">
        <w:rPr>
          <w:rFonts w:ascii="Times New Roman" w:hAnsi="Times New Roman"/>
          <w:sz w:val="24"/>
          <w:szCs w:val="24"/>
        </w:rPr>
        <w:t>bjednatel o</w:t>
      </w:r>
      <w:r>
        <w:rPr>
          <w:rFonts w:ascii="Times New Roman" w:hAnsi="Times New Roman"/>
          <w:sz w:val="24"/>
          <w:szCs w:val="24"/>
        </w:rPr>
        <w:t xml:space="preserve">právněn dožadovat se toho, aby </w:t>
      </w:r>
      <w:r w:rsidR="00391E7D">
        <w:rPr>
          <w:rFonts w:ascii="Times New Roman" w:hAnsi="Times New Roman"/>
          <w:sz w:val="24"/>
          <w:szCs w:val="24"/>
        </w:rPr>
        <w:t>Z</w:t>
      </w:r>
      <w:r w:rsidRPr="00FA5E81">
        <w:rPr>
          <w:rFonts w:ascii="Times New Roman" w:hAnsi="Times New Roman"/>
          <w:sz w:val="24"/>
          <w:szCs w:val="24"/>
        </w:rPr>
        <w:t xml:space="preserve">hotovitel odstranil </w:t>
      </w:r>
      <w:r>
        <w:rPr>
          <w:rFonts w:ascii="Times New Roman" w:hAnsi="Times New Roman"/>
          <w:sz w:val="24"/>
          <w:szCs w:val="24"/>
        </w:rPr>
        <w:t>v</w:t>
      </w:r>
      <w:r w:rsidRPr="00FA5E81">
        <w:rPr>
          <w:rFonts w:ascii="Times New Roman" w:hAnsi="Times New Roman"/>
          <w:sz w:val="24"/>
          <w:szCs w:val="24"/>
        </w:rPr>
        <w:t>ady vzniklé vadným prováděním a</w:t>
      </w:r>
      <w:r>
        <w:rPr>
          <w:rFonts w:ascii="Times New Roman" w:hAnsi="Times New Roman"/>
          <w:sz w:val="24"/>
          <w:szCs w:val="24"/>
        </w:rPr>
        <w:t xml:space="preserve"> D</w:t>
      </w:r>
      <w:r w:rsidRPr="00FA5E81">
        <w:rPr>
          <w:rFonts w:ascii="Times New Roman" w:hAnsi="Times New Roman"/>
          <w:sz w:val="24"/>
          <w:szCs w:val="24"/>
        </w:rPr>
        <w:t>ílo prov</w:t>
      </w:r>
      <w:r>
        <w:rPr>
          <w:rFonts w:ascii="Times New Roman" w:hAnsi="Times New Roman"/>
          <w:sz w:val="24"/>
          <w:szCs w:val="24"/>
        </w:rPr>
        <w:t xml:space="preserve">áděl řádným způsobem. Jestliže </w:t>
      </w:r>
      <w:r w:rsidR="00391E7D">
        <w:rPr>
          <w:rFonts w:ascii="Times New Roman" w:hAnsi="Times New Roman"/>
          <w:sz w:val="24"/>
          <w:szCs w:val="24"/>
        </w:rPr>
        <w:t>Z</w:t>
      </w:r>
      <w:r w:rsidR="00370D37">
        <w:rPr>
          <w:rFonts w:ascii="Times New Roman" w:hAnsi="Times New Roman"/>
          <w:sz w:val="24"/>
          <w:szCs w:val="24"/>
        </w:rPr>
        <w:t>hotovitel tak neučiní ani v </w:t>
      </w:r>
      <w:r w:rsidRPr="00FA5E81">
        <w:rPr>
          <w:rFonts w:ascii="Times New Roman" w:hAnsi="Times New Roman"/>
          <w:sz w:val="24"/>
          <w:szCs w:val="24"/>
        </w:rPr>
        <w:t xml:space="preserve">přiměřené lhůtě mu k tomu poskytnuté a postup </w:t>
      </w:r>
      <w:r w:rsidR="00391E7D">
        <w:rPr>
          <w:rFonts w:ascii="Times New Roman" w:hAnsi="Times New Roman"/>
          <w:sz w:val="24"/>
          <w:szCs w:val="24"/>
        </w:rPr>
        <w:t>Z</w:t>
      </w:r>
      <w:r w:rsidR="00370D37">
        <w:rPr>
          <w:rFonts w:ascii="Times New Roman" w:hAnsi="Times New Roman"/>
          <w:sz w:val="24"/>
          <w:szCs w:val="24"/>
        </w:rPr>
        <w:t>hotovitele by vedl nepochybně k </w:t>
      </w:r>
      <w:r w:rsidRPr="00FA5E81">
        <w:rPr>
          <w:rFonts w:ascii="Times New Roman" w:hAnsi="Times New Roman"/>
          <w:sz w:val="24"/>
          <w:szCs w:val="24"/>
        </w:rPr>
        <w:t>podstatnému porušení S</w:t>
      </w:r>
      <w:r>
        <w:rPr>
          <w:rFonts w:ascii="Times New Roman" w:hAnsi="Times New Roman"/>
          <w:sz w:val="24"/>
          <w:szCs w:val="24"/>
        </w:rPr>
        <w:t xml:space="preserve">mlouvy, je </w:t>
      </w:r>
      <w:r w:rsidR="00391E7D">
        <w:rPr>
          <w:rFonts w:ascii="Times New Roman" w:hAnsi="Times New Roman"/>
          <w:sz w:val="24"/>
          <w:szCs w:val="24"/>
        </w:rPr>
        <w:t>O</w:t>
      </w:r>
      <w:r w:rsidRPr="00FA5E81">
        <w:rPr>
          <w:rFonts w:ascii="Times New Roman" w:hAnsi="Times New Roman"/>
          <w:sz w:val="24"/>
          <w:szCs w:val="24"/>
        </w:rPr>
        <w:t>bjednatel oprávněn odstoupit od Smlouvy.</w:t>
      </w:r>
    </w:p>
    <w:p w14:paraId="1C0E8652" w14:textId="77777777" w:rsidR="006B739F" w:rsidRPr="00FA5E81" w:rsidRDefault="006B739F" w:rsidP="00262229">
      <w:pPr>
        <w:jc w:val="both"/>
        <w:rPr>
          <w:rFonts w:ascii="Times New Roman" w:hAnsi="Times New Roman"/>
          <w:sz w:val="24"/>
          <w:szCs w:val="24"/>
        </w:rPr>
      </w:pPr>
    </w:p>
    <w:p w14:paraId="73CD3164" w14:textId="77777777" w:rsidR="00CB2831" w:rsidRDefault="00CB2831" w:rsidP="00262229">
      <w:pPr>
        <w:numPr>
          <w:ilvl w:val="0"/>
          <w:numId w:val="22"/>
        </w:numPr>
        <w:jc w:val="both"/>
        <w:rPr>
          <w:rFonts w:ascii="Times New Roman" w:hAnsi="Times New Roman"/>
          <w:b/>
          <w:sz w:val="24"/>
          <w:szCs w:val="24"/>
        </w:rPr>
      </w:pPr>
      <w:r w:rsidRPr="00FA5E81">
        <w:rPr>
          <w:rFonts w:ascii="Times New Roman" w:hAnsi="Times New Roman"/>
          <w:b/>
          <w:sz w:val="24"/>
          <w:szCs w:val="24"/>
        </w:rPr>
        <w:t xml:space="preserve">Kontrolní dny </w:t>
      </w:r>
    </w:p>
    <w:p w14:paraId="21ECC2F0" w14:textId="77777777" w:rsidR="00CB2831" w:rsidRPr="00FA5E81" w:rsidRDefault="00CB2831" w:rsidP="00262229">
      <w:pPr>
        <w:ind w:left="397"/>
        <w:jc w:val="both"/>
        <w:rPr>
          <w:rFonts w:ascii="Times New Roman" w:hAnsi="Times New Roman"/>
          <w:b/>
          <w:sz w:val="24"/>
          <w:szCs w:val="24"/>
        </w:rPr>
      </w:pPr>
    </w:p>
    <w:p w14:paraId="12FF4389" w14:textId="27F6D0FB" w:rsidR="00CB2831" w:rsidRDefault="00CB2831" w:rsidP="00262229">
      <w:pPr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FA5E81">
        <w:rPr>
          <w:rFonts w:ascii="Times New Roman" w:hAnsi="Times New Roman"/>
          <w:sz w:val="24"/>
          <w:szCs w:val="24"/>
        </w:rPr>
        <w:t>Pro účely kontroly prů</w:t>
      </w:r>
      <w:r>
        <w:rPr>
          <w:rFonts w:ascii="Times New Roman" w:hAnsi="Times New Roman"/>
          <w:sz w:val="24"/>
          <w:szCs w:val="24"/>
        </w:rPr>
        <w:t xml:space="preserve">běhu provádění Díla organizuje </w:t>
      </w:r>
      <w:r w:rsidR="00391E7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bjednatel k</w:t>
      </w:r>
      <w:r w:rsidRPr="00FA5E81">
        <w:rPr>
          <w:rFonts w:ascii="Times New Roman" w:hAnsi="Times New Roman"/>
          <w:sz w:val="24"/>
          <w:szCs w:val="24"/>
        </w:rPr>
        <w:t>ontrolní dny v termínech nezbytných pro řádné provádění kontroly. Objedn</w:t>
      </w:r>
      <w:r>
        <w:rPr>
          <w:rFonts w:ascii="Times New Roman" w:hAnsi="Times New Roman"/>
          <w:sz w:val="24"/>
          <w:szCs w:val="24"/>
        </w:rPr>
        <w:t>atel je povinen oznámit konání k</w:t>
      </w:r>
      <w:r w:rsidRPr="00FA5E81">
        <w:rPr>
          <w:rFonts w:ascii="Times New Roman" w:hAnsi="Times New Roman"/>
          <w:sz w:val="24"/>
          <w:szCs w:val="24"/>
        </w:rPr>
        <w:t xml:space="preserve">ontrolního dne písemně a nejméně </w:t>
      </w:r>
      <w:r>
        <w:rPr>
          <w:rFonts w:ascii="Times New Roman" w:hAnsi="Times New Roman"/>
          <w:sz w:val="24"/>
          <w:szCs w:val="24"/>
        </w:rPr>
        <w:t>tři dny</w:t>
      </w:r>
      <w:r w:rsidRPr="00FA5E81">
        <w:rPr>
          <w:rFonts w:ascii="Times New Roman" w:hAnsi="Times New Roman"/>
          <w:sz w:val="24"/>
          <w:szCs w:val="24"/>
        </w:rPr>
        <w:t xml:space="preserve"> před jeho konáním</w:t>
      </w:r>
      <w:r>
        <w:rPr>
          <w:rFonts w:ascii="Times New Roman" w:hAnsi="Times New Roman"/>
          <w:sz w:val="24"/>
          <w:szCs w:val="24"/>
        </w:rPr>
        <w:t>, pokud se na termínu k</w:t>
      </w:r>
      <w:r w:rsidRPr="00FA5E81">
        <w:rPr>
          <w:rFonts w:ascii="Times New Roman" w:hAnsi="Times New Roman"/>
          <w:sz w:val="24"/>
          <w:szCs w:val="24"/>
        </w:rPr>
        <w:t>ontrolního dne nedohodly zúčastněné strany na předchozím jednání.</w:t>
      </w:r>
    </w:p>
    <w:p w14:paraId="65CEAA25" w14:textId="77777777" w:rsidR="00CB2831" w:rsidRPr="00FA5E81" w:rsidRDefault="00CB2831" w:rsidP="00373AA6">
      <w:pPr>
        <w:ind w:left="397"/>
        <w:rPr>
          <w:rFonts w:ascii="Times New Roman" w:hAnsi="Times New Roman"/>
          <w:sz w:val="24"/>
          <w:szCs w:val="24"/>
        </w:rPr>
      </w:pPr>
    </w:p>
    <w:p w14:paraId="4462434E" w14:textId="77777777" w:rsidR="00CB2831" w:rsidRDefault="00CB2831" w:rsidP="00262229">
      <w:pPr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FA5E81">
        <w:rPr>
          <w:rFonts w:ascii="Times New Roman" w:hAnsi="Times New Roman"/>
          <w:sz w:val="24"/>
          <w:szCs w:val="24"/>
        </w:rPr>
        <w:t>Kontrolních dnů jsou povinni se zúčastnit zástupci Objednatele včetně osob vykonávajících funkci Technického dozoru a zástupci Zhotovitele.</w:t>
      </w:r>
    </w:p>
    <w:p w14:paraId="08BCD677" w14:textId="77777777" w:rsidR="00CB2831" w:rsidRPr="00FA5E81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4F7C3F83" w14:textId="42BBF291" w:rsidR="00CB2831" w:rsidRDefault="00CB2831" w:rsidP="00262229">
      <w:pPr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Obsahem k</w:t>
      </w:r>
      <w:r w:rsidRPr="00FA5E81"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 xml:space="preserve">trolního dne je zejména zpráva </w:t>
      </w:r>
      <w:r w:rsidR="00AD69AA">
        <w:rPr>
          <w:rFonts w:ascii="Times New Roman" w:hAnsi="Times New Roman"/>
          <w:sz w:val="24"/>
          <w:szCs w:val="24"/>
        </w:rPr>
        <w:t>Z</w:t>
      </w:r>
      <w:r w:rsidRPr="00FA5E81">
        <w:rPr>
          <w:rFonts w:ascii="Times New Roman" w:hAnsi="Times New Roman"/>
          <w:sz w:val="24"/>
          <w:szCs w:val="24"/>
        </w:rPr>
        <w:t>hotovitele o postupu prací, kontrola časového a finančního plnění provádění prací, připomínky a podněty osob vykonávajících funkci Technického dozoru a stanovení případných nápravných opatření a úkolů.</w:t>
      </w:r>
    </w:p>
    <w:p w14:paraId="6C9D6BD7" w14:textId="77777777" w:rsidR="00CB2831" w:rsidRPr="00FA5E81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6E3EFC7B" w14:textId="3F558628" w:rsidR="00CB2831" w:rsidRDefault="00CB2831" w:rsidP="00262229">
      <w:pPr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Vedením kontrolních dnů je pověřen </w:t>
      </w:r>
      <w:r w:rsidR="00AD69AA">
        <w:rPr>
          <w:rFonts w:ascii="Times New Roman" w:hAnsi="Times New Roman"/>
          <w:sz w:val="24"/>
          <w:szCs w:val="24"/>
        </w:rPr>
        <w:t>O</w:t>
      </w:r>
      <w:r w:rsidRPr="00FA5E81">
        <w:rPr>
          <w:rFonts w:ascii="Times New Roman" w:hAnsi="Times New Roman"/>
          <w:sz w:val="24"/>
          <w:szCs w:val="24"/>
        </w:rPr>
        <w:t>bjednatel.</w:t>
      </w:r>
    </w:p>
    <w:p w14:paraId="0168F1C0" w14:textId="77777777" w:rsidR="00CB2831" w:rsidRPr="00FA5E81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320EF7FE" w14:textId="77777777" w:rsidR="00CB2831" w:rsidRDefault="00CB2831" w:rsidP="00262229">
      <w:pPr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pořizuje z k</w:t>
      </w:r>
      <w:r w:rsidRPr="00FA5E81">
        <w:rPr>
          <w:rFonts w:ascii="Times New Roman" w:hAnsi="Times New Roman"/>
          <w:sz w:val="24"/>
          <w:szCs w:val="24"/>
        </w:rPr>
        <w:t>ontrolního dne zápis o jednání, který předá nejpozději do tří</w:t>
      </w:r>
      <w:r>
        <w:rPr>
          <w:rFonts w:ascii="Times New Roman" w:hAnsi="Times New Roman"/>
          <w:sz w:val="24"/>
          <w:szCs w:val="24"/>
        </w:rPr>
        <w:t xml:space="preserve"> pracovních dnů ode dne konání k</w:t>
      </w:r>
      <w:r w:rsidRPr="00FA5E81">
        <w:rPr>
          <w:rFonts w:ascii="Times New Roman" w:hAnsi="Times New Roman"/>
          <w:sz w:val="24"/>
          <w:szCs w:val="24"/>
        </w:rPr>
        <w:t>ontrolního dne všem zúčastněným.</w:t>
      </w:r>
    </w:p>
    <w:p w14:paraId="034C8952" w14:textId="77777777" w:rsidR="00CB2831" w:rsidRPr="00FA5E81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2A3CB6B1" w14:textId="77777777" w:rsidR="00CB2831" w:rsidRPr="00FA5E81" w:rsidRDefault="00CB2831" w:rsidP="00262229">
      <w:pPr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FA5E81">
        <w:rPr>
          <w:rFonts w:ascii="Times New Roman" w:hAnsi="Times New Roman"/>
          <w:sz w:val="24"/>
          <w:szCs w:val="24"/>
        </w:rPr>
        <w:lastRenderedPageBreak/>
        <w:t>Zhotovitel je povinen zapsat</w:t>
      </w:r>
      <w:r>
        <w:rPr>
          <w:rFonts w:ascii="Times New Roman" w:hAnsi="Times New Roman"/>
          <w:sz w:val="24"/>
          <w:szCs w:val="24"/>
        </w:rPr>
        <w:t xml:space="preserve"> datum konání k</w:t>
      </w:r>
      <w:r w:rsidRPr="00FA5E8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ntrolního dne a jeho závěry do s</w:t>
      </w:r>
      <w:r w:rsidRPr="00FA5E81">
        <w:rPr>
          <w:rFonts w:ascii="Times New Roman" w:hAnsi="Times New Roman"/>
          <w:sz w:val="24"/>
          <w:szCs w:val="24"/>
        </w:rPr>
        <w:t>tavebního deníku.</w:t>
      </w:r>
    </w:p>
    <w:p w14:paraId="7639605B" w14:textId="77777777" w:rsidR="00CB2831" w:rsidRPr="00FA5E81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1232772A" w14:textId="77777777" w:rsidR="00CB2831" w:rsidRDefault="00CB2831" w:rsidP="00262229">
      <w:pPr>
        <w:numPr>
          <w:ilvl w:val="0"/>
          <w:numId w:val="22"/>
        </w:numPr>
        <w:jc w:val="both"/>
        <w:rPr>
          <w:rFonts w:ascii="Times New Roman" w:hAnsi="Times New Roman"/>
          <w:b/>
          <w:sz w:val="24"/>
          <w:szCs w:val="24"/>
        </w:rPr>
      </w:pPr>
      <w:r w:rsidRPr="00FA5E81">
        <w:rPr>
          <w:rFonts w:ascii="Times New Roman" w:hAnsi="Times New Roman"/>
          <w:b/>
          <w:sz w:val="24"/>
          <w:szCs w:val="24"/>
        </w:rPr>
        <w:t>Četnost</w:t>
      </w:r>
      <w:r>
        <w:rPr>
          <w:rFonts w:ascii="Times New Roman" w:hAnsi="Times New Roman"/>
          <w:b/>
          <w:sz w:val="24"/>
          <w:szCs w:val="24"/>
        </w:rPr>
        <w:t xml:space="preserve"> k</w:t>
      </w:r>
      <w:r w:rsidRPr="00FA5E81">
        <w:rPr>
          <w:rFonts w:ascii="Times New Roman" w:hAnsi="Times New Roman"/>
          <w:b/>
          <w:sz w:val="24"/>
          <w:szCs w:val="24"/>
        </w:rPr>
        <w:t xml:space="preserve">ontrolních dnů </w:t>
      </w:r>
    </w:p>
    <w:p w14:paraId="351237F0" w14:textId="77777777" w:rsidR="00CB2831" w:rsidRPr="00FA5E81" w:rsidRDefault="00CB2831" w:rsidP="00262229">
      <w:pPr>
        <w:jc w:val="both"/>
        <w:rPr>
          <w:rFonts w:ascii="Times New Roman" w:hAnsi="Times New Roman"/>
          <w:b/>
          <w:sz w:val="24"/>
          <w:szCs w:val="24"/>
        </w:rPr>
      </w:pPr>
    </w:p>
    <w:p w14:paraId="16F8B613" w14:textId="77777777" w:rsidR="00CB2831" w:rsidRDefault="00CB2831" w:rsidP="00262229">
      <w:pPr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FA5E81">
        <w:rPr>
          <w:rFonts w:ascii="Times New Roman" w:hAnsi="Times New Roman"/>
          <w:sz w:val="24"/>
          <w:szCs w:val="24"/>
        </w:rPr>
        <w:t>Kontrolní den se</w:t>
      </w:r>
      <w:r>
        <w:rPr>
          <w:rFonts w:ascii="Times New Roman" w:hAnsi="Times New Roman"/>
          <w:sz w:val="24"/>
          <w:szCs w:val="24"/>
        </w:rPr>
        <w:t xml:space="preserve"> uskuteční nejméně 2 x měsíčně, a to po celou dobu provádění Díla.</w:t>
      </w:r>
    </w:p>
    <w:p w14:paraId="5E6DC01B" w14:textId="77777777" w:rsidR="00CB2831" w:rsidRPr="00FA5E81" w:rsidRDefault="00CB2831" w:rsidP="00262229">
      <w:pPr>
        <w:ind w:left="397"/>
        <w:jc w:val="both"/>
        <w:rPr>
          <w:rFonts w:ascii="Times New Roman" w:hAnsi="Times New Roman"/>
          <w:sz w:val="24"/>
          <w:szCs w:val="24"/>
        </w:rPr>
      </w:pPr>
    </w:p>
    <w:p w14:paraId="336FB768" w14:textId="24E3C8DD" w:rsidR="00CB2831" w:rsidRDefault="00CB2831" w:rsidP="00262229">
      <w:pPr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FA5E81">
        <w:rPr>
          <w:rFonts w:ascii="Times New Roman" w:hAnsi="Times New Roman"/>
          <w:sz w:val="24"/>
          <w:szCs w:val="24"/>
        </w:rPr>
        <w:t xml:space="preserve">Objednatel má </w:t>
      </w:r>
      <w:r>
        <w:rPr>
          <w:rFonts w:ascii="Times New Roman" w:hAnsi="Times New Roman"/>
          <w:sz w:val="24"/>
          <w:szCs w:val="24"/>
        </w:rPr>
        <w:t>právo stanovit i vyšší četnost k</w:t>
      </w:r>
      <w:r w:rsidRPr="00FA5E81">
        <w:rPr>
          <w:rFonts w:ascii="Times New Roman" w:hAnsi="Times New Roman"/>
          <w:sz w:val="24"/>
          <w:szCs w:val="24"/>
        </w:rPr>
        <w:t>ontrolních dnů, pokud to vyžadují okolnosti sta</w:t>
      </w:r>
      <w:r>
        <w:rPr>
          <w:rFonts w:ascii="Times New Roman" w:hAnsi="Times New Roman"/>
          <w:sz w:val="24"/>
          <w:szCs w:val="24"/>
        </w:rPr>
        <w:t xml:space="preserve">vby, zejména prodlení v plnění </w:t>
      </w:r>
      <w:r w:rsidR="00AD69AA">
        <w:rPr>
          <w:rFonts w:ascii="Times New Roman" w:hAnsi="Times New Roman"/>
          <w:sz w:val="24"/>
          <w:szCs w:val="24"/>
        </w:rPr>
        <w:t>Z</w:t>
      </w:r>
      <w:r w:rsidRPr="00FA5E81">
        <w:rPr>
          <w:rFonts w:ascii="Times New Roman" w:hAnsi="Times New Roman"/>
          <w:sz w:val="24"/>
          <w:szCs w:val="24"/>
        </w:rPr>
        <w:t>hotovitele, technologické návaznosti v provádění apod.</w:t>
      </w:r>
      <w:r>
        <w:rPr>
          <w:rFonts w:ascii="Times New Roman" w:hAnsi="Times New Roman"/>
          <w:sz w:val="24"/>
          <w:szCs w:val="24"/>
        </w:rPr>
        <w:t xml:space="preserve"> Pokud </w:t>
      </w:r>
      <w:r w:rsidR="00AD69AA">
        <w:rPr>
          <w:rFonts w:ascii="Times New Roman" w:hAnsi="Times New Roman"/>
          <w:sz w:val="24"/>
          <w:szCs w:val="24"/>
        </w:rPr>
        <w:t>O</w:t>
      </w:r>
      <w:r w:rsidRPr="00FA5E81">
        <w:rPr>
          <w:rFonts w:ascii="Times New Roman" w:hAnsi="Times New Roman"/>
          <w:sz w:val="24"/>
          <w:szCs w:val="24"/>
        </w:rPr>
        <w:t>bjednat</w:t>
      </w:r>
      <w:r>
        <w:rPr>
          <w:rFonts w:ascii="Times New Roman" w:hAnsi="Times New Roman"/>
          <w:sz w:val="24"/>
          <w:szCs w:val="24"/>
        </w:rPr>
        <w:t>el rozhodne o častějším konání k</w:t>
      </w:r>
      <w:r w:rsidRPr="00FA5E81">
        <w:rPr>
          <w:rFonts w:ascii="Times New Roman" w:hAnsi="Times New Roman"/>
          <w:sz w:val="24"/>
          <w:szCs w:val="24"/>
        </w:rPr>
        <w:t>ontrolních dnů,</w:t>
      </w:r>
      <w:r>
        <w:rPr>
          <w:rFonts w:ascii="Times New Roman" w:hAnsi="Times New Roman"/>
          <w:sz w:val="24"/>
          <w:szCs w:val="24"/>
        </w:rPr>
        <w:t xml:space="preserve"> je </w:t>
      </w:r>
      <w:r w:rsidR="00AD69AA">
        <w:rPr>
          <w:rFonts w:ascii="Times New Roman" w:hAnsi="Times New Roman"/>
          <w:sz w:val="24"/>
          <w:szCs w:val="24"/>
        </w:rPr>
        <w:t>Z</w:t>
      </w:r>
      <w:r w:rsidRPr="00FA5E81">
        <w:rPr>
          <w:rFonts w:ascii="Times New Roman" w:hAnsi="Times New Roman"/>
          <w:sz w:val="24"/>
          <w:szCs w:val="24"/>
        </w:rPr>
        <w:t>hotovitel povinen na tuto četnost přistoupit.</w:t>
      </w:r>
    </w:p>
    <w:p w14:paraId="695696F8" w14:textId="60B6D701" w:rsidR="00373AA6" w:rsidRDefault="00373AA6" w:rsidP="00CB283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163319B" w14:textId="77777777" w:rsidR="00EA6E03" w:rsidRDefault="00EA6E03" w:rsidP="00CB283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E3D67E5" w14:textId="11078A70" w:rsidR="00CB2831" w:rsidRPr="00BB21B0" w:rsidRDefault="00CB2831" w:rsidP="00CB2831">
      <w:pPr>
        <w:jc w:val="center"/>
        <w:rPr>
          <w:rFonts w:ascii="Times New Roman" w:hAnsi="Times New Roman"/>
          <w:b/>
          <w:sz w:val="24"/>
          <w:szCs w:val="24"/>
        </w:rPr>
      </w:pPr>
      <w:r w:rsidRPr="00BB21B0">
        <w:rPr>
          <w:rFonts w:ascii="Times New Roman" w:hAnsi="Times New Roman"/>
          <w:b/>
          <w:sz w:val="24"/>
          <w:szCs w:val="24"/>
        </w:rPr>
        <w:t>Článek X.</w:t>
      </w:r>
    </w:p>
    <w:p w14:paraId="44C7B7AC" w14:textId="77777777" w:rsidR="00CB2831" w:rsidRPr="00BB21B0" w:rsidRDefault="00CB2831" w:rsidP="00CB283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B21B0">
        <w:rPr>
          <w:rFonts w:ascii="Times New Roman" w:hAnsi="Times New Roman"/>
          <w:b/>
          <w:sz w:val="24"/>
          <w:szCs w:val="24"/>
          <w:u w:val="single"/>
        </w:rPr>
        <w:t>Technický dozor</w:t>
      </w:r>
    </w:p>
    <w:p w14:paraId="3CDE2883" w14:textId="77777777" w:rsidR="00CB2831" w:rsidRPr="00BB21B0" w:rsidRDefault="00CB2831" w:rsidP="00CB2831">
      <w:pPr>
        <w:jc w:val="both"/>
        <w:rPr>
          <w:b/>
        </w:rPr>
      </w:pPr>
    </w:p>
    <w:p w14:paraId="31C4FA10" w14:textId="77777777" w:rsidR="00CB2831" w:rsidRPr="00BB21B0" w:rsidRDefault="00CB2831" w:rsidP="00262229">
      <w:pPr>
        <w:numPr>
          <w:ilvl w:val="0"/>
          <w:numId w:val="23"/>
        </w:numPr>
        <w:jc w:val="both"/>
        <w:rPr>
          <w:rFonts w:ascii="Times New Roman" w:hAnsi="Times New Roman"/>
          <w:b/>
          <w:sz w:val="24"/>
          <w:szCs w:val="24"/>
        </w:rPr>
      </w:pPr>
      <w:r w:rsidRPr="00BB21B0">
        <w:rPr>
          <w:rFonts w:ascii="Times New Roman" w:hAnsi="Times New Roman"/>
          <w:b/>
          <w:sz w:val="24"/>
          <w:szCs w:val="24"/>
        </w:rPr>
        <w:t xml:space="preserve">Technický dozor </w:t>
      </w:r>
    </w:p>
    <w:p w14:paraId="6CBA14CC" w14:textId="77777777" w:rsidR="00CB2831" w:rsidRPr="00BB21B0" w:rsidRDefault="00CB2831" w:rsidP="00262229">
      <w:pPr>
        <w:ind w:left="454"/>
        <w:jc w:val="both"/>
        <w:rPr>
          <w:rFonts w:ascii="Times New Roman" w:hAnsi="Times New Roman"/>
          <w:sz w:val="24"/>
          <w:szCs w:val="24"/>
        </w:rPr>
      </w:pPr>
    </w:p>
    <w:p w14:paraId="39BCBFE9" w14:textId="77777777" w:rsidR="00CB2831" w:rsidRPr="00BB21B0" w:rsidRDefault="00CB2831" w:rsidP="00262229">
      <w:pPr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BB21B0">
        <w:rPr>
          <w:rFonts w:ascii="Times New Roman" w:hAnsi="Times New Roman"/>
          <w:sz w:val="24"/>
          <w:szCs w:val="24"/>
        </w:rPr>
        <w:t>Objed</w:t>
      </w:r>
      <w:r>
        <w:rPr>
          <w:rFonts w:ascii="Times New Roman" w:hAnsi="Times New Roman"/>
          <w:sz w:val="24"/>
          <w:szCs w:val="24"/>
        </w:rPr>
        <w:t>natel je oprávněn pro kontrolu D</w:t>
      </w:r>
      <w:r w:rsidRPr="00BB21B0">
        <w:rPr>
          <w:rFonts w:ascii="Times New Roman" w:hAnsi="Times New Roman"/>
          <w:sz w:val="24"/>
          <w:szCs w:val="24"/>
        </w:rPr>
        <w:t xml:space="preserve">íla ustanovit odpovědnou osobu, které jeho jménem jedná a vydává pokyny směřující k řádnému </w:t>
      </w:r>
      <w:r>
        <w:rPr>
          <w:rFonts w:ascii="Times New Roman" w:hAnsi="Times New Roman"/>
          <w:sz w:val="24"/>
          <w:szCs w:val="24"/>
        </w:rPr>
        <w:t>a včasnému dokončení D</w:t>
      </w:r>
      <w:r w:rsidRPr="00BB21B0">
        <w:rPr>
          <w:rFonts w:ascii="Times New Roman" w:hAnsi="Times New Roman"/>
          <w:sz w:val="24"/>
          <w:szCs w:val="24"/>
        </w:rPr>
        <w:t>íla.</w:t>
      </w:r>
    </w:p>
    <w:p w14:paraId="191B1368" w14:textId="77777777" w:rsidR="00CB2831" w:rsidRPr="00BB21B0" w:rsidRDefault="00CB2831" w:rsidP="00262229">
      <w:pPr>
        <w:ind w:left="454"/>
        <w:jc w:val="both"/>
        <w:rPr>
          <w:rFonts w:ascii="Times New Roman" w:hAnsi="Times New Roman"/>
          <w:sz w:val="24"/>
          <w:szCs w:val="24"/>
        </w:rPr>
      </w:pPr>
    </w:p>
    <w:p w14:paraId="3EC43461" w14:textId="28AA2342" w:rsidR="00CB2831" w:rsidRPr="00BB21B0" w:rsidRDefault="00273C89" w:rsidP="00262229">
      <w:pPr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Osoba, kterou takto O</w:t>
      </w:r>
      <w:r w:rsidR="00CB2831" w:rsidRPr="00BB21B0">
        <w:rPr>
          <w:rFonts w:ascii="Times New Roman" w:hAnsi="Times New Roman"/>
          <w:sz w:val="24"/>
          <w:szCs w:val="24"/>
        </w:rPr>
        <w:t>bjednatel ustanoví, se nazývá Technický dozor.</w:t>
      </w:r>
    </w:p>
    <w:p w14:paraId="081A3E8A" w14:textId="77777777" w:rsidR="00CB2831" w:rsidRPr="00BB21B0" w:rsidRDefault="00CB2831" w:rsidP="00262229">
      <w:pPr>
        <w:ind w:left="454"/>
        <w:jc w:val="both"/>
        <w:rPr>
          <w:rFonts w:ascii="Times New Roman" w:hAnsi="Times New Roman"/>
          <w:sz w:val="24"/>
          <w:szCs w:val="24"/>
        </w:rPr>
      </w:pPr>
    </w:p>
    <w:p w14:paraId="71DDEAAE" w14:textId="77777777" w:rsidR="00CB2831" w:rsidRPr="00BB21B0" w:rsidRDefault="00CB2831" w:rsidP="00262229">
      <w:pPr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BB21B0">
        <w:rPr>
          <w:rFonts w:ascii="Times New Roman" w:hAnsi="Times New Roman"/>
          <w:sz w:val="24"/>
          <w:szCs w:val="24"/>
        </w:rPr>
        <w:t>Identifikace osoby, která vykonává Technický dozor je uvede</w:t>
      </w:r>
      <w:r>
        <w:rPr>
          <w:rFonts w:ascii="Times New Roman" w:hAnsi="Times New Roman"/>
          <w:sz w:val="24"/>
          <w:szCs w:val="24"/>
        </w:rPr>
        <w:t>na ve Smlouvě nebo v zápise ve s</w:t>
      </w:r>
      <w:r w:rsidRPr="00BB21B0">
        <w:rPr>
          <w:rFonts w:ascii="Times New Roman" w:hAnsi="Times New Roman"/>
          <w:sz w:val="24"/>
          <w:szCs w:val="24"/>
        </w:rPr>
        <w:t>tavebním deníku.</w:t>
      </w:r>
    </w:p>
    <w:p w14:paraId="6980F80A" w14:textId="77777777" w:rsidR="00CB2831" w:rsidRPr="00BB21B0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13B887F4" w14:textId="77777777" w:rsidR="00CB2831" w:rsidRPr="00BB21B0" w:rsidRDefault="00CB2831" w:rsidP="00262229">
      <w:pPr>
        <w:numPr>
          <w:ilvl w:val="0"/>
          <w:numId w:val="23"/>
        </w:numPr>
        <w:jc w:val="both"/>
        <w:rPr>
          <w:rFonts w:ascii="Times New Roman" w:hAnsi="Times New Roman"/>
          <w:b/>
          <w:sz w:val="24"/>
          <w:szCs w:val="24"/>
        </w:rPr>
      </w:pPr>
      <w:r w:rsidRPr="00BB21B0">
        <w:rPr>
          <w:rFonts w:ascii="Times New Roman" w:hAnsi="Times New Roman"/>
          <w:b/>
          <w:sz w:val="24"/>
          <w:szCs w:val="24"/>
        </w:rPr>
        <w:t xml:space="preserve">Oprávnění Technického dozoru </w:t>
      </w:r>
    </w:p>
    <w:p w14:paraId="294459D5" w14:textId="77777777" w:rsidR="00CB2831" w:rsidRPr="00BB21B0" w:rsidRDefault="00CB2831" w:rsidP="00262229">
      <w:pPr>
        <w:ind w:left="454"/>
        <w:jc w:val="both"/>
        <w:rPr>
          <w:rFonts w:ascii="Times New Roman" w:hAnsi="Times New Roman"/>
          <w:sz w:val="24"/>
          <w:szCs w:val="24"/>
        </w:rPr>
      </w:pPr>
    </w:p>
    <w:p w14:paraId="3E371114" w14:textId="46D032E4" w:rsidR="00CB2831" w:rsidRPr="00BB21B0" w:rsidRDefault="00CB2831" w:rsidP="00262229">
      <w:pPr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Technický dozor jedná jménem </w:t>
      </w:r>
      <w:r w:rsidR="00AD69AA">
        <w:rPr>
          <w:rFonts w:ascii="Times New Roman" w:hAnsi="Times New Roman"/>
          <w:sz w:val="24"/>
          <w:szCs w:val="24"/>
        </w:rPr>
        <w:t>O</w:t>
      </w:r>
      <w:r w:rsidRPr="00BB21B0">
        <w:rPr>
          <w:rFonts w:ascii="Times New Roman" w:hAnsi="Times New Roman"/>
          <w:sz w:val="24"/>
          <w:szCs w:val="24"/>
        </w:rPr>
        <w:t xml:space="preserve">bjednatele a </w:t>
      </w:r>
      <w:r>
        <w:rPr>
          <w:rFonts w:ascii="Times New Roman" w:hAnsi="Times New Roman"/>
          <w:sz w:val="24"/>
          <w:szCs w:val="24"/>
        </w:rPr>
        <w:t xml:space="preserve">jeho rozhodnutí či pokyny vůči </w:t>
      </w:r>
      <w:r w:rsidR="00AD69AA">
        <w:rPr>
          <w:rFonts w:ascii="Times New Roman" w:hAnsi="Times New Roman"/>
          <w:sz w:val="24"/>
          <w:szCs w:val="24"/>
        </w:rPr>
        <w:t>Z</w:t>
      </w:r>
      <w:r w:rsidRPr="00BB21B0">
        <w:rPr>
          <w:rFonts w:ascii="Times New Roman" w:hAnsi="Times New Roman"/>
          <w:sz w:val="24"/>
          <w:szCs w:val="24"/>
        </w:rPr>
        <w:t>hotoviteli či jiným účastníkům výstavby se</w:t>
      </w:r>
      <w:r>
        <w:rPr>
          <w:rFonts w:ascii="Times New Roman" w:hAnsi="Times New Roman"/>
          <w:sz w:val="24"/>
          <w:szCs w:val="24"/>
        </w:rPr>
        <w:t xml:space="preserve"> chápou tak, jako by je učinil </w:t>
      </w:r>
      <w:r w:rsidR="00AD69AA">
        <w:rPr>
          <w:rFonts w:ascii="Times New Roman" w:hAnsi="Times New Roman"/>
          <w:sz w:val="24"/>
          <w:szCs w:val="24"/>
        </w:rPr>
        <w:t>O</w:t>
      </w:r>
      <w:r w:rsidRPr="00BB21B0">
        <w:rPr>
          <w:rFonts w:ascii="Times New Roman" w:hAnsi="Times New Roman"/>
          <w:sz w:val="24"/>
          <w:szCs w:val="24"/>
        </w:rPr>
        <w:t>bjednatel.</w:t>
      </w:r>
    </w:p>
    <w:p w14:paraId="6196F7CB" w14:textId="77777777" w:rsidR="00CB2831" w:rsidRPr="00BB21B0" w:rsidRDefault="00CB2831" w:rsidP="00262229">
      <w:pPr>
        <w:ind w:left="454"/>
        <w:jc w:val="both"/>
        <w:rPr>
          <w:rFonts w:ascii="Times New Roman" w:hAnsi="Times New Roman"/>
          <w:sz w:val="24"/>
          <w:szCs w:val="24"/>
        </w:rPr>
      </w:pPr>
    </w:p>
    <w:p w14:paraId="77AD042E" w14:textId="5E3AF39F" w:rsidR="00CB2831" w:rsidRPr="00BB21B0" w:rsidRDefault="00CB2831" w:rsidP="00262229">
      <w:pPr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BB21B0">
        <w:rPr>
          <w:rFonts w:ascii="Times New Roman" w:hAnsi="Times New Roman"/>
          <w:sz w:val="24"/>
          <w:szCs w:val="24"/>
        </w:rPr>
        <w:t>Technický dozor není oprávněn schvalovat změnu Smlouvy ani jejic</w:t>
      </w:r>
      <w:r>
        <w:rPr>
          <w:rFonts w:ascii="Times New Roman" w:hAnsi="Times New Roman"/>
          <w:sz w:val="24"/>
          <w:szCs w:val="24"/>
        </w:rPr>
        <w:t>h částí. Pokud mají rozhodnutí T</w:t>
      </w:r>
      <w:r w:rsidRPr="00BB21B0">
        <w:rPr>
          <w:rFonts w:ascii="Times New Roman" w:hAnsi="Times New Roman"/>
          <w:sz w:val="24"/>
          <w:szCs w:val="24"/>
        </w:rPr>
        <w:t xml:space="preserve">echnického dozoru vliv na </w:t>
      </w:r>
      <w:r>
        <w:rPr>
          <w:rFonts w:ascii="Times New Roman" w:hAnsi="Times New Roman"/>
          <w:sz w:val="24"/>
          <w:szCs w:val="24"/>
        </w:rPr>
        <w:t>t</w:t>
      </w:r>
      <w:r w:rsidRPr="00BB21B0">
        <w:rPr>
          <w:rFonts w:ascii="Times New Roman" w:hAnsi="Times New Roman"/>
          <w:sz w:val="24"/>
          <w:szCs w:val="24"/>
        </w:rPr>
        <w:t>ermíny plnění či sjedn</w:t>
      </w:r>
      <w:r>
        <w:rPr>
          <w:rFonts w:ascii="Times New Roman" w:hAnsi="Times New Roman"/>
          <w:sz w:val="24"/>
          <w:szCs w:val="24"/>
        </w:rPr>
        <w:t xml:space="preserve">anou cenu nebo jsou dle mínění </w:t>
      </w:r>
      <w:r w:rsidR="00AD69AA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hotovitele nevhodné, je </w:t>
      </w:r>
      <w:r w:rsidR="00AD69AA">
        <w:rPr>
          <w:rFonts w:ascii="Times New Roman" w:hAnsi="Times New Roman"/>
          <w:sz w:val="24"/>
          <w:szCs w:val="24"/>
        </w:rPr>
        <w:t>Z</w:t>
      </w:r>
      <w:r w:rsidRPr="00BB21B0">
        <w:rPr>
          <w:rFonts w:ascii="Times New Roman" w:hAnsi="Times New Roman"/>
          <w:sz w:val="24"/>
          <w:szCs w:val="24"/>
        </w:rPr>
        <w:t>hotovitel o těchto skutečnostech povinen ne</w:t>
      </w:r>
      <w:r>
        <w:rPr>
          <w:rFonts w:ascii="Times New Roman" w:hAnsi="Times New Roman"/>
          <w:sz w:val="24"/>
          <w:szCs w:val="24"/>
        </w:rPr>
        <w:t xml:space="preserve">prodleně informovat </w:t>
      </w:r>
      <w:r w:rsidR="00AD69AA">
        <w:rPr>
          <w:rFonts w:ascii="Times New Roman" w:hAnsi="Times New Roman"/>
          <w:sz w:val="24"/>
          <w:szCs w:val="24"/>
        </w:rPr>
        <w:t>O</w:t>
      </w:r>
      <w:r w:rsidRPr="00BB21B0">
        <w:rPr>
          <w:rFonts w:ascii="Times New Roman" w:hAnsi="Times New Roman"/>
          <w:sz w:val="24"/>
          <w:szCs w:val="24"/>
        </w:rPr>
        <w:t>bjednatele.</w:t>
      </w:r>
    </w:p>
    <w:p w14:paraId="438645F5" w14:textId="77777777" w:rsidR="00CB2831" w:rsidRPr="00BB21B0" w:rsidRDefault="00CB2831" w:rsidP="00262229">
      <w:pPr>
        <w:ind w:left="454"/>
        <w:jc w:val="both"/>
        <w:rPr>
          <w:rFonts w:ascii="Times New Roman" w:hAnsi="Times New Roman"/>
          <w:sz w:val="24"/>
          <w:szCs w:val="24"/>
        </w:rPr>
      </w:pPr>
    </w:p>
    <w:p w14:paraId="11369B8D" w14:textId="37618ECB" w:rsidR="00CB2831" w:rsidRPr="00BB21B0" w:rsidRDefault="00CB2831" w:rsidP="00262229">
      <w:pPr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BB21B0">
        <w:rPr>
          <w:rFonts w:ascii="Times New Roman" w:hAnsi="Times New Roman"/>
          <w:sz w:val="24"/>
          <w:szCs w:val="24"/>
        </w:rPr>
        <w:t>Technický dozor kontroluje zejména věcnou, časovou, finanční a kvalitativní stránku provádění stavby</w:t>
      </w:r>
      <w:r>
        <w:rPr>
          <w:rFonts w:ascii="Times New Roman" w:hAnsi="Times New Roman"/>
          <w:sz w:val="24"/>
          <w:szCs w:val="24"/>
        </w:rPr>
        <w:t xml:space="preserve"> a zúčastňuje se jako zástupce </w:t>
      </w:r>
      <w:r w:rsidR="00AD69AA">
        <w:rPr>
          <w:rFonts w:ascii="Times New Roman" w:hAnsi="Times New Roman"/>
          <w:sz w:val="24"/>
          <w:szCs w:val="24"/>
        </w:rPr>
        <w:t>O</w:t>
      </w:r>
      <w:r w:rsidRPr="00BB21B0">
        <w:rPr>
          <w:rFonts w:ascii="Times New Roman" w:hAnsi="Times New Roman"/>
          <w:sz w:val="24"/>
          <w:szCs w:val="24"/>
        </w:rPr>
        <w:t xml:space="preserve">bjednatele všech kontrol na prováděném </w:t>
      </w:r>
      <w:r w:rsidR="00AD69AA">
        <w:rPr>
          <w:rFonts w:ascii="Times New Roman" w:hAnsi="Times New Roman"/>
          <w:sz w:val="24"/>
          <w:szCs w:val="24"/>
        </w:rPr>
        <w:t>D</w:t>
      </w:r>
      <w:r w:rsidRPr="00BB21B0">
        <w:rPr>
          <w:rFonts w:ascii="Times New Roman" w:hAnsi="Times New Roman"/>
          <w:sz w:val="24"/>
          <w:szCs w:val="24"/>
        </w:rPr>
        <w:t>íle.</w:t>
      </w:r>
    </w:p>
    <w:p w14:paraId="76FA3800" w14:textId="77777777" w:rsidR="00CB2831" w:rsidRPr="00BB21B0" w:rsidRDefault="00CB2831" w:rsidP="00262229">
      <w:pPr>
        <w:ind w:left="454"/>
        <w:jc w:val="both"/>
        <w:rPr>
          <w:rFonts w:ascii="Times New Roman" w:hAnsi="Times New Roman"/>
          <w:sz w:val="24"/>
          <w:szCs w:val="24"/>
        </w:rPr>
      </w:pPr>
    </w:p>
    <w:p w14:paraId="784358A6" w14:textId="06572B18" w:rsidR="00CB2831" w:rsidRDefault="00CB2831" w:rsidP="00262229">
      <w:pPr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BB21B0">
        <w:rPr>
          <w:rFonts w:ascii="Times New Roman" w:hAnsi="Times New Roman"/>
          <w:sz w:val="24"/>
          <w:szCs w:val="24"/>
        </w:rPr>
        <w:t xml:space="preserve">Technický dozor je oprávněn nařídit zastavení prací, pokud </w:t>
      </w:r>
      <w:r>
        <w:rPr>
          <w:rFonts w:ascii="Times New Roman" w:hAnsi="Times New Roman"/>
          <w:sz w:val="24"/>
          <w:szCs w:val="24"/>
        </w:rPr>
        <w:t>se podle jeho názoru neprovádí D</w:t>
      </w:r>
      <w:r w:rsidRPr="00BB21B0">
        <w:rPr>
          <w:rFonts w:ascii="Times New Roman" w:hAnsi="Times New Roman"/>
          <w:sz w:val="24"/>
          <w:szCs w:val="24"/>
        </w:rPr>
        <w:t xml:space="preserve">ílo v souladu </w:t>
      </w:r>
      <w:r>
        <w:rPr>
          <w:rFonts w:ascii="Times New Roman" w:hAnsi="Times New Roman"/>
          <w:sz w:val="24"/>
          <w:szCs w:val="24"/>
        </w:rPr>
        <w:t>s</w:t>
      </w:r>
      <w:r w:rsidR="00273C89">
        <w:rPr>
          <w:rFonts w:ascii="Times New Roman" w:hAnsi="Times New Roman"/>
          <w:sz w:val="24"/>
          <w:szCs w:val="24"/>
        </w:rPr>
        <w:t>e Smlouvou, popřípadě hrozí-li O</w:t>
      </w:r>
      <w:r w:rsidRPr="00BB21B0">
        <w:rPr>
          <w:rFonts w:ascii="Times New Roman" w:hAnsi="Times New Roman"/>
          <w:sz w:val="24"/>
          <w:szCs w:val="24"/>
        </w:rPr>
        <w:t>bjednateli z provádění nebezpečí škody, či nejsou-li plněny jakékoliv kvalitativní parametry stavby.</w:t>
      </w:r>
    </w:p>
    <w:p w14:paraId="7155BF97" w14:textId="2FF3B02C" w:rsidR="00CB2831" w:rsidRDefault="00CB2831" w:rsidP="009C0B43">
      <w:pPr>
        <w:jc w:val="both"/>
        <w:rPr>
          <w:rFonts w:ascii="Times New Roman" w:hAnsi="Times New Roman"/>
          <w:sz w:val="24"/>
          <w:szCs w:val="24"/>
        </w:rPr>
      </w:pPr>
    </w:p>
    <w:p w14:paraId="32BA5B3B" w14:textId="324AB8B5" w:rsidR="00071A18" w:rsidRDefault="00071A18" w:rsidP="009C0B43">
      <w:pPr>
        <w:jc w:val="both"/>
        <w:rPr>
          <w:rFonts w:ascii="Times New Roman" w:hAnsi="Times New Roman"/>
          <w:sz w:val="24"/>
          <w:szCs w:val="24"/>
        </w:rPr>
      </w:pPr>
    </w:p>
    <w:p w14:paraId="779CBC29" w14:textId="52EB6AE1" w:rsidR="00071A18" w:rsidRDefault="00071A18" w:rsidP="009C0B43">
      <w:pPr>
        <w:jc w:val="both"/>
        <w:rPr>
          <w:rFonts w:ascii="Times New Roman" w:hAnsi="Times New Roman"/>
          <w:sz w:val="24"/>
          <w:szCs w:val="24"/>
        </w:rPr>
      </w:pPr>
    </w:p>
    <w:p w14:paraId="2C70087D" w14:textId="61027993" w:rsidR="00071A18" w:rsidRDefault="00071A18" w:rsidP="009C0B43">
      <w:pPr>
        <w:jc w:val="both"/>
        <w:rPr>
          <w:rFonts w:ascii="Times New Roman" w:hAnsi="Times New Roman"/>
          <w:sz w:val="24"/>
          <w:szCs w:val="24"/>
        </w:rPr>
      </w:pPr>
    </w:p>
    <w:p w14:paraId="36FEF842" w14:textId="6E86DF7B" w:rsidR="00071A18" w:rsidRDefault="00071A18" w:rsidP="009C0B43">
      <w:pPr>
        <w:jc w:val="both"/>
        <w:rPr>
          <w:rFonts w:ascii="Times New Roman" w:hAnsi="Times New Roman"/>
          <w:sz w:val="24"/>
          <w:szCs w:val="24"/>
        </w:rPr>
      </w:pPr>
    </w:p>
    <w:p w14:paraId="473853EA" w14:textId="56F816F1" w:rsidR="00071A18" w:rsidRDefault="00071A18" w:rsidP="009C0B43">
      <w:pPr>
        <w:jc w:val="both"/>
        <w:rPr>
          <w:rFonts w:ascii="Times New Roman" w:hAnsi="Times New Roman"/>
          <w:sz w:val="24"/>
          <w:szCs w:val="24"/>
        </w:rPr>
      </w:pPr>
    </w:p>
    <w:p w14:paraId="0694FAB7" w14:textId="77777777" w:rsidR="00071A18" w:rsidRDefault="00071A18" w:rsidP="009C0B43">
      <w:pPr>
        <w:jc w:val="both"/>
        <w:rPr>
          <w:rFonts w:ascii="Times New Roman" w:hAnsi="Times New Roman"/>
          <w:sz w:val="24"/>
          <w:szCs w:val="24"/>
        </w:rPr>
      </w:pPr>
    </w:p>
    <w:p w14:paraId="115D7E40" w14:textId="77777777" w:rsidR="00EA6E03" w:rsidRPr="009C0B43" w:rsidRDefault="00EA6E03" w:rsidP="009C0B43">
      <w:pPr>
        <w:jc w:val="both"/>
        <w:rPr>
          <w:rFonts w:ascii="Times New Roman" w:hAnsi="Times New Roman"/>
          <w:sz w:val="24"/>
          <w:szCs w:val="24"/>
        </w:rPr>
      </w:pPr>
    </w:p>
    <w:p w14:paraId="01A40376" w14:textId="56F413A3" w:rsidR="00CB2831" w:rsidRPr="00810E51" w:rsidRDefault="00CB2831" w:rsidP="00CB2831">
      <w:pPr>
        <w:jc w:val="center"/>
        <w:rPr>
          <w:rFonts w:ascii="Times New Roman" w:hAnsi="Times New Roman"/>
          <w:b/>
          <w:sz w:val="24"/>
          <w:szCs w:val="24"/>
        </w:rPr>
      </w:pPr>
      <w:r w:rsidRPr="00810E51">
        <w:rPr>
          <w:rFonts w:ascii="Times New Roman" w:hAnsi="Times New Roman"/>
          <w:b/>
          <w:sz w:val="24"/>
          <w:szCs w:val="24"/>
        </w:rPr>
        <w:t>Článek XI.</w:t>
      </w:r>
    </w:p>
    <w:p w14:paraId="0C25863C" w14:textId="2659EAB4" w:rsidR="00CB2831" w:rsidRPr="00810E51" w:rsidRDefault="00CB2831" w:rsidP="00CB283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10E51">
        <w:rPr>
          <w:rFonts w:ascii="Times New Roman" w:hAnsi="Times New Roman"/>
          <w:b/>
          <w:sz w:val="24"/>
          <w:szCs w:val="24"/>
          <w:u w:val="single"/>
        </w:rPr>
        <w:t>Kolaudace</w:t>
      </w:r>
    </w:p>
    <w:p w14:paraId="169B6067" w14:textId="628DC844" w:rsidR="00CB2831" w:rsidRPr="00810E51" w:rsidRDefault="00CB2831" w:rsidP="00CB2831">
      <w:pPr>
        <w:jc w:val="both"/>
        <w:rPr>
          <w:rFonts w:ascii="Times New Roman" w:hAnsi="Times New Roman"/>
          <w:sz w:val="24"/>
          <w:szCs w:val="24"/>
        </w:rPr>
      </w:pPr>
    </w:p>
    <w:p w14:paraId="61CDFBA9" w14:textId="1E974453" w:rsidR="00CB2831" w:rsidRPr="00810E51" w:rsidRDefault="00810E51" w:rsidP="00262229">
      <w:pPr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Dílo není předmětem kolaudace</w:t>
      </w:r>
      <w:r w:rsidR="00CB2831" w:rsidRPr="00810E51">
        <w:rPr>
          <w:rFonts w:ascii="Times New Roman" w:hAnsi="Times New Roman"/>
          <w:sz w:val="24"/>
          <w:szCs w:val="24"/>
        </w:rPr>
        <w:t>.</w:t>
      </w:r>
    </w:p>
    <w:p w14:paraId="016038C5" w14:textId="165183DE" w:rsidR="00CB2831" w:rsidRDefault="00CB2831" w:rsidP="00CB2831">
      <w:pPr>
        <w:pStyle w:val="Zkladntextodsazen2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14:paraId="636E9C5B" w14:textId="3464126B" w:rsidR="00CB2831" w:rsidRPr="00D36F33" w:rsidRDefault="00CB2831" w:rsidP="00CB2831">
      <w:pPr>
        <w:pStyle w:val="NADPISCENNETUC"/>
        <w:keepLines w:val="0"/>
        <w:spacing w:before="0" w:after="0"/>
        <w:rPr>
          <w:b/>
          <w:sz w:val="24"/>
          <w:szCs w:val="24"/>
        </w:rPr>
      </w:pPr>
      <w:r w:rsidRPr="00D36F33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XI</w:t>
      </w:r>
      <w:r w:rsidRPr="00D36F33">
        <w:rPr>
          <w:b/>
          <w:sz w:val="24"/>
          <w:szCs w:val="24"/>
        </w:rPr>
        <w:t>I.</w:t>
      </w:r>
      <w:r w:rsidRPr="00D36F33">
        <w:rPr>
          <w:b/>
          <w:sz w:val="24"/>
          <w:szCs w:val="24"/>
        </w:rPr>
        <w:br/>
      </w:r>
      <w:r w:rsidRPr="00A535CD">
        <w:rPr>
          <w:b/>
          <w:sz w:val="24"/>
          <w:szCs w:val="24"/>
          <w:u w:val="single"/>
        </w:rPr>
        <w:t>Sankce</w:t>
      </w:r>
    </w:p>
    <w:p w14:paraId="25713125" w14:textId="77777777" w:rsidR="00CB2831" w:rsidRPr="00D36F33" w:rsidRDefault="00CB2831" w:rsidP="00CB2831">
      <w:pPr>
        <w:pStyle w:val="NADPISCENNETUC"/>
        <w:keepLines w:val="0"/>
        <w:spacing w:before="0" w:after="0"/>
        <w:jc w:val="both"/>
        <w:rPr>
          <w:b/>
          <w:sz w:val="24"/>
          <w:szCs w:val="24"/>
        </w:rPr>
      </w:pPr>
    </w:p>
    <w:p w14:paraId="02770E78" w14:textId="34AFC02A" w:rsidR="00CB2831" w:rsidRDefault="00CB2831" w:rsidP="00262229">
      <w:pPr>
        <w:pStyle w:val="Zkladntextodsazen2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535CD">
        <w:rPr>
          <w:rFonts w:ascii="Times New Roman" w:hAnsi="Times New Roman"/>
          <w:sz w:val="24"/>
          <w:szCs w:val="24"/>
        </w:rPr>
        <w:t>Zhotovitel je povinen v případě prodlení s provedením Díla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35CD">
        <w:rPr>
          <w:rFonts w:ascii="Times New Roman" w:hAnsi="Times New Roman"/>
          <w:sz w:val="24"/>
          <w:szCs w:val="24"/>
        </w:rPr>
        <w:t xml:space="preserve">zaplatit </w:t>
      </w:r>
      <w:r w:rsidR="00AD69AA">
        <w:rPr>
          <w:rFonts w:ascii="Times New Roman" w:hAnsi="Times New Roman"/>
          <w:sz w:val="24"/>
          <w:szCs w:val="24"/>
        </w:rPr>
        <w:t>O</w:t>
      </w:r>
      <w:r w:rsidRPr="00A535CD">
        <w:rPr>
          <w:rFonts w:ascii="Times New Roman" w:hAnsi="Times New Roman"/>
          <w:sz w:val="24"/>
          <w:szCs w:val="24"/>
        </w:rPr>
        <w:t xml:space="preserve">bjednateli smluvní pokutu ve výši </w:t>
      </w:r>
      <w:r>
        <w:rPr>
          <w:rFonts w:ascii="Times New Roman" w:hAnsi="Times New Roman"/>
          <w:color w:val="000000"/>
          <w:sz w:val="24"/>
          <w:szCs w:val="24"/>
        </w:rPr>
        <w:t>5.000,-</w:t>
      </w:r>
      <w:r w:rsidRPr="00A535CD">
        <w:rPr>
          <w:rFonts w:ascii="Times New Roman" w:hAnsi="Times New Roman"/>
          <w:color w:val="000000"/>
          <w:sz w:val="24"/>
          <w:szCs w:val="24"/>
        </w:rPr>
        <w:t xml:space="preserve"> Kč</w:t>
      </w:r>
      <w:r w:rsidRPr="00A535CD">
        <w:rPr>
          <w:rFonts w:ascii="Times New Roman" w:hAnsi="Times New Roman"/>
          <w:sz w:val="24"/>
          <w:szCs w:val="24"/>
        </w:rPr>
        <w:t xml:space="preserve"> za každý, byť i započatý kalendářní den prodlení</w:t>
      </w:r>
      <w:r>
        <w:rPr>
          <w:rFonts w:ascii="Times New Roman" w:hAnsi="Times New Roman"/>
          <w:sz w:val="24"/>
          <w:szCs w:val="24"/>
        </w:rPr>
        <w:t>, není-li dále sjednáno jinak</w:t>
      </w:r>
      <w:r w:rsidRPr="00A535CD">
        <w:rPr>
          <w:rFonts w:ascii="Times New Roman" w:hAnsi="Times New Roman"/>
          <w:sz w:val="24"/>
          <w:szCs w:val="24"/>
        </w:rPr>
        <w:t xml:space="preserve">. </w:t>
      </w:r>
    </w:p>
    <w:p w14:paraId="2C72C3A6" w14:textId="77777777" w:rsidR="00CB2831" w:rsidRDefault="00CB2831" w:rsidP="00262229">
      <w:pPr>
        <w:pStyle w:val="Zkladntextodsazen2"/>
        <w:numPr>
          <w:ilvl w:val="0"/>
          <w:numId w:val="0"/>
        </w:numPr>
        <w:ind w:left="357"/>
        <w:rPr>
          <w:rFonts w:ascii="Times New Roman" w:hAnsi="Times New Roman"/>
          <w:sz w:val="24"/>
          <w:szCs w:val="24"/>
        </w:rPr>
      </w:pPr>
    </w:p>
    <w:p w14:paraId="49C877AC" w14:textId="17D37F81" w:rsidR="00CB2831" w:rsidRDefault="00CB2831" w:rsidP="00262229">
      <w:pPr>
        <w:pStyle w:val="Zkladntextodsazen2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prodlení </w:t>
      </w:r>
      <w:r w:rsidR="00AD69AA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hotovitele s provedením Díla přesahujícím 2 měsíce je </w:t>
      </w:r>
      <w:r w:rsidR="00AD69AA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hotovitel povinen zaplatit </w:t>
      </w:r>
      <w:r w:rsidR="00AD69A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bjednateli za prodlení v délce prvých dvou měsíců smluvní pokutu dle odst. 1 tohoto článku a dále od prvého dne třetího </w:t>
      </w:r>
      <w:r w:rsidR="00262229">
        <w:rPr>
          <w:rFonts w:ascii="Times New Roman" w:hAnsi="Times New Roman"/>
          <w:sz w:val="24"/>
          <w:szCs w:val="24"/>
        </w:rPr>
        <w:t xml:space="preserve">měsíce prodlení smluvní pokutu </w:t>
      </w:r>
      <w:r>
        <w:rPr>
          <w:rFonts w:ascii="Times New Roman" w:hAnsi="Times New Roman"/>
          <w:sz w:val="24"/>
          <w:szCs w:val="24"/>
        </w:rPr>
        <w:t xml:space="preserve">ve výši 10.000,- Kč za každý, byť i započatý den prodlení přesahující 2 měsíce. </w:t>
      </w:r>
    </w:p>
    <w:p w14:paraId="2AA3CD17" w14:textId="77777777" w:rsidR="00CB2831" w:rsidRDefault="00CB2831" w:rsidP="0026222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68FFA965" w14:textId="0BFCCF0E" w:rsidR="00CB2831" w:rsidRDefault="00CB2831" w:rsidP="00262229">
      <w:pPr>
        <w:pStyle w:val="Zkladntextodsazen2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nedodržení maximální doby omezení provozu dle čl. IV. odst. </w:t>
      </w:r>
      <w:r w:rsidR="00651A8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této Smlouvy je </w:t>
      </w:r>
      <w:r w:rsidR="00AD69AA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hotovitel povinen zaplatit </w:t>
      </w:r>
      <w:r w:rsidR="00AD69A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bjednateli smluvní pokutu ve výši 20.000,- Kč za každý, byť i započatý den prodloužení doby omezení provozu.</w:t>
      </w:r>
    </w:p>
    <w:p w14:paraId="331270D1" w14:textId="77777777" w:rsidR="00CB2831" w:rsidRPr="00D36F33" w:rsidRDefault="00CB2831" w:rsidP="00262229">
      <w:pPr>
        <w:widowControl w:val="0"/>
        <w:suppressLineNumbers/>
        <w:tabs>
          <w:tab w:val="left" w:pos="2098"/>
        </w:tabs>
        <w:jc w:val="both"/>
        <w:rPr>
          <w:rFonts w:ascii="Times New Roman" w:hAnsi="Times New Roman"/>
          <w:sz w:val="24"/>
          <w:szCs w:val="24"/>
        </w:rPr>
      </w:pPr>
    </w:p>
    <w:p w14:paraId="657ED5B2" w14:textId="19394466" w:rsidR="00CB2831" w:rsidRDefault="00CB2831" w:rsidP="00262229">
      <w:pPr>
        <w:pStyle w:val="Zkladntextodsazen2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36F33">
        <w:rPr>
          <w:rFonts w:ascii="Times New Roman" w:hAnsi="Times New Roman"/>
          <w:sz w:val="24"/>
          <w:szCs w:val="24"/>
        </w:rPr>
        <w:t>V případě prodlení s odstraněním vady (</w:t>
      </w:r>
      <w:r>
        <w:rPr>
          <w:rFonts w:ascii="Times New Roman" w:hAnsi="Times New Roman"/>
          <w:sz w:val="24"/>
          <w:szCs w:val="24"/>
        </w:rPr>
        <w:t>čl. V. odst. 3</w:t>
      </w:r>
      <w:r w:rsidRPr="00D36F33">
        <w:rPr>
          <w:rFonts w:ascii="Times New Roman" w:hAnsi="Times New Roman"/>
          <w:sz w:val="24"/>
          <w:szCs w:val="24"/>
        </w:rPr>
        <w:t xml:space="preserve"> této smlouvy) je </w:t>
      </w:r>
      <w:r w:rsidR="00AD69AA">
        <w:rPr>
          <w:rFonts w:ascii="Times New Roman" w:hAnsi="Times New Roman"/>
          <w:sz w:val="24"/>
          <w:szCs w:val="24"/>
        </w:rPr>
        <w:t>Z</w:t>
      </w:r>
      <w:r w:rsidR="00273C89">
        <w:rPr>
          <w:rFonts w:ascii="Times New Roman" w:hAnsi="Times New Roman"/>
          <w:sz w:val="24"/>
          <w:szCs w:val="24"/>
        </w:rPr>
        <w:t>hotovitel povinen zaplatit O</w:t>
      </w:r>
      <w:r w:rsidRPr="00D36F33">
        <w:rPr>
          <w:rFonts w:ascii="Times New Roman" w:hAnsi="Times New Roman"/>
          <w:sz w:val="24"/>
          <w:szCs w:val="24"/>
        </w:rPr>
        <w:t>bjednateli smluvní pokutu ve výši 15 % z ceny vadně provedených prací určené bez DPH dle čl. II</w:t>
      </w:r>
      <w:r>
        <w:rPr>
          <w:rFonts w:ascii="Times New Roman" w:hAnsi="Times New Roman"/>
          <w:sz w:val="24"/>
          <w:szCs w:val="24"/>
        </w:rPr>
        <w:t>I této</w:t>
      </w:r>
      <w:r w:rsidRPr="00D36F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D36F33">
        <w:rPr>
          <w:rFonts w:ascii="Times New Roman" w:hAnsi="Times New Roman"/>
          <w:sz w:val="24"/>
          <w:szCs w:val="24"/>
        </w:rPr>
        <w:t>mlouvy, přičemž při tomto určení se vychází z ceny těchto prací tak, jako by se jednalo o práce bezvadně provedené.</w:t>
      </w:r>
    </w:p>
    <w:p w14:paraId="4DD8EA5A" w14:textId="77777777" w:rsidR="00CB2831" w:rsidRPr="00CF57CF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15A34CA0" w14:textId="1E3FE3C2" w:rsidR="00CB2831" w:rsidRPr="00A535CD" w:rsidRDefault="00CB2831" w:rsidP="00262229">
      <w:pPr>
        <w:pStyle w:val="Zkladntextodsazen2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porušení čl. XV. odst. 3 této Smlouvy je </w:t>
      </w:r>
      <w:r w:rsidR="00AD69AA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hotovitel povinen zaplatit </w:t>
      </w:r>
      <w:r w:rsidR="00AD69A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bjednateli smluvní pokutu ve výši 50.000,- Kč za každé takové porušení.</w:t>
      </w:r>
    </w:p>
    <w:p w14:paraId="34BF4601" w14:textId="77777777" w:rsidR="00CB2831" w:rsidRPr="00D36F33" w:rsidRDefault="00CB2831" w:rsidP="0026222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28ED70D4" w14:textId="75DD5CFB" w:rsidR="00CB2831" w:rsidRPr="008E0045" w:rsidRDefault="00CB2831" w:rsidP="00262229">
      <w:pPr>
        <w:pStyle w:val="Zkladntextodsazen2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2F0095">
        <w:rPr>
          <w:rFonts w:ascii="Times New Roman" w:hAnsi="Times New Roman"/>
          <w:sz w:val="24"/>
          <w:szCs w:val="24"/>
        </w:rPr>
        <w:t>V případě porušení čl. X</w:t>
      </w:r>
      <w:r>
        <w:rPr>
          <w:rFonts w:ascii="Times New Roman" w:hAnsi="Times New Roman"/>
          <w:sz w:val="24"/>
          <w:szCs w:val="24"/>
        </w:rPr>
        <w:t>VI</w:t>
      </w:r>
      <w:r w:rsidRPr="002F0095">
        <w:rPr>
          <w:rFonts w:ascii="Times New Roman" w:hAnsi="Times New Roman"/>
          <w:sz w:val="24"/>
          <w:szCs w:val="24"/>
        </w:rPr>
        <w:t xml:space="preserve">. odst. 2 této </w:t>
      </w:r>
      <w:r>
        <w:rPr>
          <w:rFonts w:ascii="Times New Roman" w:hAnsi="Times New Roman"/>
          <w:sz w:val="24"/>
          <w:szCs w:val="24"/>
        </w:rPr>
        <w:t>S</w:t>
      </w:r>
      <w:r w:rsidRPr="002F0095">
        <w:rPr>
          <w:rFonts w:ascii="Times New Roman" w:hAnsi="Times New Roman"/>
          <w:sz w:val="24"/>
          <w:szCs w:val="24"/>
        </w:rPr>
        <w:t xml:space="preserve">mlouvy je </w:t>
      </w:r>
      <w:r w:rsidR="00AD69AA">
        <w:rPr>
          <w:rFonts w:ascii="Times New Roman" w:hAnsi="Times New Roman"/>
          <w:sz w:val="24"/>
          <w:szCs w:val="24"/>
        </w:rPr>
        <w:t>Z</w:t>
      </w:r>
      <w:r w:rsidRPr="002F0095">
        <w:rPr>
          <w:rFonts w:ascii="Times New Roman" w:hAnsi="Times New Roman"/>
          <w:sz w:val="24"/>
          <w:szCs w:val="24"/>
        </w:rPr>
        <w:t xml:space="preserve">hotovitel povinen zaplatit </w:t>
      </w:r>
      <w:r w:rsidR="00AD69AA">
        <w:rPr>
          <w:rFonts w:ascii="Times New Roman" w:hAnsi="Times New Roman"/>
          <w:sz w:val="24"/>
          <w:szCs w:val="24"/>
        </w:rPr>
        <w:t>O</w:t>
      </w:r>
      <w:r w:rsidRPr="002F0095">
        <w:rPr>
          <w:rFonts w:ascii="Times New Roman" w:hAnsi="Times New Roman"/>
          <w:sz w:val="24"/>
          <w:szCs w:val="24"/>
        </w:rPr>
        <w:t xml:space="preserve">bjednateli smluvní pokutu ve výši </w:t>
      </w:r>
      <w:r>
        <w:rPr>
          <w:rFonts w:ascii="Times New Roman" w:hAnsi="Times New Roman"/>
          <w:sz w:val="24"/>
          <w:szCs w:val="24"/>
        </w:rPr>
        <w:t>20.000,- Kč</w:t>
      </w:r>
      <w:r w:rsidRPr="002F0095">
        <w:rPr>
          <w:rFonts w:ascii="Times New Roman" w:hAnsi="Times New Roman"/>
          <w:sz w:val="24"/>
          <w:szCs w:val="24"/>
        </w:rPr>
        <w:t xml:space="preserve"> za každé </w:t>
      </w:r>
      <w:r>
        <w:rPr>
          <w:rFonts w:ascii="Times New Roman" w:hAnsi="Times New Roman"/>
          <w:sz w:val="24"/>
          <w:szCs w:val="24"/>
        </w:rPr>
        <w:t>jednotlivé</w:t>
      </w:r>
      <w:r w:rsidRPr="002F0095">
        <w:rPr>
          <w:rFonts w:ascii="Times New Roman" w:hAnsi="Times New Roman"/>
          <w:sz w:val="24"/>
          <w:szCs w:val="24"/>
        </w:rPr>
        <w:t xml:space="preserve"> porušení</w:t>
      </w:r>
      <w:r>
        <w:rPr>
          <w:rFonts w:ascii="Times New Roman" w:hAnsi="Times New Roman"/>
          <w:sz w:val="24"/>
          <w:szCs w:val="24"/>
        </w:rPr>
        <w:t>, resp. za každý</w:t>
      </w:r>
      <w:r w:rsidRPr="002F0095">
        <w:rPr>
          <w:rFonts w:ascii="Times New Roman" w:hAnsi="Times New Roman"/>
          <w:sz w:val="24"/>
          <w:szCs w:val="24"/>
        </w:rPr>
        <w:t>, byť i z</w:t>
      </w:r>
      <w:r>
        <w:rPr>
          <w:rFonts w:ascii="Times New Roman" w:hAnsi="Times New Roman"/>
          <w:sz w:val="24"/>
          <w:szCs w:val="24"/>
        </w:rPr>
        <w:t>apočatý den</w:t>
      </w:r>
      <w:r w:rsidRPr="002F0095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rodle</w:t>
      </w:r>
      <w:r w:rsidRPr="002F0095">
        <w:rPr>
          <w:rFonts w:ascii="Times New Roman" w:hAnsi="Times New Roman"/>
          <w:sz w:val="24"/>
          <w:szCs w:val="24"/>
        </w:rPr>
        <w:t>ní</w:t>
      </w:r>
      <w:r>
        <w:rPr>
          <w:rFonts w:ascii="Times New Roman" w:hAnsi="Times New Roman"/>
          <w:sz w:val="24"/>
          <w:szCs w:val="24"/>
        </w:rPr>
        <w:t xml:space="preserve"> s povinností mít sjednáno </w:t>
      </w:r>
      <w:r w:rsidRPr="003221A4">
        <w:rPr>
          <w:rFonts w:ascii="Times New Roman" w:hAnsi="Times New Roman"/>
          <w:sz w:val="24"/>
          <w:szCs w:val="24"/>
        </w:rPr>
        <w:t>pojištění odpovědnosti za škodu</w:t>
      </w:r>
      <w:r w:rsidRPr="002F0095">
        <w:rPr>
          <w:rFonts w:ascii="Times New Roman" w:hAnsi="Times New Roman"/>
          <w:sz w:val="24"/>
          <w:szCs w:val="24"/>
        </w:rPr>
        <w:t>.</w:t>
      </w:r>
    </w:p>
    <w:p w14:paraId="380E2E09" w14:textId="77777777" w:rsidR="00CB2831" w:rsidRPr="00D36F33" w:rsidRDefault="00CB2831" w:rsidP="0026222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1308F1E1" w14:textId="77777777" w:rsidR="00CB2831" w:rsidRPr="00D36F33" w:rsidRDefault="00CB2831" w:rsidP="00262229">
      <w:pPr>
        <w:pStyle w:val="Zkladntextodsazen2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36F33">
        <w:rPr>
          <w:rFonts w:ascii="Times New Roman" w:hAnsi="Times New Roman"/>
          <w:sz w:val="24"/>
          <w:szCs w:val="24"/>
        </w:rPr>
        <w:t xml:space="preserve">Smluvní strany výslovně souhlasí s výší sankcí sjednaných v tomto ustanovení. </w:t>
      </w:r>
    </w:p>
    <w:p w14:paraId="5933F9B6" w14:textId="77777777" w:rsidR="00CB2831" w:rsidRPr="00D36F33" w:rsidRDefault="00CB2831" w:rsidP="0026222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39FFA511" w14:textId="1930079D" w:rsidR="00CB2831" w:rsidRPr="00D36F33" w:rsidRDefault="00CB2831" w:rsidP="00262229">
      <w:pPr>
        <w:pStyle w:val="Zkladntextodsazen2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36F33">
        <w:rPr>
          <w:rFonts w:ascii="Times New Roman" w:hAnsi="Times New Roman"/>
          <w:sz w:val="24"/>
          <w:szCs w:val="24"/>
        </w:rPr>
        <w:t xml:space="preserve">Zhotovitel není povinen platit smluvní pokutu v případě, že mu ve splnění povinnosti, zajištěném smluvní pokutou, zabránila mimořádná, nepředvídatelná a nepřekonatelná překážka vzniklá nezávisle na jeho vůli. Překážka vzniklá ze zhotovitelových osobních poměrů nebo vzniklá až v době, kdy byl </w:t>
      </w:r>
      <w:r w:rsidR="00AD69AA">
        <w:rPr>
          <w:rFonts w:ascii="Times New Roman" w:hAnsi="Times New Roman"/>
          <w:sz w:val="24"/>
          <w:szCs w:val="24"/>
        </w:rPr>
        <w:t>Z</w:t>
      </w:r>
      <w:r w:rsidRPr="00D36F33">
        <w:rPr>
          <w:rFonts w:ascii="Times New Roman" w:hAnsi="Times New Roman"/>
          <w:sz w:val="24"/>
          <w:szCs w:val="24"/>
        </w:rPr>
        <w:t xml:space="preserve">hotovitel s plněním smluvené povinnosti v prodlení, ani překážka, kterou byl </w:t>
      </w:r>
      <w:r w:rsidR="00AD69AA">
        <w:rPr>
          <w:rFonts w:ascii="Times New Roman" w:hAnsi="Times New Roman"/>
          <w:sz w:val="24"/>
          <w:szCs w:val="24"/>
        </w:rPr>
        <w:t>Z</w:t>
      </w:r>
      <w:r w:rsidRPr="00D36F33">
        <w:rPr>
          <w:rFonts w:ascii="Times New Roman" w:hAnsi="Times New Roman"/>
          <w:sz w:val="24"/>
          <w:szCs w:val="24"/>
        </w:rPr>
        <w:t xml:space="preserve">hotovitel povinen podle </w:t>
      </w:r>
      <w:r>
        <w:rPr>
          <w:rFonts w:ascii="Times New Roman" w:hAnsi="Times New Roman"/>
          <w:sz w:val="24"/>
          <w:szCs w:val="24"/>
        </w:rPr>
        <w:t>S</w:t>
      </w:r>
      <w:r w:rsidRPr="00D36F33">
        <w:rPr>
          <w:rFonts w:ascii="Times New Roman" w:hAnsi="Times New Roman"/>
          <w:sz w:val="24"/>
          <w:szCs w:val="24"/>
        </w:rPr>
        <w:t xml:space="preserve">mlouvy či obecně závazného právního předpisu překonat, ho však povinnosti platit smluvní pokutu nezprostí. </w:t>
      </w:r>
    </w:p>
    <w:p w14:paraId="1F6C50DF" w14:textId="77777777" w:rsidR="00CB2831" w:rsidRPr="00D36F33" w:rsidRDefault="00CB2831" w:rsidP="0026222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196750BB" w14:textId="77777777" w:rsidR="00CB2831" w:rsidRPr="00D36F33" w:rsidRDefault="00CB2831" w:rsidP="00262229">
      <w:pPr>
        <w:pStyle w:val="Zkladntextodsazen2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36F33">
        <w:rPr>
          <w:rFonts w:ascii="Times New Roman" w:hAnsi="Times New Roman"/>
          <w:sz w:val="24"/>
          <w:szCs w:val="24"/>
        </w:rPr>
        <w:t>Smluvní pokuta dle tohoto článku bude uhrazena na základě řádně vystaveného daňového dokladu (faktury) s lhůtou splatnosti 30 dní od jejího doručení povinné straně.</w:t>
      </w:r>
    </w:p>
    <w:p w14:paraId="2B90E7FB" w14:textId="77777777" w:rsidR="00CB2831" w:rsidRPr="00D36F33" w:rsidRDefault="00CB2831" w:rsidP="00262229">
      <w:pPr>
        <w:pStyle w:val="Zkladntextodsazen2"/>
        <w:rPr>
          <w:rFonts w:ascii="Times New Roman" w:hAnsi="Times New Roman"/>
          <w:sz w:val="24"/>
          <w:szCs w:val="24"/>
        </w:rPr>
      </w:pPr>
    </w:p>
    <w:p w14:paraId="71205E0C" w14:textId="77777777" w:rsidR="00CB2831" w:rsidRPr="00D36F33" w:rsidRDefault="00CB2831" w:rsidP="00262229">
      <w:pPr>
        <w:pStyle w:val="Zkladntextodsazen2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36F33">
        <w:rPr>
          <w:rFonts w:ascii="Times New Roman" w:hAnsi="Times New Roman"/>
          <w:sz w:val="24"/>
          <w:szCs w:val="24"/>
        </w:rPr>
        <w:t>Ujednáním smluvní pokuty, uplatněním práva na její zaplacení ani zaplacením smluvní pokuty není dotčen nárok smluvní strany, jíž smluvní pokuta náleží, na náhradu vzniklé škody v plném rozsahu.</w:t>
      </w:r>
    </w:p>
    <w:p w14:paraId="01C4F8B6" w14:textId="77777777" w:rsidR="00CB2831" w:rsidRPr="00D36F33" w:rsidRDefault="00CB2831" w:rsidP="0026222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7C860574" w14:textId="1C62E5D2" w:rsidR="00CB2831" w:rsidRDefault="00CB2831" w:rsidP="00262229">
      <w:pPr>
        <w:pStyle w:val="Zkladntextodsazen2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36F33">
        <w:rPr>
          <w:rFonts w:ascii="Times New Roman" w:hAnsi="Times New Roman"/>
          <w:sz w:val="24"/>
          <w:szCs w:val="24"/>
        </w:rPr>
        <w:lastRenderedPageBreak/>
        <w:t xml:space="preserve">V případě prodlení s plněním peněžitého závazku dle této </w:t>
      </w:r>
      <w:r>
        <w:rPr>
          <w:rFonts w:ascii="Times New Roman" w:hAnsi="Times New Roman"/>
          <w:sz w:val="24"/>
          <w:szCs w:val="24"/>
        </w:rPr>
        <w:t>S</w:t>
      </w:r>
      <w:r w:rsidRPr="00D36F33">
        <w:rPr>
          <w:rFonts w:ascii="Times New Roman" w:hAnsi="Times New Roman"/>
          <w:sz w:val="24"/>
          <w:szCs w:val="24"/>
        </w:rPr>
        <w:t>mlouvy je smluvní strana, která je takto v prodlení, povinna zaplatit druhé smluvní straně</w:t>
      </w:r>
      <w:r>
        <w:rPr>
          <w:rFonts w:ascii="Times New Roman" w:hAnsi="Times New Roman"/>
          <w:sz w:val="24"/>
          <w:szCs w:val="24"/>
        </w:rPr>
        <w:t xml:space="preserve"> zákonný úrok z prodlení z</w:t>
      </w:r>
      <w:r w:rsidRPr="00D36F33">
        <w:rPr>
          <w:rFonts w:ascii="Times New Roman" w:hAnsi="Times New Roman"/>
          <w:sz w:val="24"/>
          <w:szCs w:val="24"/>
        </w:rPr>
        <w:t xml:space="preserve"> dlužné částky za každý, byť i započatý, den prodlení.</w:t>
      </w:r>
    </w:p>
    <w:p w14:paraId="326264F3" w14:textId="77777777" w:rsidR="00071A18" w:rsidRDefault="00071A18" w:rsidP="00071A18">
      <w:pPr>
        <w:pStyle w:val="Odstavecseseznamem"/>
        <w:rPr>
          <w:rFonts w:ascii="Times New Roman" w:hAnsi="Times New Roman"/>
          <w:sz w:val="24"/>
          <w:szCs w:val="24"/>
        </w:rPr>
      </w:pPr>
    </w:p>
    <w:p w14:paraId="19176AA1" w14:textId="77777777" w:rsidR="00071A18" w:rsidRDefault="00071A18" w:rsidP="00071A18">
      <w:pPr>
        <w:pStyle w:val="Zkladntextodsazen2"/>
        <w:numPr>
          <w:ilvl w:val="0"/>
          <w:numId w:val="0"/>
        </w:numPr>
        <w:ind w:left="709" w:hanging="568"/>
        <w:rPr>
          <w:rFonts w:ascii="Times New Roman" w:hAnsi="Times New Roman"/>
          <w:sz w:val="24"/>
          <w:szCs w:val="24"/>
        </w:rPr>
      </w:pPr>
    </w:p>
    <w:p w14:paraId="0FFCEAE4" w14:textId="42FE627B" w:rsidR="00CB2831" w:rsidRPr="00D36F33" w:rsidRDefault="00CB2831" w:rsidP="00CB2831">
      <w:pPr>
        <w:pStyle w:val="NADPISCENNETUC"/>
        <w:keepLines w:val="0"/>
        <w:spacing w:before="0" w:after="0"/>
        <w:rPr>
          <w:b/>
          <w:sz w:val="24"/>
          <w:szCs w:val="24"/>
        </w:rPr>
      </w:pPr>
      <w:r w:rsidRPr="00D36F33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X</w:t>
      </w:r>
      <w:r w:rsidRPr="00D36F33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</w:t>
      </w:r>
      <w:r w:rsidRPr="00D36F33">
        <w:rPr>
          <w:b/>
          <w:sz w:val="24"/>
          <w:szCs w:val="24"/>
        </w:rPr>
        <w:t>I.</w:t>
      </w:r>
      <w:r w:rsidRPr="00D36F33">
        <w:rPr>
          <w:b/>
          <w:sz w:val="24"/>
          <w:szCs w:val="24"/>
        </w:rPr>
        <w:br/>
      </w:r>
      <w:r w:rsidRPr="00A535CD">
        <w:rPr>
          <w:b/>
          <w:sz w:val="24"/>
          <w:szCs w:val="24"/>
          <w:u w:val="single"/>
        </w:rPr>
        <w:t xml:space="preserve">Povinnosti </w:t>
      </w:r>
      <w:r w:rsidR="00AD69AA">
        <w:rPr>
          <w:b/>
          <w:sz w:val="24"/>
          <w:szCs w:val="24"/>
          <w:u w:val="single"/>
        </w:rPr>
        <w:t>Z</w:t>
      </w:r>
      <w:r w:rsidRPr="00A535CD">
        <w:rPr>
          <w:b/>
          <w:sz w:val="24"/>
          <w:szCs w:val="24"/>
          <w:u w:val="single"/>
        </w:rPr>
        <w:t>hotovitele</w:t>
      </w:r>
    </w:p>
    <w:p w14:paraId="74CBF056" w14:textId="77777777" w:rsidR="00CB2831" w:rsidRPr="00D36F33" w:rsidRDefault="00CB2831" w:rsidP="00373AA6">
      <w:pPr>
        <w:pStyle w:val="NADPISCENNETUC"/>
        <w:keepLines w:val="0"/>
        <w:spacing w:before="0" w:after="0"/>
        <w:jc w:val="left"/>
        <w:rPr>
          <w:b/>
          <w:sz w:val="24"/>
          <w:szCs w:val="24"/>
        </w:rPr>
      </w:pPr>
    </w:p>
    <w:p w14:paraId="4ED00655" w14:textId="77777777" w:rsidR="00CB2831" w:rsidRPr="00D36F33" w:rsidRDefault="00CB2831" w:rsidP="00262229">
      <w:pPr>
        <w:pStyle w:val="Zkladntextodsazen2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se zavazuje provést D</w:t>
      </w:r>
      <w:r w:rsidRPr="00D36F33">
        <w:rPr>
          <w:rFonts w:ascii="Times New Roman" w:hAnsi="Times New Roman"/>
          <w:sz w:val="24"/>
          <w:szCs w:val="24"/>
        </w:rPr>
        <w:t xml:space="preserve">ílo </w:t>
      </w:r>
      <w:r>
        <w:rPr>
          <w:rFonts w:ascii="Times New Roman" w:hAnsi="Times New Roman"/>
          <w:sz w:val="24"/>
          <w:szCs w:val="24"/>
        </w:rPr>
        <w:t>v plném souladu s touto Smlouvou a</w:t>
      </w:r>
      <w:r w:rsidRPr="00D36F33">
        <w:rPr>
          <w:rFonts w:ascii="Times New Roman" w:hAnsi="Times New Roman"/>
          <w:sz w:val="24"/>
          <w:szCs w:val="24"/>
        </w:rPr>
        <w:t xml:space="preserve"> předanou projektovou dokumentací </w:t>
      </w:r>
      <w:r>
        <w:rPr>
          <w:rFonts w:ascii="Times New Roman" w:hAnsi="Times New Roman"/>
          <w:sz w:val="24"/>
          <w:szCs w:val="24"/>
        </w:rPr>
        <w:t>(příloha č. 1 smlouvy).</w:t>
      </w:r>
    </w:p>
    <w:p w14:paraId="1D8FC4B8" w14:textId="77777777" w:rsidR="00CB2831" w:rsidRPr="00D36F33" w:rsidRDefault="00CB2831" w:rsidP="00262229">
      <w:pPr>
        <w:widowControl w:val="0"/>
        <w:suppressLineNumbers/>
        <w:tabs>
          <w:tab w:val="left" w:pos="2098"/>
        </w:tabs>
        <w:jc w:val="both"/>
        <w:rPr>
          <w:rFonts w:ascii="Times New Roman" w:hAnsi="Times New Roman"/>
          <w:sz w:val="24"/>
          <w:szCs w:val="24"/>
        </w:rPr>
      </w:pPr>
    </w:p>
    <w:p w14:paraId="2F7A9884" w14:textId="77777777" w:rsidR="00CB2831" w:rsidRDefault="00CB2831" w:rsidP="00262229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77297">
        <w:rPr>
          <w:rFonts w:ascii="Times New Roman" w:hAnsi="Times New Roman"/>
          <w:sz w:val="24"/>
          <w:szCs w:val="24"/>
        </w:rPr>
        <w:t>Zhotovitel potvrzuje, že je seznámen s místem plnění a podmínkami týkajícími se provádění Díla.</w:t>
      </w:r>
    </w:p>
    <w:p w14:paraId="0D39D959" w14:textId="77777777" w:rsidR="00CB2831" w:rsidRPr="00D77297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7F53D331" w14:textId="77777777" w:rsidR="00CB2831" w:rsidRDefault="00CB2831" w:rsidP="00262229">
      <w:pPr>
        <w:pStyle w:val="Zkladntextodsazen2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36F33">
        <w:rPr>
          <w:rFonts w:ascii="Times New Roman" w:hAnsi="Times New Roman"/>
          <w:sz w:val="24"/>
          <w:szCs w:val="24"/>
        </w:rPr>
        <w:t xml:space="preserve">Zhotovitel se zavazuje provést během provádění </w:t>
      </w:r>
      <w:r>
        <w:rPr>
          <w:rFonts w:ascii="Times New Roman" w:hAnsi="Times New Roman"/>
          <w:sz w:val="24"/>
          <w:szCs w:val="24"/>
        </w:rPr>
        <w:t>Díla</w:t>
      </w:r>
      <w:r w:rsidRPr="00D36F33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ezpečnostní opatření k ochraně D</w:t>
      </w:r>
      <w:r w:rsidRPr="00D36F33">
        <w:rPr>
          <w:rFonts w:ascii="Times New Roman" w:hAnsi="Times New Roman"/>
          <w:sz w:val="24"/>
          <w:szCs w:val="24"/>
        </w:rPr>
        <w:t>íla a podrobit se bezpečnostním op</w:t>
      </w:r>
      <w:r>
        <w:rPr>
          <w:rFonts w:ascii="Times New Roman" w:hAnsi="Times New Roman"/>
          <w:sz w:val="24"/>
          <w:szCs w:val="24"/>
        </w:rPr>
        <w:t>atřením, nezbytným pro ochranu D</w:t>
      </w:r>
      <w:r w:rsidRPr="00D36F33">
        <w:rPr>
          <w:rFonts w:ascii="Times New Roman" w:hAnsi="Times New Roman"/>
          <w:sz w:val="24"/>
          <w:szCs w:val="24"/>
        </w:rPr>
        <w:t>íla.</w:t>
      </w:r>
    </w:p>
    <w:p w14:paraId="4DD9F0EB" w14:textId="77777777" w:rsidR="00CB2831" w:rsidRDefault="00CB2831" w:rsidP="0026222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3CFC336C" w14:textId="6975665B" w:rsidR="00CB2831" w:rsidRDefault="00CB2831" w:rsidP="00262229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77297">
        <w:rPr>
          <w:rFonts w:ascii="Times New Roman" w:hAnsi="Times New Roman"/>
          <w:sz w:val="24"/>
          <w:szCs w:val="24"/>
        </w:rPr>
        <w:t>Zhotovitel odpovídá za bezpečnost práce, za dodržování předpisů o práci v ochranných pásmech, požárních a jiných předpisů chránících veřejné zájmy. Zhotovitel odpovídá za bezpečnost a ochranu zdraví všech osob v prostoru místa plnění. Zhotovitel zajistí na svou odpovědnost a náklady dodržování bezpečnosti a ochrany</w:t>
      </w:r>
      <w:r w:rsidR="00370D37">
        <w:rPr>
          <w:rFonts w:ascii="Times New Roman" w:hAnsi="Times New Roman"/>
          <w:sz w:val="24"/>
          <w:szCs w:val="24"/>
        </w:rPr>
        <w:t xml:space="preserve"> zdraví při práci dle zákona č. </w:t>
      </w:r>
      <w:r w:rsidRPr="00D77297">
        <w:rPr>
          <w:rFonts w:ascii="Times New Roman" w:hAnsi="Times New Roman"/>
          <w:sz w:val="24"/>
          <w:szCs w:val="24"/>
        </w:rPr>
        <w:t>309/2006 Sb., v účinném znění, prováděcích právních předpisů a souvisejících norem.</w:t>
      </w:r>
    </w:p>
    <w:p w14:paraId="324D9E16" w14:textId="77777777" w:rsidR="00CB2831" w:rsidRPr="00D36F33" w:rsidRDefault="00CB2831" w:rsidP="00262229">
      <w:pPr>
        <w:widowControl w:val="0"/>
        <w:suppressLineNumbers/>
        <w:jc w:val="both"/>
        <w:rPr>
          <w:rFonts w:ascii="Times New Roman" w:hAnsi="Times New Roman"/>
          <w:sz w:val="24"/>
          <w:szCs w:val="24"/>
        </w:rPr>
      </w:pPr>
    </w:p>
    <w:p w14:paraId="66B68263" w14:textId="77777777" w:rsidR="00CB2831" w:rsidRDefault="00CB2831" w:rsidP="00262229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77297">
        <w:rPr>
          <w:rFonts w:ascii="Times New Roman" w:hAnsi="Times New Roman"/>
          <w:sz w:val="24"/>
          <w:szCs w:val="24"/>
        </w:rPr>
        <w:t>Zhotovitel je povinen dodržovat bezpečnostní, hygienické a protipožární předpisy, týkající se provádění Díla, zajistí potřebná opatření a zajistí dozor nad bezpečností práce.</w:t>
      </w:r>
    </w:p>
    <w:p w14:paraId="02B50C5A" w14:textId="77777777" w:rsidR="00CB2831" w:rsidRPr="000D185B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76A779E3" w14:textId="63E51ABF" w:rsidR="00CB2831" w:rsidRDefault="00CB2831" w:rsidP="00262229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je povinen zajistit na své náklady odvoz a ekologickou likvidaci odpadů vzniklých v místě plnění v průběhu provádění Díla v souladu se zákonem č. 185/2001 Sb., o odpadech, včetně jeho prováděcích předpisů. Zhotovitel je při předání Díla povinen </w:t>
      </w:r>
      <w:r w:rsidR="00AD69A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bjednateli předložit protokol o ekologické likvidaci předmětných odpadů. V případě, že tento protokol nebude </w:t>
      </w:r>
      <w:r w:rsidR="00AD69AA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hotovitelem předložen, je </w:t>
      </w:r>
      <w:r w:rsidR="00AD69A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bjednatel oprávněn převzetí Díla odmítnout.</w:t>
      </w:r>
    </w:p>
    <w:p w14:paraId="11FBE538" w14:textId="77777777" w:rsidR="00CB2831" w:rsidRDefault="00CB2831" w:rsidP="0026222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0795412E" w14:textId="2057BFAE" w:rsidR="00CB2831" w:rsidRPr="00D77297" w:rsidRDefault="00CB2831" w:rsidP="00262229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77297">
        <w:rPr>
          <w:rFonts w:ascii="Times New Roman" w:hAnsi="Times New Roman"/>
          <w:sz w:val="24"/>
          <w:szCs w:val="24"/>
        </w:rPr>
        <w:t xml:space="preserve">Všechny věci (materiál, stroje, zařízení, nástroje a nářadí atd.) nutné k řádnému provedení Díla, je povinen na své náklady a nebezpečí zabezpečit </w:t>
      </w:r>
      <w:r w:rsidR="00AD69AA">
        <w:rPr>
          <w:rFonts w:ascii="Times New Roman" w:hAnsi="Times New Roman"/>
          <w:sz w:val="24"/>
          <w:szCs w:val="24"/>
        </w:rPr>
        <w:t>Z</w:t>
      </w:r>
      <w:r w:rsidRPr="00D77297">
        <w:rPr>
          <w:rFonts w:ascii="Times New Roman" w:hAnsi="Times New Roman"/>
          <w:sz w:val="24"/>
          <w:szCs w:val="24"/>
        </w:rPr>
        <w:t>hotovitel.</w:t>
      </w:r>
    </w:p>
    <w:p w14:paraId="03F23F28" w14:textId="77777777" w:rsidR="00CB2831" w:rsidRPr="00D77297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7F6D92E8" w14:textId="6C949EAC" w:rsidR="00CB2831" w:rsidRPr="00D77297" w:rsidRDefault="00CB2831" w:rsidP="00262229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77297">
        <w:rPr>
          <w:rFonts w:ascii="Times New Roman" w:hAnsi="Times New Roman"/>
          <w:sz w:val="24"/>
          <w:szCs w:val="24"/>
        </w:rPr>
        <w:t xml:space="preserve">Vlastnictví k věcem, které byly </w:t>
      </w:r>
      <w:r w:rsidR="00AD69AA">
        <w:rPr>
          <w:rFonts w:ascii="Times New Roman" w:hAnsi="Times New Roman"/>
          <w:sz w:val="24"/>
          <w:szCs w:val="24"/>
        </w:rPr>
        <w:t>Z</w:t>
      </w:r>
      <w:r w:rsidRPr="00D77297">
        <w:rPr>
          <w:rFonts w:ascii="Times New Roman" w:hAnsi="Times New Roman"/>
          <w:sz w:val="24"/>
          <w:szCs w:val="24"/>
        </w:rPr>
        <w:t xml:space="preserve">hotovitelem opatřeny k provedení Díla, přechází na </w:t>
      </w:r>
      <w:r w:rsidR="00AD69AA">
        <w:rPr>
          <w:rFonts w:ascii="Times New Roman" w:hAnsi="Times New Roman"/>
          <w:sz w:val="24"/>
          <w:szCs w:val="24"/>
        </w:rPr>
        <w:t>O</w:t>
      </w:r>
      <w:r w:rsidRPr="00D77297">
        <w:rPr>
          <w:rFonts w:ascii="Times New Roman" w:hAnsi="Times New Roman"/>
          <w:sz w:val="24"/>
          <w:szCs w:val="24"/>
        </w:rPr>
        <w:t xml:space="preserve">bjednatele okamžikem jejich zabudování do Díla. Nebezpečí škody a zániku prováděného Díla, jakož i nebezpečí škody na věcech opatřených k provedení Díla, nese </w:t>
      </w:r>
      <w:r>
        <w:rPr>
          <w:rFonts w:ascii="Times New Roman" w:hAnsi="Times New Roman"/>
          <w:sz w:val="24"/>
          <w:szCs w:val="24"/>
        </w:rPr>
        <w:t xml:space="preserve">však </w:t>
      </w:r>
      <w:r w:rsidR="00AD69AA">
        <w:rPr>
          <w:rFonts w:ascii="Times New Roman" w:hAnsi="Times New Roman"/>
          <w:sz w:val="24"/>
          <w:szCs w:val="24"/>
        </w:rPr>
        <w:t>Z</w:t>
      </w:r>
      <w:r w:rsidRPr="00D77297">
        <w:rPr>
          <w:rFonts w:ascii="Times New Roman" w:hAnsi="Times New Roman"/>
          <w:sz w:val="24"/>
          <w:szCs w:val="24"/>
        </w:rPr>
        <w:t xml:space="preserve">hotovitel; tato nebezpečí přecházejí na </w:t>
      </w:r>
      <w:r w:rsidR="00AD69AA">
        <w:rPr>
          <w:rFonts w:ascii="Times New Roman" w:hAnsi="Times New Roman"/>
          <w:sz w:val="24"/>
          <w:szCs w:val="24"/>
        </w:rPr>
        <w:t>O</w:t>
      </w:r>
      <w:r w:rsidRPr="00D77297">
        <w:rPr>
          <w:rFonts w:ascii="Times New Roman" w:hAnsi="Times New Roman"/>
          <w:sz w:val="24"/>
          <w:szCs w:val="24"/>
        </w:rPr>
        <w:t>bjednatele po předání a převzetí Díla.</w:t>
      </w:r>
    </w:p>
    <w:p w14:paraId="29A9C305" w14:textId="77777777" w:rsidR="00CB2831" w:rsidRPr="00D77297" w:rsidRDefault="00CB2831" w:rsidP="00373AA6">
      <w:pPr>
        <w:rPr>
          <w:rFonts w:ascii="Times New Roman" w:hAnsi="Times New Roman"/>
          <w:sz w:val="24"/>
          <w:szCs w:val="24"/>
        </w:rPr>
      </w:pPr>
    </w:p>
    <w:p w14:paraId="70AB70A7" w14:textId="7D50DFA3" w:rsidR="00CB2831" w:rsidRDefault="00CB2831" w:rsidP="00262229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77297">
        <w:rPr>
          <w:rFonts w:ascii="Times New Roman" w:hAnsi="Times New Roman"/>
          <w:sz w:val="24"/>
          <w:szCs w:val="24"/>
        </w:rPr>
        <w:t>Zhotovitel je povinen zajistit provádění Díla pouze svými zaměstnanci nebo zaměstnanci (či osob v obdobném poměru jako zaměstnaneckém) svých poddodavatelů, kteří budou uvedeni v seznamu při předání místa plnění. V případě zm</w:t>
      </w:r>
      <w:r w:rsidR="003E3DE9">
        <w:rPr>
          <w:rFonts w:ascii="Times New Roman" w:hAnsi="Times New Roman"/>
          <w:sz w:val="24"/>
          <w:szCs w:val="24"/>
        </w:rPr>
        <w:t>ěny ve složení seznamu osob je Z</w:t>
      </w:r>
      <w:r w:rsidRPr="00D77297">
        <w:rPr>
          <w:rFonts w:ascii="Times New Roman" w:hAnsi="Times New Roman"/>
          <w:sz w:val="24"/>
          <w:szCs w:val="24"/>
        </w:rPr>
        <w:t xml:space="preserve">hotovitel povinen tuto změnu nahlásit </w:t>
      </w:r>
      <w:r w:rsidR="00AD69AA">
        <w:rPr>
          <w:rFonts w:ascii="Times New Roman" w:hAnsi="Times New Roman"/>
          <w:sz w:val="24"/>
          <w:szCs w:val="24"/>
        </w:rPr>
        <w:t>O</w:t>
      </w:r>
      <w:r w:rsidRPr="00D77297">
        <w:rPr>
          <w:rFonts w:ascii="Times New Roman" w:hAnsi="Times New Roman"/>
          <w:sz w:val="24"/>
          <w:szCs w:val="24"/>
        </w:rPr>
        <w:t xml:space="preserve">bjednateli písemně předem před zahájením provádění Díla u této osoby. Objednatel je oprávněn namátkově kontrolovat, zda konkrétní pracovníci jsou zapsáni ve jmenném seznamu osob a jsou v příslušném poměru ke </w:t>
      </w:r>
      <w:r w:rsidR="00AD69AA">
        <w:rPr>
          <w:rFonts w:ascii="Times New Roman" w:hAnsi="Times New Roman"/>
          <w:sz w:val="24"/>
          <w:szCs w:val="24"/>
        </w:rPr>
        <w:t>Z</w:t>
      </w:r>
      <w:r w:rsidRPr="00D77297">
        <w:rPr>
          <w:rFonts w:ascii="Times New Roman" w:hAnsi="Times New Roman"/>
          <w:sz w:val="24"/>
          <w:szCs w:val="24"/>
        </w:rPr>
        <w:t>hotoviteli či jeho poddodavateli.</w:t>
      </w:r>
    </w:p>
    <w:p w14:paraId="7F9B2F79" w14:textId="39BDEC47" w:rsidR="00FC3E0E" w:rsidRDefault="00FC3E0E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C0DAEB3" w14:textId="0B1E71C1" w:rsidR="00CB2831" w:rsidRPr="00D36F33" w:rsidRDefault="00CB2831" w:rsidP="00CB2831">
      <w:pPr>
        <w:pStyle w:val="NADPISCENNETUC"/>
        <w:keepLines w:val="0"/>
        <w:spacing w:before="0" w:after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Článek X</w:t>
      </w:r>
      <w:r w:rsidRPr="00D36F33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 w:rsidRPr="00D36F33">
        <w:rPr>
          <w:b/>
          <w:sz w:val="24"/>
          <w:szCs w:val="24"/>
        </w:rPr>
        <w:t>.</w:t>
      </w:r>
      <w:r w:rsidRPr="00D36F33">
        <w:rPr>
          <w:b/>
          <w:sz w:val="24"/>
          <w:szCs w:val="24"/>
        </w:rPr>
        <w:br/>
      </w:r>
      <w:r w:rsidRPr="003221A4">
        <w:rPr>
          <w:b/>
          <w:sz w:val="24"/>
          <w:szCs w:val="24"/>
          <w:u w:val="single"/>
        </w:rPr>
        <w:t>Poddodavatelé</w:t>
      </w:r>
    </w:p>
    <w:p w14:paraId="33F408EE" w14:textId="77777777" w:rsidR="00CB2831" w:rsidRPr="00D36F33" w:rsidRDefault="00CB2831" w:rsidP="00CB2831">
      <w:pPr>
        <w:pStyle w:val="NADPISCENNETUC"/>
        <w:keepLines w:val="0"/>
        <w:spacing w:before="0" w:after="0"/>
        <w:ind w:left="360"/>
        <w:jc w:val="both"/>
        <w:rPr>
          <w:b/>
          <w:sz w:val="24"/>
          <w:szCs w:val="24"/>
        </w:rPr>
      </w:pPr>
    </w:p>
    <w:p w14:paraId="34076EB3" w14:textId="48ACDC71" w:rsidR="00CB2831" w:rsidRDefault="00CB2831" w:rsidP="00262229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případě, že část D</w:t>
      </w:r>
      <w:r w:rsidRPr="000C2701">
        <w:rPr>
          <w:rFonts w:ascii="Times New Roman" w:hAnsi="Times New Roman"/>
          <w:sz w:val="24"/>
          <w:szCs w:val="24"/>
        </w:rPr>
        <w:t>íla bude zhotovena prostřednictv</w:t>
      </w:r>
      <w:r>
        <w:rPr>
          <w:rFonts w:ascii="Times New Roman" w:hAnsi="Times New Roman"/>
          <w:sz w:val="24"/>
          <w:szCs w:val="24"/>
        </w:rPr>
        <w:t xml:space="preserve">ím poddodavatele (dále také </w:t>
      </w:r>
      <w:r w:rsidRPr="000C2701">
        <w:rPr>
          <w:rFonts w:ascii="Times New Roman" w:hAnsi="Times New Roman"/>
          <w:sz w:val="24"/>
          <w:szCs w:val="24"/>
        </w:rPr>
        <w:t xml:space="preserve">jen „poddodavatel“), </w:t>
      </w:r>
      <w:r w:rsidR="00AD69AA">
        <w:rPr>
          <w:rFonts w:ascii="Times New Roman" w:hAnsi="Times New Roman"/>
          <w:sz w:val="24"/>
          <w:szCs w:val="24"/>
        </w:rPr>
        <w:t>Z</w:t>
      </w:r>
      <w:r w:rsidRPr="000C2701">
        <w:rPr>
          <w:rFonts w:ascii="Times New Roman" w:hAnsi="Times New Roman"/>
          <w:sz w:val="24"/>
          <w:szCs w:val="24"/>
        </w:rPr>
        <w:t xml:space="preserve">hotovitel uvádí v </w:t>
      </w:r>
      <w:r w:rsidRPr="003372B6">
        <w:rPr>
          <w:rFonts w:ascii="Times New Roman" w:hAnsi="Times New Roman"/>
          <w:sz w:val="24"/>
          <w:szCs w:val="24"/>
          <w:u w:val="single"/>
        </w:rPr>
        <w:t xml:space="preserve">příloze č. </w:t>
      </w:r>
      <w:r w:rsidR="003372B6">
        <w:rPr>
          <w:rFonts w:ascii="Times New Roman" w:hAnsi="Times New Roman"/>
          <w:sz w:val="24"/>
          <w:szCs w:val="24"/>
          <w:u w:val="single"/>
        </w:rPr>
        <w:t>5</w:t>
      </w:r>
      <w:r w:rsidRPr="000C2701">
        <w:rPr>
          <w:rFonts w:ascii="Times New Roman" w:hAnsi="Times New Roman"/>
          <w:sz w:val="24"/>
          <w:szCs w:val="24"/>
        </w:rPr>
        <w:t xml:space="preserve"> této smlouvy seznam poddodavatelů.</w:t>
      </w:r>
    </w:p>
    <w:p w14:paraId="1C2E9382" w14:textId="77777777" w:rsidR="00CB2831" w:rsidRPr="00D36F33" w:rsidRDefault="00CB2831" w:rsidP="00262229">
      <w:pPr>
        <w:pStyle w:val="Odstavecseseznamem"/>
        <w:widowControl w:val="0"/>
        <w:tabs>
          <w:tab w:val="left" w:pos="709"/>
        </w:tabs>
        <w:autoSpaceDE w:val="0"/>
        <w:autoSpaceDN w:val="0"/>
        <w:spacing w:before="63" w:line="252" w:lineRule="exact"/>
        <w:ind w:left="0"/>
        <w:jc w:val="both"/>
        <w:rPr>
          <w:rFonts w:ascii="Times New Roman" w:hAnsi="Times New Roman"/>
          <w:sz w:val="24"/>
          <w:szCs w:val="24"/>
        </w:rPr>
      </w:pPr>
    </w:p>
    <w:p w14:paraId="41DDAAD5" w14:textId="095A391D" w:rsidR="00CB2831" w:rsidRPr="003221A4" w:rsidRDefault="00CB2831" w:rsidP="00262229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3221A4">
        <w:rPr>
          <w:rFonts w:ascii="Times New Roman" w:hAnsi="Times New Roman"/>
          <w:sz w:val="24"/>
          <w:szCs w:val="24"/>
        </w:rPr>
        <w:t xml:space="preserve">Zhotovitel se zavazuje při plnění dle této </w:t>
      </w:r>
      <w:r>
        <w:rPr>
          <w:rFonts w:ascii="Times New Roman" w:hAnsi="Times New Roman"/>
          <w:sz w:val="24"/>
          <w:szCs w:val="24"/>
        </w:rPr>
        <w:t>S</w:t>
      </w:r>
      <w:r w:rsidRPr="003221A4">
        <w:rPr>
          <w:rFonts w:ascii="Times New Roman" w:hAnsi="Times New Roman"/>
          <w:sz w:val="24"/>
          <w:szCs w:val="24"/>
        </w:rPr>
        <w:t xml:space="preserve">mlouvy plnit prostřednictvím poddodavatelů uvedených v nabídce </w:t>
      </w:r>
      <w:r w:rsidR="00AD69AA">
        <w:rPr>
          <w:rFonts w:ascii="Times New Roman" w:hAnsi="Times New Roman"/>
          <w:sz w:val="24"/>
          <w:szCs w:val="24"/>
        </w:rPr>
        <w:t>Z</w:t>
      </w:r>
      <w:r w:rsidRPr="003221A4">
        <w:rPr>
          <w:rFonts w:ascii="Times New Roman" w:hAnsi="Times New Roman"/>
          <w:sz w:val="24"/>
          <w:szCs w:val="24"/>
        </w:rPr>
        <w:t>hotovitele jako uchazeče v</w:t>
      </w:r>
      <w:r w:rsidR="006777F5">
        <w:rPr>
          <w:rFonts w:ascii="Times New Roman" w:hAnsi="Times New Roman"/>
          <w:sz w:val="24"/>
          <w:szCs w:val="24"/>
        </w:rPr>
        <w:t>e výběrovém</w:t>
      </w:r>
      <w:r w:rsidR="00137F35">
        <w:rPr>
          <w:rFonts w:ascii="Times New Roman" w:hAnsi="Times New Roman"/>
          <w:sz w:val="24"/>
          <w:szCs w:val="24"/>
        </w:rPr>
        <w:t xml:space="preserve"> řízení veřejné zakázky (tj. </w:t>
      </w:r>
      <w:r w:rsidRPr="003221A4">
        <w:rPr>
          <w:rFonts w:ascii="Times New Roman" w:hAnsi="Times New Roman"/>
          <w:sz w:val="24"/>
          <w:szCs w:val="24"/>
        </w:rPr>
        <w:t xml:space="preserve">poddodavatelů, prostřednictvím kterých </w:t>
      </w:r>
      <w:r w:rsidR="00AD69AA">
        <w:rPr>
          <w:rFonts w:ascii="Times New Roman" w:hAnsi="Times New Roman"/>
          <w:sz w:val="24"/>
          <w:szCs w:val="24"/>
        </w:rPr>
        <w:t>Z</w:t>
      </w:r>
      <w:r w:rsidRPr="003221A4">
        <w:rPr>
          <w:rFonts w:ascii="Times New Roman" w:hAnsi="Times New Roman"/>
          <w:sz w:val="24"/>
          <w:szCs w:val="24"/>
        </w:rPr>
        <w:t xml:space="preserve">hotovitel prokazoval kvalifikaci). Změny těchto poddodavatelů musí být </w:t>
      </w:r>
      <w:r w:rsidR="00AD69AA">
        <w:rPr>
          <w:rFonts w:ascii="Times New Roman" w:hAnsi="Times New Roman"/>
          <w:sz w:val="24"/>
          <w:szCs w:val="24"/>
        </w:rPr>
        <w:t>O</w:t>
      </w:r>
      <w:r w:rsidRPr="003221A4">
        <w:rPr>
          <w:rFonts w:ascii="Times New Roman" w:hAnsi="Times New Roman"/>
          <w:sz w:val="24"/>
          <w:szCs w:val="24"/>
        </w:rPr>
        <w:t>bjednateli předem oznámeny a podléhají jeho odsouhlasení. Objednatel si vyhrazuje právo neposkytnout souhlas se změnou poddodavatele, pokud kvalifikace nového poddodavatele je menšího rozsahu, než bylo zadáno v zadávací dokumentaci. Poddodavatelé uvedení v nabídce uchazeče v</w:t>
      </w:r>
      <w:r w:rsidR="00B325F0">
        <w:rPr>
          <w:rFonts w:ascii="Times New Roman" w:hAnsi="Times New Roman"/>
          <w:sz w:val="24"/>
          <w:szCs w:val="24"/>
        </w:rPr>
        <w:t>e výběrovém</w:t>
      </w:r>
      <w:r w:rsidRPr="003221A4">
        <w:rPr>
          <w:rFonts w:ascii="Times New Roman" w:hAnsi="Times New Roman"/>
          <w:sz w:val="24"/>
          <w:szCs w:val="24"/>
        </w:rPr>
        <w:t xml:space="preserve"> řízení jsou rovněž uvedeni v příloze č. </w:t>
      </w:r>
      <w:r w:rsidR="003372B6">
        <w:rPr>
          <w:rFonts w:ascii="Times New Roman" w:hAnsi="Times New Roman"/>
          <w:sz w:val="24"/>
          <w:szCs w:val="24"/>
        </w:rPr>
        <w:t>5</w:t>
      </w:r>
      <w:r w:rsidRPr="003221A4">
        <w:rPr>
          <w:rFonts w:ascii="Times New Roman" w:hAnsi="Times New Roman"/>
          <w:sz w:val="24"/>
          <w:szCs w:val="24"/>
        </w:rPr>
        <w:t xml:space="preserve"> této </w:t>
      </w:r>
      <w:r>
        <w:rPr>
          <w:rFonts w:ascii="Times New Roman" w:hAnsi="Times New Roman"/>
          <w:sz w:val="24"/>
          <w:szCs w:val="24"/>
        </w:rPr>
        <w:t>S</w:t>
      </w:r>
      <w:r w:rsidRPr="003221A4">
        <w:rPr>
          <w:rFonts w:ascii="Times New Roman" w:hAnsi="Times New Roman"/>
          <w:sz w:val="24"/>
          <w:szCs w:val="24"/>
        </w:rPr>
        <w:t>mlouvy.</w:t>
      </w:r>
    </w:p>
    <w:p w14:paraId="6FEF8797" w14:textId="77777777" w:rsidR="00CB2831" w:rsidRPr="003221A4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5331A05E" w14:textId="03E7CBE2" w:rsidR="00CB2831" w:rsidRDefault="00CB2831" w:rsidP="00262229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3221A4">
        <w:rPr>
          <w:rFonts w:ascii="Times New Roman" w:hAnsi="Times New Roman"/>
          <w:sz w:val="24"/>
          <w:szCs w:val="24"/>
        </w:rPr>
        <w:t>Poddodavatel je, vzhledem k tomu, co sám dodal, za</w:t>
      </w:r>
      <w:r>
        <w:rPr>
          <w:rFonts w:ascii="Times New Roman" w:hAnsi="Times New Roman"/>
          <w:sz w:val="24"/>
          <w:szCs w:val="24"/>
        </w:rPr>
        <w:t xml:space="preserve">vázán se </w:t>
      </w:r>
      <w:r w:rsidR="00AD69AA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hotovitelem společně </w:t>
      </w:r>
      <w:r w:rsidR="00C73279">
        <w:rPr>
          <w:rFonts w:ascii="Times New Roman" w:hAnsi="Times New Roman"/>
          <w:sz w:val="24"/>
          <w:szCs w:val="24"/>
        </w:rPr>
        <w:t>a </w:t>
      </w:r>
      <w:r w:rsidRPr="003221A4">
        <w:rPr>
          <w:rFonts w:ascii="Times New Roman" w:hAnsi="Times New Roman"/>
          <w:sz w:val="24"/>
          <w:szCs w:val="24"/>
        </w:rPr>
        <w:t>nerozdílně, bylo-li plněno vadně.</w:t>
      </w:r>
    </w:p>
    <w:p w14:paraId="4B271094" w14:textId="6F5ACEB0" w:rsidR="00CB2831" w:rsidRDefault="00CB2831" w:rsidP="00CB2831">
      <w:pPr>
        <w:jc w:val="both"/>
        <w:rPr>
          <w:rFonts w:ascii="Times New Roman" w:hAnsi="Times New Roman"/>
          <w:sz w:val="24"/>
          <w:szCs w:val="24"/>
        </w:rPr>
      </w:pPr>
    </w:p>
    <w:p w14:paraId="09B82D27" w14:textId="77777777" w:rsidR="00EA6E03" w:rsidRDefault="00EA6E03" w:rsidP="00CB2831">
      <w:pPr>
        <w:jc w:val="both"/>
        <w:rPr>
          <w:rFonts w:ascii="Times New Roman" w:hAnsi="Times New Roman"/>
          <w:sz w:val="24"/>
          <w:szCs w:val="24"/>
        </w:rPr>
      </w:pPr>
    </w:p>
    <w:p w14:paraId="34B3DA27" w14:textId="11224640" w:rsidR="00CB2831" w:rsidRPr="008E0045" w:rsidRDefault="00CB2831" w:rsidP="00CB2831">
      <w:pPr>
        <w:jc w:val="center"/>
        <w:rPr>
          <w:rFonts w:ascii="Times New Roman" w:hAnsi="Times New Roman"/>
          <w:b/>
          <w:sz w:val="24"/>
          <w:szCs w:val="24"/>
        </w:rPr>
      </w:pPr>
      <w:r w:rsidRPr="008E0045">
        <w:rPr>
          <w:rFonts w:ascii="Times New Roman" w:hAnsi="Times New Roman"/>
          <w:b/>
          <w:sz w:val="24"/>
          <w:szCs w:val="24"/>
        </w:rPr>
        <w:t>Článek XV.</w:t>
      </w:r>
    </w:p>
    <w:p w14:paraId="72C4E295" w14:textId="77777777" w:rsidR="00CB2831" w:rsidRPr="008E0045" w:rsidRDefault="00CB2831" w:rsidP="00CB283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E0045">
        <w:rPr>
          <w:rFonts w:ascii="Times New Roman" w:hAnsi="Times New Roman"/>
          <w:b/>
          <w:sz w:val="24"/>
          <w:szCs w:val="24"/>
          <w:u w:val="single"/>
        </w:rPr>
        <w:t>Realizační tým</w:t>
      </w:r>
    </w:p>
    <w:p w14:paraId="063554DC" w14:textId="77777777" w:rsidR="00CB2831" w:rsidRDefault="00CB2831" w:rsidP="00CB2831">
      <w:pPr>
        <w:jc w:val="both"/>
        <w:rPr>
          <w:rFonts w:ascii="Times New Roman" w:hAnsi="Times New Roman"/>
          <w:sz w:val="24"/>
          <w:szCs w:val="24"/>
        </w:rPr>
      </w:pPr>
    </w:p>
    <w:p w14:paraId="47053099" w14:textId="77777777" w:rsidR="00CB2831" w:rsidRDefault="00CB2831" w:rsidP="00262229">
      <w:pPr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Dílo bude prováděno realizačním týmem, který bude tvořen alespoň:</w:t>
      </w:r>
    </w:p>
    <w:p w14:paraId="7443AC3D" w14:textId="7D29B018" w:rsidR="007A3516" w:rsidRDefault="007A3516" w:rsidP="00262229">
      <w:pPr>
        <w:pStyle w:val="Odstavecseseznamem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jedním technikem s autorizací ČKAIT pro ob</w:t>
      </w:r>
      <w:r w:rsidR="001C0159"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z w:val="24"/>
          <w:szCs w:val="24"/>
        </w:rPr>
        <w:t xml:space="preserve"> technika prostředí staveb – specializace vytápění vzduchotechnika</w:t>
      </w:r>
      <w:r w:rsidR="005E54FF">
        <w:rPr>
          <w:rFonts w:ascii="Times New Roman" w:hAnsi="Times New Roman"/>
          <w:sz w:val="24"/>
          <w:szCs w:val="24"/>
        </w:rPr>
        <w:t>;</w:t>
      </w:r>
    </w:p>
    <w:p w14:paraId="2677A72D" w14:textId="28B8EC1F" w:rsidR="007A3516" w:rsidRDefault="007A3516" w:rsidP="00262229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nebo</w:t>
      </w:r>
    </w:p>
    <w:p w14:paraId="70E189AF" w14:textId="4AE44998" w:rsidR="007A3516" w:rsidRDefault="007A3516" w:rsidP="00262229">
      <w:pPr>
        <w:pStyle w:val="Odstavecseseznamem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jedním inženýrem s autorizací ČKAIT pro ob</w:t>
      </w:r>
      <w:r w:rsidR="001C0159"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z w:val="24"/>
          <w:szCs w:val="24"/>
        </w:rPr>
        <w:t>technika prostředí staveb – specializace technická zařízení.</w:t>
      </w:r>
    </w:p>
    <w:p w14:paraId="7C4029BE" w14:textId="096F1212" w:rsidR="007A3516" w:rsidRDefault="007A3516" w:rsidP="00262229">
      <w:pPr>
        <w:jc w:val="both"/>
        <w:rPr>
          <w:rFonts w:ascii="Times New Roman" w:hAnsi="Times New Roman"/>
          <w:sz w:val="24"/>
          <w:szCs w:val="24"/>
        </w:rPr>
      </w:pPr>
    </w:p>
    <w:p w14:paraId="0514E587" w14:textId="51982BB3" w:rsidR="007A3516" w:rsidRPr="007A3516" w:rsidRDefault="007A3516" w:rsidP="00B3176E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osob usazených nebo hostujících pak vždy osobou s příslušnou registrací.</w:t>
      </w:r>
    </w:p>
    <w:p w14:paraId="2633290D" w14:textId="77777777" w:rsidR="007A3516" w:rsidRPr="007A3516" w:rsidRDefault="007A3516" w:rsidP="00262229">
      <w:pPr>
        <w:jc w:val="both"/>
        <w:rPr>
          <w:rFonts w:ascii="Times New Roman" w:hAnsi="Times New Roman"/>
          <w:sz w:val="24"/>
          <w:szCs w:val="24"/>
        </w:rPr>
      </w:pPr>
    </w:p>
    <w:p w14:paraId="6B218BAD" w14:textId="09A34B11" w:rsidR="00CB2831" w:rsidRDefault="00CB2831" w:rsidP="00262229">
      <w:pPr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Složení realizačního týmu podle odst. 1 tohoto článku je pro </w:t>
      </w:r>
      <w:r w:rsidR="00AD69AA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hotovitele závazné, stejně jako požadavky na jednotlivé členy realizačního týmu uvedené v zadávací dokumentaci.</w:t>
      </w:r>
    </w:p>
    <w:p w14:paraId="00F8598C" w14:textId="77777777" w:rsidR="00CB2831" w:rsidRDefault="00CB2831" w:rsidP="00262229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52900056" w14:textId="51E5E416" w:rsidR="00CB2831" w:rsidRPr="008E0045" w:rsidRDefault="00CB2831" w:rsidP="00262229">
      <w:pPr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8E0045">
        <w:rPr>
          <w:rFonts w:ascii="Times New Roman" w:hAnsi="Times New Roman"/>
          <w:sz w:val="24"/>
          <w:szCs w:val="24"/>
        </w:rPr>
        <w:t xml:space="preserve">Členové realizačního týmu uvedení v nabídce </w:t>
      </w:r>
      <w:r w:rsidR="00AD69AA">
        <w:rPr>
          <w:rFonts w:ascii="Times New Roman" w:hAnsi="Times New Roman"/>
          <w:sz w:val="24"/>
          <w:szCs w:val="24"/>
        </w:rPr>
        <w:t>Z</w:t>
      </w:r>
      <w:r w:rsidRPr="008E0045">
        <w:rPr>
          <w:rFonts w:ascii="Times New Roman" w:hAnsi="Times New Roman"/>
          <w:sz w:val="24"/>
          <w:szCs w:val="24"/>
        </w:rPr>
        <w:t xml:space="preserve">hotovitele jako účastníka </w:t>
      </w:r>
      <w:r w:rsidR="0033334B">
        <w:rPr>
          <w:rFonts w:ascii="Times New Roman" w:hAnsi="Times New Roman"/>
          <w:sz w:val="24"/>
          <w:szCs w:val="24"/>
        </w:rPr>
        <w:t>výběrového</w:t>
      </w:r>
      <w:r w:rsidR="0033334B" w:rsidRPr="008E0045">
        <w:rPr>
          <w:rFonts w:ascii="Times New Roman" w:hAnsi="Times New Roman"/>
          <w:sz w:val="24"/>
          <w:szCs w:val="24"/>
        </w:rPr>
        <w:t xml:space="preserve"> </w:t>
      </w:r>
      <w:r w:rsidRPr="008E0045">
        <w:rPr>
          <w:rFonts w:ascii="Times New Roman" w:hAnsi="Times New Roman"/>
          <w:sz w:val="24"/>
          <w:szCs w:val="24"/>
        </w:rPr>
        <w:t xml:space="preserve">řízení se musí aktivně podílet na plnění předmětu této </w:t>
      </w:r>
      <w:r>
        <w:rPr>
          <w:rFonts w:ascii="Times New Roman" w:hAnsi="Times New Roman"/>
          <w:sz w:val="24"/>
          <w:szCs w:val="24"/>
        </w:rPr>
        <w:t>S</w:t>
      </w:r>
      <w:r w:rsidRPr="008E0045">
        <w:rPr>
          <w:rFonts w:ascii="Times New Roman" w:hAnsi="Times New Roman"/>
          <w:sz w:val="24"/>
          <w:szCs w:val="24"/>
        </w:rPr>
        <w:t xml:space="preserve">mlouvy. V případě potřeby změny člena realizačního týmu uvedeného v nabídce </w:t>
      </w:r>
      <w:r w:rsidR="00AD69AA">
        <w:rPr>
          <w:rFonts w:ascii="Times New Roman" w:hAnsi="Times New Roman"/>
          <w:sz w:val="24"/>
          <w:szCs w:val="24"/>
        </w:rPr>
        <w:t>Z</w:t>
      </w:r>
      <w:r w:rsidRPr="008E0045">
        <w:rPr>
          <w:rFonts w:ascii="Times New Roman" w:hAnsi="Times New Roman"/>
          <w:sz w:val="24"/>
          <w:szCs w:val="24"/>
        </w:rPr>
        <w:t xml:space="preserve">hotovitele je tato možná pouze se souhlasem </w:t>
      </w:r>
      <w:r w:rsidR="00AD69AA">
        <w:rPr>
          <w:rFonts w:ascii="Times New Roman" w:hAnsi="Times New Roman"/>
          <w:sz w:val="24"/>
          <w:szCs w:val="24"/>
        </w:rPr>
        <w:t>O</w:t>
      </w:r>
      <w:r w:rsidRPr="008E0045">
        <w:rPr>
          <w:rFonts w:ascii="Times New Roman" w:hAnsi="Times New Roman"/>
          <w:sz w:val="24"/>
          <w:szCs w:val="24"/>
        </w:rPr>
        <w:t xml:space="preserve">bjednatele. Objednatel tento souhlas neudělí v případě, že by po takové změně realizační tým nesplňoval požadavky </w:t>
      </w:r>
      <w:r w:rsidR="00AD69AA">
        <w:rPr>
          <w:rFonts w:ascii="Times New Roman" w:hAnsi="Times New Roman"/>
          <w:sz w:val="24"/>
          <w:szCs w:val="24"/>
        </w:rPr>
        <w:t>O</w:t>
      </w:r>
      <w:r w:rsidRPr="008E0045">
        <w:rPr>
          <w:rFonts w:ascii="Times New Roman" w:hAnsi="Times New Roman"/>
          <w:sz w:val="24"/>
          <w:szCs w:val="24"/>
        </w:rPr>
        <w:t>bjednatele na realizační tým dle zadávací dokumentace.</w:t>
      </w:r>
      <w:r w:rsidRPr="008E0045">
        <w:rPr>
          <w:rFonts w:ascii="Times New Roman" w:hAnsi="Times New Roman"/>
          <w:b/>
          <w:sz w:val="24"/>
          <w:szCs w:val="24"/>
        </w:rPr>
        <w:t xml:space="preserve"> </w:t>
      </w:r>
      <w:r w:rsidRPr="008E0045">
        <w:rPr>
          <w:rFonts w:ascii="Times New Roman" w:hAnsi="Times New Roman"/>
          <w:sz w:val="24"/>
          <w:szCs w:val="24"/>
        </w:rPr>
        <w:t xml:space="preserve">Objednatel tento souhlas neudělí v případě, že by po takové změně nový člen realizačního týmu nesplňoval veškeré požadavky </w:t>
      </w:r>
      <w:r w:rsidR="00AD69AA">
        <w:rPr>
          <w:rFonts w:ascii="Times New Roman" w:hAnsi="Times New Roman"/>
          <w:sz w:val="24"/>
          <w:szCs w:val="24"/>
        </w:rPr>
        <w:t>O</w:t>
      </w:r>
      <w:r w:rsidRPr="008E0045">
        <w:rPr>
          <w:rFonts w:ascii="Times New Roman" w:hAnsi="Times New Roman"/>
          <w:sz w:val="24"/>
          <w:szCs w:val="24"/>
        </w:rPr>
        <w:t>bjednatele pro danou pozici člena realizačního týmu uvedené jako kritéria technické kvalifikace v zadávací dokumentaci.</w:t>
      </w:r>
    </w:p>
    <w:p w14:paraId="7969D116" w14:textId="77777777" w:rsidR="00CB2831" w:rsidRPr="008E0045" w:rsidRDefault="00CB2831" w:rsidP="0026222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6B87293C" w14:textId="27CA7114" w:rsidR="00CB2831" w:rsidRPr="008E0045" w:rsidRDefault="00CB2831" w:rsidP="00262229">
      <w:pPr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8E0045">
        <w:rPr>
          <w:rFonts w:ascii="Times New Roman" w:hAnsi="Times New Roman"/>
          <w:sz w:val="24"/>
          <w:szCs w:val="24"/>
        </w:rPr>
        <w:t xml:space="preserve">V případě potřeby změny člena realizačního týmu </w:t>
      </w:r>
      <w:r w:rsidR="00AD69AA">
        <w:rPr>
          <w:rFonts w:ascii="Times New Roman" w:hAnsi="Times New Roman"/>
          <w:sz w:val="24"/>
          <w:szCs w:val="24"/>
        </w:rPr>
        <w:t>Z</w:t>
      </w:r>
      <w:r w:rsidRPr="008E0045">
        <w:rPr>
          <w:rFonts w:ascii="Times New Roman" w:hAnsi="Times New Roman"/>
          <w:sz w:val="24"/>
          <w:szCs w:val="24"/>
        </w:rPr>
        <w:t xml:space="preserve">hotovitel písemně požádá o souhlas </w:t>
      </w:r>
      <w:r w:rsidR="00AD69AA">
        <w:rPr>
          <w:rFonts w:ascii="Times New Roman" w:hAnsi="Times New Roman"/>
          <w:sz w:val="24"/>
          <w:szCs w:val="24"/>
        </w:rPr>
        <w:t>O</w:t>
      </w:r>
      <w:r w:rsidRPr="008E0045">
        <w:rPr>
          <w:rFonts w:ascii="Times New Roman" w:hAnsi="Times New Roman"/>
          <w:sz w:val="24"/>
          <w:szCs w:val="24"/>
        </w:rPr>
        <w:t xml:space="preserve">bjednatele s touto změnou alespoň </w:t>
      </w:r>
      <w:r>
        <w:rPr>
          <w:rFonts w:ascii="Times New Roman" w:hAnsi="Times New Roman"/>
          <w:sz w:val="24"/>
          <w:szCs w:val="24"/>
        </w:rPr>
        <w:t>5</w:t>
      </w:r>
      <w:r w:rsidRPr="008E0045">
        <w:rPr>
          <w:rFonts w:ascii="Times New Roman" w:hAnsi="Times New Roman"/>
          <w:sz w:val="24"/>
          <w:szCs w:val="24"/>
        </w:rPr>
        <w:t xml:space="preserve"> dní před touto změnou. Výjimkou je situace, kdy </w:t>
      </w:r>
      <w:r w:rsidR="00AD69AA">
        <w:rPr>
          <w:rFonts w:ascii="Times New Roman" w:hAnsi="Times New Roman"/>
          <w:sz w:val="24"/>
          <w:szCs w:val="24"/>
        </w:rPr>
        <w:t>Z</w:t>
      </w:r>
      <w:r w:rsidRPr="008E0045">
        <w:rPr>
          <w:rFonts w:ascii="Times New Roman" w:hAnsi="Times New Roman"/>
          <w:sz w:val="24"/>
          <w:szCs w:val="24"/>
        </w:rPr>
        <w:t xml:space="preserve">hotovitel jednoznačně prokáže, že lhůtu dle věty první nemohl dodržet z důvodu nespočívajících na jeho straně (např. pracovní neschopnost člena realizačního týmu, smrt člena realizačního týmu); v takovém případě je povinen požádat o souhlas bezodkladně po zjištění těchto důvodů. Součástí žádosti o souhlas se změnou člena realizačního týmu musí </w:t>
      </w:r>
      <w:r w:rsidRPr="008E0045">
        <w:rPr>
          <w:rFonts w:ascii="Times New Roman" w:hAnsi="Times New Roman"/>
          <w:sz w:val="24"/>
          <w:szCs w:val="24"/>
        </w:rPr>
        <w:lastRenderedPageBreak/>
        <w:t>být doklady prokazující splnění kvality a kvalifikace nahrazovaného člena realizačního týmu.</w:t>
      </w:r>
    </w:p>
    <w:p w14:paraId="3B45C088" w14:textId="77777777" w:rsidR="00CB2831" w:rsidRPr="008E0045" w:rsidRDefault="00CB2831" w:rsidP="0026222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7DF8043C" w14:textId="2B777162" w:rsidR="00CB2831" w:rsidRPr="008E0045" w:rsidRDefault="00CB2831" w:rsidP="00262229">
      <w:pPr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8E0045">
        <w:rPr>
          <w:rFonts w:ascii="Times New Roman" w:hAnsi="Times New Roman"/>
          <w:sz w:val="24"/>
          <w:szCs w:val="24"/>
        </w:rPr>
        <w:t xml:space="preserve">Změna člena realizačního týmu bez souhlasu </w:t>
      </w:r>
      <w:r w:rsidR="00AD69AA">
        <w:rPr>
          <w:rFonts w:ascii="Times New Roman" w:hAnsi="Times New Roman"/>
          <w:sz w:val="24"/>
          <w:szCs w:val="24"/>
        </w:rPr>
        <w:t>O</w:t>
      </w:r>
      <w:r w:rsidRPr="008E0045">
        <w:rPr>
          <w:rFonts w:ascii="Times New Roman" w:hAnsi="Times New Roman"/>
          <w:sz w:val="24"/>
          <w:szCs w:val="24"/>
        </w:rPr>
        <w:t xml:space="preserve">bjednatele se považuje za podstatné porušení </w:t>
      </w:r>
      <w:r>
        <w:rPr>
          <w:rFonts w:ascii="Times New Roman" w:hAnsi="Times New Roman"/>
          <w:sz w:val="24"/>
          <w:szCs w:val="24"/>
        </w:rPr>
        <w:t>S</w:t>
      </w:r>
      <w:r w:rsidRPr="008E0045">
        <w:rPr>
          <w:rFonts w:ascii="Times New Roman" w:hAnsi="Times New Roman"/>
          <w:sz w:val="24"/>
          <w:szCs w:val="24"/>
        </w:rPr>
        <w:t>mlouvy</w:t>
      </w:r>
      <w:r>
        <w:rPr>
          <w:rFonts w:ascii="Times New Roman" w:hAnsi="Times New Roman"/>
          <w:sz w:val="24"/>
          <w:szCs w:val="24"/>
        </w:rPr>
        <w:t xml:space="preserve"> a zakládá právo </w:t>
      </w:r>
      <w:r w:rsidR="00AD69A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bjednatele odstoupit od Smlouvy</w:t>
      </w:r>
      <w:r w:rsidRPr="008E0045">
        <w:rPr>
          <w:rFonts w:ascii="Times New Roman" w:hAnsi="Times New Roman"/>
          <w:sz w:val="24"/>
          <w:szCs w:val="24"/>
        </w:rPr>
        <w:t xml:space="preserve">, a to bez ohledu na to, zda se jedná o člena vyhovujícího požadavkům dle zadávacích podmínek a této </w:t>
      </w:r>
      <w:r>
        <w:rPr>
          <w:rFonts w:ascii="Times New Roman" w:hAnsi="Times New Roman"/>
          <w:sz w:val="24"/>
          <w:szCs w:val="24"/>
        </w:rPr>
        <w:t>S</w:t>
      </w:r>
      <w:r w:rsidR="00C73279">
        <w:rPr>
          <w:rFonts w:ascii="Times New Roman" w:hAnsi="Times New Roman"/>
          <w:sz w:val="24"/>
          <w:szCs w:val="24"/>
        </w:rPr>
        <w:t>mlouvy či </w:t>
      </w:r>
      <w:r w:rsidRPr="008E0045">
        <w:rPr>
          <w:rFonts w:ascii="Times New Roman" w:hAnsi="Times New Roman"/>
          <w:sz w:val="24"/>
          <w:szCs w:val="24"/>
        </w:rPr>
        <w:t>nikoliv.</w:t>
      </w:r>
    </w:p>
    <w:p w14:paraId="3208F75F" w14:textId="565B99EB" w:rsidR="00CB2831" w:rsidRDefault="00CB2831" w:rsidP="00CB2831">
      <w:pPr>
        <w:jc w:val="both"/>
        <w:rPr>
          <w:rFonts w:ascii="Times New Roman" w:hAnsi="Times New Roman"/>
          <w:b/>
          <w:sz w:val="24"/>
          <w:szCs w:val="24"/>
        </w:rPr>
      </w:pPr>
    </w:p>
    <w:p w14:paraId="132CB772" w14:textId="77777777" w:rsidR="00EA6E03" w:rsidRDefault="00EA6E03" w:rsidP="00CB2831">
      <w:pPr>
        <w:jc w:val="both"/>
        <w:rPr>
          <w:rFonts w:ascii="Times New Roman" w:hAnsi="Times New Roman"/>
          <w:b/>
          <w:sz w:val="24"/>
          <w:szCs w:val="24"/>
        </w:rPr>
      </w:pPr>
    </w:p>
    <w:p w14:paraId="1D06B3E8" w14:textId="319F315C" w:rsidR="00CB2831" w:rsidRPr="003221A4" w:rsidRDefault="00CB2831" w:rsidP="00CB2831">
      <w:pPr>
        <w:jc w:val="center"/>
        <w:rPr>
          <w:rFonts w:ascii="Times New Roman" w:hAnsi="Times New Roman"/>
          <w:b/>
          <w:sz w:val="24"/>
          <w:szCs w:val="24"/>
        </w:rPr>
      </w:pPr>
      <w:r w:rsidRPr="003221A4">
        <w:rPr>
          <w:rFonts w:ascii="Times New Roman" w:hAnsi="Times New Roman"/>
          <w:b/>
          <w:sz w:val="24"/>
          <w:szCs w:val="24"/>
        </w:rPr>
        <w:t>Článek X</w:t>
      </w:r>
      <w:r>
        <w:rPr>
          <w:rFonts w:ascii="Times New Roman" w:hAnsi="Times New Roman"/>
          <w:b/>
          <w:sz w:val="24"/>
          <w:szCs w:val="24"/>
        </w:rPr>
        <w:t>VI</w:t>
      </w:r>
      <w:r w:rsidRPr="003221A4">
        <w:rPr>
          <w:rFonts w:ascii="Times New Roman" w:hAnsi="Times New Roman"/>
          <w:b/>
          <w:sz w:val="24"/>
          <w:szCs w:val="24"/>
        </w:rPr>
        <w:t>.</w:t>
      </w:r>
      <w:r w:rsidRPr="003221A4">
        <w:rPr>
          <w:rFonts w:ascii="Times New Roman" w:hAnsi="Times New Roman"/>
          <w:b/>
          <w:sz w:val="24"/>
          <w:szCs w:val="24"/>
        </w:rPr>
        <w:br/>
      </w:r>
      <w:r w:rsidRPr="003221A4">
        <w:rPr>
          <w:rFonts w:ascii="Times New Roman" w:hAnsi="Times New Roman"/>
          <w:b/>
          <w:sz w:val="24"/>
          <w:szCs w:val="24"/>
          <w:u w:val="single"/>
        </w:rPr>
        <w:t>Odpovědnost za škody a pojištění</w:t>
      </w:r>
    </w:p>
    <w:p w14:paraId="25308E32" w14:textId="77777777" w:rsidR="00CB2831" w:rsidRPr="003221A4" w:rsidRDefault="00CB2831" w:rsidP="00CB2831">
      <w:pPr>
        <w:jc w:val="center"/>
        <w:rPr>
          <w:rFonts w:ascii="Times New Roman" w:hAnsi="Times New Roman"/>
          <w:sz w:val="24"/>
          <w:szCs w:val="24"/>
        </w:rPr>
      </w:pPr>
    </w:p>
    <w:p w14:paraId="52CBCF82" w14:textId="50BE775D" w:rsidR="00CB2831" w:rsidRPr="003221A4" w:rsidRDefault="00CB2831" w:rsidP="00262229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3221A4">
        <w:rPr>
          <w:rFonts w:ascii="Times New Roman" w:hAnsi="Times New Roman"/>
          <w:sz w:val="24"/>
          <w:szCs w:val="24"/>
        </w:rPr>
        <w:t>Zhotovitel nese veškerou odpovědnost za škody způsobené všemi osobami a subjekty (včetně poddodavatelů) podílející</w:t>
      </w:r>
      <w:r>
        <w:rPr>
          <w:rFonts w:ascii="Times New Roman" w:hAnsi="Times New Roman"/>
          <w:sz w:val="24"/>
          <w:szCs w:val="24"/>
        </w:rPr>
        <w:t xml:space="preserve">mi se na provádění Díla, a to </w:t>
      </w:r>
      <w:r w:rsidRPr="003221A4">
        <w:rPr>
          <w:rFonts w:ascii="Times New Roman" w:hAnsi="Times New Roman"/>
          <w:sz w:val="24"/>
          <w:szCs w:val="24"/>
        </w:rPr>
        <w:t>po celou do</w:t>
      </w:r>
      <w:r>
        <w:rPr>
          <w:rFonts w:ascii="Times New Roman" w:hAnsi="Times New Roman"/>
          <w:sz w:val="24"/>
          <w:szCs w:val="24"/>
        </w:rPr>
        <w:t>bu realizace, tzn. do převzetí D</w:t>
      </w:r>
      <w:r w:rsidRPr="003221A4">
        <w:rPr>
          <w:rFonts w:ascii="Times New Roman" w:hAnsi="Times New Roman"/>
          <w:sz w:val="24"/>
          <w:szCs w:val="24"/>
        </w:rPr>
        <w:t xml:space="preserve">íla </w:t>
      </w:r>
      <w:r w:rsidR="00AD69AA">
        <w:rPr>
          <w:rFonts w:ascii="Times New Roman" w:hAnsi="Times New Roman"/>
          <w:sz w:val="24"/>
          <w:szCs w:val="24"/>
        </w:rPr>
        <w:t>O</w:t>
      </w:r>
      <w:r w:rsidRPr="003221A4">
        <w:rPr>
          <w:rFonts w:ascii="Times New Roman" w:hAnsi="Times New Roman"/>
          <w:sz w:val="24"/>
          <w:szCs w:val="24"/>
        </w:rPr>
        <w:t xml:space="preserve">bjednatelem bez vad a nedodělků, stejně tak za škody způsobené svou činností </w:t>
      </w:r>
      <w:r w:rsidR="00AD69AA">
        <w:rPr>
          <w:rFonts w:ascii="Times New Roman" w:hAnsi="Times New Roman"/>
          <w:sz w:val="24"/>
          <w:szCs w:val="24"/>
        </w:rPr>
        <w:t>O</w:t>
      </w:r>
      <w:r w:rsidRPr="003221A4">
        <w:rPr>
          <w:rFonts w:ascii="Times New Roman" w:hAnsi="Times New Roman"/>
          <w:sz w:val="24"/>
          <w:szCs w:val="24"/>
        </w:rPr>
        <w:t>bjednateli nebo tře</w:t>
      </w:r>
      <w:r>
        <w:rPr>
          <w:rFonts w:ascii="Times New Roman" w:hAnsi="Times New Roman"/>
          <w:sz w:val="24"/>
          <w:szCs w:val="24"/>
        </w:rPr>
        <w:t>tí osobě na zdraví nebo majetku.</w:t>
      </w:r>
      <w:r w:rsidRPr="003221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3221A4">
        <w:rPr>
          <w:rFonts w:ascii="Times New Roman" w:hAnsi="Times New Roman"/>
          <w:sz w:val="24"/>
          <w:szCs w:val="24"/>
        </w:rPr>
        <w:t>hotovitel</w:t>
      </w:r>
      <w:r>
        <w:rPr>
          <w:rFonts w:ascii="Times New Roman" w:hAnsi="Times New Roman"/>
          <w:sz w:val="24"/>
          <w:szCs w:val="24"/>
        </w:rPr>
        <w:t xml:space="preserve"> je</w:t>
      </w:r>
      <w:r w:rsidRPr="003221A4">
        <w:rPr>
          <w:rFonts w:ascii="Times New Roman" w:hAnsi="Times New Roman"/>
          <w:sz w:val="24"/>
          <w:szCs w:val="24"/>
        </w:rPr>
        <w:t xml:space="preserve"> povinen bez zbytečného odkladu tuto škodu odstranit a není-li to možné, tak finančně uhradit.</w:t>
      </w:r>
    </w:p>
    <w:p w14:paraId="6FE482AB" w14:textId="77777777" w:rsidR="00CB2831" w:rsidRPr="003221A4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2C75CF29" w14:textId="363AB51E" w:rsidR="00CB2831" w:rsidRDefault="00CB2831" w:rsidP="00262229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3221A4">
        <w:rPr>
          <w:rFonts w:ascii="Times New Roman" w:hAnsi="Times New Roman"/>
          <w:sz w:val="24"/>
          <w:szCs w:val="24"/>
        </w:rPr>
        <w:t>Zhotovitel je povinen mít sj</w:t>
      </w:r>
      <w:r>
        <w:rPr>
          <w:rFonts w:ascii="Times New Roman" w:hAnsi="Times New Roman"/>
          <w:sz w:val="24"/>
          <w:szCs w:val="24"/>
        </w:rPr>
        <w:t>ednáno po celou dobu provádění D</w:t>
      </w:r>
      <w:r w:rsidRPr="003221A4">
        <w:rPr>
          <w:rFonts w:ascii="Times New Roman" w:hAnsi="Times New Roman"/>
          <w:sz w:val="24"/>
          <w:szCs w:val="24"/>
        </w:rPr>
        <w:t xml:space="preserve">íla dle této </w:t>
      </w:r>
      <w:r>
        <w:rPr>
          <w:rFonts w:ascii="Times New Roman" w:hAnsi="Times New Roman"/>
          <w:sz w:val="24"/>
          <w:szCs w:val="24"/>
        </w:rPr>
        <w:t>S</w:t>
      </w:r>
      <w:r w:rsidRPr="003221A4">
        <w:rPr>
          <w:rFonts w:ascii="Times New Roman" w:hAnsi="Times New Roman"/>
          <w:sz w:val="24"/>
          <w:szCs w:val="24"/>
        </w:rPr>
        <w:t xml:space="preserve">mlouvy pojištění odpovědnosti za škodu způsobenou třetí osobě. Minimální výše pojistné </w:t>
      </w:r>
      <w:r w:rsidRPr="006257C6">
        <w:rPr>
          <w:rFonts w:ascii="Times New Roman" w:hAnsi="Times New Roman"/>
          <w:sz w:val="24"/>
          <w:szCs w:val="24"/>
        </w:rPr>
        <w:t>částky je 10</w:t>
      </w:r>
      <w:r>
        <w:rPr>
          <w:rFonts w:ascii="Times New Roman" w:hAnsi="Times New Roman"/>
          <w:sz w:val="24"/>
          <w:szCs w:val="24"/>
        </w:rPr>
        <w:t xml:space="preserve"> mil. </w:t>
      </w:r>
      <w:r w:rsidRPr="003221A4">
        <w:rPr>
          <w:rFonts w:ascii="Times New Roman" w:hAnsi="Times New Roman"/>
          <w:sz w:val="24"/>
          <w:szCs w:val="24"/>
        </w:rPr>
        <w:t xml:space="preserve">Kč. Uvedené pojištění musí pokrývat veškerou činnost </w:t>
      </w:r>
      <w:r w:rsidR="00AD69AA">
        <w:rPr>
          <w:rFonts w:ascii="Times New Roman" w:hAnsi="Times New Roman"/>
          <w:sz w:val="24"/>
          <w:szCs w:val="24"/>
        </w:rPr>
        <w:t>Z</w:t>
      </w:r>
      <w:r w:rsidRPr="003221A4">
        <w:rPr>
          <w:rFonts w:ascii="Times New Roman" w:hAnsi="Times New Roman"/>
          <w:sz w:val="24"/>
          <w:szCs w:val="24"/>
        </w:rPr>
        <w:t xml:space="preserve">hotovitele potřebnou pro plnění této </w:t>
      </w:r>
      <w:r>
        <w:rPr>
          <w:rFonts w:ascii="Times New Roman" w:hAnsi="Times New Roman"/>
          <w:sz w:val="24"/>
          <w:szCs w:val="24"/>
        </w:rPr>
        <w:t>S</w:t>
      </w:r>
      <w:r w:rsidRPr="003221A4">
        <w:rPr>
          <w:rFonts w:ascii="Times New Roman" w:hAnsi="Times New Roman"/>
          <w:sz w:val="24"/>
          <w:szCs w:val="24"/>
        </w:rPr>
        <w:t xml:space="preserve">mlouvy. Existenci tohoto pojištění je </w:t>
      </w:r>
      <w:r w:rsidR="00AD69AA">
        <w:rPr>
          <w:rFonts w:ascii="Times New Roman" w:hAnsi="Times New Roman"/>
          <w:sz w:val="24"/>
          <w:szCs w:val="24"/>
        </w:rPr>
        <w:t>Z</w:t>
      </w:r>
      <w:r w:rsidRPr="003221A4">
        <w:rPr>
          <w:rFonts w:ascii="Times New Roman" w:hAnsi="Times New Roman"/>
          <w:sz w:val="24"/>
          <w:szCs w:val="24"/>
        </w:rPr>
        <w:t xml:space="preserve">hotovitel povinen </w:t>
      </w:r>
      <w:r w:rsidR="00AD69AA">
        <w:rPr>
          <w:rFonts w:ascii="Times New Roman" w:hAnsi="Times New Roman"/>
          <w:sz w:val="24"/>
          <w:szCs w:val="24"/>
        </w:rPr>
        <w:t>O</w:t>
      </w:r>
      <w:r w:rsidRPr="003221A4">
        <w:rPr>
          <w:rFonts w:ascii="Times New Roman" w:hAnsi="Times New Roman"/>
          <w:sz w:val="24"/>
          <w:szCs w:val="24"/>
        </w:rPr>
        <w:t xml:space="preserve">bjednateli </w:t>
      </w:r>
      <w:r>
        <w:rPr>
          <w:rFonts w:ascii="Times New Roman" w:hAnsi="Times New Roman"/>
          <w:sz w:val="24"/>
          <w:szCs w:val="24"/>
        </w:rPr>
        <w:t>kdykoliv v průběhu provádění D</w:t>
      </w:r>
      <w:r w:rsidRPr="003221A4">
        <w:rPr>
          <w:rFonts w:ascii="Times New Roman" w:hAnsi="Times New Roman"/>
          <w:sz w:val="24"/>
          <w:szCs w:val="24"/>
        </w:rPr>
        <w:t xml:space="preserve">íla na písemnou žádost </w:t>
      </w:r>
      <w:r w:rsidR="00AD69AA">
        <w:rPr>
          <w:rFonts w:ascii="Times New Roman" w:hAnsi="Times New Roman"/>
          <w:sz w:val="24"/>
          <w:szCs w:val="24"/>
        </w:rPr>
        <w:t>O</w:t>
      </w:r>
      <w:r w:rsidRPr="003221A4">
        <w:rPr>
          <w:rFonts w:ascii="Times New Roman" w:hAnsi="Times New Roman"/>
          <w:sz w:val="24"/>
          <w:szCs w:val="24"/>
        </w:rPr>
        <w:t xml:space="preserve">bjednatele doložit. V případě, že </w:t>
      </w:r>
      <w:r w:rsidR="00AD69AA">
        <w:rPr>
          <w:rFonts w:ascii="Times New Roman" w:hAnsi="Times New Roman"/>
          <w:sz w:val="24"/>
          <w:szCs w:val="24"/>
        </w:rPr>
        <w:t>Z</w:t>
      </w:r>
      <w:r w:rsidRPr="003221A4">
        <w:rPr>
          <w:rFonts w:ascii="Times New Roman" w:hAnsi="Times New Roman"/>
          <w:sz w:val="24"/>
          <w:szCs w:val="24"/>
        </w:rPr>
        <w:t>hotovitel je sdružením osob, musí pojistná smlouva prokazatelně pokrývat případnou škodu způsobenou kterýmkoliv členem v rámci sdružení v plné výši požadované minimální úrovně limitu pojistného plnění, nebo musí každý z členů sdružení disponovat vlastní pojistnou smlouvou v plné výši požadované minimální úrovně limitu pojistného plnění. Možnost kumulace (sčítání) výše limitů pojistných částek (pojistného plnění) na základě více pojistných smluv není přípustná.</w:t>
      </w:r>
    </w:p>
    <w:p w14:paraId="3E99273E" w14:textId="77777777" w:rsidR="00CB2831" w:rsidRDefault="00CB2831" w:rsidP="0026222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14835D14" w14:textId="64BDD56A" w:rsidR="00CB2831" w:rsidRPr="00853278" w:rsidRDefault="00CB2831" w:rsidP="00262229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3221A4">
        <w:rPr>
          <w:rFonts w:ascii="Times New Roman" w:hAnsi="Times New Roman"/>
          <w:sz w:val="24"/>
          <w:szCs w:val="24"/>
        </w:rPr>
        <w:t>Zhotovitel je povinen mít sj</w:t>
      </w:r>
      <w:r>
        <w:rPr>
          <w:rFonts w:ascii="Times New Roman" w:hAnsi="Times New Roman"/>
          <w:sz w:val="24"/>
          <w:szCs w:val="24"/>
        </w:rPr>
        <w:t>ednáno po celou dobu provádění D</w:t>
      </w:r>
      <w:r w:rsidRPr="003221A4">
        <w:rPr>
          <w:rFonts w:ascii="Times New Roman" w:hAnsi="Times New Roman"/>
          <w:sz w:val="24"/>
          <w:szCs w:val="24"/>
        </w:rPr>
        <w:t xml:space="preserve">íla dle této </w:t>
      </w:r>
      <w:r>
        <w:rPr>
          <w:rFonts w:ascii="Times New Roman" w:hAnsi="Times New Roman"/>
          <w:sz w:val="24"/>
          <w:szCs w:val="24"/>
        </w:rPr>
        <w:t>S</w:t>
      </w:r>
      <w:r w:rsidRPr="003221A4">
        <w:rPr>
          <w:rFonts w:ascii="Times New Roman" w:hAnsi="Times New Roman"/>
          <w:sz w:val="24"/>
          <w:szCs w:val="24"/>
        </w:rPr>
        <w:t xml:space="preserve">mlouvy pojištění </w:t>
      </w:r>
      <w:r>
        <w:rPr>
          <w:rFonts w:ascii="Times New Roman" w:hAnsi="Times New Roman"/>
          <w:sz w:val="24"/>
          <w:szCs w:val="24"/>
        </w:rPr>
        <w:t>stavebních a montážních prací</w:t>
      </w:r>
      <w:r w:rsidRPr="003221A4">
        <w:rPr>
          <w:rFonts w:ascii="Times New Roman" w:hAnsi="Times New Roman"/>
          <w:sz w:val="24"/>
          <w:szCs w:val="24"/>
        </w:rPr>
        <w:t xml:space="preserve">. Minimální výše pojistné </w:t>
      </w:r>
      <w:r w:rsidRPr="006257C6">
        <w:rPr>
          <w:rFonts w:ascii="Times New Roman" w:hAnsi="Times New Roman"/>
          <w:sz w:val="24"/>
          <w:szCs w:val="24"/>
        </w:rPr>
        <w:t>částky je 5</w:t>
      </w:r>
      <w:r>
        <w:rPr>
          <w:rFonts w:ascii="Times New Roman" w:hAnsi="Times New Roman"/>
          <w:sz w:val="24"/>
          <w:szCs w:val="24"/>
        </w:rPr>
        <w:t xml:space="preserve"> mil. </w:t>
      </w:r>
      <w:r w:rsidRPr="003221A4">
        <w:rPr>
          <w:rFonts w:ascii="Times New Roman" w:hAnsi="Times New Roman"/>
          <w:sz w:val="24"/>
          <w:szCs w:val="24"/>
        </w:rPr>
        <w:t xml:space="preserve">Kč. Uvedené pojištění </w:t>
      </w:r>
      <w:r w:rsidR="003E3DE9">
        <w:rPr>
          <w:rFonts w:ascii="Times New Roman" w:hAnsi="Times New Roman"/>
          <w:sz w:val="24"/>
          <w:szCs w:val="24"/>
        </w:rPr>
        <w:t>musí pokrývat veškerou činnost Z</w:t>
      </w:r>
      <w:r w:rsidRPr="003221A4">
        <w:rPr>
          <w:rFonts w:ascii="Times New Roman" w:hAnsi="Times New Roman"/>
          <w:sz w:val="24"/>
          <w:szCs w:val="24"/>
        </w:rPr>
        <w:t xml:space="preserve">hotovitele potřebnou pro plnění této smlouvy. Existenci tohoto pojištění je </w:t>
      </w:r>
      <w:r w:rsidR="00FC7E25">
        <w:rPr>
          <w:rFonts w:ascii="Times New Roman" w:hAnsi="Times New Roman"/>
          <w:sz w:val="24"/>
          <w:szCs w:val="24"/>
        </w:rPr>
        <w:t>Z</w:t>
      </w:r>
      <w:r w:rsidRPr="003221A4">
        <w:rPr>
          <w:rFonts w:ascii="Times New Roman" w:hAnsi="Times New Roman"/>
          <w:sz w:val="24"/>
          <w:szCs w:val="24"/>
        </w:rPr>
        <w:t xml:space="preserve">hotovitel povinen </w:t>
      </w:r>
      <w:r w:rsidR="00FC7E25">
        <w:rPr>
          <w:rFonts w:ascii="Times New Roman" w:hAnsi="Times New Roman"/>
          <w:sz w:val="24"/>
          <w:szCs w:val="24"/>
        </w:rPr>
        <w:t>O</w:t>
      </w:r>
      <w:r w:rsidRPr="003221A4">
        <w:rPr>
          <w:rFonts w:ascii="Times New Roman" w:hAnsi="Times New Roman"/>
          <w:sz w:val="24"/>
          <w:szCs w:val="24"/>
        </w:rPr>
        <w:t xml:space="preserve">bjednateli </w:t>
      </w:r>
      <w:r>
        <w:rPr>
          <w:rFonts w:ascii="Times New Roman" w:hAnsi="Times New Roman"/>
          <w:sz w:val="24"/>
          <w:szCs w:val="24"/>
        </w:rPr>
        <w:t>kdykoliv v průběhu provádění D</w:t>
      </w:r>
      <w:r w:rsidRPr="003221A4">
        <w:rPr>
          <w:rFonts w:ascii="Times New Roman" w:hAnsi="Times New Roman"/>
          <w:sz w:val="24"/>
          <w:szCs w:val="24"/>
        </w:rPr>
        <w:t xml:space="preserve">íla na písemnou žádost </w:t>
      </w:r>
      <w:r w:rsidR="00FC7E25">
        <w:rPr>
          <w:rFonts w:ascii="Times New Roman" w:hAnsi="Times New Roman"/>
          <w:sz w:val="24"/>
          <w:szCs w:val="24"/>
        </w:rPr>
        <w:t>O</w:t>
      </w:r>
      <w:r w:rsidRPr="003221A4">
        <w:rPr>
          <w:rFonts w:ascii="Times New Roman" w:hAnsi="Times New Roman"/>
          <w:sz w:val="24"/>
          <w:szCs w:val="24"/>
        </w:rPr>
        <w:t xml:space="preserve">bjednatele doložit. V případě, že </w:t>
      </w:r>
      <w:r w:rsidR="00FC7E25">
        <w:rPr>
          <w:rFonts w:ascii="Times New Roman" w:hAnsi="Times New Roman"/>
          <w:sz w:val="24"/>
          <w:szCs w:val="24"/>
        </w:rPr>
        <w:t>Z</w:t>
      </w:r>
      <w:r w:rsidRPr="003221A4">
        <w:rPr>
          <w:rFonts w:ascii="Times New Roman" w:hAnsi="Times New Roman"/>
          <w:sz w:val="24"/>
          <w:szCs w:val="24"/>
        </w:rPr>
        <w:t>hotovitel je sdružením osob, musí pojistná smlouva prokazatelně pokrývat případnou škodu způsobenou kterýmkoliv členem v rámci sdružení v plné výši požadované minimální úrovně limitu pojistného plnění, nebo musí každý z členů sdružení disponovat vlastní pojistnou smlouvou v plné výši požadované minimální úrovně limitu pojistného plnění. Možnost kumulace (sčítání) výše limitů pojistných částek (pojistného plnění) na základě více pojistných smluv není přípustná.</w:t>
      </w:r>
    </w:p>
    <w:p w14:paraId="0E967CCB" w14:textId="1192C225" w:rsidR="00FC3E0E" w:rsidRDefault="00FC3E0E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E3E37E3" w14:textId="4A05D7B1" w:rsidR="00CB2831" w:rsidRPr="00D36F33" w:rsidRDefault="00CB2831" w:rsidP="00373AA6">
      <w:pPr>
        <w:pStyle w:val="NADPISCENNETUC"/>
        <w:keepLines w:val="0"/>
        <w:spacing w:before="0" w:after="0"/>
        <w:rPr>
          <w:b/>
          <w:sz w:val="24"/>
          <w:szCs w:val="24"/>
        </w:rPr>
      </w:pPr>
      <w:r w:rsidRPr="00D36F33">
        <w:rPr>
          <w:b/>
          <w:sz w:val="24"/>
          <w:szCs w:val="24"/>
        </w:rPr>
        <w:lastRenderedPageBreak/>
        <w:t>Článek X</w:t>
      </w:r>
      <w:r>
        <w:rPr>
          <w:b/>
          <w:sz w:val="24"/>
          <w:szCs w:val="24"/>
        </w:rPr>
        <w:t>VII</w:t>
      </w:r>
      <w:r w:rsidRPr="00D36F33">
        <w:rPr>
          <w:b/>
          <w:sz w:val="24"/>
          <w:szCs w:val="24"/>
        </w:rPr>
        <w:t>.</w:t>
      </w:r>
      <w:r w:rsidRPr="00D36F33">
        <w:rPr>
          <w:b/>
          <w:sz w:val="24"/>
          <w:szCs w:val="24"/>
        </w:rPr>
        <w:br/>
      </w:r>
      <w:r w:rsidRPr="001302DF">
        <w:rPr>
          <w:b/>
          <w:sz w:val="24"/>
          <w:szCs w:val="24"/>
          <w:u w:val="single"/>
        </w:rPr>
        <w:t>Ostatní ujednání</w:t>
      </w:r>
    </w:p>
    <w:p w14:paraId="73F2C585" w14:textId="77777777" w:rsidR="00CB2831" w:rsidRPr="00D36F33" w:rsidRDefault="00CB2831" w:rsidP="00373AA6">
      <w:pPr>
        <w:pStyle w:val="NADPISCENNETUC"/>
        <w:keepLines w:val="0"/>
        <w:spacing w:before="0" w:after="0"/>
        <w:jc w:val="left"/>
        <w:rPr>
          <w:b/>
          <w:sz w:val="24"/>
          <w:szCs w:val="24"/>
        </w:rPr>
      </w:pPr>
    </w:p>
    <w:p w14:paraId="43907926" w14:textId="77777777" w:rsidR="00CB2831" w:rsidRPr="001302DF" w:rsidRDefault="00CB2831" w:rsidP="00262229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1302DF">
        <w:rPr>
          <w:rFonts w:ascii="Times New Roman" w:hAnsi="Times New Roman"/>
          <w:sz w:val="24"/>
          <w:szCs w:val="24"/>
        </w:rPr>
        <w:t xml:space="preserve">Od této </w:t>
      </w:r>
      <w:r>
        <w:rPr>
          <w:rFonts w:ascii="Times New Roman" w:hAnsi="Times New Roman"/>
          <w:sz w:val="24"/>
          <w:szCs w:val="24"/>
        </w:rPr>
        <w:t>S</w:t>
      </w:r>
      <w:r w:rsidRPr="001302DF">
        <w:rPr>
          <w:rFonts w:ascii="Times New Roman" w:hAnsi="Times New Roman"/>
          <w:sz w:val="24"/>
          <w:szCs w:val="24"/>
        </w:rPr>
        <w:t xml:space="preserve">mlouvy lze odstoupit za podmínek a v případech stanovených občanským zákoníkem anebo touto </w:t>
      </w:r>
      <w:r>
        <w:rPr>
          <w:rFonts w:ascii="Times New Roman" w:hAnsi="Times New Roman"/>
          <w:sz w:val="24"/>
          <w:szCs w:val="24"/>
        </w:rPr>
        <w:t>S</w:t>
      </w:r>
      <w:r w:rsidRPr="001302DF">
        <w:rPr>
          <w:rFonts w:ascii="Times New Roman" w:hAnsi="Times New Roman"/>
          <w:sz w:val="24"/>
          <w:szCs w:val="24"/>
        </w:rPr>
        <w:t xml:space="preserve">mlouvou. </w:t>
      </w:r>
    </w:p>
    <w:p w14:paraId="18848E22" w14:textId="77777777" w:rsidR="00CB2831" w:rsidRPr="001302DF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304D7456" w14:textId="77777777" w:rsidR="00CB2831" w:rsidRPr="001302DF" w:rsidRDefault="00CB2831" w:rsidP="00262229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1302DF">
        <w:rPr>
          <w:rFonts w:ascii="Times New Roman" w:hAnsi="Times New Roman"/>
          <w:sz w:val="24"/>
          <w:szCs w:val="24"/>
        </w:rPr>
        <w:t xml:space="preserve">Objednatel je oprávněn od této </w:t>
      </w:r>
      <w:r>
        <w:rPr>
          <w:rFonts w:ascii="Times New Roman" w:hAnsi="Times New Roman"/>
          <w:sz w:val="24"/>
          <w:szCs w:val="24"/>
        </w:rPr>
        <w:t>S</w:t>
      </w:r>
      <w:r w:rsidRPr="001302DF">
        <w:rPr>
          <w:rFonts w:ascii="Times New Roman" w:hAnsi="Times New Roman"/>
          <w:sz w:val="24"/>
          <w:szCs w:val="24"/>
        </w:rPr>
        <w:t>mlouvy odstoupit zejména v případě:</w:t>
      </w:r>
    </w:p>
    <w:p w14:paraId="2674D3BF" w14:textId="77777777" w:rsidR="00CB2831" w:rsidRDefault="00CB2831" w:rsidP="0026222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6AEC0B52" w14:textId="77777777" w:rsidR="00CB2831" w:rsidRPr="001302DF" w:rsidRDefault="00CB2831" w:rsidP="00262229">
      <w:pPr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je-li D</w:t>
      </w:r>
      <w:r w:rsidRPr="001302DF">
        <w:rPr>
          <w:rFonts w:ascii="Times New Roman" w:hAnsi="Times New Roman"/>
          <w:sz w:val="24"/>
          <w:szCs w:val="24"/>
        </w:rPr>
        <w:t xml:space="preserve">ílo prováděno v rozporu s touto </w:t>
      </w:r>
      <w:r>
        <w:rPr>
          <w:rFonts w:ascii="Times New Roman" w:hAnsi="Times New Roman"/>
          <w:sz w:val="24"/>
          <w:szCs w:val="24"/>
        </w:rPr>
        <w:t>S</w:t>
      </w:r>
      <w:r w:rsidRPr="001302DF">
        <w:rPr>
          <w:rFonts w:ascii="Times New Roman" w:hAnsi="Times New Roman"/>
          <w:sz w:val="24"/>
          <w:szCs w:val="24"/>
        </w:rPr>
        <w:t>mlouvou,</w:t>
      </w:r>
    </w:p>
    <w:p w14:paraId="7C7B26D2" w14:textId="067F90E4" w:rsidR="00CB2831" w:rsidRPr="001302DF" w:rsidRDefault="00CB2831" w:rsidP="00262229">
      <w:pPr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1302DF"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z w:val="24"/>
          <w:szCs w:val="24"/>
        </w:rPr>
        <w:t xml:space="preserve">dlení </w:t>
      </w:r>
      <w:r w:rsidR="00FC7E25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hotovitele s provedením D</w:t>
      </w:r>
      <w:r w:rsidRPr="001302DF">
        <w:rPr>
          <w:rFonts w:ascii="Times New Roman" w:hAnsi="Times New Roman"/>
          <w:sz w:val="24"/>
          <w:szCs w:val="24"/>
        </w:rPr>
        <w:t>íla delšího než 30 dnů, nebo</w:t>
      </w:r>
    </w:p>
    <w:p w14:paraId="1B8D44FF" w14:textId="22F07E1E" w:rsidR="00CB2831" w:rsidRPr="001302DF" w:rsidRDefault="00CB2831" w:rsidP="00262229">
      <w:pPr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1302DF">
        <w:rPr>
          <w:rFonts w:ascii="Times New Roman" w:hAnsi="Times New Roman"/>
          <w:sz w:val="24"/>
          <w:szCs w:val="24"/>
        </w:rPr>
        <w:t xml:space="preserve">jestliže z chování </w:t>
      </w:r>
      <w:r w:rsidR="00FC7E25">
        <w:rPr>
          <w:rFonts w:ascii="Times New Roman" w:hAnsi="Times New Roman"/>
          <w:sz w:val="24"/>
          <w:szCs w:val="24"/>
        </w:rPr>
        <w:t>Z</w:t>
      </w:r>
      <w:r w:rsidRPr="001302DF">
        <w:rPr>
          <w:rFonts w:ascii="Times New Roman" w:hAnsi="Times New Roman"/>
          <w:sz w:val="24"/>
          <w:szCs w:val="24"/>
        </w:rPr>
        <w:t xml:space="preserve">hotovitele, postupu prací nebo jiných okolností nepochybně vyplývá, že povinnost </w:t>
      </w:r>
      <w:r w:rsidR="00FC7E25">
        <w:rPr>
          <w:rFonts w:ascii="Times New Roman" w:hAnsi="Times New Roman"/>
          <w:sz w:val="24"/>
          <w:szCs w:val="24"/>
        </w:rPr>
        <w:t>Z</w:t>
      </w:r>
      <w:r w:rsidRPr="001302DF">
        <w:rPr>
          <w:rFonts w:ascii="Times New Roman" w:hAnsi="Times New Roman"/>
          <w:sz w:val="24"/>
          <w:szCs w:val="24"/>
        </w:rPr>
        <w:t xml:space="preserve">hotovitele bude porušena způsobem, který zakládá právo </w:t>
      </w:r>
      <w:r w:rsidR="00FC7E25">
        <w:rPr>
          <w:rFonts w:ascii="Times New Roman" w:hAnsi="Times New Roman"/>
          <w:sz w:val="24"/>
          <w:szCs w:val="24"/>
        </w:rPr>
        <w:t>O</w:t>
      </w:r>
      <w:r w:rsidRPr="001302DF">
        <w:rPr>
          <w:rFonts w:ascii="Times New Roman" w:hAnsi="Times New Roman"/>
          <w:sz w:val="24"/>
          <w:szCs w:val="24"/>
        </w:rPr>
        <w:t xml:space="preserve">bjednatele od této </w:t>
      </w:r>
      <w:r>
        <w:rPr>
          <w:rFonts w:ascii="Times New Roman" w:hAnsi="Times New Roman"/>
          <w:sz w:val="24"/>
          <w:szCs w:val="24"/>
        </w:rPr>
        <w:t>S</w:t>
      </w:r>
      <w:r w:rsidRPr="001302DF">
        <w:rPr>
          <w:rFonts w:ascii="Times New Roman" w:hAnsi="Times New Roman"/>
          <w:sz w:val="24"/>
          <w:szCs w:val="24"/>
        </w:rPr>
        <w:t>mlouvy odstoupit.</w:t>
      </w:r>
    </w:p>
    <w:p w14:paraId="159CA41C" w14:textId="77777777" w:rsidR="00CB2831" w:rsidRPr="001302DF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355085DD" w14:textId="7F23131F" w:rsidR="00CB2831" w:rsidRPr="001302DF" w:rsidRDefault="00CB2831" w:rsidP="00262229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1302DF">
        <w:rPr>
          <w:rFonts w:ascii="Times New Roman" w:hAnsi="Times New Roman"/>
          <w:sz w:val="24"/>
          <w:szCs w:val="24"/>
        </w:rPr>
        <w:t xml:space="preserve">Zhotovitel je oprávněn odstoupit od této </w:t>
      </w:r>
      <w:r>
        <w:rPr>
          <w:rFonts w:ascii="Times New Roman" w:hAnsi="Times New Roman"/>
          <w:sz w:val="24"/>
          <w:szCs w:val="24"/>
        </w:rPr>
        <w:t>S</w:t>
      </w:r>
      <w:r w:rsidRPr="001302DF">
        <w:rPr>
          <w:rFonts w:ascii="Times New Roman" w:hAnsi="Times New Roman"/>
          <w:sz w:val="24"/>
          <w:szCs w:val="24"/>
        </w:rPr>
        <w:t xml:space="preserve">mlouvy zejména v případě prodlení </w:t>
      </w:r>
      <w:r w:rsidR="00FC7E25">
        <w:rPr>
          <w:rFonts w:ascii="Times New Roman" w:hAnsi="Times New Roman"/>
          <w:sz w:val="24"/>
          <w:szCs w:val="24"/>
        </w:rPr>
        <w:t>O</w:t>
      </w:r>
      <w:r w:rsidRPr="001302DF">
        <w:rPr>
          <w:rFonts w:ascii="Times New Roman" w:hAnsi="Times New Roman"/>
          <w:sz w:val="24"/>
          <w:szCs w:val="24"/>
        </w:rPr>
        <w:t xml:space="preserve">bjednatele se zaplacením ceny za </w:t>
      </w:r>
      <w:r>
        <w:rPr>
          <w:rFonts w:ascii="Times New Roman" w:hAnsi="Times New Roman"/>
          <w:sz w:val="24"/>
          <w:szCs w:val="24"/>
        </w:rPr>
        <w:t>D</w:t>
      </w:r>
      <w:r w:rsidRPr="001302DF">
        <w:rPr>
          <w:rFonts w:ascii="Times New Roman" w:hAnsi="Times New Roman"/>
          <w:sz w:val="24"/>
          <w:szCs w:val="24"/>
        </w:rPr>
        <w:t>ílo delšího než 30 dnů.</w:t>
      </w:r>
    </w:p>
    <w:p w14:paraId="71BB3BA2" w14:textId="77777777" w:rsidR="00EA6E03" w:rsidRDefault="00EA6E03" w:rsidP="00CB2831">
      <w:pPr>
        <w:pStyle w:val="Zkladntextodsazen2"/>
        <w:ind w:firstLine="0"/>
        <w:rPr>
          <w:rFonts w:ascii="Times New Roman" w:hAnsi="Times New Roman"/>
          <w:sz w:val="24"/>
          <w:szCs w:val="24"/>
        </w:rPr>
      </w:pPr>
    </w:p>
    <w:p w14:paraId="39B4AA02" w14:textId="77777777" w:rsidR="00373AA6" w:rsidRPr="00D36F33" w:rsidRDefault="00373AA6" w:rsidP="00CB2831">
      <w:pPr>
        <w:pStyle w:val="Zkladntextodsazen2"/>
        <w:ind w:firstLine="0"/>
        <w:rPr>
          <w:rFonts w:ascii="Times New Roman" w:hAnsi="Times New Roman"/>
          <w:sz w:val="24"/>
          <w:szCs w:val="24"/>
        </w:rPr>
      </w:pPr>
    </w:p>
    <w:p w14:paraId="439AE0CC" w14:textId="5349BE29" w:rsidR="00CB2831" w:rsidRPr="001302DF" w:rsidRDefault="00CB2831" w:rsidP="00CB2831">
      <w:pPr>
        <w:jc w:val="center"/>
        <w:rPr>
          <w:rFonts w:ascii="Times New Roman" w:hAnsi="Times New Roman"/>
          <w:b/>
          <w:sz w:val="24"/>
          <w:szCs w:val="24"/>
        </w:rPr>
      </w:pPr>
      <w:r w:rsidRPr="001302DF">
        <w:rPr>
          <w:rFonts w:ascii="Times New Roman" w:hAnsi="Times New Roman"/>
          <w:b/>
          <w:sz w:val="24"/>
          <w:szCs w:val="24"/>
        </w:rPr>
        <w:t>Článek X</w:t>
      </w:r>
      <w:r w:rsidR="00240B82">
        <w:rPr>
          <w:rFonts w:ascii="Times New Roman" w:hAnsi="Times New Roman"/>
          <w:b/>
          <w:sz w:val="24"/>
          <w:szCs w:val="24"/>
        </w:rPr>
        <w:t>V</w:t>
      </w:r>
      <w:r w:rsidRPr="001302DF">
        <w:rPr>
          <w:rFonts w:ascii="Times New Roman" w:hAnsi="Times New Roman"/>
          <w:b/>
          <w:sz w:val="24"/>
          <w:szCs w:val="24"/>
        </w:rPr>
        <w:t>I</w:t>
      </w:r>
      <w:r w:rsidR="0075257B">
        <w:rPr>
          <w:rFonts w:ascii="Times New Roman" w:hAnsi="Times New Roman"/>
          <w:b/>
          <w:sz w:val="24"/>
          <w:szCs w:val="24"/>
        </w:rPr>
        <w:t>II</w:t>
      </w:r>
      <w:r w:rsidRPr="001302DF">
        <w:rPr>
          <w:rFonts w:ascii="Times New Roman" w:hAnsi="Times New Roman"/>
          <w:b/>
          <w:sz w:val="24"/>
          <w:szCs w:val="24"/>
        </w:rPr>
        <w:t>.</w:t>
      </w:r>
      <w:r w:rsidRPr="001302DF">
        <w:rPr>
          <w:rFonts w:ascii="Times New Roman" w:hAnsi="Times New Roman"/>
          <w:b/>
          <w:sz w:val="24"/>
          <w:szCs w:val="24"/>
        </w:rPr>
        <w:br/>
      </w:r>
      <w:r w:rsidRPr="001302DF">
        <w:rPr>
          <w:rFonts w:ascii="Times New Roman" w:hAnsi="Times New Roman"/>
          <w:b/>
          <w:sz w:val="24"/>
          <w:szCs w:val="24"/>
          <w:u w:val="single"/>
        </w:rPr>
        <w:t>Závěrečná ustanovení</w:t>
      </w:r>
    </w:p>
    <w:p w14:paraId="27AECDC0" w14:textId="77777777" w:rsidR="00CB2831" w:rsidRPr="001302DF" w:rsidRDefault="00CB2831" w:rsidP="00373AA6">
      <w:pPr>
        <w:rPr>
          <w:rFonts w:ascii="Times New Roman" w:hAnsi="Times New Roman"/>
          <w:sz w:val="24"/>
          <w:szCs w:val="24"/>
        </w:rPr>
      </w:pPr>
    </w:p>
    <w:p w14:paraId="7817F7D8" w14:textId="79B6C5BB" w:rsidR="00CB2831" w:rsidRPr="001302DF" w:rsidRDefault="00CB2831" w:rsidP="00262229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1302DF">
        <w:rPr>
          <w:rFonts w:ascii="Times New Roman" w:hAnsi="Times New Roman"/>
          <w:sz w:val="24"/>
          <w:szCs w:val="24"/>
        </w:rPr>
        <w:t xml:space="preserve">Smlouva nabývá účinnosti dnem </w:t>
      </w:r>
      <w:r>
        <w:rPr>
          <w:rFonts w:ascii="Times New Roman" w:hAnsi="Times New Roman"/>
          <w:sz w:val="24"/>
          <w:szCs w:val="24"/>
        </w:rPr>
        <w:t>jejího zveřejnění v registru smluv</w:t>
      </w:r>
      <w:r w:rsidRPr="00D239A1">
        <w:t xml:space="preserve"> </w:t>
      </w:r>
      <w:r w:rsidRPr="00D239A1">
        <w:rPr>
          <w:rFonts w:ascii="Times New Roman" w:hAnsi="Times New Roman"/>
          <w:sz w:val="24"/>
          <w:szCs w:val="24"/>
        </w:rPr>
        <w:t>dle zákona č. 340/2015 Sb., o zvláštních podmínkách účinnosti některých smluv</w:t>
      </w:r>
      <w:r w:rsidR="00C03764">
        <w:rPr>
          <w:rFonts w:ascii="Times New Roman" w:hAnsi="Times New Roman"/>
          <w:sz w:val="24"/>
          <w:szCs w:val="24"/>
        </w:rPr>
        <w:t>, uveřejňování těchto smluv a o </w:t>
      </w:r>
      <w:r w:rsidRPr="00D239A1">
        <w:rPr>
          <w:rFonts w:ascii="Times New Roman" w:hAnsi="Times New Roman"/>
          <w:sz w:val="24"/>
          <w:szCs w:val="24"/>
        </w:rPr>
        <w:t>registru smluv (zákon o registru smluv) ve znění pozdějších předpisů</w:t>
      </w:r>
      <w:r w:rsidRPr="001302D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Zveřejnění v registru smluv zajistí </w:t>
      </w:r>
      <w:r w:rsidR="00FC7E25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bjednatel.</w:t>
      </w:r>
    </w:p>
    <w:p w14:paraId="4A8C030B" w14:textId="77777777" w:rsidR="00CB2831" w:rsidRPr="001302DF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785D9449" w14:textId="77777777" w:rsidR="00CB2831" w:rsidRPr="001302DF" w:rsidRDefault="00CB2831" w:rsidP="00262229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1302DF">
        <w:rPr>
          <w:rFonts w:ascii="Times New Roman" w:hAnsi="Times New Roman"/>
          <w:sz w:val="24"/>
          <w:szCs w:val="24"/>
        </w:rPr>
        <w:t xml:space="preserve">V záležitostech, které nejsou touto </w:t>
      </w:r>
      <w:r>
        <w:rPr>
          <w:rFonts w:ascii="Times New Roman" w:hAnsi="Times New Roman"/>
          <w:sz w:val="24"/>
          <w:szCs w:val="24"/>
        </w:rPr>
        <w:t>S</w:t>
      </w:r>
      <w:r w:rsidRPr="001302DF">
        <w:rPr>
          <w:rFonts w:ascii="Times New Roman" w:hAnsi="Times New Roman"/>
          <w:sz w:val="24"/>
          <w:szCs w:val="24"/>
        </w:rPr>
        <w:t xml:space="preserve">mlouvou upraveny, se obě strany řídí obecně závaznými právními předpisy, zejména občanským zákoníkem. </w:t>
      </w:r>
    </w:p>
    <w:p w14:paraId="390EA5D0" w14:textId="77777777" w:rsidR="00CB2831" w:rsidRPr="001302DF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01FBE89E" w14:textId="77777777" w:rsidR="00CB2831" w:rsidRDefault="00CB2831" w:rsidP="00262229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1302DF">
        <w:rPr>
          <w:rFonts w:ascii="Times New Roman" w:hAnsi="Times New Roman"/>
          <w:sz w:val="24"/>
          <w:szCs w:val="24"/>
        </w:rPr>
        <w:t xml:space="preserve">Smluvní strana je povinna upozornit druhou smluvní stranu na takové informace a údaje ve smlouvě, které nemohou být zpřístupněny nebo zveřejněny, neboť ochrana takových informací a údajů je vyžadována podle zvláštních právních předpisů. </w:t>
      </w:r>
    </w:p>
    <w:p w14:paraId="3817B6E3" w14:textId="77777777" w:rsidR="00CB2831" w:rsidRDefault="00CB2831" w:rsidP="00262229">
      <w:pPr>
        <w:pStyle w:val="Odstavecseseznamem"/>
        <w:jc w:val="both"/>
      </w:pPr>
    </w:p>
    <w:p w14:paraId="00CFF2DF" w14:textId="77777777" w:rsidR="00CB2831" w:rsidRDefault="00CB2831" w:rsidP="00262229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96359D">
        <w:rPr>
          <w:rFonts w:ascii="Times New Roman" w:hAnsi="Times New Roman"/>
          <w:sz w:val="24"/>
          <w:szCs w:val="24"/>
        </w:rPr>
        <w:t>Zhotovitel bere na vědomí, že je podle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  <w:r w:rsidR="000D185B">
        <w:rPr>
          <w:rFonts w:ascii="Times New Roman" w:hAnsi="Times New Roman"/>
          <w:sz w:val="24"/>
          <w:szCs w:val="24"/>
        </w:rPr>
        <w:t xml:space="preserve"> Zhotovitel se zavazuje k jakékoliv kontrole poskytnout potřebnou součinnost v potřebném rozsahu.</w:t>
      </w:r>
    </w:p>
    <w:p w14:paraId="44A4F54E" w14:textId="77777777" w:rsidR="00CB2831" w:rsidRDefault="00CB2831" w:rsidP="0026222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07639632" w14:textId="791A95EA" w:rsidR="00CB2831" w:rsidRDefault="00CB2831" w:rsidP="00262229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prohlašuje, že tato S</w:t>
      </w:r>
      <w:r w:rsidRPr="00D239A1">
        <w:rPr>
          <w:rFonts w:ascii="Times New Roman" w:hAnsi="Times New Roman"/>
          <w:sz w:val="24"/>
          <w:szCs w:val="24"/>
        </w:rPr>
        <w:t xml:space="preserve">mlouva neobsahuje obchodní tajemství. Zhotovitel bere na vědomí, že </w:t>
      </w:r>
      <w:r w:rsidR="00FC7E25">
        <w:rPr>
          <w:rFonts w:ascii="Times New Roman" w:hAnsi="Times New Roman"/>
          <w:sz w:val="24"/>
          <w:szCs w:val="24"/>
        </w:rPr>
        <w:t>O</w:t>
      </w:r>
      <w:r w:rsidRPr="00D239A1">
        <w:rPr>
          <w:rFonts w:ascii="Times New Roman" w:hAnsi="Times New Roman"/>
          <w:sz w:val="24"/>
          <w:szCs w:val="24"/>
        </w:rPr>
        <w:t>bjednatel je povinen na dotaz třetí osoby poskytnout informace v souladu se zákonem č. 106/1999 Sb., o svobodném přístupu k informacím, ve znění pozdějších předpisů, a souhlasí s tím, aby veš</w:t>
      </w:r>
      <w:r>
        <w:rPr>
          <w:rFonts w:ascii="Times New Roman" w:hAnsi="Times New Roman"/>
          <w:sz w:val="24"/>
          <w:szCs w:val="24"/>
        </w:rPr>
        <w:t>keré informace obsažené v této S</w:t>
      </w:r>
      <w:r w:rsidRPr="00D239A1">
        <w:rPr>
          <w:rFonts w:ascii="Times New Roman" w:hAnsi="Times New Roman"/>
          <w:sz w:val="24"/>
          <w:szCs w:val="24"/>
        </w:rPr>
        <w:t>mlouvě byly poskytnuty třetím osobám, pokud o ně v souladu s výše uvedeným právním předpisem požádají.</w:t>
      </w:r>
    </w:p>
    <w:p w14:paraId="1285A77A" w14:textId="77777777" w:rsidR="00CB2831" w:rsidRDefault="00CB2831" w:rsidP="00262229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2C76A659" w14:textId="77777777" w:rsidR="00CB2831" w:rsidRPr="0096359D" w:rsidRDefault="00CB2831" w:rsidP="00262229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96359D">
        <w:rPr>
          <w:rFonts w:ascii="Times New Roman" w:hAnsi="Times New Roman"/>
          <w:sz w:val="24"/>
          <w:szCs w:val="24"/>
        </w:rPr>
        <w:t xml:space="preserve">Zhotovitel převzal na sebe nebezpečí změny okolností po uzavření této smlouvy, a proto mu nepřísluší domáhat se práv uvedených v § 1765 odst. 1 a § 2620 odst. 2 občanského zákoníku. </w:t>
      </w:r>
    </w:p>
    <w:p w14:paraId="5ED8728E" w14:textId="77777777" w:rsidR="00CB2831" w:rsidRPr="001302DF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30AFA3B4" w14:textId="77777777" w:rsidR="00CB2831" w:rsidRDefault="00CB2831" w:rsidP="00262229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1302DF">
        <w:rPr>
          <w:rFonts w:ascii="Times New Roman" w:hAnsi="Times New Roman"/>
          <w:sz w:val="24"/>
          <w:szCs w:val="24"/>
        </w:rPr>
        <w:lastRenderedPageBreak/>
        <w:t xml:space="preserve">Tato smlouva se vyhotovuje ve 4 stejnopisech, z toho po dvou pro každou ze smluvních stran. </w:t>
      </w:r>
    </w:p>
    <w:p w14:paraId="5D27FC5E" w14:textId="77777777" w:rsidR="00CB2831" w:rsidRPr="00367F44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62098307" w14:textId="77777777" w:rsidR="00CB2831" w:rsidRPr="001302DF" w:rsidRDefault="00CB2831" w:rsidP="00262229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1302DF">
        <w:rPr>
          <w:rFonts w:ascii="Times New Roman" w:hAnsi="Times New Roman"/>
          <w:sz w:val="24"/>
          <w:szCs w:val="24"/>
        </w:rPr>
        <w:t>Nedílnou součástí této smlouvy o dílo j</w:t>
      </w:r>
      <w:r>
        <w:rPr>
          <w:rFonts w:ascii="Times New Roman" w:hAnsi="Times New Roman"/>
          <w:sz w:val="24"/>
          <w:szCs w:val="24"/>
        </w:rPr>
        <w:t>sou následující přílohy</w:t>
      </w:r>
      <w:r w:rsidRPr="001302DF">
        <w:rPr>
          <w:rFonts w:ascii="Times New Roman" w:hAnsi="Times New Roman"/>
          <w:sz w:val="24"/>
          <w:szCs w:val="24"/>
        </w:rPr>
        <w:t>:</w:t>
      </w:r>
    </w:p>
    <w:p w14:paraId="21F49E6D" w14:textId="77777777" w:rsidR="00CB2831" w:rsidRPr="001302DF" w:rsidRDefault="00CB2831" w:rsidP="00262229">
      <w:pPr>
        <w:jc w:val="both"/>
        <w:rPr>
          <w:rFonts w:ascii="Times New Roman" w:hAnsi="Times New Roman"/>
          <w:sz w:val="24"/>
          <w:szCs w:val="24"/>
        </w:rPr>
      </w:pPr>
    </w:p>
    <w:p w14:paraId="406E913E" w14:textId="17246CDD" w:rsidR="00CB2831" w:rsidRDefault="00CB2831" w:rsidP="00262229">
      <w:pPr>
        <w:jc w:val="both"/>
        <w:rPr>
          <w:rFonts w:ascii="Times New Roman" w:hAnsi="Times New Roman"/>
          <w:sz w:val="24"/>
          <w:szCs w:val="24"/>
        </w:rPr>
      </w:pPr>
      <w:r w:rsidRPr="006257C6">
        <w:rPr>
          <w:rFonts w:ascii="Times New Roman" w:hAnsi="Times New Roman"/>
          <w:sz w:val="24"/>
          <w:szCs w:val="24"/>
        </w:rPr>
        <w:t>Příloha č. 1 – Projektová dokumentace</w:t>
      </w:r>
    </w:p>
    <w:p w14:paraId="0E29E01E" w14:textId="1D21E89B" w:rsidR="003372B6" w:rsidRPr="006257C6" w:rsidRDefault="003372B6" w:rsidP="00262229">
      <w:pPr>
        <w:jc w:val="both"/>
        <w:rPr>
          <w:rFonts w:ascii="Times New Roman" w:hAnsi="Times New Roman"/>
          <w:sz w:val="24"/>
          <w:szCs w:val="24"/>
        </w:rPr>
      </w:pPr>
      <w:r w:rsidRPr="006257C6">
        <w:rPr>
          <w:rFonts w:ascii="Times New Roman" w:hAnsi="Times New Roman"/>
          <w:sz w:val="24"/>
          <w:szCs w:val="24"/>
        </w:rPr>
        <w:t xml:space="preserve">Příloha č. 2 – </w:t>
      </w:r>
      <w:r w:rsidR="00E536AE">
        <w:rPr>
          <w:rFonts w:ascii="Times New Roman" w:hAnsi="Times New Roman"/>
          <w:sz w:val="24"/>
          <w:szCs w:val="24"/>
        </w:rPr>
        <w:t xml:space="preserve">Výkaz výměr </w:t>
      </w:r>
      <w:r w:rsidR="001B0951">
        <w:rPr>
          <w:rFonts w:ascii="Times New Roman" w:hAnsi="Times New Roman"/>
          <w:sz w:val="24"/>
          <w:szCs w:val="24"/>
        </w:rPr>
        <w:t>–</w:t>
      </w:r>
      <w:r w:rsidR="00E536AE">
        <w:rPr>
          <w:rFonts w:ascii="Times New Roman" w:hAnsi="Times New Roman"/>
          <w:sz w:val="24"/>
          <w:szCs w:val="24"/>
        </w:rPr>
        <w:t xml:space="preserve"> naceněný</w:t>
      </w:r>
    </w:p>
    <w:p w14:paraId="6CC6C299" w14:textId="47FB750B" w:rsidR="00CB2831" w:rsidRPr="006257C6" w:rsidRDefault="00CB2831" w:rsidP="00262229">
      <w:pPr>
        <w:jc w:val="both"/>
        <w:rPr>
          <w:rFonts w:ascii="Times New Roman" w:hAnsi="Times New Roman"/>
          <w:sz w:val="24"/>
          <w:szCs w:val="24"/>
        </w:rPr>
      </w:pPr>
      <w:r w:rsidRPr="006257C6">
        <w:rPr>
          <w:rFonts w:ascii="Times New Roman" w:hAnsi="Times New Roman"/>
          <w:sz w:val="24"/>
          <w:szCs w:val="24"/>
        </w:rPr>
        <w:t xml:space="preserve">Příloha č. </w:t>
      </w:r>
      <w:r w:rsidR="003372B6">
        <w:rPr>
          <w:rFonts w:ascii="Times New Roman" w:hAnsi="Times New Roman"/>
          <w:sz w:val="24"/>
          <w:szCs w:val="24"/>
        </w:rPr>
        <w:t>3</w:t>
      </w:r>
      <w:r w:rsidRPr="006257C6">
        <w:rPr>
          <w:rFonts w:ascii="Times New Roman" w:hAnsi="Times New Roman"/>
          <w:sz w:val="24"/>
          <w:szCs w:val="24"/>
        </w:rPr>
        <w:t xml:space="preserve"> – Časový harm</w:t>
      </w:r>
      <w:r w:rsidR="0025737A">
        <w:rPr>
          <w:rFonts w:ascii="Times New Roman" w:hAnsi="Times New Roman"/>
          <w:sz w:val="24"/>
          <w:szCs w:val="24"/>
        </w:rPr>
        <w:t>onogram provádění Díla</w:t>
      </w:r>
    </w:p>
    <w:p w14:paraId="202467F0" w14:textId="209005A3" w:rsidR="00CB2831" w:rsidRPr="006257C6" w:rsidRDefault="00CB2831" w:rsidP="00262229">
      <w:pPr>
        <w:jc w:val="both"/>
        <w:rPr>
          <w:rFonts w:ascii="Times New Roman" w:hAnsi="Times New Roman"/>
          <w:sz w:val="24"/>
          <w:szCs w:val="24"/>
        </w:rPr>
      </w:pPr>
      <w:r w:rsidRPr="006257C6">
        <w:rPr>
          <w:rFonts w:ascii="Times New Roman" w:hAnsi="Times New Roman"/>
          <w:sz w:val="24"/>
          <w:szCs w:val="24"/>
        </w:rPr>
        <w:t xml:space="preserve">Příloha č. </w:t>
      </w:r>
      <w:r w:rsidR="003372B6">
        <w:rPr>
          <w:rFonts w:ascii="Times New Roman" w:hAnsi="Times New Roman"/>
          <w:sz w:val="24"/>
          <w:szCs w:val="24"/>
        </w:rPr>
        <w:t>4</w:t>
      </w:r>
      <w:r w:rsidRPr="006257C6">
        <w:rPr>
          <w:rFonts w:ascii="Times New Roman" w:hAnsi="Times New Roman"/>
          <w:sz w:val="24"/>
          <w:szCs w:val="24"/>
        </w:rPr>
        <w:t xml:space="preserve"> – </w:t>
      </w:r>
      <w:r w:rsidR="000D185B" w:rsidRPr="006257C6">
        <w:rPr>
          <w:rFonts w:ascii="Times New Roman" w:hAnsi="Times New Roman"/>
          <w:sz w:val="24"/>
          <w:szCs w:val="24"/>
        </w:rPr>
        <w:t>Akceptační protokol – vzor</w:t>
      </w:r>
    </w:p>
    <w:p w14:paraId="2C651BE1" w14:textId="1353BA97" w:rsidR="00075BAA" w:rsidRDefault="00075BAA" w:rsidP="00262229">
      <w:pPr>
        <w:jc w:val="both"/>
        <w:rPr>
          <w:rFonts w:ascii="Times New Roman" w:hAnsi="Times New Roman"/>
          <w:sz w:val="24"/>
          <w:szCs w:val="24"/>
        </w:rPr>
      </w:pPr>
      <w:r w:rsidRPr="006257C6">
        <w:rPr>
          <w:rFonts w:ascii="Times New Roman" w:hAnsi="Times New Roman"/>
          <w:sz w:val="24"/>
          <w:szCs w:val="24"/>
        </w:rPr>
        <w:t xml:space="preserve">Příloha č. </w:t>
      </w:r>
      <w:r w:rsidR="003372B6">
        <w:rPr>
          <w:rFonts w:ascii="Times New Roman" w:hAnsi="Times New Roman"/>
          <w:sz w:val="24"/>
          <w:szCs w:val="24"/>
        </w:rPr>
        <w:t>5</w:t>
      </w:r>
      <w:r w:rsidRPr="006257C6">
        <w:rPr>
          <w:rFonts w:ascii="Times New Roman" w:hAnsi="Times New Roman"/>
          <w:sz w:val="24"/>
          <w:szCs w:val="24"/>
        </w:rPr>
        <w:t xml:space="preserve"> – Seznam poddodavatelů</w:t>
      </w:r>
    </w:p>
    <w:p w14:paraId="2FB41B82" w14:textId="77777777" w:rsidR="00CB2831" w:rsidRDefault="00CB2831" w:rsidP="00CB2831">
      <w:pPr>
        <w:jc w:val="both"/>
        <w:rPr>
          <w:rFonts w:ascii="Times New Roman" w:hAnsi="Times New Roman"/>
          <w:sz w:val="24"/>
          <w:szCs w:val="24"/>
        </w:rPr>
      </w:pPr>
    </w:p>
    <w:p w14:paraId="2B902258" w14:textId="77777777" w:rsidR="00CB2831" w:rsidRDefault="00CB2831" w:rsidP="00CB2831">
      <w:pPr>
        <w:jc w:val="both"/>
        <w:rPr>
          <w:rFonts w:ascii="Times New Roman" w:hAnsi="Times New Roman"/>
          <w:sz w:val="24"/>
          <w:szCs w:val="24"/>
        </w:rPr>
      </w:pPr>
    </w:p>
    <w:p w14:paraId="6A90C635" w14:textId="27A0B709" w:rsidR="00C45D39" w:rsidRPr="00276DED" w:rsidRDefault="00C45D39" w:rsidP="00C45D39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D36F33">
        <w:rPr>
          <w:rFonts w:ascii="Times New Roman" w:hAnsi="Times New Roman"/>
          <w:sz w:val="24"/>
        </w:rPr>
        <w:t xml:space="preserve">V Praze dne </w:t>
      </w:r>
      <w:r w:rsidR="00106E02">
        <w:rPr>
          <w:rFonts w:ascii="Times New Roman" w:hAnsi="Times New Roman"/>
          <w:sz w:val="24"/>
        </w:rPr>
        <w:t>4.11.2019</w:t>
      </w:r>
      <w:r w:rsidRPr="00276DED">
        <w:rPr>
          <w:rFonts w:ascii="Times New Roman" w:hAnsi="Times New Roman"/>
          <w:sz w:val="24"/>
        </w:rPr>
        <w:t xml:space="preserve">                            V</w:t>
      </w:r>
      <w:r w:rsidR="00FF4131">
        <w:rPr>
          <w:rFonts w:ascii="Times New Roman" w:hAnsi="Times New Roman"/>
          <w:sz w:val="24"/>
        </w:rPr>
        <w:t>e Ž</w:t>
      </w:r>
      <w:r w:rsidR="002039DB">
        <w:rPr>
          <w:rFonts w:ascii="Times New Roman" w:hAnsi="Times New Roman"/>
          <w:sz w:val="24"/>
        </w:rPr>
        <w:t>ďáře nad Sázavou</w:t>
      </w:r>
      <w:r w:rsidRPr="00276DED">
        <w:rPr>
          <w:rFonts w:ascii="Times New Roman" w:hAnsi="Times New Roman"/>
          <w:sz w:val="24"/>
        </w:rPr>
        <w:t xml:space="preserve"> dne </w:t>
      </w:r>
      <w:r w:rsidR="00106E02">
        <w:rPr>
          <w:rFonts w:ascii="Times New Roman" w:hAnsi="Times New Roman"/>
          <w:sz w:val="24"/>
        </w:rPr>
        <w:t>30.10.2019</w:t>
      </w:r>
      <w:bookmarkStart w:id="3" w:name="_GoBack"/>
      <w:bookmarkEnd w:id="3"/>
    </w:p>
    <w:p w14:paraId="4F10BCC4" w14:textId="77777777" w:rsidR="00C45D39" w:rsidRPr="00276DED" w:rsidRDefault="00C45D39" w:rsidP="00C45D39">
      <w:pPr>
        <w:overflowPunct w:val="0"/>
        <w:autoSpaceDE w:val="0"/>
        <w:autoSpaceDN w:val="0"/>
        <w:adjustRightInd w:val="0"/>
        <w:ind w:left="4248"/>
        <w:jc w:val="both"/>
        <w:rPr>
          <w:rFonts w:ascii="Times New Roman" w:hAnsi="Times New Roman"/>
          <w:sz w:val="24"/>
        </w:rPr>
      </w:pPr>
    </w:p>
    <w:p w14:paraId="5026790E" w14:textId="77777777" w:rsidR="00C45D39" w:rsidRPr="00276DED" w:rsidRDefault="00C45D39" w:rsidP="00C45D39">
      <w:pPr>
        <w:pStyle w:val="Seznam"/>
        <w:keepNext/>
        <w:tabs>
          <w:tab w:val="left" w:pos="7560"/>
        </w:tabs>
        <w:jc w:val="both"/>
        <w:rPr>
          <w:rFonts w:ascii="Times New Roman" w:hAnsi="Times New Roman"/>
          <w:sz w:val="24"/>
        </w:rPr>
      </w:pPr>
    </w:p>
    <w:p w14:paraId="6EFEDD5C" w14:textId="77777777" w:rsidR="00C45D39" w:rsidRPr="00276DED" w:rsidRDefault="00C45D39" w:rsidP="00C45D39">
      <w:pPr>
        <w:pStyle w:val="Seznam"/>
        <w:keepNext/>
        <w:tabs>
          <w:tab w:val="left" w:pos="7560"/>
        </w:tabs>
        <w:jc w:val="both"/>
        <w:rPr>
          <w:rFonts w:ascii="Times New Roman" w:hAnsi="Times New Roman"/>
          <w:sz w:val="24"/>
        </w:rPr>
      </w:pPr>
    </w:p>
    <w:p w14:paraId="427EF301" w14:textId="77777777" w:rsidR="00C45D39" w:rsidRPr="00276DED" w:rsidRDefault="00C45D39" w:rsidP="00C45D39">
      <w:pPr>
        <w:pStyle w:val="Seznam"/>
        <w:keepNext/>
        <w:tabs>
          <w:tab w:val="left" w:pos="7560"/>
        </w:tabs>
        <w:jc w:val="both"/>
        <w:rPr>
          <w:rFonts w:ascii="Times New Roman" w:hAnsi="Times New Roman"/>
          <w:sz w:val="24"/>
        </w:rPr>
      </w:pPr>
      <w:r w:rsidRPr="00276DED">
        <w:rPr>
          <w:rFonts w:ascii="Times New Roman" w:hAnsi="Times New Roman"/>
          <w:sz w:val="24"/>
        </w:rPr>
        <w:t xml:space="preserve">Za </w:t>
      </w:r>
      <w:proofErr w:type="gramStart"/>
      <w:r w:rsidRPr="00276DED">
        <w:rPr>
          <w:rFonts w:ascii="Times New Roman" w:hAnsi="Times New Roman"/>
          <w:sz w:val="24"/>
        </w:rPr>
        <w:t xml:space="preserve">Objednatele:   </w:t>
      </w:r>
      <w:proofErr w:type="gramEnd"/>
      <w:r w:rsidRPr="00276DED">
        <w:rPr>
          <w:rFonts w:ascii="Times New Roman" w:hAnsi="Times New Roman"/>
          <w:sz w:val="24"/>
        </w:rPr>
        <w:t xml:space="preserve">                                               Za Zhotovitele:</w:t>
      </w:r>
    </w:p>
    <w:p w14:paraId="1B3D4C73" w14:textId="77777777" w:rsidR="00C45D39" w:rsidRPr="00276DED" w:rsidRDefault="00C45D39" w:rsidP="00C45D39">
      <w:pPr>
        <w:jc w:val="both"/>
        <w:rPr>
          <w:rFonts w:ascii="Times New Roman" w:hAnsi="Times New Roman"/>
          <w:sz w:val="24"/>
          <w:szCs w:val="24"/>
        </w:rPr>
      </w:pPr>
    </w:p>
    <w:p w14:paraId="19AA9E83" w14:textId="77777777" w:rsidR="00C45D39" w:rsidRPr="00276DED" w:rsidRDefault="00C45D39" w:rsidP="00C45D39">
      <w:pPr>
        <w:jc w:val="both"/>
        <w:rPr>
          <w:rFonts w:ascii="Times New Roman" w:hAnsi="Times New Roman"/>
          <w:sz w:val="24"/>
          <w:szCs w:val="24"/>
        </w:rPr>
      </w:pPr>
    </w:p>
    <w:p w14:paraId="418FCD0C" w14:textId="77777777" w:rsidR="00C45D39" w:rsidRPr="00276DED" w:rsidRDefault="00C45D39" w:rsidP="00C45D39">
      <w:pPr>
        <w:pStyle w:val="Seznam"/>
        <w:keepNext/>
        <w:tabs>
          <w:tab w:val="left" w:pos="7560"/>
        </w:tabs>
        <w:jc w:val="both"/>
        <w:rPr>
          <w:rFonts w:ascii="Times New Roman" w:hAnsi="Times New Roman"/>
          <w:sz w:val="24"/>
        </w:rPr>
      </w:pPr>
    </w:p>
    <w:p w14:paraId="44BA2DCF" w14:textId="77777777" w:rsidR="00C45D39" w:rsidRPr="00276DED" w:rsidRDefault="00C45D39" w:rsidP="00C45D39">
      <w:pPr>
        <w:pStyle w:val="Seznam"/>
        <w:keepNext/>
        <w:tabs>
          <w:tab w:val="left" w:pos="7560"/>
        </w:tabs>
        <w:jc w:val="both"/>
        <w:rPr>
          <w:rFonts w:ascii="Times New Roman" w:hAnsi="Times New Roman"/>
          <w:sz w:val="24"/>
        </w:rPr>
      </w:pPr>
      <w:r w:rsidRPr="00276DED">
        <w:rPr>
          <w:rFonts w:ascii="Times New Roman" w:hAnsi="Times New Roman"/>
          <w:sz w:val="24"/>
        </w:rPr>
        <w:t>……………………………………                       ……………………………………..</w:t>
      </w:r>
    </w:p>
    <w:p w14:paraId="357C3FFB" w14:textId="51CBF324" w:rsidR="00C45D39" w:rsidRPr="00276DED" w:rsidRDefault="00C45D39" w:rsidP="00C45D39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76DED">
        <w:rPr>
          <w:rFonts w:ascii="Times New Roman" w:hAnsi="Times New Roman"/>
          <w:sz w:val="24"/>
        </w:rPr>
        <w:t>Ing. Štěpán Kala, MBA, Ph.D., ředitel</w:t>
      </w:r>
      <w:r w:rsidRPr="00276DED">
        <w:rPr>
          <w:rFonts w:ascii="Times New Roman" w:hAnsi="Times New Roman"/>
          <w:sz w:val="24"/>
        </w:rPr>
        <w:tab/>
        <w:t xml:space="preserve">        </w:t>
      </w:r>
      <w:r w:rsidR="00FB4FCE">
        <w:rPr>
          <w:rFonts w:ascii="Times New Roman" w:hAnsi="Times New Roman"/>
          <w:sz w:val="24"/>
        </w:rPr>
        <w:t>Ing. Jindřich Čuda</w:t>
      </w:r>
      <w:r w:rsidR="00946C8B">
        <w:rPr>
          <w:rFonts w:ascii="Times New Roman" w:hAnsi="Times New Roman"/>
          <w:sz w:val="24"/>
        </w:rPr>
        <w:t>, jednatel</w:t>
      </w:r>
      <w:r w:rsidRPr="00276DED">
        <w:rPr>
          <w:rFonts w:ascii="Times New Roman" w:hAnsi="Times New Roman"/>
          <w:sz w:val="24"/>
        </w:rPr>
        <w:t xml:space="preserve"> </w:t>
      </w:r>
    </w:p>
    <w:p w14:paraId="48147543" w14:textId="0BF62853" w:rsidR="00BA6F12" w:rsidRPr="00276DED" w:rsidRDefault="00BA6F12" w:rsidP="006257C6">
      <w:pPr>
        <w:widowControl w:val="0"/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sectPr w:rsidR="00BA6F12" w:rsidRPr="00276DED" w:rsidSect="004C3DF2">
      <w:footerReference w:type="default" r:id="rId14"/>
      <w:pgSz w:w="11906" w:h="16838"/>
      <w:pgMar w:top="1418" w:right="141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5CC76" w14:textId="77777777" w:rsidR="001F0402" w:rsidRDefault="001F0402">
      <w:r>
        <w:separator/>
      </w:r>
    </w:p>
  </w:endnote>
  <w:endnote w:type="continuationSeparator" w:id="0">
    <w:p w14:paraId="60B86638" w14:textId="77777777" w:rsidR="001F0402" w:rsidRDefault="001F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402E7" w14:textId="17DEB36D" w:rsidR="00391E7D" w:rsidRDefault="00391E7D">
    <w:pPr>
      <w:pStyle w:val="Zpat"/>
      <w:framePr w:wrap="auto" w:vAnchor="text" w:hAnchor="margin" w:xAlign="right" w:y="1"/>
      <w:jc w:val="center"/>
      <w:rPr>
        <w:rStyle w:val="slostrnky"/>
        <w:sz w:val="18"/>
      </w:rPr>
    </w:pPr>
    <w:r>
      <w:rPr>
        <w:rStyle w:val="slostrnky"/>
        <w:sz w:val="18"/>
      </w:rPr>
      <w:t xml:space="preserve">str.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 w:rsidR="00AA69D1">
      <w:rPr>
        <w:rStyle w:val="slostrnky"/>
        <w:noProof/>
        <w:sz w:val="18"/>
      </w:rPr>
      <w:t>16</w:t>
    </w:r>
    <w:r>
      <w:rPr>
        <w:rStyle w:val="slostrnky"/>
        <w:sz w:val="18"/>
      </w:rPr>
      <w:fldChar w:fldCharType="end"/>
    </w:r>
  </w:p>
  <w:p w14:paraId="34B01429" w14:textId="77777777" w:rsidR="00391E7D" w:rsidRDefault="00391E7D">
    <w:pPr>
      <w:pStyle w:val="Zpat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2C847" w14:textId="77777777" w:rsidR="001F0402" w:rsidRDefault="001F0402">
      <w:r>
        <w:separator/>
      </w:r>
    </w:p>
  </w:footnote>
  <w:footnote w:type="continuationSeparator" w:id="0">
    <w:p w14:paraId="3D542418" w14:textId="77777777" w:rsidR="001F0402" w:rsidRDefault="001F0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3C9F"/>
    <w:multiLevelType w:val="multilevel"/>
    <w:tmpl w:val="8DC0888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005B16"/>
    <w:multiLevelType w:val="hybridMultilevel"/>
    <w:tmpl w:val="3B50F22C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6791207"/>
    <w:multiLevelType w:val="hybridMultilevel"/>
    <w:tmpl w:val="F050ED42"/>
    <w:lvl w:ilvl="0" w:tplc="CFB4C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C3717"/>
    <w:multiLevelType w:val="hybridMultilevel"/>
    <w:tmpl w:val="7D660EE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283552"/>
    <w:multiLevelType w:val="multilevel"/>
    <w:tmpl w:val="88C0CA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9B49E5"/>
    <w:multiLevelType w:val="hybridMultilevel"/>
    <w:tmpl w:val="A3F0ADD6"/>
    <w:lvl w:ilvl="0" w:tplc="281E8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D0EC9"/>
    <w:multiLevelType w:val="multilevel"/>
    <w:tmpl w:val="CDD04CA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AE6B20"/>
    <w:multiLevelType w:val="hybridMultilevel"/>
    <w:tmpl w:val="4F8633B8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8" w15:restartNumberingAfterBreak="0">
    <w:nsid w:val="1930023E"/>
    <w:multiLevelType w:val="hybridMultilevel"/>
    <w:tmpl w:val="A7C6C0C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C496474"/>
    <w:multiLevelType w:val="multilevel"/>
    <w:tmpl w:val="EEE0AD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0" w15:restartNumberingAfterBreak="0">
    <w:nsid w:val="1D265FD4"/>
    <w:multiLevelType w:val="hybridMultilevel"/>
    <w:tmpl w:val="29B44D18"/>
    <w:lvl w:ilvl="0" w:tplc="F9501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C6A54"/>
    <w:multiLevelType w:val="hybridMultilevel"/>
    <w:tmpl w:val="BC7ED732"/>
    <w:lvl w:ilvl="0" w:tplc="41A0FB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7445D"/>
    <w:multiLevelType w:val="hybridMultilevel"/>
    <w:tmpl w:val="D830666E"/>
    <w:lvl w:ilvl="0" w:tplc="CA9669D6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27D9C"/>
    <w:multiLevelType w:val="hybridMultilevel"/>
    <w:tmpl w:val="36606800"/>
    <w:lvl w:ilvl="0" w:tplc="74508BA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B604F"/>
    <w:multiLevelType w:val="multilevel"/>
    <w:tmpl w:val="194E4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  <w:rPr>
        <w:rFonts w:cs="Times New Roman"/>
      </w:rPr>
    </w:lvl>
  </w:abstractNum>
  <w:abstractNum w:abstractNumId="15" w15:restartNumberingAfterBreak="0">
    <w:nsid w:val="2BDD6B38"/>
    <w:multiLevelType w:val="multilevel"/>
    <w:tmpl w:val="06124A0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2F569D"/>
    <w:multiLevelType w:val="hybridMultilevel"/>
    <w:tmpl w:val="76FE87BA"/>
    <w:lvl w:ilvl="0" w:tplc="DB806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6478F"/>
    <w:multiLevelType w:val="hybridMultilevel"/>
    <w:tmpl w:val="07B04F26"/>
    <w:lvl w:ilvl="0" w:tplc="608EA8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6F062CD"/>
    <w:multiLevelType w:val="multilevel"/>
    <w:tmpl w:val="7340C2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9"/>
        </w:tabs>
        <w:ind w:left="10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55"/>
        </w:tabs>
        <w:ind w:left="1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8"/>
        </w:tabs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21"/>
        </w:tabs>
        <w:ind w:left="18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24"/>
        </w:tabs>
        <w:ind w:left="1824" w:hanging="1800"/>
      </w:pPr>
      <w:rPr>
        <w:rFonts w:hint="default"/>
      </w:rPr>
    </w:lvl>
  </w:abstractNum>
  <w:abstractNum w:abstractNumId="19" w15:restartNumberingAfterBreak="0">
    <w:nsid w:val="39441EB0"/>
    <w:multiLevelType w:val="multilevel"/>
    <w:tmpl w:val="798211F6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11" w:hanging="28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suff w:val="nothing"/>
      <w:lvlText w:val="%1.%2.%3."/>
      <w:lvlJc w:val="left"/>
      <w:pPr>
        <w:ind w:left="1071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."/>
      <w:lvlJc w:val="left"/>
      <w:pPr>
        <w:ind w:left="10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1" w:hanging="1800"/>
      </w:pPr>
      <w:rPr>
        <w:rFonts w:hint="default"/>
      </w:rPr>
    </w:lvl>
  </w:abstractNum>
  <w:abstractNum w:abstractNumId="20" w15:restartNumberingAfterBreak="0">
    <w:nsid w:val="39453CAF"/>
    <w:multiLevelType w:val="multilevel"/>
    <w:tmpl w:val="8A9645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6D38B6"/>
    <w:multiLevelType w:val="hybridMultilevel"/>
    <w:tmpl w:val="0240AE78"/>
    <w:lvl w:ilvl="0" w:tplc="15DE5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008B9"/>
    <w:multiLevelType w:val="hybridMultilevel"/>
    <w:tmpl w:val="591626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8006D2"/>
    <w:multiLevelType w:val="hybridMultilevel"/>
    <w:tmpl w:val="9BC8C20A"/>
    <w:lvl w:ilvl="0" w:tplc="2252E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05A3C"/>
    <w:multiLevelType w:val="hybridMultilevel"/>
    <w:tmpl w:val="F91C5B98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45690ED4"/>
    <w:multiLevelType w:val="multilevel"/>
    <w:tmpl w:val="0A7A27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87D1E44"/>
    <w:multiLevelType w:val="hybridMultilevel"/>
    <w:tmpl w:val="0DF23DB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5053F4"/>
    <w:multiLevelType w:val="hybridMultilevel"/>
    <w:tmpl w:val="532ADEB6"/>
    <w:lvl w:ilvl="0" w:tplc="0EA2E1E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4A25414B"/>
    <w:multiLevelType w:val="multilevel"/>
    <w:tmpl w:val="4E7A11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23F0750"/>
    <w:multiLevelType w:val="hybridMultilevel"/>
    <w:tmpl w:val="7E3A1796"/>
    <w:lvl w:ilvl="0" w:tplc="BDCA6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A3C1B"/>
    <w:multiLevelType w:val="multilevel"/>
    <w:tmpl w:val="391650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5D33B9D"/>
    <w:multiLevelType w:val="hybridMultilevel"/>
    <w:tmpl w:val="91E0B56A"/>
    <w:lvl w:ilvl="0" w:tplc="0DA4BC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32" w15:restartNumberingAfterBreak="0">
    <w:nsid w:val="56D03955"/>
    <w:multiLevelType w:val="multilevel"/>
    <w:tmpl w:val="48C07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8266C85"/>
    <w:multiLevelType w:val="hybridMultilevel"/>
    <w:tmpl w:val="50E0158A"/>
    <w:lvl w:ilvl="0" w:tplc="8C5AC2F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59362A02"/>
    <w:multiLevelType w:val="hybridMultilevel"/>
    <w:tmpl w:val="F5FAF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0D6B33"/>
    <w:multiLevelType w:val="multilevel"/>
    <w:tmpl w:val="B6BCCE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1A5BC1"/>
    <w:multiLevelType w:val="hybridMultilevel"/>
    <w:tmpl w:val="E0EEB9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C5035"/>
    <w:multiLevelType w:val="hybridMultilevel"/>
    <w:tmpl w:val="4500A4AE"/>
    <w:lvl w:ilvl="0" w:tplc="AEAA491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7207E"/>
    <w:multiLevelType w:val="multilevel"/>
    <w:tmpl w:val="B524BD0C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91E6439"/>
    <w:multiLevelType w:val="multilevel"/>
    <w:tmpl w:val="0A7A27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C913B51"/>
    <w:multiLevelType w:val="multilevel"/>
    <w:tmpl w:val="F0EC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1" w15:restartNumberingAfterBreak="0">
    <w:nsid w:val="6D257BC1"/>
    <w:multiLevelType w:val="hybridMultilevel"/>
    <w:tmpl w:val="D1B6E80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D6D405F"/>
    <w:multiLevelType w:val="multilevel"/>
    <w:tmpl w:val="8E1EA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0523E6A"/>
    <w:multiLevelType w:val="multilevel"/>
    <w:tmpl w:val="4AD8BF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0FE1C34"/>
    <w:multiLevelType w:val="hybridMultilevel"/>
    <w:tmpl w:val="29B44D18"/>
    <w:lvl w:ilvl="0" w:tplc="F9501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D6820"/>
    <w:multiLevelType w:val="hybridMultilevel"/>
    <w:tmpl w:val="F1CCC140"/>
    <w:lvl w:ilvl="0" w:tplc="9440D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345B0B"/>
    <w:multiLevelType w:val="hybridMultilevel"/>
    <w:tmpl w:val="57A82C38"/>
    <w:lvl w:ilvl="0" w:tplc="759C6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F1DB1"/>
    <w:multiLevelType w:val="hybridMultilevel"/>
    <w:tmpl w:val="8ED298B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22"/>
  </w:num>
  <w:num w:numId="4">
    <w:abstractNumId w:val="18"/>
  </w:num>
  <w:num w:numId="5">
    <w:abstractNumId w:val="17"/>
  </w:num>
  <w:num w:numId="6">
    <w:abstractNumId w:val="13"/>
  </w:num>
  <w:num w:numId="7">
    <w:abstractNumId w:val="2"/>
  </w:num>
  <w:num w:numId="8">
    <w:abstractNumId w:val="36"/>
  </w:num>
  <w:num w:numId="9">
    <w:abstractNumId w:val="37"/>
  </w:num>
  <w:num w:numId="10">
    <w:abstractNumId w:val="27"/>
  </w:num>
  <w:num w:numId="11">
    <w:abstractNumId w:val="46"/>
  </w:num>
  <w:num w:numId="12">
    <w:abstractNumId w:val="10"/>
  </w:num>
  <w:num w:numId="13">
    <w:abstractNumId w:val="21"/>
  </w:num>
  <w:num w:numId="14">
    <w:abstractNumId w:val="5"/>
  </w:num>
  <w:num w:numId="15">
    <w:abstractNumId w:val="23"/>
  </w:num>
  <w:num w:numId="16">
    <w:abstractNumId w:val="29"/>
  </w:num>
  <w:num w:numId="17">
    <w:abstractNumId w:val="19"/>
  </w:num>
  <w:num w:numId="18">
    <w:abstractNumId w:val="19"/>
    <w:lvlOverride w:ilvl="0">
      <w:lvl w:ilvl="0">
        <w:start w:val="1"/>
        <w:numFmt w:val="decimal"/>
        <w:suff w:val="space"/>
        <w:lvlText w:val="%1."/>
        <w:lvlJc w:val="left"/>
        <w:pPr>
          <w:ind w:left="711" w:hanging="360"/>
        </w:pPr>
        <w:rPr>
          <w:rFonts w:hint="default"/>
          <w:sz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11" w:hanging="711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2128"/>
          </w:tabs>
          <w:ind w:left="2128" w:hanging="851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7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31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791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791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51" w:hanging="1800"/>
        </w:pPr>
        <w:rPr>
          <w:rFonts w:hint="default"/>
        </w:rPr>
      </w:lvl>
    </w:lvlOverride>
  </w:num>
  <w:num w:numId="19">
    <w:abstractNumId w:val="40"/>
  </w:num>
  <w:num w:numId="20">
    <w:abstractNumId w:val="15"/>
  </w:num>
  <w:num w:numId="21">
    <w:abstractNumId w:val="0"/>
  </w:num>
  <w:num w:numId="22">
    <w:abstractNumId w:val="6"/>
  </w:num>
  <w:num w:numId="23">
    <w:abstractNumId w:val="38"/>
  </w:num>
  <w:num w:numId="24">
    <w:abstractNumId w:val="12"/>
  </w:num>
  <w:num w:numId="25">
    <w:abstractNumId w:val="16"/>
  </w:num>
  <w:num w:numId="26">
    <w:abstractNumId w:val="44"/>
  </w:num>
  <w:num w:numId="27">
    <w:abstractNumId w:val="14"/>
  </w:num>
  <w:num w:numId="28">
    <w:abstractNumId w:val="11"/>
  </w:num>
  <w:num w:numId="29">
    <w:abstractNumId w:val="1"/>
  </w:num>
  <w:num w:numId="30">
    <w:abstractNumId w:val="41"/>
  </w:num>
  <w:num w:numId="31">
    <w:abstractNumId w:val="26"/>
  </w:num>
  <w:num w:numId="32">
    <w:abstractNumId w:val="7"/>
  </w:num>
  <w:num w:numId="33">
    <w:abstractNumId w:val="24"/>
  </w:num>
  <w:num w:numId="34">
    <w:abstractNumId w:val="43"/>
  </w:num>
  <w:num w:numId="35">
    <w:abstractNumId w:val="32"/>
  </w:num>
  <w:num w:numId="36">
    <w:abstractNumId w:val="4"/>
  </w:num>
  <w:num w:numId="37">
    <w:abstractNumId w:val="20"/>
  </w:num>
  <w:num w:numId="38">
    <w:abstractNumId w:val="9"/>
  </w:num>
  <w:num w:numId="39">
    <w:abstractNumId w:val="28"/>
  </w:num>
  <w:num w:numId="40">
    <w:abstractNumId w:val="42"/>
  </w:num>
  <w:num w:numId="41">
    <w:abstractNumId w:val="30"/>
  </w:num>
  <w:num w:numId="42">
    <w:abstractNumId w:val="35"/>
  </w:num>
  <w:num w:numId="43">
    <w:abstractNumId w:val="39"/>
  </w:num>
  <w:num w:numId="44">
    <w:abstractNumId w:val="33"/>
  </w:num>
  <w:num w:numId="45">
    <w:abstractNumId w:val="47"/>
  </w:num>
  <w:num w:numId="46">
    <w:abstractNumId w:val="3"/>
  </w:num>
  <w:num w:numId="47">
    <w:abstractNumId w:val="34"/>
  </w:num>
  <w:num w:numId="48">
    <w:abstractNumId w:val="25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31"/>
    <w:rsid w:val="0001612A"/>
    <w:rsid w:val="00071A18"/>
    <w:rsid w:val="00073E5A"/>
    <w:rsid w:val="00075BAA"/>
    <w:rsid w:val="000778BE"/>
    <w:rsid w:val="0008128B"/>
    <w:rsid w:val="000D185B"/>
    <w:rsid w:val="000F47D5"/>
    <w:rsid w:val="00106E02"/>
    <w:rsid w:val="00113995"/>
    <w:rsid w:val="001178C7"/>
    <w:rsid w:val="00117C26"/>
    <w:rsid w:val="00137F35"/>
    <w:rsid w:val="00150B46"/>
    <w:rsid w:val="001512A5"/>
    <w:rsid w:val="00167745"/>
    <w:rsid w:val="001765F9"/>
    <w:rsid w:val="001A0E80"/>
    <w:rsid w:val="001A7A55"/>
    <w:rsid w:val="001B0951"/>
    <w:rsid w:val="001C0159"/>
    <w:rsid w:val="001C0960"/>
    <w:rsid w:val="001C22A6"/>
    <w:rsid w:val="001C52AD"/>
    <w:rsid w:val="001D19B3"/>
    <w:rsid w:val="001D5F25"/>
    <w:rsid w:val="001E6EA0"/>
    <w:rsid w:val="001F0402"/>
    <w:rsid w:val="001F7791"/>
    <w:rsid w:val="002039DB"/>
    <w:rsid w:val="0021582D"/>
    <w:rsid w:val="00217685"/>
    <w:rsid w:val="00221D49"/>
    <w:rsid w:val="00224E7A"/>
    <w:rsid w:val="00234DFD"/>
    <w:rsid w:val="00235D2F"/>
    <w:rsid w:val="00240B82"/>
    <w:rsid w:val="0025737A"/>
    <w:rsid w:val="00262229"/>
    <w:rsid w:val="00273C89"/>
    <w:rsid w:val="00275CC6"/>
    <w:rsid w:val="00276289"/>
    <w:rsid w:val="00276DED"/>
    <w:rsid w:val="002972C4"/>
    <w:rsid w:val="002A1A44"/>
    <w:rsid w:val="002B1A4F"/>
    <w:rsid w:val="002C4A28"/>
    <w:rsid w:val="002C5A23"/>
    <w:rsid w:val="002D3354"/>
    <w:rsid w:val="002E3AC2"/>
    <w:rsid w:val="002F5E33"/>
    <w:rsid w:val="00305396"/>
    <w:rsid w:val="0033334B"/>
    <w:rsid w:val="00334297"/>
    <w:rsid w:val="003372B6"/>
    <w:rsid w:val="00351266"/>
    <w:rsid w:val="00370D37"/>
    <w:rsid w:val="00373AA6"/>
    <w:rsid w:val="00375521"/>
    <w:rsid w:val="00391E7D"/>
    <w:rsid w:val="003A0B17"/>
    <w:rsid w:val="003A0B6A"/>
    <w:rsid w:val="003A2159"/>
    <w:rsid w:val="003A7524"/>
    <w:rsid w:val="003B7D3B"/>
    <w:rsid w:val="003C1310"/>
    <w:rsid w:val="003C3D28"/>
    <w:rsid w:val="003E3DE9"/>
    <w:rsid w:val="003E6557"/>
    <w:rsid w:val="00400BA2"/>
    <w:rsid w:val="0040472B"/>
    <w:rsid w:val="00422E83"/>
    <w:rsid w:val="00431656"/>
    <w:rsid w:val="00450011"/>
    <w:rsid w:val="00451FFD"/>
    <w:rsid w:val="004526BB"/>
    <w:rsid w:val="004556BB"/>
    <w:rsid w:val="00457DD3"/>
    <w:rsid w:val="0046344A"/>
    <w:rsid w:val="004665B1"/>
    <w:rsid w:val="004928C0"/>
    <w:rsid w:val="004C3DF2"/>
    <w:rsid w:val="004E2C8C"/>
    <w:rsid w:val="004F2147"/>
    <w:rsid w:val="004F2D26"/>
    <w:rsid w:val="004F7182"/>
    <w:rsid w:val="00511CEB"/>
    <w:rsid w:val="00514020"/>
    <w:rsid w:val="00515FDA"/>
    <w:rsid w:val="00527C1B"/>
    <w:rsid w:val="00542597"/>
    <w:rsid w:val="0054338D"/>
    <w:rsid w:val="00550823"/>
    <w:rsid w:val="00552499"/>
    <w:rsid w:val="005611D8"/>
    <w:rsid w:val="00576DF4"/>
    <w:rsid w:val="00583543"/>
    <w:rsid w:val="00595CD6"/>
    <w:rsid w:val="005C02F0"/>
    <w:rsid w:val="005C0FBD"/>
    <w:rsid w:val="005D27A3"/>
    <w:rsid w:val="005D42EF"/>
    <w:rsid w:val="005D4A1D"/>
    <w:rsid w:val="005E54FF"/>
    <w:rsid w:val="006257C6"/>
    <w:rsid w:val="006369CD"/>
    <w:rsid w:val="00641480"/>
    <w:rsid w:val="00651A83"/>
    <w:rsid w:val="0065398E"/>
    <w:rsid w:val="00657A83"/>
    <w:rsid w:val="00661936"/>
    <w:rsid w:val="0066654E"/>
    <w:rsid w:val="006777F5"/>
    <w:rsid w:val="006802CF"/>
    <w:rsid w:val="006952C0"/>
    <w:rsid w:val="00697540"/>
    <w:rsid w:val="006A79E6"/>
    <w:rsid w:val="006B2908"/>
    <w:rsid w:val="006B739F"/>
    <w:rsid w:val="006D271E"/>
    <w:rsid w:val="006E1C73"/>
    <w:rsid w:val="006E5163"/>
    <w:rsid w:val="0071507E"/>
    <w:rsid w:val="007512FB"/>
    <w:rsid w:val="0075257B"/>
    <w:rsid w:val="00773643"/>
    <w:rsid w:val="00773D7E"/>
    <w:rsid w:val="007830E3"/>
    <w:rsid w:val="007A3516"/>
    <w:rsid w:val="007A63BB"/>
    <w:rsid w:val="007C119E"/>
    <w:rsid w:val="007C7E53"/>
    <w:rsid w:val="007D629B"/>
    <w:rsid w:val="007F6A65"/>
    <w:rsid w:val="007F7467"/>
    <w:rsid w:val="008033C6"/>
    <w:rsid w:val="008033E2"/>
    <w:rsid w:val="00803625"/>
    <w:rsid w:val="00804AD6"/>
    <w:rsid w:val="00810E51"/>
    <w:rsid w:val="00822AC2"/>
    <w:rsid w:val="00825A4F"/>
    <w:rsid w:val="0082758F"/>
    <w:rsid w:val="0083563B"/>
    <w:rsid w:val="00837075"/>
    <w:rsid w:val="00841C7A"/>
    <w:rsid w:val="008578F4"/>
    <w:rsid w:val="00867836"/>
    <w:rsid w:val="00867841"/>
    <w:rsid w:val="008729B3"/>
    <w:rsid w:val="00873569"/>
    <w:rsid w:val="00877C48"/>
    <w:rsid w:val="008801B7"/>
    <w:rsid w:val="008A0551"/>
    <w:rsid w:val="008C0DAF"/>
    <w:rsid w:val="008D36EF"/>
    <w:rsid w:val="009074A8"/>
    <w:rsid w:val="009254AF"/>
    <w:rsid w:val="00927AB2"/>
    <w:rsid w:val="009403AB"/>
    <w:rsid w:val="00944FC7"/>
    <w:rsid w:val="00946C8B"/>
    <w:rsid w:val="00954921"/>
    <w:rsid w:val="00960EEE"/>
    <w:rsid w:val="0096183E"/>
    <w:rsid w:val="009738E1"/>
    <w:rsid w:val="00985732"/>
    <w:rsid w:val="00990172"/>
    <w:rsid w:val="00991F12"/>
    <w:rsid w:val="009928DB"/>
    <w:rsid w:val="009A726E"/>
    <w:rsid w:val="009B179E"/>
    <w:rsid w:val="009B5683"/>
    <w:rsid w:val="009C0B43"/>
    <w:rsid w:val="009C6CA2"/>
    <w:rsid w:val="009D40F6"/>
    <w:rsid w:val="009E0E48"/>
    <w:rsid w:val="009E68EA"/>
    <w:rsid w:val="009F4B49"/>
    <w:rsid w:val="009F5A5F"/>
    <w:rsid w:val="009F6002"/>
    <w:rsid w:val="009F6100"/>
    <w:rsid w:val="009F7BEA"/>
    <w:rsid w:val="00A048AA"/>
    <w:rsid w:val="00A16E5D"/>
    <w:rsid w:val="00A31F57"/>
    <w:rsid w:val="00A47731"/>
    <w:rsid w:val="00A7294C"/>
    <w:rsid w:val="00A72ED2"/>
    <w:rsid w:val="00AA0393"/>
    <w:rsid w:val="00AA69D1"/>
    <w:rsid w:val="00AA704E"/>
    <w:rsid w:val="00AB4293"/>
    <w:rsid w:val="00AB49C3"/>
    <w:rsid w:val="00AD61B3"/>
    <w:rsid w:val="00AD69AA"/>
    <w:rsid w:val="00AD6E81"/>
    <w:rsid w:val="00AD7625"/>
    <w:rsid w:val="00AE55BD"/>
    <w:rsid w:val="00AF5E32"/>
    <w:rsid w:val="00B00C96"/>
    <w:rsid w:val="00B04422"/>
    <w:rsid w:val="00B056CE"/>
    <w:rsid w:val="00B15DC3"/>
    <w:rsid w:val="00B22590"/>
    <w:rsid w:val="00B3176E"/>
    <w:rsid w:val="00B31E0A"/>
    <w:rsid w:val="00B325F0"/>
    <w:rsid w:val="00B36268"/>
    <w:rsid w:val="00B60AE8"/>
    <w:rsid w:val="00B7444E"/>
    <w:rsid w:val="00B952F8"/>
    <w:rsid w:val="00BA1F07"/>
    <w:rsid w:val="00BA2357"/>
    <w:rsid w:val="00BA6F12"/>
    <w:rsid w:val="00BB6CA1"/>
    <w:rsid w:val="00BD66BA"/>
    <w:rsid w:val="00BF2291"/>
    <w:rsid w:val="00C008DE"/>
    <w:rsid w:val="00C03764"/>
    <w:rsid w:val="00C114ED"/>
    <w:rsid w:val="00C16C1A"/>
    <w:rsid w:val="00C42568"/>
    <w:rsid w:val="00C45D39"/>
    <w:rsid w:val="00C5235D"/>
    <w:rsid w:val="00C60733"/>
    <w:rsid w:val="00C710BB"/>
    <w:rsid w:val="00C73279"/>
    <w:rsid w:val="00C83347"/>
    <w:rsid w:val="00C9174D"/>
    <w:rsid w:val="00C941DB"/>
    <w:rsid w:val="00CA7EE6"/>
    <w:rsid w:val="00CB065B"/>
    <w:rsid w:val="00CB2831"/>
    <w:rsid w:val="00CB3AF8"/>
    <w:rsid w:val="00CB3D2E"/>
    <w:rsid w:val="00CC21F2"/>
    <w:rsid w:val="00CC67BE"/>
    <w:rsid w:val="00CF092F"/>
    <w:rsid w:val="00CF57CF"/>
    <w:rsid w:val="00D044ED"/>
    <w:rsid w:val="00D22881"/>
    <w:rsid w:val="00D521DF"/>
    <w:rsid w:val="00D55F63"/>
    <w:rsid w:val="00D63832"/>
    <w:rsid w:val="00D704E3"/>
    <w:rsid w:val="00D736DA"/>
    <w:rsid w:val="00D77FC8"/>
    <w:rsid w:val="00D85B4C"/>
    <w:rsid w:val="00D9271A"/>
    <w:rsid w:val="00D92D0A"/>
    <w:rsid w:val="00D9553E"/>
    <w:rsid w:val="00DA4C89"/>
    <w:rsid w:val="00DA66BD"/>
    <w:rsid w:val="00DB7BBD"/>
    <w:rsid w:val="00DE65FD"/>
    <w:rsid w:val="00E02899"/>
    <w:rsid w:val="00E31ED8"/>
    <w:rsid w:val="00E34741"/>
    <w:rsid w:val="00E536AE"/>
    <w:rsid w:val="00E54CA6"/>
    <w:rsid w:val="00E70C35"/>
    <w:rsid w:val="00E71274"/>
    <w:rsid w:val="00E73F7A"/>
    <w:rsid w:val="00E93E86"/>
    <w:rsid w:val="00EA5ADD"/>
    <w:rsid w:val="00EA6E03"/>
    <w:rsid w:val="00EA7AF0"/>
    <w:rsid w:val="00EB3DE8"/>
    <w:rsid w:val="00EB5260"/>
    <w:rsid w:val="00EC70C0"/>
    <w:rsid w:val="00EF108F"/>
    <w:rsid w:val="00EF13EC"/>
    <w:rsid w:val="00F010A5"/>
    <w:rsid w:val="00F12C1E"/>
    <w:rsid w:val="00F23ABF"/>
    <w:rsid w:val="00F54B13"/>
    <w:rsid w:val="00F85BA8"/>
    <w:rsid w:val="00F95E75"/>
    <w:rsid w:val="00FB4FCE"/>
    <w:rsid w:val="00FC3E0E"/>
    <w:rsid w:val="00FC4322"/>
    <w:rsid w:val="00FC7118"/>
    <w:rsid w:val="00FC7E25"/>
    <w:rsid w:val="00FD290D"/>
    <w:rsid w:val="00FE1F9A"/>
    <w:rsid w:val="00FF4131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FB002"/>
  <w15:chartTrackingRefBased/>
  <w15:docId w15:val="{3199BC04-AF66-4027-831E-AAB06294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2831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B2831"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CB2831"/>
    <w:pPr>
      <w:keepNext/>
      <w:ind w:left="283"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qFormat/>
    <w:rsid w:val="00CB2831"/>
    <w:pPr>
      <w:keepNext/>
      <w:ind w:left="283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CB2831"/>
    <w:pPr>
      <w:keepNext/>
      <w:ind w:left="709" w:hanging="709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CB2831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CB2831"/>
    <w:pPr>
      <w:keepNext/>
      <w:jc w:val="center"/>
      <w:outlineLvl w:val="5"/>
    </w:pPr>
    <w:rPr>
      <w:b/>
      <w:bCs/>
      <w:color w:val="3399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2831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B2831"/>
    <w:rPr>
      <w:rFonts w:ascii="Arial" w:eastAsia="Times New Roman" w:hAnsi="Arial" w:cs="Times New Roman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CB2831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B2831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B2831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B2831"/>
    <w:rPr>
      <w:rFonts w:ascii="Arial" w:eastAsia="Times New Roman" w:hAnsi="Arial" w:cs="Times New Roman"/>
      <w:b/>
      <w:bCs/>
      <w:color w:val="339966"/>
      <w:szCs w:val="20"/>
      <w:lang w:eastAsia="cs-CZ"/>
    </w:rPr>
  </w:style>
  <w:style w:type="paragraph" w:styleId="Zpat">
    <w:name w:val="footer"/>
    <w:basedOn w:val="Normln"/>
    <w:link w:val="ZpatChar"/>
    <w:semiHidden/>
    <w:rsid w:val="00CB28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CB2831"/>
    <w:rPr>
      <w:rFonts w:ascii="Arial" w:eastAsia="Times New Roman" w:hAnsi="Arial" w:cs="Times New Roman"/>
      <w:szCs w:val="20"/>
      <w:lang w:eastAsia="cs-CZ"/>
    </w:rPr>
  </w:style>
  <w:style w:type="character" w:styleId="slostrnky">
    <w:name w:val="page number"/>
    <w:basedOn w:val="Standardnpsmoodstavce"/>
    <w:semiHidden/>
    <w:rsid w:val="00CB2831"/>
  </w:style>
  <w:style w:type="paragraph" w:customStyle="1" w:styleId="Text">
    <w:name w:val="Text"/>
    <w:basedOn w:val="Normln"/>
    <w:rsid w:val="00CB2831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paragraph" w:customStyle="1" w:styleId="Nzevlnku">
    <w:name w:val="N‡zev ‹l‡nku"/>
    <w:basedOn w:val="Normln"/>
    <w:rsid w:val="00CB2831"/>
    <w:pPr>
      <w:spacing w:line="220" w:lineRule="exact"/>
      <w:jc w:val="center"/>
    </w:pPr>
    <w:rPr>
      <w:rFonts w:ascii="Book Antiqua" w:hAnsi="Book Antiqua"/>
      <w:b/>
      <w:color w:val="000000"/>
      <w:sz w:val="18"/>
      <w:lang w:val="en-US"/>
    </w:rPr>
  </w:style>
  <w:style w:type="paragraph" w:styleId="Zhlav">
    <w:name w:val="header"/>
    <w:basedOn w:val="Normln"/>
    <w:link w:val="ZhlavChar"/>
    <w:semiHidden/>
    <w:rsid w:val="00CB28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CB2831"/>
    <w:rPr>
      <w:rFonts w:ascii="Arial" w:eastAsia="Times New Roman" w:hAnsi="Arial" w:cs="Times New Roman"/>
      <w:szCs w:val="20"/>
      <w:lang w:eastAsia="cs-CZ"/>
    </w:rPr>
  </w:style>
  <w:style w:type="paragraph" w:customStyle="1" w:styleId="BodyText26">
    <w:name w:val="Body Text 26"/>
    <w:basedOn w:val="Normln"/>
    <w:rsid w:val="00CB2831"/>
    <w:pPr>
      <w:tabs>
        <w:tab w:val="left" w:pos="284"/>
      </w:tabs>
      <w:ind w:left="284" w:hanging="284"/>
      <w:jc w:val="both"/>
    </w:pPr>
  </w:style>
  <w:style w:type="paragraph" w:styleId="Zkladntext">
    <w:name w:val="Body Text"/>
    <w:basedOn w:val="Normln"/>
    <w:link w:val="ZkladntextChar"/>
    <w:semiHidden/>
    <w:rsid w:val="00CB2831"/>
    <w:pPr>
      <w:tabs>
        <w:tab w:val="left" w:pos="9072"/>
      </w:tabs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CB2831"/>
    <w:rPr>
      <w:rFonts w:ascii="Arial" w:eastAsia="Times New Roman" w:hAnsi="Arial" w:cs="Times New Roman"/>
      <w:szCs w:val="20"/>
      <w:lang w:eastAsia="cs-CZ"/>
    </w:rPr>
  </w:style>
  <w:style w:type="paragraph" w:customStyle="1" w:styleId="BodyText25">
    <w:name w:val="Body Text 25"/>
    <w:basedOn w:val="Normln"/>
    <w:rsid w:val="00CB2831"/>
    <w:pPr>
      <w:jc w:val="both"/>
    </w:pPr>
    <w:rPr>
      <w:color w:val="FF0000"/>
    </w:rPr>
  </w:style>
  <w:style w:type="paragraph" w:customStyle="1" w:styleId="BodyText24">
    <w:name w:val="Body Text 24"/>
    <w:basedOn w:val="Normln"/>
    <w:rsid w:val="00CB2831"/>
    <w:pPr>
      <w:spacing w:before="120"/>
      <w:ind w:left="851" w:hanging="281"/>
    </w:pPr>
    <w:rPr>
      <w:color w:val="FF0000"/>
    </w:rPr>
  </w:style>
  <w:style w:type="paragraph" w:customStyle="1" w:styleId="BodyTextIndent21">
    <w:name w:val="Body Text Indent 21"/>
    <w:basedOn w:val="Normln"/>
    <w:rsid w:val="00CB2831"/>
    <w:pPr>
      <w:spacing w:before="120"/>
      <w:ind w:left="851" w:hanging="281"/>
    </w:pPr>
  </w:style>
  <w:style w:type="paragraph" w:customStyle="1" w:styleId="BodyTextIndent31">
    <w:name w:val="Body Text Indent 31"/>
    <w:basedOn w:val="Normln"/>
    <w:rsid w:val="00CB2831"/>
    <w:pPr>
      <w:ind w:left="283"/>
      <w:jc w:val="both"/>
    </w:pPr>
    <w:rPr>
      <w:color w:val="FF0000"/>
    </w:rPr>
  </w:style>
  <w:style w:type="paragraph" w:customStyle="1" w:styleId="BodyText31">
    <w:name w:val="Body Text 31"/>
    <w:basedOn w:val="Normln"/>
    <w:rsid w:val="00CB2831"/>
    <w:pPr>
      <w:jc w:val="both"/>
    </w:pPr>
    <w:rPr>
      <w:color w:val="FF0000"/>
      <w:sz w:val="24"/>
    </w:rPr>
  </w:style>
  <w:style w:type="paragraph" w:customStyle="1" w:styleId="BodyText23">
    <w:name w:val="Body Text 23"/>
    <w:basedOn w:val="Normln"/>
    <w:rsid w:val="00CB2831"/>
    <w:pPr>
      <w:ind w:left="360"/>
    </w:pPr>
    <w:rPr>
      <w:rFonts w:ascii="Times New Roman" w:hAnsi="Times New Roman"/>
      <w:sz w:val="24"/>
    </w:rPr>
  </w:style>
  <w:style w:type="paragraph" w:customStyle="1" w:styleId="BodyText22">
    <w:name w:val="Body Text 22"/>
    <w:basedOn w:val="Normln"/>
    <w:rsid w:val="00CB2831"/>
    <w:pPr>
      <w:spacing w:before="120"/>
      <w:ind w:left="851" w:hanging="284"/>
    </w:pPr>
  </w:style>
  <w:style w:type="paragraph" w:customStyle="1" w:styleId="BodyText21">
    <w:name w:val="Body Text 21"/>
    <w:basedOn w:val="Normln"/>
    <w:rsid w:val="00CB2831"/>
    <w:rPr>
      <w:sz w:val="24"/>
    </w:rPr>
  </w:style>
  <w:style w:type="paragraph" w:styleId="Zkladntextodsazen">
    <w:name w:val="Body Text Indent"/>
    <w:basedOn w:val="Normln"/>
    <w:link w:val="ZkladntextodsazenChar"/>
    <w:semiHidden/>
    <w:rsid w:val="00CB2831"/>
    <w:pPr>
      <w:numPr>
        <w:ilvl w:val="12"/>
      </w:numPr>
      <w:ind w:left="284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B2831"/>
    <w:rPr>
      <w:rFonts w:ascii="Arial" w:eastAsia="Times New Roman" w:hAnsi="Arial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B2831"/>
    <w:pPr>
      <w:numPr>
        <w:ilvl w:val="12"/>
      </w:numPr>
      <w:ind w:left="709" w:hanging="56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B2831"/>
    <w:rPr>
      <w:rFonts w:ascii="Arial" w:eastAsia="Times New Roman" w:hAnsi="Arial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CB2831"/>
    <w:pPr>
      <w:ind w:left="284"/>
      <w:jc w:val="both"/>
    </w:pPr>
    <w:rPr>
      <w:bCs/>
      <w:color w:val="FF0000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B2831"/>
    <w:rPr>
      <w:rFonts w:ascii="Arial" w:eastAsia="Times New Roman" w:hAnsi="Arial" w:cs="Times New Roman"/>
      <w:bCs/>
      <w:color w:val="FF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CB28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B2831"/>
    <w:rPr>
      <w:rFonts w:ascii="Tahoma" w:eastAsia="Times New Roman" w:hAnsi="Tahoma" w:cs="Tahoma"/>
      <w:sz w:val="16"/>
      <w:szCs w:val="16"/>
      <w:lang w:eastAsia="cs-CZ"/>
    </w:rPr>
  </w:style>
  <w:style w:type="paragraph" w:styleId="Rozloendokumentu">
    <w:name w:val="Document Map"/>
    <w:basedOn w:val="Normln"/>
    <w:link w:val="RozloendokumentuChar"/>
    <w:semiHidden/>
    <w:rsid w:val="00CB2831"/>
    <w:pPr>
      <w:widowControl w:val="0"/>
      <w:shd w:val="clear" w:color="auto" w:fill="000080"/>
      <w:ind w:left="283" w:hanging="283"/>
    </w:pPr>
    <w:rPr>
      <w:rFonts w:ascii="Tahoma" w:hAnsi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B2831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FormtovanvHTML">
    <w:name w:val="HTML Preformatted"/>
    <w:basedOn w:val="Normln"/>
    <w:link w:val="FormtovanvHTMLChar"/>
    <w:rsid w:val="00CB2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rsid w:val="00CB2831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0">
    <w:name w:val="text"/>
    <w:basedOn w:val="Normln"/>
    <w:rsid w:val="00CB2831"/>
    <w:pPr>
      <w:suppressAutoHyphens/>
    </w:pPr>
    <w:rPr>
      <w:sz w:val="20"/>
      <w:szCs w:val="24"/>
      <w:lang w:val="en-GB" w:eastAsia="ar-SA"/>
    </w:rPr>
  </w:style>
  <w:style w:type="character" w:styleId="Odkaznakoment">
    <w:name w:val="annotation reference"/>
    <w:semiHidden/>
    <w:rsid w:val="00CB28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B2831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B2831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CB28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B2831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rsid w:val="00CB2831"/>
    <w:rPr>
      <w:color w:val="0000FF"/>
      <w:u w:val="single"/>
    </w:rPr>
  </w:style>
  <w:style w:type="paragraph" w:styleId="Odstavecseseznamem">
    <w:name w:val="List Paragraph"/>
    <w:aliases w:val="Conclusion de partie"/>
    <w:basedOn w:val="Normln"/>
    <w:uiPriority w:val="34"/>
    <w:qFormat/>
    <w:rsid w:val="00CB2831"/>
    <w:pPr>
      <w:ind w:left="708"/>
    </w:pPr>
  </w:style>
  <w:style w:type="paragraph" w:styleId="Seznam">
    <w:name w:val="List"/>
    <w:basedOn w:val="Normln"/>
    <w:rsid w:val="00CB2831"/>
    <w:pPr>
      <w:ind w:left="283" w:hanging="283"/>
    </w:pPr>
    <w:rPr>
      <w:szCs w:val="24"/>
    </w:rPr>
  </w:style>
  <w:style w:type="paragraph" w:styleId="Pokraovnseznamu">
    <w:name w:val="List Continue"/>
    <w:basedOn w:val="Normln"/>
    <w:uiPriority w:val="99"/>
    <w:semiHidden/>
    <w:unhideWhenUsed/>
    <w:rsid w:val="00CB2831"/>
    <w:pPr>
      <w:spacing w:after="120"/>
      <w:ind w:left="283"/>
      <w:contextualSpacing/>
    </w:pPr>
  </w:style>
  <w:style w:type="paragraph" w:customStyle="1" w:styleId="NADPISCENNETUC">
    <w:name w:val="NADPIS CENNETUC"/>
    <w:basedOn w:val="Normln"/>
    <w:uiPriority w:val="99"/>
    <w:rsid w:val="00CB2831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  <w:sz w:val="20"/>
    </w:rPr>
  </w:style>
  <w:style w:type="paragraph" w:customStyle="1" w:styleId="Normal1">
    <w:name w:val="Normal1"/>
    <w:basedOn w:val="Normln"/>
    <w:uiPriority w:val="99"/>
    <w:rsid w:val="00CB2831"/>
    <w:pPr>
      <w:widowControl w:val="0"/>
    </w:pPr>
    <w:rPr>
      <w:rFonts w:ascii="Times New Roman" w:hAnsi="Times New Roman"/>
      <w:sz w:val="20"/>
      <w:lang w:val="sv-SE"/>
    </w:rPr>
  </w:style>
  <w:style w:type="table" w:styleId="Mkatabulky">
    <w:name w:val="Table Grid"/>
    <w:basedOn w:val="Normlntabulka"/>
    <w:uiPriority w:val="59"/>
    <w:rsid w:val="00CB2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V">
    <w:name w:val="nadpis VŠ"/>
    <w:basedOn w:val="Odstavecseseznamem"/>
    <w:qFormat/>
    <w:rsid w:val="00CB2831"/>
    <w:pPr>
      <w:tabs>
        <w:tab w:val="num" w:pos="360"/>
      </w:tabs>
      <w:spacing w:before="480" w:after="240"/>
      <w:ind w:left="709" w:hanging="357"/>
      <w:jc w:val="center"/>
    </w:pPr>
    <w:rPr>
      <w:rFonts w:eastAsia="Calibri" w:cs="Arial"/>
      <w:b/>
      <w:szCs w:val="22"/>
      <w:lang w:eastAsia="en-US"/>
    </w:rPr>
  </w:style>
  <w:style w:type="paragraph" w:customStyle="1" w:styleId="lxxV">
    <w:name w:val="čl. x.x VŠ"/>
    <w:basedOn w:val="Odstavecseseznamem"/>
    <w:qFormat/>
    <w:rsid w:val="00CB2831"/>
    <w:pPr>
      <w:tabs>
        <w:tab w:val="left" w:pos="993"/>
        <w:tab w:val="left" w:pos="1418"/>
        <w:tab w:val="left" w:pos="1560"/>
      </w:tabs>
      <w:spacing w:before="240" w:after="240"/>
      <w:ind w:left="709" w:hanging="709"/>
      <w:jc w:val="both"/>
    </w:pPr>
    <w:rPr>
      <w:rFonts w:eastAsia="Calibri" w:cs="Arial"/>
      <w:b/>
      <w:szCs w:val="22"/>
      <w:lang w:eastAsia="en-US"/>
    </w:rPr>
  </w:style>
  <w:style w:type="paragraph" w:customStyle="1" w:styleId="nn">
    <w:name w:val="nn"/>
    <w:basedOn w:val="lxxV"/>
    <w:link w:val="nnChar"/>
    <w:qFormat/>
    <w:rsid w:val="00CB2831"/>
    <w:pPr>
      <w:numPr>
        <w:ilvl w:val="1"/>
      </w:numPr>
      <w:ind w:left="709" w:hanging="709"/>
    </w:pPr>
    <w:rPr>
      <w:b w:val="0"/>
    </w:rPr>
  </w:style>
  <w:style w:type="character" w:customStyle="1" w:styleId="nnChar">
    <w:name w:val="nn Char"/>
    <w:link w:val="nn"/>
    <w:rsid w:val="00CB2831"/>
    <w:rPr>
      <w:rFonts w:ascii="Arial" w:eastAsia="Calibri" w:hAnsi="Arial" w:cs="Ari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C0DAF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927AB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uctarna@uzei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olezal.stanislav@uzei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bc3fb474-7ee0-46e5-8a88-7652e86342ee">PPJUKTQ2N3EH-1-150246</_dlc_DocId>
    <_dlc_DocIdUrl xmlns="bc3fb474-7ee0-46e5-8a88-7652e86342ee">
      <Url>http://dms/_layouts/15/DocIdRedir.aspx?ID=PPJUKTQ2N3EH-1-150246</Url>
      <Description>PPJUKTQ2N3EH-1-150246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D26FB-7095-49D5-9FBD-496FBB33C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BFD81-5083-424C-9B0D-68B7D0647C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9B0D13A-D619-4FD0-BAA8-D7DCE0B1E0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5169D9-9A9A-41D5-8F3D-FB88F0B1F59A}">
  <ds:schemaRefs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c3fb474-7ee0-46e5-8a88-7652e86342ee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436A1AD-5334-4288-829B-08B04E339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5116</Words>
  <Characters>30187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Jedličková</dc:creator>
  <cp:keywords/>
  <dc:description/>
  <cp:lastModifiedBy>Žákovičová Zuzana</cp:lastModifiedBy>
  <cp:revision>4</cp:revision>
  <cp:lastPrinted>2019-10-22T10:40:00Z</cp:lastPrinted>
  <dcterms:created xsi:type="dcterms:W3CDTF">2019-10-22T10:41:00Z</dcterms:created>
  <dcterms:modified xsi:type="dcterms:W3CDTF">2019-11-04T09:34:00Z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40aac791-0f23-42d9-8da6-07388b226bb2</vt:lpwstr>
  </property>
</Properties>
</file>