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E1B" w:rsidRDefault="00434A00" w:rsidP="00352E92">
      <w:pPr>
        <w:pStyle w:val="Bodytext30"/>
        <w:framePr w:w="10013" w:h="1126" w:hRule="exact" w:wrap="none" w:vAnchor="page" w:hAnchor="page" w:x="1032" w:y="1299"/>
        <w:shd w:val="clear" w:color="auto" w:fill="auto"/>
        <w:ind w:right="20"/>
      </w:pPr>
      <w:r>
        <w:t>Smlouva o dílo</w:t>
      </w:r>
    </w:p>
    <w:p w:rsidR="00767E1B" w:rsidRDefault="00434A00" w:rsidP="00352E92">
      <w:pPr>
        <w:pStyle w:val="Bodytext20"/>
        <w:framePr w:w="10013" w:h="1126" w:hRule="exact" w:wrap="none" w:vAnchor="page" w:hAnchor="page" w:x="1032" w:y="1299"/>
        <w:shd w:val="clear" w:color="auto" w:fill="auto"/>
        <w:ind w:right="20" w:firstLine="0"/>
      </w:pPr>
      <w:r>
        <w:t>dle § 2586 a násl. zákona č. 89/2012 Sb., občanský zákoník, v platném znění</w:t>
      </w:r>
      <w:r>
        <w:br/>
        <w:t>Evidenční číslo Zhotovitele 0285/02/19</w:t>
      </w:r>
    </w:p>
    <w:p w:rsidR="00767E1B" w:rsidRDefault="00434A00">
      <w:pPr>
        <w:pStyle w:val="Heading50"/>
        <w:framePr w:w="10013" w:h="2597" w:hRule="exact" w:wrap="none" w:vAnchor="page" w:hAnchor="page" w:x="1032" w:y="2449"/>
        <w:shd w:val="clear" w:color="auto" w:fill="auto"/>
        <w:ind w:firstLine="0"/>
      </w:pPr>
      <w:bookmarkStart w:id="0" w:name="bookmark0"/>
      <w:r>
        <w:t>Objednatel:</w:t>
      </w:r>
      <w:bookmarkEnd w:id="0"/>
    </w:p>
    <w:p w:rsidR="00767E1B" w:rsidRDefault="00434A00">
      <w:pPr>
        <w:pStyle w:val="Bodytext40"/>
        <w:framePr w:w="10013" w:h="2597" w:hRule="exact" w:wrap="none" w:vAnchor="page" w:hAnchor="page" w:x="1032" w:y="2449"/>
        <w:shd w:val="clear" w:color="auto" w:fill="auto"/>
      </w:pPr>
      <w:r>
        <w:t>Hudební divadlo v Karl</w:t>
      </w:r>
      <w:r w:rsidR="00352E92">
        <w:t>í</w:t>
      </w:r>
      <w:r>
        <w:t>ně</w:t>
      </w:r>
    </w:p>
    <w:p w:rsidR="00767E1B" w:rsidRDefault="00434A00">
      <w:pPr>
        <w:pStyle w:val="Bodytext20"/>
        <w:framePr w:w="10013" w:h="2597" w:hRule="exact" w:wrap="none" w:vAnchor="page" w:hAnchor="page" w:x="1032" w:y="2449"/>
        <w:shd w:val="clear" w:color="auto" w:fill="auto"/>
        <w:spacing w:line="230" w:lineRule="exact"/>
        <w:ind w:firstLine="0"/>
        <w:jc w:val="both"/>
      </w:pPr>
      <w:r>
        <w:t>se sídlem Křižíkova 10, 186 00 Praha 8 - Karlín</w:t>
      </w:r>
    </w:p>
    <w:p w:rsidR="00767E1B" w:rsidRDefault="00434A00">
      <w:pPr>
        <w:pStyle w:val="Bodytext20"/>
        <w:framePr w:w="10013" w:h="2597" w:hRule="exact" w:wrap="none" w:vAnchor="page" w:hAnchor="page" w:x="1032" w:y="2449"/>
        <w:shd w:val="clear" w:color="auto" w:fill="auto"/>
        <w:spacing w:line="230" w:lineRule="exact"/>
        <w:ind w:firstLine="0"/>
        <w:jc w:val="both"/>
      </w:pPr>
      <w:r>
        <w:t>právní forma: příspěvková organizace zřízená hlavním městem Prahou</w:t>
      </w:r>
    </w:p>
    <w:p w:rsidR="00767E1B" w:rsidRDefault="00434A00">
      <w:pPr>
        <w:pStyle w:val="Bodytext20"/>
        <w:framePr w:w="10013" w:h="2597" w:hRule="exact" w:wrap="none" w:vAnchor="page" w:hAnchor="page" w:x="1032" w:y="2449"/>
        <w:shd w:val="clear" w:color="auto" w:fill="auto"/>
        <w:spacing w:line="230" w:lineRule="exact"/>
        <w:ind w:firstLine="0"/>
        <w:jc w:val="both"/>
      </w:pPr>
      <w:r>
        <w:t>IČ: 00064335, DIČ: CZ00064335</w:t>
      </w:r>
    </w:p>
    <w:p w:rsidR="00767E1B" w:rsidRDefault="00434A00">
      <w:pPr>
        <w:pStyle w:val="Bodytext20"/>
        <w:framePr w:w="10013" w:h="2597" w:hRule="exact" w:wrap="none" w:vAnchor="page" w:hAnchor="page" w:x="1032" w:y="2449"/>
        <w:shd w:val="clear" w:color="auto" w:fill="auto"/>
        <w:spacing w:line="230" w:lineRule="exact"/>
        <w:ind w:firstLine="0"/>
        <w:jc w:val="both"/>
      </w:pPr>
      <w:r>
        <w:t>zastoupené: Bc. Egonem Kulhánkem - ředitelem divadla</w:t>
      </w:r>
    </w:p>
    <w:p w:rsidR="00767E1B" w:rsidRDefault="00434A00">
      <w:pPr>
        <w:pStyle w:val="Bodytext20"/>
        <w:framePr w:w="10013" w:h="2597" w:hRule="exact" w:wrap="none" w:vAnchor="page" w:hAnchor="page" w:x="1032" w:y="2449"/>
        <w:shd w:val="clear" w:color="auto" w:fill="auto"/>
        <w:spacing w:line="230" w:lineRule="exact"/>
        <w:ind w:firstLine="0"/>
        <w:jc w:val="both"/>
      </w:pPr>
      <w:r>
        <w:t>bankovní spojení: Komerční banka, a.s.</w:t>
      </w:r>
    </w:p>
    <w:p w:rsidR="00767E1B" w:rsidRDefault="00434A00">
      <w:pPr>
        <w:pStyle w:val="Bodytext20"/>
        <w:framePr w:w="10013" w:h="2597" w:hRule="exact" w:wrap="none" w:vAnchor="page" w:hAnchor="page" w:x="1032" w:y="2449"/>
        <w:shd w:val="clear" w:color="auto" w:fill="auto"/>
        <w:spacing w:line="230" w:lineRule="exact"/>
        <w:ind w:firstLine="0"/>
        <w:jc w:val="both"/>
      </w:pPr>
      <w:r>
        <w:t>číslo účtu: 19-1621511/0100</w:t>
      </w:r>
    </w:p>
    <w:p w:rsidR="00767E1B" w:rsidRDefault="00434A00">
      <w:pPr>
        <w:pStyle w:val="Bodytext20"/>
        <w:framePr w:w="10013" w:h="2597" w:hRule="exact" w:wrap="none" w:vAnchor="page" w:hAnchor="page" w:x="1032" w:y="2449"/>
        <w:shd w:val="clear" w:color="auto" w:fill="auto"/>
        <w:spacing w:line="230" w:lineRule="exact"/>
        <w:ind w:firstLine="0"/>
        <w:jc w:val="both"/>
      </w:pPr>
      <w:r w:rsidRPr="00352E92">
        <w:rPr>
          <w:rStyle w:val="Bodytext2Bold"/>
          <w:b w:val="0"/>
          <w:i/>
          <w:iCs/>
        </w:rPr>
        <w:t>ID</w:t>
      </w:r>
      <w:r>
        <w:rPr>
          <w:rStyle w:val="Bodytext2Bold"/>
          <w:i/>
          <w:iCs/>
        </w:rPr>
        <w:t xml:space="preserve"> </w:t>
      </w:r>
      <w:r>
        <w:t xml:space="preserve">datové schránky: </w:t>
      </w:r>
      <w:r>
        <w:rPr>
          <w:rStyle w:val="Bodytext2Bold"/>
          <w:i/>
          <w:iCs/>
        </w:rPr>
        <w:t>e2jrqp6</w:t>
      </w:r>
    </w:p>
    <w:p w:rsidR="00767E1B" w:rsidRDefault="00434A00">
      <w:pPr>
        <w:pStyle w:val="Bodytext20"/>
        <w:framePr w:w="10013" w:h="2597" w:hRule="exact" w:wrap="none" w:vAnchor="page" w:hAnchor="page" w:x="1032" w:y="2449"/>
        <w:shd w:val="clear" w:color="auto" w:fill="auto"/>
        <w:tabs>
          <w:tab w:val="left" w:pos="5669"/>
        </w:tabs>
        <w:spacing w:line="230" w:lineRule="exact"/>
        <w:ind w:firstLine="0"/>
        <w:jc w:val="both"/>
      </w:pPr>
      <w:r>
        <w:t>osoby oprávněné jednat v záležitostech této smlouvy o dílo:</w:t>
      </w:r>
      <w:r>
        <w:tab/>
      </w:r>
      <w:r w:rsidR="00352E92">
        <w:t xml:space="preserve"> </w:t>
      </w:r>
      <w:r>
        <w:t>Bc</w:t>
      </w:r>
      <w:r w:rsidR="00352E92">
        <w:t xml:space="preserve">. </w:t>
      </w:r>
      <w:r>
        <w:t>Egon Kulhánek - ředitelem divadla</w:t>
      </w:r>
    </w:p>
    <w:p w:rsidR="00767E1B" w:rsidRDefault="00434A00">
      <w:pPr>
        <w:pStyle w:val="Bodytext20"/>
        <w:framePr w:w="10013" w:h="2597" w:hRule="exact" w:wrap="none" w:vAnchor="page" w:hAnchor="page" w:x="1032" w:y="2449"/>
        <w:shd w:val="clear" w:color="auto" w:fill="auto"/>
        <w:spacing w:line="230" w:lineRule="exact"/>
        <w:ind w:left="5740" w:firstLine="0"/>
        <w:jc w:val="left"/>
      </w:pPr>
      <w:r>
        <w:t>Bc</w:t>
      </w:r>
      <w:r w:rsidR="00352E92">
        <w:t xml:space="preserve">. </w:t>
      </w:r>
      <w:r>
        <w:t>Jan Lepša - technický ředitel</w:t>
      </w:r>
    </w:p>
    <w:p w:rsidR="00767E1B" w:rsidRDefault="00434A00" w:rsidP="00352E92">
      <w:pPr>
        <w:pStyle w:val="Heading50"/>
        <w:framePr w:w="10013" w:h="6526" w:hRule="exact" w:wrap="none" w:vAnchor="page" w:hAnchor="page" w:x="1032" w:y="5670"/>
        <w:shd w:val="clear" w:color="auto" w:fill="auto"/>
        <w:ind w:firstLine="0"/>
      </w:pPr>
      <w:bookmarkStart w:id="1" w:name="bookmark1"/>
      <w:r>
        <w:t>Zhotovitel:</w:t>
      </w:r>
      <w:bookmarkEnd w:id="1"/>
    </w:p>
    <w:p w:rsidR="00767E1B" w:rsidRDefault="00434A00" w:rsidP="00352E92">
      <w:pPr>
        <w:pStyle w:val="Bodytext20"/>
        <w:framePr w:w="10013" w:h="6526" w:hRule="exact" w:wrap="none" w:vAnchor="page" w:hAnchor="page" w:x="1032" w:y="5670"/>
        <w:shd w:val="clear" w:color="auto" w:fill="auto"/>
        <w:spacing w:after="224" w:line="230" w:lineRule="exact"/>
        <w:ind w:firstLine="0"/>
        <w:jc w:val="left"/>
      </w:pPr>
      <w:r>
        <w:t xml:space="preserve">Společnost </w:t>
      </w:r>
      <w:r>
        <w:rPr>
          <w:rStyle w:val="Bodytext2Bold"/>
          <w:i/>
          <w:iCs/>
        </w:rPr>
        <w:t xml:space="preserve">„GRADIOR TECH </w:t>
      </w:r>
      <w:r w:rsidR="00352E92">
        <w:rPr>
          <w:rStyle w:val="Bodytext2Bold"/>
          <w:i/>
          <w:iCs/>
        </w:rPr>
        <w:t>–</w:t>
      </w:r>
      <w:r>
        <w:rPr>
          <w:rStyle w:val="Bodytext2Bold"/>
          <w:i/>
          <w:iCs/>
        </w:rPr>
        <w:t xml:space="preserve"> Drivecontro</w:t>
      </w:r>
      <w:r w:rsidR="00352E92">
        <w:rPr>
          <w:rStyle w:val="Bodytext2Bold"/>
          <w:i/>
          <w:iCs/>
        </w:rPr>
        <w:t>l“</w:t>
      </w:r>
      <w:r>
        <w:rPr>
          <w:rStyle w:val="Bodytext2Bold"/>
          <w:i/>
          <w:iCs/>
        </w:rPr>
        <w:t xml:space="preserve"> </w:t>
      </w:r>
      <w:r>
        <w:t>založená dle § 2716 a násl. zákona č. 89/2012 Sb. občanský zákoník, v platném znění, společníkem a správcem:</w:t>
      </w:r>
    </w:p>
    <w:p w:rsidR="00767E1B" w:rsidRDefault="00434A00" w:rsidP="00352E92">
      <w:pPr>
        <w:pStyle w:val="Heading50"/>
        <w:framePr w:w="10013" w:h="6526" w:hRule="exact" w:wrap="none" w:vAnchor="page" w:hAnchor="page" w:x="1032" w:y="5670"/>
        <w:numPr>
          <w:ilvl w:val="0"/>
          <w:numId w:val="1"/>
        </w:numPr>
        <w:shd w:val="clear" w:color="auto" w:fill="auto"/>
        <w:tabs>
          <w:tab w:val="left" w:pos="310"/>
        </w:tabs>
        <w:spacing w:line="226" w:lineRule="exact"/>
        <w:ind w:firstLine="0"/>
      </w:pPr>
      <w:bookmarkStart w:id="2" w:name="bookmark2"/>
      <w:r>
        <w:t>GRADIOR TECH a.s.</w:t>
      </w:r>
      <w:bookmarkEnd w:id="2"/>
    </w:p>
    <w:p w:rsidR="00767E1B" w:rsidRDefault="00434A00" w:rsidP="00352E92">
      <w:pPr>
        <w:pStyle w:val="Bodytext20"/>
        <w:framePr w:w="10013" w:h="6526" w:hRule="exact" w:wrap="none" w:vAnchor="page" w:hAnchor="page" w:x="1032" w:y="5670"/>
        <w:shd w:val="clear" w:color="auto" w:fill="auto"/>
        <w:spacing w:line="226" w:lineRule="exact"/>
        <w:ind w:left="340" w:right="2860" w:firstLine="0"/>
        <w:jc w:val="left"/>
      </w:pPr>
      <w:r>
        <w:t xml:space="preserve">se sídlem: Křižíkova 2989/68a, Královo Pole, 612 00 Brno </w:t>
      </w:r>
      <w:r w:rsidR="00352E92">
        <w:t xml:space="preserve">                          </w:t>
      </w:r>
      <w:r>
        <w:t xml:space="preserve">zastoupený: Ing. Miroslavem Šimkem, statutárním ředitelem </w:t>
      </w:r>
      <w:r w:rsidR="00352E92">
        <w:t xml:space="preserve">                                    </w:t>
      </w:r>
      <w:r>
        <w:t xml:space="preserve">IČ: 63473542 </w:t>
      </w:r>
      <w:r w:rsidR="00352E92">
        <w:t xml:space="preserve">                                                                                                            </w:t>
      </w:r>
      <w:r>
        <w:t>DIČ: CZ63473542</w:t>
      </w:r>
    </w:p>
    <w:p w:rsidR="00767E1B" w:rsidRDefault="00434A00" w:rsidP="00352E92">
      <w:pPr>
        <w:pStyle w:val="Bodytext20"/>
        <w:framePr w:w="10013" w:h="6526" w:hRule="exact" w:wrap="none" w:vAnchor="page" w:hAnchor="page" w:x="1032" w:y="5670"/>
        <w:shd w:val="clear" w:color="auto" w:fill="auto"/>
        <w:spacing w:line="226" w:lineRule="exact"/>
        <w:ind w:left="340" w:right="2000" w:firstLine="0"/>
        <w:jc w:val="left"/>
      </w:pPr>
      <w:r>
        <w:t xml:space="preserve">zápis v obchodním rejstříku vedeném: Krajským soudem v Brně, </w:t>
      </w:r>
      <w:r>
        <w:rPr>
          <w:lang w:val="en-US" w:eastAsia="en-US" w:bidi="en-US"/>
        </w:rPr>
        <w:t xml:space="preserve">odd. </w:t>
      </w:r>
      <w:r>
        <w:t xml:space="preserve">B, vložka 1671 bankovní spojení: Československá obchodní banka, a.s. </w:t>
      </w:r>
      <w:r w:rsidR="00352E92">
        <w:t xml:space="preserve">                                                           </w:t>
      </w:r>
      <w:r>
        <w:t xml:space="preserve">číslo účtu: 267656017/0300 </w:t>
      </w:r>
      <w:r w:rsidR="00352E92">
        <w:t xml:space="preserve">                                                                                             </w:t>
      </w:r>
      <w:r>
        <w:t>ID datové schránky:</w:t>
      </w:r>
      <w:r>
        <w:rPr>
          <w:rStyle w:val="Bodytext2NotItalic"/>
        </w:rPr>
        <w:t xml:space="preserve"> bnzebdb</w:t>
      </w:r>
    </w:p>
    <w:p w:rsidR="00352E92" w:rsidRDefault="00434A00" w:rsidP="00352E92">
      <w:pPr>
        <w:pStyle w:val="Bodytext20"/>
        <w:framePr w:w="10013" w:h="6526" w:hRule="exact" w:wrap="none" w:vAnchor="page" w:hAnchor="page" w:x="1032" w:y="5670"/>
        <w:shd w:val="clear" w:color="auto" w:fill="auto"/>
        <w:spacing w:line="451" w:lineRule="exact"/>
        <w:ind w:right="2000" w:firstLine="340"/>
        <w:jc w:val="left"/>
      </w:pPr>
      <w:r>
        <w:t>osoba oprávněná jednat v záležitostech smlouvy: Martin Ondroušek, obchodní ředitel a společníkem:</w:t>
      </w:r>
      <w:bookmarkStart w:id="3" w:name="bookmark3"/>
    </w:p>
    <w:p w:rsidR="00767E1B" w:rsidRPr="00352E92" w:rsidRDefault="00352E92" w:rsidP="00352E92">
      <w:pPr>
        <w:pStyle w:val="Bodytext20"/>
        <w:framePr w:w="10013" w:h="6526" w:hRule="exact" w:wrap="none" w:vAnchor="page" w:hAnchor="page" w:x="1032" w:y="5670"/>
        <w:shd w:val="clear" w:color="auto" w:fill="auto"/>
        <w:spacing w:line="451" w:lineRule="exact"/>
        <w:ind w:right="2000" w:firstLine="0"/>
        <w:jc w:val="left"/>
        <w:rPr>
          <w:b/>
        </w:rPr>
      </w:pPr>
      <w:r w:rsidRPr="00352E92">
        <w:rPr>
          <w:b/>
        </w:rPr>
        <w:t xml:space="preserve">2. </w:t>
      </w:r>
      <w:r w:rsidR="00434A00" w:rsidRPr="00352E92">
        <w:rPr>
          <w:b/>
        </w:rPr>
        <w:t>Drivecontrol, s.r.o.</w:t>
      </w:r>
      <w:bookmarkEnd w:id="3"/>
    </w:p>
    <w:p w:rsidR="00767E1B" w:rsidRDefault="00434A00" w:rsidP="00352E92">
      <w:pPr>
        <w:pStyle w:val="Bodytext20"/>
        <w:framePr w:w="10013" w:h="6526" w:hRule="exact" w:wrap="none" w:vAnchor="page" w:hAnchor="page" w:x="1032" w:y="5670"/>
        <w:shd w:val="clear" w:color="auto" w:fill="auto"/>
        <w:spacing w:line="230" w:lineRule="exact"/>
        <w:ind w:left="340" w:firstLine="0"/>
        <w:jc w:val="left"/>
      </w:pPr>
      <w:r>
        <w:t xml:space="preserve">se sídlem: Komenského 427, 664 53 </w:t>
      </w:r>
      <w:r w:rsidR="00352E92">
        <w:t>Ú</w:t>
      </w:r>
      <w:r>
        <w:t>jezd u Brna</w:t>
      </w:r>
    </w:p>
    <w:p w:rsidR="00767E1B" w:rsidRDefault="00434A00" w:rsidP="00352E92">
      <w:pPr>
        <w:pStyle w:val="Bodytext20"/>
        <w:framePr w:w="10013" w:h="6526" w:hRule="exact" w:wrap="none" w:vAnchor="page" w:hAnchor="page" w:x="1032" w:y="5670"/>
        <w:shd w:val="clear" w:color="auto" w:fill="auto"/>
        <w:spacing w:line="230" w:lineRule="exact"/>
        <w:ind w:left="340" w:right="2000" w:firstLine="0"/>
        <w:jc w:val="left"/>
      </w:pPr>
      <w:r>
        <w:t xml:space="preserve">zastoupený: obchodní společností GRADIOR TECH a.s., na základě plné moci </w:t>
      </w:r>
      <w:r w:rsidR="00352E92">
        <w:t xml:space="preserve">                         </w:t>
      </w:r>
      <w:r>
        <w:t xml:space="preserve">IČ: 29367531 </w:t>
      </w:r>
      <w:r w:rsidR="00352E92">
        <w:t xml:space="preserve">                                                                                                                             </w:t>
      </w:r>
      <w:r>
        <w:t>DIČ: CZ29367531</w:t>
      </w:r>
    </w:p>
    <w:p w:rsidR="00767E1B" w:rsidRDefault="00434A00" w:rsidP="00352E92">
      <w:pPr>
        <w:pStyle w:val="Bodytext20"/>
        <w:framePr w:w="10013" w:h="6526" w:hRule="exact" w:wrap="none" w:vAnchor="page" w:hAnchor="page" w:x="1032" w:y="5670"/>
        <w:shd w:val="clear" w:color="auto" w:fill="auto"/>
        <w:spacing w:line="230" w:lineRule="exact"/>
        <w:ind w:left="340" w:right="2000" w:firstLine="0"/>
        <w:jc w:val="left"/>
      </w:pPr>
      <w:r>
        <w:t xml:space="preserve">zápis v obchodním rejstříku vedeném: Krajským soudem v Brně, </w:t>
      </w:r>
      <w:r>
        <w:rPr>
          <w:lang w:val="en-US" w:eastAsia="en-US" w:bidi="en-US"/>
        </w:rPr>
        <w:t xml:space="preserve">odd. </w:t>
      </w:r>
      <w:r>
        <w:t xml:space="preserve">C, vložka 75873 bankovní spojení: ČSOB </w:t>
      </w:r>
      <w:r w:rsidR="00352E92">
        <w:t xml:space="preserve">                                                                                                              </w:t>
      </w:r>
      <w:r>
        <w:t>číslo účtu: 278749796/0300</w:t>
      </w:r>
    </w:p>
    <w:p w:rsidR="00767E1B" w:rsidRDefault="00434A00" w:rsidP="00352E92">
      <w:pPr>
        <w:pStyle w:val="Bodytext20"/>
        <w:framePr w:w="10013" w:h="6526" w:hRule="exact" w:wrap="none" w:vAnchor="page" w:hAnchor="page" w:x="1032" w:y="5670"/>
        <w:shd w:val="clear" w:color="auto" w:fill="auto"/>
        <w:spacing w:line="230" w:lineRule="exact"/>
        <w:ind w:left="340" w:firstLine="0"/>
        <w:jc w:val="left"/>
      </w:pPr>
      <w:r>
        <w:t>osoba oprávněná jednat v záležitostech smlouvy: Ing. Michal Drlík, prokurista</w:t>
      </w:r>
    </w:p>
    <w:p w:rsidR="00767E1B" w:rsidRDefault="00434A00">
      <w:pPr>
        <w:pStyle w:val="Heading50"/>
        <w:framePr w:w="10013" w:h="2342" w:hRule="exact" w:wrap="none" w:vAnchor="page" w:hAnchor="page" w:x="1032" w:y="12346"/>
        <w:shd w:val="clear" w:color="auto" w:fill="auto"/>
        <w:spacing w:line="226" w:lineRule="exact"/>
        <w:ind w:right="20" w:firstLine="0"/>
        <w:jc w:val="center"/>
      </w:pPr>
      <w:bookmarkStart w:id="4" w:name="bookmark4"/>
      <w:r>
        <w:t>Preambule</w:t>
      </w:r>
      <w:bookmarkEnd w:id="4"/>
    </w:p>
    <w:p w:rsidR="00767E1B" w:rsidRDefault="00434A00">
      <w:pPr>
        <w:pStyle w:val="Bodytext20"/>
        <w:framePr w:w="10013" w:h="2342" w:hRule="exact" w:wrap="none" w:vAnchor="page" w:hAnchor="page" w:x="1032" w:y="12346"/>
        <w:shd w:val="clear" w:color="auto" w:fill="auto"/>
        <w:spacing w:line="226" w:lineRule="exact"/>
        <w:ind w:firstLine="420"/>
        <w:jc w:val="both"/>
      </w:pPr>
      <w:r>
        <w:t>Tato smlouva o dílo na zhotovení díla (dále jen „Smlouva") se uzavírá na základě výsledku podlimitní veřejné zakázky „Úprava prostoru zkušebny Hudebního divadla v Karlině", zadávané v souladu s § 26 odst. 2 a § 52 písm. a) zákona č. 134/2016 Sb., o zadávání veřejných zakázek, ve znění pozdějších předpisů (dále jen „zákon"), ve zjednodušeném podlimitním řízení dle § 53 zákona na základě výzvy k podání nabídky Čj. 584/19 ze dne 21. srpna 2019.</w:t>
      </w:r>
    </w:p>
    <w:p w:rsidR="00767E1B" w:rsidRDefault="00434A00">
      <w:pPr>
        <w:pStyle w:val="Bodytext20"/>
        <w:framePr w:w="10013" w:h="2342" w:hRule="exact" w:wrap="none" w:vAnchor="page" w:hAnchor="page" w:x="1032" w:y="12346"/>
        <w:shd w:val="clear" w:color="auto" w:fill="auto"/>
        <w:spacing w:line="226" w:lineRule="exact"/>
        <w:ind w:firstLine="420"/>
        <w:jc w:val="both"/>
      </w:pPr>
      <w:r>
        <w:t>Pokud není v těchto Obchodních podmínkách uvedeno jinak, znamenají odkazy na článek příslušné části Obchodních podmínek jak číslo uvedené v názvu jednotlivých článků, tak očíslování jednotlivých odstavců v rámci daného článku i očíslování jednotlivých pododstavců v rámci daného odstavce - např. čí 2, či 2.8, čl. 2.8.1 apod.</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Heading50"/>
        <w:framePr w:w="10018" w:h="14103" w:hRule="exact" w:wrap="none" w:vAnchor="page" w:hAnchor="page" w:x="1029" w:y="1320"/>
        <w:numPr>
          <w:ilvl w:val="0"/>
          <w:numId w:val="2"/>
        </w:numPr>
        <w:shd w:val="clear" w:color="auto" w:fill="auto"/>
        <w:tabs>
          <w:tab w:val="left" w:pos="402"/>
        </w:tabs>
        <w:spacing w:line="226" w:lineRule="exact"/>
        <w:ind w:firstLine="0"/>
      </w:pPr>
      <w:bookmarkStart w:id="5" w:name="bookmark5"/>
      <w:r>
        <w:lastRenderedPageBreak/>
        <w:t>Předmět smlouvy</w:t>
      </w:r>
      <w:bookmarkEnd w:id="5"/>
    </w:p>
    <w:p w:rsidR="00767E1B" w:rsidRDefault="00434A00">
      <w:pPr>
        <w:pStyle w:val="Bodytext20"/>
        <w:framePr w:w="10018" w:h="14103" w:hRule="exact" w:wrap="none" w:vAnchor="page" w:hAnchor="page" w:x="1029" w:y="1320"/>
        <w:numPr>
          <w:ilvl w:val="1"/>
          <w:numId w:val="2"/>
        </w:numPr>
        <w:shd w:val="clear" w:color="auto" w:fill="auto"/>
        <w:tabs>
          <w:tab w:val="left" w:pos="418"/>
        </w:tabs>
        <w:spacing w:line="226" w:lineRule="exact"/>
        <w:ind w:firstLine="0"/>
        <w:jc w:val="both"/>
      </w:pPr>
      <w:r>
        <w:t>Specifikace předmětu Smlouvy:</w:t>
      </w:r>
    </w:p>
    <w:p w:rsidR="00767E1B" w:rsidRDefault="00434A00">
      <w:pPr>
        <w:pStyle w:val="Bodytext20"/>
        <w:framePr w:w="10018" w:h="14103" w:hRule="exact" w:wrap="none" w:vAnchor="page" w:hAnchor="page" w:x="1029" w:y="1320"/>
        <w:shd w:val="clear" w:color="auto" w:fill="auto"/>
        <w:spacing w:line="226" w:lineRule="exact"/>
        <w:ind w:firstLine="420"/>
        <w:jc w:val="both"/>
      </w:pPr>
      <w:r>
        <w:t xml:space="preserve">Předmětem plnění Smlouvy je úprava stávající zkušebny divadla i pro veřejnou produkci s kapacitou 150 diváků, spočívající v dodávce a montáži teleskopické tribuny (PS 01), v dodávce a montáži jevištní technologie (PS 02), v úpravách VZT </w:t>
      </w:r>
      <w:r>
        <w:rPr>
          <w:lang w:val="en-US" w:eastAsia="en-US" w:bidi="en-US"/>
        </w:rPr>
        <w:t xml:space="preserve">(SO </w:t>
      </w:r>
      <w:r>
        <w:t xml:space="preserve">01.2) a elektroinstalace </w:t>
      </w:r>
      <w:r>
        <w:rPr>
          <w:lang w:val="en-US" w:eastAsia="en-US" w:bidi="en-US"/>
        </w:rPr>
        <w:t xml:space="preserve">(SO </w:t>
      </w:r>
      <w:r>
        <w:t xml:space="preserve">01.3) a v souvisejících stavebních úpravách zkušebny spolu s řešením prostorové akustiky a proslechů do hlavního sálu </w:t>
      </w:r>
      <w:r>
        <w:rPr>
          <w:lang w:val="en-US" w:eastAsia="en-US" w:bidi="en-US"/>
        </w:rPr>
        <w:t xml:space="preserve">(SO </w:t>
      </w:r>
      <w:r>
        <w:t>01). Stavební řešení nezasahuje do nosných konstrukcí budovy ani jejích historických částí. Budova divadla je chráněna jako nemovitá kulturní památka.</w:t>
      </w:r>
    </w:p>
    <w:p w:rsidR="00767E1B" w:rsidRDefault="00434A00">
      <w:pPr>
        <w:pStyle w:val="Bodytext20"/>
        <w:framePr w:w="10018" w:h="14103" w:hRule="exact" w:wrap="none" w:vAnchor="page" w:hAnchor="page" w:x="1029" w:y="1320"/>
        <w:shd w:val="clear" w:color="auto" w:fill="auto"/>
        <w:spacing w:line="226" w:lineRule="exact"/>
        <w:ind w:firstLine="420"/>
        <w:jc w:val="both"/>
      </w:pPr>
      <w:r>
        <w:t>Prostor zkušebny se nachází v novodobé části divadla vzniklé při rekonstrukci v roce 2006. Zastavěná plocha se nemění, a užitná plocha se nemění. Užitná plocha:</w:t>
      </w:r>
    </w:p>
    <w:p w:rsidR="00767E1B" w:rsidRDefault="00434A00">
      <w:pPr>
        <w:pStyle w:val="Tableofcontents0"/>
        <w:framePr w:w="10018" w:h="14103" w:hRule="exact" w:wrap="none" w:vAnchor="page" w:hAnchor="page" w:x="1029" w:y="1320"/>
        <w:shd w:val="clear" w:color="auto" w:fill="auto"/>
        <w:tabs>
          <w:tab w:val="right" w:pos="1939"/>
          <w:tab w:val="left" w:pos="2084"/>
        </w:tabs>
      </w:pPr>
      <w:r>
        <w:t>Sál:</w:t>
      </w:r>
      <w:r>
        <w:tab/>
        <w:t>186,0</w:t>
      </w:r>
      <w:r>
        <w:tab/>
        <w:t>m</w:t>
      </w:r>
      <w:r>
        <w:rPr>
          <w:vertAlign w:val="superscript"/>
        </w:rPr>
        <w:t>2</w:t>
      </w:r>
    </w:p>
    <w:p w:rsidR="00767E1B" w:rsidRDefault="00434A00">
      <w:pPr>
        <w:pStyle w:val="Tableofcontents0"/>
        <w:framePr w:w="10018" w:h="14103" w:hRule="exact" w:wrap="none" w:vAnchor="page" w:hAnchor="page" w:x="1029" w:y="1320"/>
        <w:shd w:val="clear" w:color="auto" w:fill="auto"/>
        <w:tabs>
          <w:tab w:val="right" w:pos="1939"/>
          <w:tab w:val="left" w:pos="2084"/>
        </w:tabs>
      </w:pPr>
      <w:r>
        <w:t>Sklad:</w:t>
      </w:r>
      <w:r>
        <w:tab/>
        <w:t>23,5</w:t>
      </w:r>
      <w:r>
        <w:tab/>
        <w:t>m</w:t>
      </w:r>
      <w:r>
        <w:rPr>
          <w:vertAlign w:val="superscript"/>
        </w:rPr>
        <w:t>2</w:t>
      </w:r>
    </w:p>
    <w:p w:rsidR="00767E1B" w:rsidRDefault="00434A00">
      <w:pPr>
        <w:pStyle w:val="Tableofcontents0"/>
        <w:framePr w:w="10018" w:h="14103" w:hRule="exact" w:wrap="none" w:vAnchor="page" w:hAnchor="page" w:x="1029" w:y="1320"/>
        <w:shd w:val="clear" w:color="auto" w:fill="auto"/>
        <w:tabs>
          <w:tab w:val="right" w:pos="1939"/>
          <w:tab w:val="left" w:pos="2089"/>
        </w:tabs>
      </w:pPr>
      <w:r>
        <w:t>Předsíň 1:</w:t>
      </w:r>
      <w:r>
        <w:tab/>
        <w:t>6,2</w:t>
      </w:r>
      <w:r>
        <w:tab/>
        <w:t>m</w:t>
      </w:r>
      <w:r>
        <w:rPr>
          <w:vertAlign w:val="superscript"/>
        </w:rPr>
        <w:t>2</w:t>
      </w:r>
    </w:p>
    <w:p w:rsidR="00767E1B" w:rsidRDefault="00434A00">
      <w:pPr>
        <w:pStyle w:val="Tableofcontents0"/>
        <w:framePr w:w="10018" w:h="14103" w:hRule="exact" w:wrap="none" w:vAnchor="page" w:hAnchor="page" w:x="1029" w:y="1320"/>
        <w:shd w:val="clear" w:color="auto" w:fill="auto"/>
        <w:tabs>
          <w:tab w:val="right" w:pos="1939"/>
          <w:tab w:val="left" w:pos="2089"/>
        </w:tabs>
      </w:pPr>
      <w:r>
        <w:t>Předsíň 2:</w:t>
      </w:r>
      <w:r>
        <w:tab/>
        <w:t>6,4</w:t>
      </w:r>
      <w:r>
        <w:tab/>
        <w:t>m</w:t>
      </w:r>
      <w:r>
        <w:rPr>
          <w:vertAlign w:val="superscript"/>
        </w:rPr>
        <w:t>2</w:t>
      </w:r>
    </w:p>
    <w:p w:rsidR="00767E1B" w:rsidRDefault="00434A00">
      <w:pPr>
        <w:pStyle w:val="Bodytext20"/>
        <w:framePr w:w="10018" w:h="14103" w:hRule="exact" w:wrap="none" w:vAnchor="page" w:hAnchor="page" w:x="1029" w:y="1320"/>
        <w:shd w:val="clear" w:color="auto" w:fill="auto"/>
        <w:spacing w:after="236" w:line="226" w:lineRule="exact"/>
        <w:ind w:firstLine="420"/>
        <w:jc w:val="both"/>
      </w:pPr>
      <w:r>
        <w:t>Podrobná, úplná a závazná specifikace předmětu a rozsahu plnění této Smlouvy je dána dokumentací pro výběr zhotovitele (DVZ) s názvem „HDK- Rozšíření prostoru zkušebny o veřejnou divadelní produkci, Křižíkova 283/10, Praha 8</w:t>
      </w:r>
      <w:r>
        <w:rPr>
          <w:rStyle w:val="Bodytext2NotItalic"/>
        </w:rPr>
        <w:t xml:space="preserve"> - </w:t>
      </w:r>
      <w:r>
        <w:t>Karlín, 186 00“, kterou pro Objednatele vypracoval v 11/2018 pod číslem zakázky 4115/1/2018 projektant D-PLUS PROJEKTOVÁ A INŽENÝRSKÁ, a.s., Sokolovská 16/45A, 186 00 - Praha 8, IČ: 26760312, zodpovědný projektant Ing. Tomáš Štajnc, ČKA: 3957, hlavní inženýr projektu Ing. arch. Jan Smolík, dále pak nabídkovým rozpočtem zhotovitele ze zadávacího řízení na tuto veřejnou zakázku. Výše uvedený nabídkový rozpočet a projektová dokumentace jsou přílohami č. 22.2 a 22.4 této Smlouvy.</w:t>
      </w:r>
    </w:p>
    <w:p w:rsidR="00767E1B" w:rsidRDefault="00434A00">
      <w:pPr>
        <w:pStyle w:val="Bodytext20"/>
        <w:framePr w:w="10018" w:h="14103" w:hRule="exact" w:wrap="none" w:vAnchor="page" w:hAnchor="page" w:x="1029" w:y="1320"/>
        <w:numPr>
          <w:ilvl w:val="1"/>
          <w:numId w:val="2"/>
        </w:numPr>
        <w:shd w:val="clear" w:color="auto" w:fill="auto"/>
        <w:tabs>
          <w:tab w:val="left" w:pos="418"/>
        </w:tabs>
        <w:spacing w:line="230" w:lineRule="exact"/>
        <w:ind w:firstLine="0"/>
        <w:jc w:val="both"/>
      </w:pPr>
      <w:r>
        <w:t>Místo plnění Smlouvy:</w:t>
      </w:r>
    </w:p>
    <w:p w:rsidR="00767E1B" w:rsidRDefault="00434A00">
      <w:pPr>
        <w:pStyle w:val="Bodytext20"/>
        <w:framePr w:w="10018" w:h="14103" w:hRule="exact" w:wrap="none" w:vAnchor="page" w:hAnchor="page" w:x="1029" w:y="1320"/>
        <w:shd w:val="clear" w:color="auto" w:fill="auto"/>
        <w:spacing w:after="244" w:line="230" w:lineRule="exact"/>
        <w:ind w:firstLine="420"/>
        <w:jc w:val="both"/>
      </w:pPr>
      <w:r>
        <w:t>Místem plnění této Smlouvy je budova sídla zadavatele na adrese Hudební divadlo v Karlině, Křižíkova 283/10, 186 00 Praha 8 - Karlín, pozemek parcelní číslo 135/1 v katastrálním území Karlín. Podrobná lokalizace místa plnění Smlouvy (situační výkresy) je součástí projektové dokumentace v příloze této Smlouvy.</w:t>
      </w:r>
    </w:p>
    <w:p w:rsidR="00767E1B" w:rsidRDefault="00434A00">
      <w:pPr>
        <w:pStyle w:val="Bodytext20"/>
        <w:framePr w:w="10018" w:h="14103" w:hRule="exact" w:wrap="none" w:vAnchor="page" w:hAnchor="page" w:x="1029" w:y="1320"/>
        <w:numPr>
          <w:ilvl w:val="1"/>
          <w:numId w:val="2"/>
        </w:numPr>
        <w:shd w:val="clear" w:color="auto" w:fill="auto"/>
        <w:tabs>
          <w:tab w:val="left" w:pos="418"/>
        </w:tabs>
        <w:spacing w:line="226" w:lineRule="exact"/>
        <w:ind w:firstLine="0"/>
        <w:jc w:val="both"/>
      </w:pPr>
      <w:r>
        <w:t>Základní podmínky plnění předmětu Smlouvy:</w:t>
      </w:r>
    </w:p>
    <w:p w:rsidR="00767E1B" w:rsidRDefault="00434A00">
      <w:pPr>
        <w:pStyle w:val="Bodytext20"/>
        <w:framePr w:w="10018" w:h="14103" w:hRule="exact" w:wrap="none" w:vAnchor="page" w:hAnchor="page" w:x="1029" w:y="1320"/>
        <w:shd w:val="clear" w:color="auto" w:fill="auto"/>
        <w:spacing w:after="240" w:line="226" w:lineRule="exact"/>
        <w:ind w:firstLine="420"/>
        <w:jc w:val="both"/>
      </w:pPr>
      <w:r>
        <w:t xml:space="preserve">Smlouva musí být plněna v souladu s obchodními a technickými podmínkami veřejné zakázky, v souladu splatnou legislativou, zejména se zákonem č. 134/2016 Sb., o zadávání veřejných zakázek, ve znění pozdějších předpisů a jeho prováděcími předpisy, zákonem č. 89/2012 Sb., občanský zákoník, ve znění pozdějších předpisů, v souladu se zákonem č. 183/2006 Sb., o územním plánování a stavebním řádu (stavební zákon), ve znění pozdějších předpisů a jeho prováděcími předpisy v platném znění, v souladu se zákonem č. 320/2001 Sb., o finanční kontrole ve veřejné zprávě a o změně některých zákonů (zákon o finanční kontrole), ve znění pozdějších předpisů, v souladu s legislativním rámcem této veřejné zakázky dle souhrnné technické zprávy v příloze B) DVZ (příloha č. 22.4 této Smlouvy) a v souladu se stavebním povolením na stavbu „Úprava prostoru zkušebny Hudebního divadla v Karlině, Praha, Karlín, č. p. 283, Křižíkova 10", vydaným Úřadem městské části Praha 8 pod Spis. zn.: MCP8 179198/2019/OV. </w:t>
      </w:r>
      <w:r>
        <w:rPr>
          <w:lang w:val="en-US" w:eastAsia="en-US" w:bidi="en-US"/>
        </w:rPr>
        <w:t xml:space="preserve">Be </w:t>
      </w:r>
      <w:r>
        <w:t>a pod Čj. MMCP8 220141/2019 dne 08. 07. 2019 (příloha č. 22.3 této Smlouvy).</w:t>
      </w:r>
    </w:p>
    <w:p w:rsidR="00767E1B" w:rsidRDefault="00434A00">
      <w:pPr>
        <w:pStyle w:val="Bodytext20"/>
        <w:framePr w:w="10018" w:h="14103" w:hRule="exact" w:wrap="none" w:vAnchor="page" w:hAnchor="page" w:x="1029" w:y="1320"/>
        <w:numPr>
          <w:ilvl w:val="1"/>
          <w:numId w:val="2"/>
        </w:numPr>
        <w:shd w:val="clear" w:color="auto" w:fill="auto"/>
        <w:tabs>
          <w:tab w:val="left" w:pos="418"/>
        </w:tabs>
        <w:spacing w:line="226" w:lineRule="exact"/>
        <w:ind w:firstLine="0"/>
        <w:jc w:val="both"/>
      </w:pPr>
      <w:r>
        <w:t>Závazek Zhotovitele ve vztahu k předmětu plnění Smlouvy:</w:t>
      </w:r>
    </w:p>
    <w:p w:rsidR="00767E1B" w:rsidRDefault="00434A00">
      <w:pPr>
        <w:pStyle w:val="Bodytext20"/>
        <w:framePr w:w="10018" w:h="14103" w:hRule="exact" w:wrap="none" w:vAnchor="page" w:hAnchor="page" w:x="1029" w:y="1320"/>
        <w:shd w:val="clear" w:color="auto" w:fill="auto"/>
        <w:spacing w:after="236" w:line="226" w:lineRule="exact"/>
        <w:ind w:firstLine="420"/>
        <w:jc w:val="both"/>
      </w:pPr>
      <w:r>
        <w:t>Zhotovitel prohlašuje, že se seznámil důkladně se stavem místa plnění a s kompletní projektovou dokumentací pro výběr zhotovitele dle tohoto čí 1.1 této Smlouvy, která je spolu s jeho nabídkovým rozpočtem, vypracovaným dle soupisu stavebních prací, dodávek a služeb s výkazem výměr v zadávací dokumentaci veřejné zakázky, přílohou Smlouvy, a je si vědom skutečnosti, že v průběhu realizace díla nemůže uplatňovat nároky na změnu a úpravu smluvních podmínek z důvodů, které mohl nebo měl zjistit již při seznámení se s těmito podklady a se stavem místa plnění a staveniště. Zhotovitel se zavazuje, že dílo bude realizováno v souladu s výše uvedenou projektovou dokumentací pro výběr zhotovitele, v souladu s technickými a ostatními zadávacími podmínkami veřejné zakázky, v souladu se stavebním povolením a v souladu se Smlouvou. Zhotovitel prohlašuje, že má dostatečné personální, technické i finanční zabezpečení pro řádné a včasné dokončení předmětu plnění této Smlouvy.</w:t>
      </w:r>
    </w:p>
    <w:p w:rsidR="00767E1B" w:rsidRDefault="00434A00">
      <w:pPr>
        <w:pStyle w:val="Heading50"/>
        <w:framePr w:w="10018" w:h="14103" w:hRule="exact" w:wrap="none" w:vAnchor="page" w:hAnchor="page" w:x="1029" w:y="1320"/>
        <w:numPr>
          <w:ilvl w:val="0"/>
          <w:numId w:val="2"/>
        </w:numPr>
        <w:shd w:val="clear" w:color="auto" w:fill="auto"/>
        <w:tabs>
          <w:tab w:val="left" w:pos="402"/>
        </w:tabs>
        <w:ind w:firstLine="0"/>
      </w:pPr>
      <w:bookmarkStart w:id="6" w:name="bookmark6"/>
      <w:r>
        <w:t>Povinnosti Zhotovitele</w:t>
      </w:r>
      <w:bookmarkEnd w:id="6"/>
    </w:p>
    <w:p w:rsidR="00767E1B" w:rsidRDefault="00434A00">
      <w:pPr>
        <w:pStyle w:val="Bodytext20"/>
        <w:framePr w:w="10018" w:h="14103" w:hRule="exact" w:wrap="none" w:vAnchor="page" w:hAnchor="page" w:x="1029" w:y="1320"/>
        <w:numPr>
          <w:ilvl w:val="1"/>
          <w:numId w:val="2"/>
        </w:numPr>
        <w:shd w:val="clear" w:color="auto" w:fill="auto"/>
        <w:tabs>
          <w:tab w:val="left" w:pos="428"/>
        </w:tabs>
        <w:spacing w:line="230" w:lineRule="exact"/>
        <w:ind w:firstLine="0"/>
        <w:jc w:val="both"/>
      </w:pPr>
      <w:r>
        <w:t>Oprávnění k podnikání</w:t>
      </w:r>
    </w:p>
    <w:p w:rsidR="00767E1B" w:rsidRDefault="00434A00">
      <w:pPr>
        <w:pStyle w:val="Bodytext20"/>
        <w:framePr w:w="10018" w:h="14103" w:hRule="exact" w:wrap="none" w:vAnchor="page" w:hAnchor="page" w:x="1029" w:y="1320"/>
        <w:shd w:val="clear" w:color="auto" w:fill="auto"/>
        <w:spacing w:after="240" w:line="230" w:lineRule="exact"/>
        <w:ind w:firstLine="420"/>
        <w:jc w:val="both"/>
      </w:pPr>
      <w:r>
        <w:t>Zhotovitel je povinen předložit před podpisem smlouvy Objednateli doklady opravňující jej k podnikání podle zvláštních právních předpisů pro celý rozsah díla.</w:t>
      </w:r>
    </w:p>
    <w:p w:rsidR="00767E1B" w:rsidRDefault="00434A00">
      <w:pPr>
        <w:pStyle w:val="Bodytext20"/>
        <w:framePr w:w="10018" w:h="14103" w:hRule="exact" w:wrap="none" w:vAnchor="page" w:hAnchor="page" w:x="1029" w:y="1320"/>
        <w:numPr>
          <w:ilvl w:val="1"/>
          <w:numId w:val="2"/>
        </w:numPr>
        <w:shd w:val="clear" w:color="auto" w:fill="auto"/>
        <w:tabs>
          <w:tab w:val="left" w:pos="433"/>
        </w:tabs>
        <w:spacing w:line="230" w:lineRule="exact"/>
        <w:ind w:firstLine="0"/>
        <w:jc w:val="both"/>
      </w:pPr>
      <w:r>
        <w:t>Bankovní záruka na provedení díla</w:t>
      </w:r>
    </w:p>
    <w:p w:rsidR="00767E1B" w:rsidRDefault="00434A00">
      <w:pPr>
        <w:pStyle w:val="Bodytext20"/>
        <w:framePr w:w="10018" w:h="14103" w:hRule="exact" w:wrap="none" w:vAnchor="page" w:hAnchor="page" w:x="1029" w:y="1320"/>
        <w:shd w:val="clear" w:color="auto" w:fill="auto"/>
        <w:spacing w:line="230" w:lineRule="exact"/>
        <w:ind w:firstLine="420"/>
        <w:jc w:val="both"/>
      </w:pPr>
      <w:r>
        <w:t>Zhotovitel je povinen poskytnout Objednateli neodvolatelnou bankovní záruku za řádné provedení díla ve výši 2,5 % z celkové ceny za dílo v Kč bez DPH dle čl. 5.2 této Smlouvy (dále jen jako „bankovní záruka za dílo“).</w:t>
      </w:r>
    </w:p>
    <w:p w:rsidR="00767E1B" w:rsidRDefault="00434A00">
      <w:pPr>
        <w:pStyle w:val="Headerorfooter20"/>
        <w:framePr w:wrap="none" w:vAnchor="page" w:hAnchor="page" w:x="10889" w:y="15780"/>
        <w:shd w:val="clear" w:color="auto" w:fill="auto"/>
      </w:pPr>
      <w:r>
        <w:t>2</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Bodytext20"/>
        <w:framePr w:w="10022" w:h="13847" w:hRule="exact" w:wrap="none" w:vAnchor="page" w:hAnchor="page" w:x="1027" w:y="1329"/>
        <w:shd w:val="clear" w:color="auto" w:fill="auto"/>
        <w:spacing w:line="226" w:lineRule="exact"/>
        <w:ind w:firstLine="0"/>
        <w:jc w:val="both"/>
      </w:pPr>
      <w:r>
        <w:lastRenderedPageBreak/>
        <w:t>Tato bankovní záruka za dílo kryje finanční nároky Objednatele za Zhotovitelem (veškeré zákonné či smluvní sankce, náhrada škody, neposkytnutí bankovní záruky na řádné plnění záručních podmínek apod.), vzniklé Objednateli z důvodů porušení povinností Zhotovitele týkajících se řádného provedení díla v předepsané kvalitě a smluvené lhůtě, či z důvodu porušení jiných smluvních povinností, které Zhotovitel nesplnil ani po předchozí výzvě Objednatele, či z důvodu újmy způsobené Zhotovitelem. Zhotovitel je povinen poskytnout Objednateli originál záruční listiny ve sjednané výši, platné po celou dobu provádění stavby, kdy doba provádění stavby začíná dnem předání a převzetí staveniště a končí dnem předání a převzetí díla bez vad a nedodělků. Objednatel pozbývá nárok z bankovní záruky okamžikem podpisu protokolu o odstranění poslední vady nebo nedodělku díla. Neodvolatelná bankovní záruka za provedení díla musí být vystavena bankovním ústavem s bankovní licencí, musí být vyplatitelná bez námitek na základě první výzvy Objednatele oprávněného z poskytnuté záruky banky a musí být volně postupitelná. Originální listina této bankovní záruky bude v úschově u Objednatele, úředně ověřená kopie bankovní záruky za dílo je přílohou č. 22.1 této Smlouvy.</w:t>
      </w:r>
    </w:p>
    <w:p w:rsidR="00767E1B" w:rsidRDefault="00434A00">
      <w:pPr>
        <w:pStyle w:val="Bodytext20"/>
        <w:framePr w:w="10022" w:h="13847" w:hRule="exact" w:wrap="none" w:vAnchor="page" w:hAnchor="page" w:x="1027" w:y="1329"/>
        <w:shd w:val="clear" w:color="auto" w:fill="auto"/>
        <w:spacing w:after="216" w:line="226" w:lineRule="exact"/>
        <w:ind w:firstLine="500"/>
        <w:jc w:val="both"/>
      </w:pPr>
      <w:r>
        <w:t>Objednatel je oprávněn využít prostředků zajištěných bankovní zárukou za dílo ve výši jakéhokoliv neuspokojeného závazku Zhotovitele vůči Objednateli vyplývajícího z této Smlouvy. Zhotovitel se zavazuje doručit Objednateli novou záruční listinu ve znění shodném s předchozí záruční listinou (tj. v původní výši záruky za dílo) vždy nejpozději do 14 kalendářních dnů od každého uplatnění práva ze záruky Objednatele.</w:t>
      </w:r>
    </w:p>
    <w:p w:rsidR="00767E1B" w:rsidRDefault="00434A00">
      <w:pPr>
        <w:pStyle w:val="Bodytext20"/>
        <w:framePr w:w="10022" w:h="13847" w:hRule="exact" w:wrap="none" w:vAnchor="page" w:hAnchor="page" w:x="1027" w:y="1329"/>
        <w:numPr>
          <w:ilvl w:val="1"/>
          <w:numId w:val="2"/>
        </w:numPr>
        <w:shd w:val="clear" w:color="auto" w:fill="auto"/>
        <w:tabs>
          <w:tab w:val="left" w:pos="438"/>
        </w:tabs>
        <w:spacing w:line="230" w:lineRule="exact"/>
        <w:ind w:left="760" w:hanging="760"/>
        <w:jc w:val="both"/>
      </w:pPr>
      <w:r>
        <w:t>Informace k BOZ dle „Dotazníku pro zhotovitele“</w:t>
      </w:r>
    </w:p>
    <w:p w:rsidR="00767E1B" w:rsidRDefault="00434A00">
      <w:pPr>
        <w:pStyle w:val="Bodytext20"/>
        <w:framePr w:w="10022" w:h="13847" w:hRule="exact" w:wrap="none" w:vAnchor="page" w:hAnchor="page" w:x="1027" w:y="1329"/>
        <w:shd w:val="clear" w:color="auto" w:fill="auto"/>
        <w:spacing w:after="225" w:line="230" w:lineRule="exact"/>
        <w:ind w:firstLine="400"/>
        <w:jc w:val="left"/>
      </w:pPr>
      <w:r>
        <w:t>Zhotovitel je povinen poskytnout před podpisem Smlouvy Objednateli potřebné informace k BOZ vyplněním „Dotazníku pro zhotovitele“ o rozsahu a způsobu provedení prací podle čl. 10.3.2. této Smlouvy.</w:t>
      </w:r>
    </w:p>
    <w:p w:rsidR="00767E1B" w:rsidRDefault="00434A00">
      <w:pPr>
        <w:pStyle w:val="Bodytext20"/>
        <w:framePr w:w="10022" w:h="13847" w:hRule="exact" w:wrap="none" w:vAnchor="page" w:hAnchor="page" w:x="1027" w:y="1329"/>
        <w:numPr>
          <w:ilvl w:val="1"/>
          <w:numId w:val="2"/>
        </w:numPr>
        <w:shd w:val="clear" w:color="auto" w:fill="auto"/>
        <w:tabs>
          <w:tab w:val="left" w:pos="438"/>
        </w:tabs>
        <w:spacing w:line="224" w:lineRule="exact"/>
        <w:ind w:left="760" w:hanging="760"/>
        <w:jc w:val="both"/>
      </w:pPr>
      <w:r>
        <w:t>Závazek provést dílo na svůj náklad a na svou odpovědnost</w:t>
      </w:r>
    </w:p>
    <w:p w:rsidR="00767E1B" w:rsidRDefault="00434A00">
      <w:pPr>
        <w:pStyle w:val="Bodytext20"/>
        <w:framePr w:w="10022" w:h="13847" w:hRule="exact" w:wrap="none" w:vAnchor="page" w:hAnchor="page" w:x="1027" w:y="1329"/>
        <w:shd w:val="clear" w:color="auto" w:fill="auto"/>
        <w:spacing w:after="219" w:line="224" w:lineRule="exact"/>
        <w:ind w:firstLine="400"/>
        <w:jc w:val="both"/>
      </w:pPr>
      <w:r>
        <w:t>Zhotovitel je povinen provést dílo na svůj náklad a na své nebezpečí ve sjednané době.</w:t>
      </w:r>
    </w:p>
    <w:p w:rsidR="00767E1B" w:rsidRDefault="00434A00">
      <w:pPr>
        <w:pStyle w:val="Bodytext20"/>
        <w:framePr w:w="10022" w:h="13847" w:hRule="exact" w:wrap="none" w:vAnchor="page" w:hAnchor="page" w:x="1027" w:y="1329"/>
        <w:numPr>
          <w:ilvl w:val="1"/>
          <w:numId w:val="2"/>
        </w:numPr>
        <w:shd w:val="clear" w:color="auto" w:fill="auto"/>
        <w:tabs>
          <w:tab w:val="left" w:pos="438"/>
        </w:tabs>
        <w:spacing w:line="226" w:lineRule="exact"/>
        <w:ind w:left="760" w:hanging="760"/>
        <w:jc w:val="both"/>
      </w:pPr>
      <w:r>
        <w:t>Povinnost spolupůsobit při výkonu finanční kontroly</w:t>
      </w:r>
    </w:p>
    <w:p w:rsidR="00767E1B" w:rsidRDefault="00434A00">
      <w:pPr>
        <w:pStyle w:val="Bodytext20"/>
        <w:framePr w:w="10022" w:h="13847" w:hRule="exact" w:wrap="none" w:vAnchor="page" w:hAnchor="page" w:x="1027" w:y="1329"/>
        <w:shd w:val="clear" w:color="auto" w:fill="auto"/>
        <w:spacing w:after="216" w:line="226" w:lineRule="exact"/>
        <w:ind w:firstLine="400"/>
        <w:jc w:val="both"/>
      </w:pPr>
      <w:r>
        <w:t>Zhotovitel a jeho subdodavatelé jsou povinni při finanční kontrole poskytnout na vyžádání kontrolnímu orgánu daňovou evidenci v plném rozsahu. Zhotovitel a jeho subdodavatelé jsou v souladu s ustanovením § 2 písm. e) zákona č. 320/2001 Sb., o finanční kontrole ve veřejné správě a o změně některých zákonů, ve znění pozdějších předpisů, osobami povinnými spolupůsobit při výkonu finanční kontroly prováděné v souvislosti s úhradou zboží nebo služeb z veřejných výdajů nebo z veřejné finanční podpory.</w:t>
      </w:r>
    </w:p>
    <w:p w:rsidR="00767E1B" w:rsidRDefault="00434A00">
      <w:pPr>
        <w:pStyle w:val="Bodytext20"/>
        <w:framePr w:w="10022" w:h="13847" w:hRule="exact" w:wrap="none" w:vAnchor="page" w:hAnchor="page" w:x="1027" w:y="1329"/>
        <w:numPr>
          <w:ilvl w:val="1"/>
          <w:numId w:val="2"/>
        </w:numPr>
        <w:shd w:val="clear" w:color="auto" w:fill="auto"/>
        <w:tabs>
          <w:tab w:val="left" w:pos="438"/>
        </w:tabs>
        <w:spacing w:line="230" w:lineRule="exact"/>
        <w:ind w:left="760" w:hanging="760"/>
        <w:jc w:val="both"/>
      </w:pPr>
      <w:r>
        <w:t>Vedlejší a ostatní náklady:</w:t>
      </w:r>
    </w:p>
    <w:p w:rsidR="00767E1B" w:rsidRDefault="00434A00">
      <w:pPr>
        <w:pStyle w:val="Bodytext20"/>
        <w:framePr w:w="10022" w:h="13847" w:hRule="exact" w:wrap="none" w:vAnchor="page" w:hAnchor="page" w:x="1027" w:y="1329"/>
        <w:shd w:val="clear" w:color="auto" w:fill="auto"/>
        <w:spacing w:after="220" w:line="230" w:lineRule="exact"/>
        <w:ind w:firstLine="400"/>
        <w:jc w:val="both"/>
      </w:pPr>
      <w:r>
        <w:t>Zhotovitel je povinen veškeré práce, dodávky a služby dle popisu položek nabídkového rozpočtu objektu: „Vedlejší a ostatní náklady“ zabezpečit, provést na svůj náklad (jsou součástí smluvní ceny díla).</w:t>
      </w:r>
    </w:p>
    <w:p w:rsidR="00767E1B" w:rsidRDefault="00434A00">
      <w:pPr>
        <w:pStyle w:val="Bodytext20"/>
        <w:framePr w:w="10022" w:h="13847" w:hRule="exact" w:wrap="none" w:vAnchor="page" w:hAnchor="page" w:x="1027" w:y="1329"/>
        <w:numPr>
          <w:ilvl w:val="1"/>
          <w:numId w:val="2"/>
        </w:numPr>
        <w:shd w:val="clear" w:color="auto" w:fill="auto"/>
        <w:tabs>
          <w:tab w:val="left" w:pos="438"/>
        </w:tabs>
        <w:spacing w:line="230" w:lineRule="exact"/>
        <w:ind w:left="760" w:hanging="760"/>
        <w:jc w:val="both"/>
      </w:pPr>
      <w:r>
        <w:t>Vypracování časového harmonogramu postupu prací:</w:t>
      </w:r>
    </w:p>
    <w:p w:rsidR="00767E1B" w:rsidRDefault="00434A00">
      <w:pPr>
        <w:pStyle w:val="Bodytext20"/>
        <w:framePr w:w="10022" w:h="13847" w:hRule="exact" w:wrap="none" w:vAnchor="page" w:hAnchor="page" w:x="1027" w:y="1329"/>
        <w:shd w:val="clear" w:color="auto" w:fill="auto"/>
        <w:spacing w:after="224" w:line="230" w:lineRule="exact"/>
        <w:ind w:firstLine="400"/>
        <w:jc w:val="both"/>
      </w:pPr>
      <w:r>
        <w:t>Zhotovitel je povinen vypracovat podrobný časový harmonogram postupu prací s finančním vyjádřením objemu prováděných prací a předložit jej ke schválení Objednateli do 15 pracovních dnů od převzetí Staveniště. Zhotovitel zpracuje podrobný časový harmonogram postupu prací s termíny vyjádřenými kalendářními daty splnění dílčích postupných termínů a kalendářním datem ukončení plnění Smlouvy (tzv. absolutní lhůty plnění Smlouvy). Součástí tohoto podrobného časového harmonogramu postupu prací bude finanční vyjádření objemu prováděných prací, dodávek a montáží dle nabídkového rozpočtu předloženého Zhotovitelem v zadávacím řízení, který je přílohou této Smlouvy. Podrobný časový harmonogram postupu prací dodávek a montáží s finančním vyjádřením jejich finančního objemu předloží Zhotovitel Objednateli ke schválení do 15 pracovních dnů od převzetí Staveniště a po jeho schválení bude závazným podkladem pro plnění této Smlouvy.</w:t>
      </w:r>
    </w:p>
    <w:p w:rsidR="00767E1B" w:rsidRDefault="00434A00">
      <w:pPr>
        <w:pStyle w:val="Bodytext20"/>
        <w:framePr w:w="10022" w:h="13847" w:hRule="exact" w:wrap="none" w:vAnchor="page" w:hAnchor="page" w:x="1027" w:y="1329"/>
        <w:numPr>
          <w:ilvl w:val="1"/>
          <w:numId w:val="2"/>
        </w:numPr>
        <w:shd w:val="clear" w:color="auto" w:fill="auto"/>
        <w:tabs>
          <w:tab w:val="left" w:pos="438"/>
        </w:tabs>
        <w:spacing w:line="226" w:lineRule="exact"/>
        <w:ind w:left="760" w:hanging="760"/>
        <w:jc w:val="both"/>
      </w:pPr>
      <w:r>
        <w:t>Zákaz použití neznačkových výrobků a napodobenin značkových výrobků</w:t>
      </w:r>
    </w:p>
    <w:p w:rsidR="00767E1B" w:rsidRDefault="00434A00">
      <w:pPr>
        <w:pStyle w:val="Bodytext20"/>
        <w:framePr w:w="10022" w:h="13847" w:hRule="exact" w:wrap="none" w:vAnchor="page" w:hAnchor="page" w:x="1027" w:y="1329"/>
        <w:shd w:val="clear" w:color="auto" w:fill="auto"/>
        <w:spacing w:after="216" w:line="226" w:lineRule="exact"/>
        <w:ind w:firstLine="400"/>
        <w:jc w:val="both"/>
      </w:pPr>
      <w:r>
        <w:t>Při realizace této Smlouvy nemohou být použity neznačkové výrobky a napodobeniny značkových výrobků prvků a komponentů teleskopické tribuny, výsuvného jeviště a jevištní techniky, pocházejících z jakékoliv jiné země, než ze země původu originálu. Zhotovitel je proto povinen v rámci plnění této Smlouvy použít pouze značkové výrobky prvků a komponentů teleskopické tribuny, výsuvného jeviště a jevištní techniky.</w:t>
      </w:r>
    </w:p>
    <w:p w:rsidR="00767E1B" w:rsidRDefault="00434A00">
      <w:pPr>
        <w:pStyle w:val="Bodytext20"/>
        <w:framePr w:w="10022" w:h="13847" w:hRule="exact" w:wrap="none" w:vAnchor="page" w:hAnchor="page" w:x="1027" w:y="1329"/>
        <w:numPr>
          <w:ilvl w:val="1"/>
          <w:numId w:val="2"/>
        </w:numPr>
        <w:shd w:val="clear" w:color="auto" w:fill="auto"/>
        <w:tabs>
          <w:tab w:val="left" w:pos="438"/>
        </w:tabs>
        <w:spacing w:line="230" w:lineRule="exact"/>
        <w:ind w:left="760" w:hanging="760"/>
        <w:jc w:val="both"/>
      </w:pPr>
      <w:r>
        <w:t>Použití schválených výrobků a materiálů:</w:t>
      </w:r>
    </w:p>
    <w:p w:rsidR="00767E1B" w:rsidRDefault="00434A00">
      <w:pPr>
        <w:pStyle w:val="Bodytext20"/>
        <w:framePr w:w="10022" w:h="13847" w:hRule="exact" w:wrap="none" w:vAnchor="page" w:hAnchor="page" w:x="1027" w:y="1329"/>
        <w:shd w:val="clear" w:color="auto" w:fill="auto"/>
        <w:spacing w:after="224" w:line="230" w:lineRule="exact"/>
        <w:ind w:firstLine="400"/>
        <w:jc w:val="both"/>
      </w:pPr>
      <w:r>
        <w:t>Zhotovitel je povinen v rámci plnění této Smlouvy použít pouze takové výrobky a materiály, jejichž použití je v ČR schváleno a mají osvědčení o jakosti materiálu, výrobku a použité technologie.</w:t>
      </w:r>
    </w:p>
    <w:p w:rsidR="00767E1B" w:rsidRDefault="00434A00">
      <w:pPr>
        <w:pStyle w:val="Bodytext20"/>
        <w:framePr w:w="10022" w:h="13847" w:hRule="exact" w:wrap="none" w:vAnchor="page" w:hAnchor="page" w:x="1027" w:y="1329"/>
        <w:numPr>
          <w:ilvl w:val="1"/>
          <w:numId w:val="2"/>
        </w:numPr>
        <w:shd w:val="clear" w:color="auto" w:fill="auto"/>
        <w:spacing w:line="226" w:lineRule="exact"/>
        <w:ind w:left="760" w:hanging="760"/>
        <w:jc w:val="both"/>
      </w:pPr>
      <w:r>
        <w:t xml:space="preserve"> Další povinnosti Zhotovitele k zajištění řádného plnění Smlouvy</w:t>
      </w:r>
    </w:p>
    <w:p w:rsidR="00767E1B" w:rsidRDefault="00434A00">
      <w:pPr>
        <w:pStyle w:val="Bodytext20"/>
        <w:framePr w:w="10022" w:h="13847" w:hRule="exact" w:wrap="none" w:vAnchor="page" w:hAnchor="page" w:x="1027" w:y="1329"/>
        <w:numPr>
          <w:ilvl w:val="2"/>
          <w:numId w:val="2"/>
        </w:numPr>
        <w:shd w:val="clear" w:color="auto" w:fill="auto"/>
        <w:tabs>
          <w:tab w:val="left" w:pos="721"/>
        </w:tabs>
        <w:spacing w:line="226" w:lineRule="exact"/>
        <w:ind w:left="760" w:hanging="760"/>
        <w:jc w:val="both"/>
      </w:pPr>
      <w:r>
        <w:t>Zhotovitel je povinen umožnit pověřeným pracovníkům státní a komunální správy kontrolu díla. Stejně tak je povinen umožnit vstup a kontrolu díla Objednateli a jím pověřeným osobám a umožnit jejich účast na kontrolních dnech.</w:t>
      </w:r>
    </w:p>
    <w:p w:rsidR="00767E1B" w:rsidRDefault="00434A00">
      <w:pPr>
        <w:pStyle w:val="Headerorfooter30"/>
        <w:framePr w:wrap="none" w:vAnchor="page" w:hAnchor="page" w:x="10896" w:y="15775"/>
        <w:shd w:val="clear" w:color="auto" w:fill="auto"/>
      </w:pPr>
      <w:r>
        <w:t>3</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Bodytext20"/>
        <w:framePr w:w="10013" w:h="14352" w:hRule="exact" w:wrap="none" w:vAnchor="page" w:hAnchor="page" w:x="1032" w:y="1329"/>
        <w:numPr>
          <w:ilvl w:val="2"/>
          <w:numId w:val="2"/>
        </w:numPr>
        <w:shd w:val="clear" w:color="auto" w:fill="auto"/>
        <w:tabs>
          <w:tab w:val="left" w:pos="718"/>
        </w:tabs>
        <w:spacing w:line="226" w:lineRule="exact"/>
        <w:ind w:left="760" w:hanging="760"/>
        <w:jc w:val="both"/>
      </w:pPr>
      <w:r>
        <w:lastRenderedPageBreak/>
        <w:t>Zhotovitel je povinen v rámci provádění stavebních prací dle této Smlouvy umožnit výkon technického dozoru stavebníka, autorského dozoru projektanta a případně výkon činnosti koordinátora bezpečnosti a ochrany zdraví při práci na staveništi, pokud to stanoví jiný právní předpis.</w:t>
      </w:r>
    </w:p>
    <w:p w:rsidR="00767E1B" w:rsidRDefault="00434A00">
      <w:pPr>
        <w:pStyle w:val="Bodytext20"/>
        <w:framePr w:w="10013" w:h="14352" w:hRule="exact" w:wrap="none" w:vAnchor="page" w:hAnchor="page" w:x="1032" w:y="1329"/>
        <w:numPr>
          <w:ilvl w:val="2"/>
          <w:numId w:val="2"/>
        </w:numPr>
        <w:shd w:val="clear" w:color="auto" w:fill="auto"/>
        <w:tabs>
          <w:tab w:val="left" w:pos="718"/>
        </w:tabs>
        <w:spacing w:line="226" w:lineRule="exact"/>
        <w:ind w:left="760" w:hanging="760"/>
        <w:jc w:val="both"/>
      </w:pPr>
      <w:r>
        <w:t>Kontrolní orgány mají právo provádět kontroly na místě stavby, požadovat nahlédnutí do veškeré relevantní projektové dokumentace a pořizovat si kopie této dokumentace nebo požadovat vyhotovení kopií od Zhotovitele. Za tímto účelem je Zhotovitel povinen kontrolním subjektům a osobám jimi pověřeným umožnit vstup na pozemky Staveniště a do objektů stavby.</w:t>
      </w:r>
    </w:p>
    <w:p w:rsidR="00767E1B" w:rsidRDefault="00434A00">
      <w:pPr>
        <w:pStyle w:val="Bodytext20"/>
        <w:framePr w:w="10013" w:h="14352" w:hRule="exact" w:wrap="none" w:vAnchor="page" w:hAnchor="page" w:x="1032" w:y="1329"/>
        <w:numPr>
          <w:ilvl w:val="2"/>
          <w:numId w:val="2"/>
        </w:numPr>
        <w:shd w:val="clear" w:color="auto" w:fill="auto"/>
        <w:tabs>
          <w:tab w:val="left" w:pos="718"/>
        </w:tabs>
        <w:spacing w:line="226" w:lineRule="exact"/>
        <w:ind w:left="760" w:hanging="760"/>
        <w:jc w:val="both"/>
      </w:pPr>
      <w:r>
        <w:t>Zhotovitel je povinen uchovávat příslušné smlouvy a ostatní doklady týkající se Předmětu realizace ve smyslu zákona č. 563/1991 Sb. o účetnictví, ve znění pozdějších předpisů, po dobu stanovenou v tomto zákoně.</w:t>
      </w:r>
    </w:p>
    <w:p w:rsidR="00767E1B" w:rsidRDefault="00434A00">
      <w:pPr>
        <w:pStyle w:val="Bodytext20"/>
        <w:framePr w:w="10013" w:h="14352" w:hRule="exact" w:wrap="none" w:vAnchor="page" w:hAnchor="page" w:x="1032" w:y="1329"/>
        <w:numPr>
          <w:ilvl w:val="2"/>
          <w:numId w:val="2"/>
        </w:numPr>
        <w:shd w:val="clear" w:color="auto" w:fill="auto"/>
        <w:tabs>
          <w:tab w:val="left" w:pos="718"/>
        </w:tabs>
        <w:spacing w:line="226" w:lineRule="exact"/>
        <w:ind w:left="760" w:hanging="760"/>
        <w:jc w:val="both"/>
      </w:pPr>
      <w:r>
        <w:t>Zhotovitel je povinen umožnit Ministerstvu financí ČR, Ministerstvu pro místní rozvoj ČR, auditnímu orgánu, Nejvyššímu kontrolnímu úřadu, orgánům státní památkové péče a dalším oprávněným orgánům státní správy vstup do objektů a na pozemky dotčené projektem a jeho realizací a kontrolu dokladů souvisejících s dílem.</w:t>
      </w:r>
    </w:p>
    <w:p w:rsidR="00767E1B" w:rsidRDefault="00434A00">
      <w:pPr>
        <w:pStyle w:val="Bodytext20"/>
        <w:framePr w:w="10013" w:h="14352" w:hRule="exact" w:wrap="none" w:vAnchor="page" w:hAnchor="page" w:x="1032" w:y="1329"/>
        <w:numPr>
          <w:ilvl w:val="2"/>
          <w:numId w:val="2"/>
        </w:numPr>
        <w:shd w:val="clear" w:color="auto" w:fill="auto"/>
        <w:tabs>
          <w:tab w:val="left" w:pos="718"/>
        </w:tabs>
        <w:spacing w:line="226" w:lineRule="exact"/>
        <w:ind w:left="760" w:hanging="760"/>
        <w:jc w:val="both"/>
      </w:pPr>
      <w:r>
        <w:t>Zhotovitel je povinen archivovat veškerou dokumentaci související s projektem po dobu minimálně 12 let od finančního ukončení díla, přičemž se lhůta začne počítat od 1. ledna následujícího kalendářního roku poté, kdy byla provedena poslední platba na dílo.</w:t>
      </w:r>
    </w:p>
    <w:p w:rsidR="00767E1B" w:rsidRDefault="00434A00">
      <w:pPr>
        <w:pStyle w:val="Bodytext20"/>
        <w:framePr w:w="10013" w:h="14352" w:hRule="exact" w:wrap="none" w:vAnchor="page" w:hAnchor="page" w:x="1032" w:y="1329"/>
        <w:numPr>
          <w:ilvl w:val="2"/>
          <w:numId w:val="2"/>
        </w:numPr>
        <w:shd w:val="clear" w:color="auto" w:fill="auto"/>
        <w:tabs>
          <w:tab w:val="left" w:pos="718"/>
        </w:tabs>
        <w:spacing w:line="226" w:lineRule="exact"/>
        <w:ind w:left="760" w:hanging="760"/>
        <w:jc w:val="both"/>
      </w:pPr>
      <w:r>
        <w:t>Zhotovitel je povinen poskytovat Objednateli veškerou součinnost, tedy zejména poskytovat informace, prokazovat sporné skutečnosti, umožnit přístup k veškeré dokumentaci související s předmětem Smlouvy, umožnit přístup k veškeré účetní evidenci a záznamům souvisejícím s předmětem Smlouvy, umožnit fyzický přístup ke všem movitým a nemovitým věcem souvisejícím s předmětem Smlouvy, umožnit přístup do prostor realizace prací a montáží, popř. dalších souvisejících prostor, doložit prokazatelným způsobem veškeré operace související s předmětem Smlouvy, účastnit se na výzvu Objednatele případných jednání a řízení.</w:t>
      </w:r>
    </w:p>
    <w:p w:rsidR="00767E1B" w:rsidRDefault="00434A00">
      <w:pPr>
        <w:pStyle w:val="Bodytext20"/>
        <w:framePr w:w="10013" w:h="14352" w:hRule="exact" w:wrap="none" w:vAnchor="page" w:hAnchor="page" w:x="1032" w:y="1329"/>
        <w:numPr>
          <w:ilvl w:val="2"/>
          <w:numId w:val="2"/>
        </w:numPr>
        <w:shd w:val="clear" w:color="auto" w:fill="auto"/>
        <w:tabs>
          <w:tab w:val="left" w:pos="718"/>
        </w:tabs>
        <w:spacing w:line="226" w:lineRule="exact"/>
        <w:ind w:left="760" w:hanging="760"/>
        <w:jc w:val="both"/>
      </w:pPr>
      <w:r>
        <w:t>Zhotovitel je povinen realizovat veškerá opatření k odstranění nedostatků zjištěných Objednatelem případně orgány oprávněnými ke kontrole, a to v požadovaném termínu, rozsahu a kvalitě, a včas a řádně o jejich splnění Objednatele informovat.</w:t>
      </w:r>
    </w:p>
    <w:p w:rsidR="00767E1B" w:rsidRDefault="00434A00">
      <w:pPr>
        <w:pStyle w:val="Bodytext20"/>
        <w:framePr w:w="10013" w:h="14352" w:hRule="exact" w:wrap="none" w:vAnchor="page" w:hAnchor="page" w:x="1032" w:y="1329"/>
        <w:numPr>
          <w:ilvl w:val="2"/>
          <w:numId w:val="2"/>
        </w:numPr>
        <w:shd w:val="clear" w:color="auto" w:fill="auto"/>
        <w:tabs>
          <w:tab w:val="left" w:pos="718"/>
        </w:tabs>
        <w:spacing w:line="226" w:lineRule="exact"/>
        <w:ind w:left="760" w:hanging="760"/>
        <w:jc w:val="both"/>
      </w:pPr>
      <w:r>
        <w:t>Plněním této Smlouvy není možné ohrozit večerní program hudebního divadla Karlín, Zhotovitel je proto povinen koordinovat postup prací a montáží při plnění této Smlouvy se zástupci Objednatele.</w:t>
      </w:r>
    </w:p>
    <w:p w:rsidR="00767E1B" w:rsidRDefault="00434A00">
      <w:pPr>
        <w:pStyle w:val="Bodytext20"/>
        <w:framePr w:w="10013" w:h="14352" w:hRule="exact" w:wrap="none" w:vAnchor="page" w:hAnchor="page" w:x="1032" w:y="1329"/>
        <w:numPr>
          <w:ilvl w:val="2"/>
          <w:numId w:val="2"/>
        </w:numPr>
        <w:shd w:val="clear" w:color="auto" w:fill="auto"/>
        <w:tabs>
          <w:tab w:val="left" w:pos="1411"/>
        </w:tabs>
        <w:spacing w:after="233" w:line="226" w:lineRule="exact"/>
        <w:ind w:left="760" w:hanging="760"/>
        <w:jc w:val="both"/>
      </w:pPr>
      <w:r>
        <w:t>Zhotovitel je povinen nerealizovat (přerušit) práce a montáže na plnění této Smlouvy v místě plnění této Smlouvy (viz či. 1.2 této Smlouvy) každý kalendářní den od 17:01 hod. do 05:59 hod. V návaznosti na rozpis představení a zkoušek v budově Hudebního divadla v Karlině je Objednatel oprávněn toto časové rozpětí upravit dle aktuální situace.</w:t>
      </w:r>
    </w:p>
    <w:p w:rsidR="00767E1B" w:rsidRDefault="00434A00">
      <w:pPr>
        <w:pStyle w:val="Heading50"/>
        <w:framePr w:w="10013" w:h="14352" w:hRule="exact" w:wrap="none" w:vAnchor="page" w:hAnchor="page" w:x="1032" w:y="1329"/>
        <w:numPr>
          <w:ilvl w:val="0"/>
          <w:numId w:val="2"/>
        </w:numPr>
        <w:shd w:val="clear" w:color="auto" w:fill="auto"/>
        <w:tabs>
          <w:tab w:val="left" w:pos="419"/>
        </w:tabs>
        <w:spacing w:line="235" w:lineRule="exact"/>
        <w:ind w:left="760"/>
      </w:pPr>
      <w:bookmarkStart w:id="7" w:name="bookmark7"/>
      <w:r>
        <w:t>Povinnosti objednatele</w:t>
      </w:r>
      <w:bookmarkEnd w:id="7"/>
    </w:p>
    <w:p w:rsidR="00767E1B" w:rsidRDefault="00434A00">
      <w:pPr>
        <w:pStyle w:val="Bodytext20"/>
        <w:framePr w:w="10013" w:h="14352" w:hRule="exact" w:wrap="none" w:vAnchor="page" w:hAnchor="page" w:x="1032" w:y="1329"/>
        <w:numPr>
          <w:ilvl w:val="1"/>
          <w:numId w:val="2"/>
        </w:numPr>
        <w:shd w:val="clear" w:color="auto" w:fill="auto"/>
        <w:tabs>
          <w:tab w:val="left" w:pos="438"/>
        </w:tabs>
        <w:spacing w:after="249" w:line="235" w:lineRule="exact"/>
        <w:ind w:left="400" w:hanging="400"/>
        <w:jc w:val="left"/>
      </w:pPr>
      <w:r>
        <w:t>Objednatel je povinen poskytnout Zhotoviteli řádnou součinnost nezbytnou k provedení díla dle této Smlouvy.</w:t>
      </w:r>
    </w:p>
    <w:p w:rsidR="00767E1B" w:rsidRDefault="00434A00">
      <w:pPr>
        <w:pStyle w:val="Bodytext20"/>
        <w:framePr w:w="10013" w:h="14352" w:hRule="exact" w:wrap="none" w:vAnchor="page" w:hAnchor="page" w:x="1032" w:y="1329"/>
        <w:numPr>
          <w:ilvl w:val="1"/>
          <w:numId w:val="2"/>
        </w:numPr>
        <w:shd w:val="clear" w:color="auto" w:fill="auto"/>
        <w:tabs>
          <w:tab w:val="left" w:pos="438"/>
        </w:tabs>
        <w:spacing w:after="235" w:line="224" w:lineRule="exact"/>
        <w:ind w:left="760" w:hanging="760"/>
        <w:jc w:val="both"/>
      </w:pPr>
      <w:r>
        <w:t>Objednatel je povinen řádně a včas provedené dílo převzít a zaplatit za něj dohodnutou cenu.</w:t>
      </w:r>
    </w:p>
    <w:p w:rsidR="00767E1B" w:rsidRDefault="00434A00">
      <w:pPr>
        <w:pStyle w:val="Heading50"/>
        <w:framePr w:w="10013" w:h="14352" w:hRule="exact" w:wrap="none" w:vAnchor="page" w:hAnchor="page" w:x="1032" w:y="1329"/>
        <w:numPr>
          <w:ilvl w:val="0"/>
          <w:numId w:val="2"/>
        </w:numPr>
        <w:shd w:val="clear" w:color="auto" w:fill="auto"/>
        <w:tabs>
          <w:tab w:val="left" w:pos="419"/>
        </w:tabs>
        <w:ind w:left="760"/>
      </w:pPr>
      <w:bookmarkStart w:id="8" w:name="bookmark8"/>
      <w:r>
        <w:t>Termíny plnění</w:t>
      </w:r>
      <w:bookmarkEnd w:id="8"/>
    </w:p>
    <w:p w:rsidR="00767E1B" w:rsidRDefault="00434A00">
      <w:pPr>
        <w:pStyle w:val="Bodytext20"/>
        <w:framePr w:w="10013" w:h="14352" w:hRule="exact" w:wrap="none" w:vAnchor="page" w:hAnchor="page" w:x="1032" w:y="1329"/>
        <w:numPr>
          <w:ilvl w:val="1"/>
          <w:numId w:val="2"/>
        </w:numPr>
        <w:shd w:val="clear" w:color="auto" w:fill="auto"/>
        <w:tabs>
          <w:tab w:val="left" w:pos="438"/>
        </w:tabs>
        <w:spacing w:line="230" w:lineRule="exact"/>
        <w:ind w:left="760" w:hanging="760"/>
        <w:jc w:val="both"/>
      </w:pPr>
      <w:r>
        <w:t>Doba plnění Smlouvy</w:t>
      </w:r>
    </w:p>
    <w:p w:rsidR="00767E1B" w:rsidRDefault="00434A00">
      <w:pPr>
        <w:pStyle w:val="Bodytext20"/>
        <w:framePr w:w="10013" w:h="14352" w:hRule="exact" w:wrap="none" w:vAnchor="page" w:hAnchor="page" w:x="1032" w:y="1329"/>
        <w:shd w:val="clear" w:color="auto" w:fill="auto"/>
        <w:spacing w:line="230" w:lineRule="exact"/>
        <w:ind w:left="20" w:firstLine="0"/>
      </w:pPr>
      <w:r>
        <w:t>Doba plnění této Smlouvy je stanovena na dobu určitou 11 měsíců od data zahájení plnění Smlouvy do</w:t>
      </w:r>
    </w:p>
    <w:p w:rsidR="00767E1B" w:rsidRDefault="00434A00">
      <w:pPr>
        <w:pStyle w:val="Bodytext20"/>
        <w:framePr w:w="10013" w:h="14352" w:hRule="exact" w:wrap="none" w:vAnchor="page" w:hAnchor="page" w:x="1032" w:y="1329"/>
        <w:shd w:val="clear" w:color="auto" w:fill="auto"/>
        <w:spacing w:after="244" w:line="230" w:lineRule="exact"/>
        <w:ind w:left="760" w:hanging="760"/>
        <w:jc w:val="both"/>
      </w:pPr>
      <w:r>
        <w:t>data ukončení plnění Smlouvy.</w:t>
      </w:r>
    </w:p>
    <w:p w:rsidR="00767E1B" w:rsidRDefault="00434A00">
      <w:pPr>
        <w:pStyle w:val="Bodytext20"/>
        <w:framePr w:w="10013" w:h="14352" w:hRule="exact" w:wrap="none" w:vAnchor="page" w:hAnchor="page" w:x="1032" w:y="1329"/>
        <w:numPr>
          <w:ilvl w:val="1"/>
          <w:numId w:val="2"/>
        </w:numPr>
        <w:shd w:val="clear" w:color="auto" w:fill="auto"/>
        <w:tabs>
          <w:tab w:val="left" w:pos="438"/>
        </w:tabs>
        <w:spacing w:line="226" w:lineRule="exact"/>
        <w:ind w:left="760" w:hanging="760"/>
        <w:jc w:val="both"/>
      </w:pPr>
      <w:r>
        <w:t>Termín zahájení plnění Smlouvy</w:t>
      </w:r>
    </w:p>
    <w:p w:rsidR="00767E1B" w:rsidRDefault="00434A00">
      <w:pPr>
        <w:pStyle w:val="Bodytext20"/>
        <w:framePr w:w="10013" w:h="14352" w:hRule="exact" w:wrap="none" w:vAnchor="page" w:hAnchor="page" w:x="1032" w:y="1329"/>
        <w:numPr>
          <w:ilvl w:val="2"/>
          <w:numId w:val="2"/>
        </w:numPr>
        <w:shd w:val="clear" w:color="auto" w:fill="auto"/>
        <w:tabs>
          <w:tab w:val="left" w:pos="718"/>
        </w:tabs>
        <w:spacing w:line="226" w:lineRule="exact"/>
        <w:ind w:left="760" w:hanging="760"/>
        <w:jc w:val="both"/>
      </w:pPr>
      <w:r>
        <w:t>Termínem zahájení plnění této Smlouvy, tzn. termínem zahájení prací, dodávek a montáží je rozuměn termín předání Staveniště Zhotoviteli.</w:t>
      </w:r>
    </w:p>
    <w:p w:rsidR="00767E1B" w:rsidRDefault="00434A00">
      <w:pPr>
        <w:pStyle w:val="Bodytext20"/>
        <w:framePr w:w="10013" w:h="14352" w:hRule="exact" w:wrap="none" w:vAnchor="page" w:hAnchor="page" w:x="1032" w:y="1329"/>
        <w:numPr>
          <w:ilvl w:val="2"/>
          <w:numId w:val="2"/>
        </w:numPr>
        <w:shd w:val="clear" w:color="auto" w:fill="auto"/>
        <w:tabs>
          <w:tab w:val="left" w:pos="718"/>
        </w:tabs>
        <w:spacing w:line="226" w:lineRule="exact"/>
        <w:ind w:left="760" w:hanging="760"/>
        <w:jc w:val="both"/>
      </w:pPr>
      <w:r>
        <w:t>Objednatel je povinen předat Zhotoviteli Staveniště (nebo jeho ucelenou část) prosté práv třetí osoby nejpozději do 10 pracovních dnů od data nabytí účinnosti této Smlouvy, pokud se strany písemně nedohodnou jinak. Současně s předáním Staveniště dle věty první tohoto článku Smlouvy Objednatel předá Zhotoviteli 1 výtisk listinné podoby dokumentace pro výběr zhotovitele uvedené v čl. 1.1 této Smlouvy. Za správnost a úplnost předané dokumentace pro výběr zhotovitele nese plnou odpovědnost Objednatel.</w:t>
      </w:r>
    </w:p>
    <w:p w:rsidR="00767E1B" w:rsidRDefault="00434A00">
      <w:pPr>
        <w:pStyle w:val="Bodytext20"/>
        <w:framePr w:w="10013" w:h="14352" w:hRule="exact" w:wrap="none" w:vAnchor="page" w:hAnchor="page" w:x="1032" w:y="1329"/>
        <w:numPr>
          <w:ilvl w:val="2"/>
          <w:numId w:val="2"/>
        </w:numPr>
        <w:shd w:val="clear" w:color="auto" w:fill="auto"/>
        <w:tabs>
          <w:tab w:val="left" w:pos="718"/>
        </w:tabs>
        <w:spacing w:line="226" w:lineRule="exact"/>
        <w:ind w:left="760" w:hanging="760"/>
        <w:jc w:val="both"/>
      </w:pPr>
      <w:r>
        <w:t>Zhotovitel je povinen zahájit práce na díle a řádně v nich pokračovat nejpozději do 5 pracovních dnů ode dne protokolárního předání Staveniště.</w:t>
      </w:r>
    </w:p>
    <w:p w:rsidR="00767E1B" w:rsidRDefault="00434A00">
      <w:pPr>
        <w:pStyle w:val="Bodytext20"/>
        <w:framePr w:w="10013" w:h="14352" w:hRule="exact" w:wrap="none" w:vAnchor="page" w:hAnchor="page" w:x="1032" w:y="1329"/>
        <w:numPr>
          <w:ilvl w:val="2"/>
          <w:numId w:val="2"/>
        </w:numPr>
        <w:shd w:val="clear" w:color="auto" w:fill="auto"/>
        <w:tabs>
          <w:tab w:val="left" w:pos="718"/>
        </w:tabs>
        <w:spacing w:after="236" w:line="226" w:lineRule="exact"/>
        <w:ind w:left="760" w:hanging="760"/>
        <w:jc w:val="both"/>
      </w:pPr>
      <w:r>
        <w:t>Pokud Zhotovitel práce na díle nezahájí ani ve lhůtě 10 pracovních dnů ode dne, kdy měl práce na díle zahájit, bude toto prodlení považováno za podstatné porušení smlouvy.</w:t>
      </w:r>
    </w:p>
    <w:p w:rsidR="00767E1B" w:rsidRDefault="00434A00">
      <w:pPr>
        <w:pStyle w:val="Bodytext20"/>
        <w:framePr w:w="10013" w:h="14352" w:hRule="exact" w:wrap="none" w:vAnchor="page" w:hAnchor="page" w:x="1032" w:y="1329"/>
        <w:numPr>
          <w:ilvl w:val="1"/>
          <w:numId w:val="2"/>
        </w:numPr>
        <w:shd w:val="clear" w:color="auto" w:fill="auto"/>
        <w:tabs>
          <w:tab w:val="left" w:pos="438"/>
        </w:tabs>
        <w:spacing w:line="230" w:lineRule="exact"/>
        <w:ind w:left="760" w:hanging="760"/>
        <w:jc w:val="both"/>
      </w:pPr>
      <w:r>
        <w:t>Termín dokončení plnění Smlouvy</w:t>
      </w:r>
    </w:p>
    <w:p w:rsidR="00767E1B" w:rsidRDefault="00434A00">
      <w:pPr>
        <w:pStyle w:val="Bodytext20"/>
        <w:framePr w:w="10013" w:h="14352" w:hRule="exact" w:wrap="none" w:vAnchor="page" w:hAnchor="page" w:x="1032" w:y="1329"/>
        <w:numPr>
          <w:ilvl w:val="2"/>
          <w:numId w:val="2"/>
        </w:numPr>
        <w:shd w:val="clear" w:color="auto" w:fill="auto"/>
        <w:tabs>
          <w:tab w:val="left" w:pos="718"/>
        </w:tabs>
        <w:spacing w:line="230" w:lineRule="exact"/>
        <w:ind w:left="760" w:hanging="760"/>
        <w:jc w:val="both"/>
      </w:pPr>
      <w:r>
        <w:t>Zhotovitel je povinen dokončit veškeré práce na díle a zahájit předávací řízení nejpozději 10 pracovních dnů před termínem předání a převzetí díla bez vad a nedodělků dle čl. 4.3.2 této smlouvy.</w:t>
      </w:r>
    </w:p>
    <w:p w:rsidR="00767E1B" w:rsidRDefault="00434A00">
      <w:pPr>
        <w:pStyle w:val="Headerorfooter20"/>
        <w:framePr w:wrap="none" w:vAnchor="page" w:hAnchor="page" w:x="10891" w:y="15775"/>
        <w:shd w:val="clear" w:color="auto" w:fill="auto"/>
      </w:pPr>
      <w:r>
        <w:t>4</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Bodytext20"/>
        <w:framePr w:w="10018" w:h="7420" w:hRule="exact" w:wrap="none" w:vAnchor="page" w:hAnchor="page" w:x="1029" w:y="1330"/>
        <w:numPr>
          <w:ilvl w:val="2"/>
          <w:numId w:val="2"/>
        </w:numPr>
        <w:shd w:val="clear" w:color="auto" w:fill="auto"/>
        <w:tabs>
          <w:tab w:val="left" w:pos="721"/>
        </w:tabs>
        <w:spacing w:line="230" w:lineRule="exact"/>
        <w:ind w:left="760" w:hanging="760"/>
        <w:jc w:val="both"/>
      </w:pPr>
      <w:r>
        <w:lastRenderedPageBreak/>
        <w:t xml:space="preserve">Zhotovitel je povinen předat dílo bez vad a nedodělků nejpozději do </w:t>
      </w:r>
      <w:r>
        <w:rPr>
          <w:rStyle w:val="Bodytext2Bold"/>
          <w:i/>
          <w:iCs/>
        </w:rPr>
        <w:t xml:space="preserve">11 </w:t>
      </w:r>
      <w:r>
        <w:t>měsíců od data zahájení plnění Smlouvy, tedy od data předání Staveniště Zhotoviteli.</w:t>
      </w:r>
    </w:p>
    <w:p w:rsidR="00767E1B" w:rsidRDefault="00434A00">
      <w:pPr>
        <w:pStyle w:val="Bodytext20"/>
        <w:framePr w:w="10018" w:h="7420" w:hRule="exact" w:wrap="none" w:vAnchor="page" w:hAnchor="page" w:x="1029" w:y="1330"/>
        <w:numPr>
          <w:ilvl w:val="2"/>
          <w:numId w:val="2"/>
        </w:numPr>
        <w:shd w:val="clear" w:color="auto" w:fill="auto"/>
        <w:tabs>
          <w:tab w:val="left" w:pos="721"/>
        </w:tabs>
        <w:spacing w:line="230" w:lineRule="exact"/>
        <w:ind w:left="760" w:hanging="760"/>
        <w:jc w:val="both"/>
      </w:pPr>
      <w:r>
        <w:t>Termínem dokončení plnění Smlouvy, tzn. termínem dokončení provádění prací, dodávek a služeb, je rozuměn datum předání a převzetí díla bez vad a nedodělků.</w:t>
      </w:r>
    </w:p>
    <w:p w:rsidR="00767E1B" w:rsidRDefault="00434A00">
      <w:pPr>
        <w:pStyle w:val="Bodytext20"/>
        <w:framePr w:w="10018" w:h="7420" w:hRule="exact" w:wrap="none" w:vAnchor="page" w:hAnchor="page" w:x="1029" w:y="1330"/>
        <w:numPr>
          <w:ilvl w:val="2"/>
          <w:numId w:val="2"/>
        </w:numPr>
        <w:shd w:val="clear" w:color="auto" w:fill="auto"/>
        <w:tabs>
          <w:tab w:val="left" w:pos="721"/>
        </w:tabs>
        <w:spacing w:line="230" w:lineRule="exact"/>
        <w:ind w:left="760" w:hanging="760"/>
        <w:jc w:val="both"/>
      </w:pPr>
      <w:r>
        <w:t>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v plnění jeho součinností.</w:t>
      </w:r>
    </w:p>
    <w:p w:rsidR="00767E1B" w:rsidRDefault="00434A00">
      <w:pPr>
        <w:pStyle w:val="Bodytext20"/>
        <w:framePr w:w="10018" w:h="7420" w:hRule="exact" w:wrap="none" w:vAnchor="page" w:hAnchor="page" w:x="1029" w:y="1330"/>
        <w:numPr>
          <w:ilvl w:val="2"/>
          <w:numId w:val="2"/>
        </w:numPr>
        <w:shd w:val="clear" w:color="auto" w:fill="auto"/>
        <w:tabs>
          <w:tab w:val="left" w:pos="721"/>
        </w:tabs>
        <w:spacing w:after="220" w:line="230" w:lineRule="exact"/>
        <w:ind w:left="760" w:hanging="760"/>
        <w:jc w:val="both"/>
      </w:pPr>
      <w:r>
        <w:t>Prodlení Zhotovitele s dokončením díla delší jak 10 pracovních dnů bude považován za podstatné porušení smlouvy.</w:t>
      </w:r>
    </w:p>
    <w:p w:rsidR="00767E1B" w:rsidRDefault="00434A00">
      <w:pPr>
        <w:pStyle w:val="Bodytext20"/>
        <w:framePr w:w="10018" w:h="7420" w:hRule="exact" w:wrap="none" w:vAnchor="page" w:hAnchor="page" w:x="1029" w:y="1330"/>
        <w:numPr>
          <w:ilvl w:val="1"/>
          <w:numId w:val="2"/>
        </w:numPr>
        <w:shd w:val="clear" w:color="auto" w:fill="auto"/>
        <w:tabs>
          <w:tab w:val="left" w:pos="450"/>
        </w:tabs>
        <w:spacing w:line="230" w:lineRule="exact"/>
        <w:ind w:left="760" w:hanging="760"/>
        <w:jc w:val="both"/>
      </w:pPr>
      <w:r>
        <w:t>Podmínky pro změnu sjednaných termínů</w:t>
      </w:r>
    </w:p>
    <w:p w:rsidR="00767E1B" w:rsidRDefault="00434A00">
      <w:pPr>
        <w:pStyle w:val="Bodytext20"/>
        <w:framePr w:w="10018" w:h="7420" w:hRule="exact" w:wrap="none" w:vAnchor="page" w:hAnchor="page" w:x="1029" w:y="1330"/>
        <w:shd w:val="clear" w:color="auto" w:fill="auto"/>
        <w:spacing w:line="230" w:lineRule="exact"/>
        <w:ind w:firstLine="0"/>
        <w:jc w:val="right"/>
      </w:pPr>
      <w:r>
        <w:t>Vícepráce a Méněpráce, jejichž finanční objem nepřekročí 10 % z hodnoty sjednané ceny díla a byly</w:t>
      </w:r>
    </w:p>
    <w:p w:rsidR="00767E1B" w:rsidRDefault="00434A00">
      <w:pPr>
        <w:pStyle w:val="Bodytext20"/>
        <w:framePr w:w="10018" w:h="7420" w:hRule="exact" w:wrap="none" w:vAnchor="page" w:hAnchor="page" w:x="1029" w:y="1330"/>
        <w:shd w:val="clear" w:color="auto" w:fill="auto"/>
        <w:spacing w:line="230" w:lineRule="exact"/>
        <w:ind w:left="760" w:hanging="760"/>
        <w:jc w:val="both"/>
      </w:pPr>
      <w:r>
        <w:t>požadovány Objednatelem u Zhotovitele v dostatečném předstihu před Termínem dokončením díla, nemají vliv</w:t>
      </w:r>
    </w:p>
    <w:p w:rsidR="00767E1B" w:rsidRDefault="00434A00">
      <w:pPr>
        <w:pStyle w:val="Bodytext20"/>
        <w:framePr w:w="10018" w:h="7420" w:hRule="exact" w:wrap="none" w:vAnchor="page" w:hAnchor="page" w:x="1029" w:y="1330"/>
        <w:shd w:val="clear" w:color="auto" w:fill="auto"/>
        <w:spacing w:after="224" w:line="230" w:lineRule="exact"/>
        <w:ind w:left="760" w:hanging="760"/>
        <w:jc w:val="both"/>
      </w:pPr>
      <w:r>
        <w:t>na Termín dokončení a dílo bude dokončeno ve sjednaném termínu, pokud se strany nedohodnou jinak.</w:t>
      </w:r>
    </w:p>
    <w:p w:rsidR="00767E1B" w:rsidRDefault="00434A00">
      <w:pPr>
        <w:pStyle w:val="Heading50"/>
        <w:framePr w:w="10018" w:h="7420" w:hRule="exact" w:wrap="none" w:vAnchor="page" w:hAnchor="page" w:x="1029" w:y="1330"/>
        <w:numPr>
          <w:ilvl w:val="0"/>
          <w:numId w:val="2"/>
        </w:numPr>
        <w:shd w:val="clear" w:color="auto" w:fill="auto"/>
        <w:tabs>
          <w:tab w:val="left" w:pos="439"/>
        </w:tabs>
        <w:spacing w:line="226" w:lineRule="exact"/>
        <w:ind w:left="760"/>
      </w:pPr>
      <w:bookmarkStart w:id="9" w:name="bookmark9"/>
      <w:r>
        <w:t>Cena díla a podmínky pro změnu sjednané ceny</w:t>
      </w:r>
      <w:bookmarkEnd w:id="9"/>
    </w:p>
    <w:p w:rsidR="00767E1B" w:rsidRDefault="00434A00">
      <w:pPr>
        <w:pStyle w:val="Bodytext20"/>
        <w:framePr w:w="10018" w:h="7420" w:hRule="exact" w:wrap="none" w:vAnchor="page" w:hAnchor="page" w:x="1029" w:y="1330"/>
        <w:numPr>
          <w:ilvl w:val="1"/>
          <w:numId w:val="2"/>
        </w:numPr>
        <w:shd w:val="clear" w:color="auto" w:fill="auto"/>
        <w:tabs>
          <w:tab w:val="left" w:pos="445"/>
        </w:tabs>
        <w:spacing w:line="226" w:lineRule="exact"/>
        <w:ind w:left="760" w:hanging="760"/>
        <w:jc w:val="both"/>
      </w:pPr>
      <w:r>
        <w:t>Obsah ceny</w:t>
      </w:r>
    </w:p>
    <w:p w:rsidR="00767E1B" w:rsidRDefault="00434A00">
      <w:pPr>
        <w:pStyle w:val="Bodytext20"/>
        <w:framePr w:w="10018" w:h="7420" w:hRule="exact" w:wrap="none" w:vAnchor="page" w:hAnchor="page" w:x="1029" w:y="1330"/>
        <w:numPr>
          <w:ilvl w:val="2"/>
          <w:numId w:val="2"/>
        </w:numPr>
        <w:shd w:val="clear" w:color="auto" w:fill="auto"/>
        <w:tabs>
          <w:tab w:val="left" w:pos="721"/>
        </w:tabs>
        <w:spacing w:line="226" w:lineRule="exact"/>
        <w:ind w:left="760" w:hanging="760"/>
        <w:jc w:val="both"/>
      </w:pPr>
      <w:r>
        <w:t>Cena díla je oběma smluvními stranami sjednána jako cena nejvýše přípustná.</w:t>
      </w:r>
    </w:p>
    <w:p w:rsidR="00767E1B" w:rsidRDefault="00434A00">
      <w:pPr>
        <w:pStyle w:val="Bodytext20"/>
        <w:framePr w:w="10018" w:h="7420" w:hRule="exact" w:wrap="none" w:vAnchor="page" w:hAnchor="page" w:x="1029" w:y="1330"/>
        <w:numPr>
          <w:ilvl w:val="2"/>
          <w:numId w:val="2"/>
        </w:numPr>
        <w:shd w:val="clear" w:color="auto" w:fill="auto"/>
        <w:tabs>
          <w:tab w:val="left" w:pos="721"/>
        </w:tabs>
        <w:spacing w:line="226" w:lineRule="exact"/>
        <w:ind w:left="760" w:hanging="760"/>
        <w:jc w:val="both"/>
      </w:pPr>
      <w:r>
        <w:t>Cena je stanovena podle Projektové dokumentace pro zadání výběr zhotovitele, nabídkového rozpočtu Zhotovitele ze zadávacího řízení na veřejnou zakázku a podle zadávacích podmínek veřejné zakázky.</w:t>
      </w:r>
    </w:p>
    <w:p w:rsidR="00767E1B" w:rsidRDefault="00434A00">
      <w:pPr>
        <w:pStyle w:val="Bodytext20"/>
        <w:framePr w:w="10018" w:h="7420" w:hRule="exact" w:wrap="none" w:vAnchor="page" w:hAnchor="page" w:x="1029" w:y="1330"/>
        <w:numPr>
          <w:ilvl w:val="2"/>
          <w:numId w:val="2"/>
        </w:numPr>
        <w:shd w:val="clear" w:color="auto" w:fill="auto"/>
        <w:tabs>
          <w:tab w:val="left" w:pos="721"/>
        </w:tabs>
        <w:spacing w:after="216" w:line="226" w:lineRule="exact"/>
        <w:ind w:left="760" w:hanging="760"/>
        <w:jc w:val="both"/>
      </w:pPr>
      <w:r>
        <w:t>Sjednaná cena obsahuje veškeré náklady a zisk Zhotovitele nezbytné k řádnému a včasnému provedení díla. Cena obsahuje mimo vlastní provedení prací a dodávek i vedlejší a ostatní náklady, zejména na vybudování, udržování a odstranění zařízení staveniště, zabezpečení bezpečnosti a hygieny práce, opatření k ochraně životního prostředí, pojištění díla a osob, organizační a koordinační činnost Zhotovitele.</w:t>
      </w:r>
    </w:p>
    <w:p w:rsidR="00767E1B" w:rsidRDefault="00434A00">
      <w:pPr>
        <w:pStyle w:val="Bodytext20"/>
        <w:framePr w:w="10018" w:h="7420" w:hRule="exact" w:wrap="none" w:vAnchor="page" w:hAnchor="page" w:x="1029" w:y="1330"/>
        <w:numPr>
          <w:ilvl w:val="1"/>
          <w:numId w:val="2"/>
        </w:numPr>
        <w:shd w:val="clear" w:color="auto" w:fill="auto"/>
        <w:tabs>
          <w:tab w:val="left" w:pos="450"/>
        </w:tabs>
        <w:spacing w:line="230" w:lineRule="exact"/>
        <w:ind w:left="760" w:hanging="760"/>
        <w:jc w:val="both"/>
      </w:pPr>
      <w:r>
        <w:t>Cena díla</w:t>
      </w:r>
    </w:p>
    <w:p w:rsidR="00767E1B" w:rsidRDefault="00434A00">
      <w:pPr>
        <w:pStyle w:val="Bodytext20"/>
        <w:framePr w:w="10018" w:h="7420" w:hRule="exact" w:wrap="none" w:vAnchor="page" w:hAnchor="page" w:x="1029" w:y="1330"/>
        <w:shd w:val="clear" w:color="auto" w:fill="auto"/>
        <w:tabs>
          <w:tab w:val="left" w:pos="3643"/>
        </w:tabs>
        <w:spacing w:line="230" w:lineRule="exact"/>
        <w:ind w:left="2160" w:right="4560"/>
        <w:jc w:val="left"/>
      </w:pPr>
      <w:r>
        <w:t xml:space="preserve">Celková cena díla dle nabídkového rozpočtu Zhotovitele v Kč bez DPH </w:t>
      </w:r>
      <w:r w:rsidR="00D20833">
        <w:t xml:space="preserve">           </w:t>
      </w:r>
      <w:r>
        <w:t xml:space="preserve">17 078 509,11 Kč </w:t>
      </w:r>
      <w:r w:rsidR="00D20833">
        <w:t xml:space="preserve">                     </w:t>
      </w:r>
      <w:r>
        <w:t>DPH 21%</w:t>
      </w:r>
      <w:r>
        <w:tab/>
      </w:r>
      <w:r w:rsidR="00D20833">
        <w:t xml:space="preserve"> </w:t>
      </w:r>
      <w:r>
        <w:t>3 586 486,91 Kč</w:t>
      </w:r>
    </w:p>
    <w:p w:rsidR="00767E1B" w:rsidRDefault="00434A00">
      <w:pPr>
        <w:pStyle w:val="Bodytext20"/>
        <w:framePr w:w="10018" w:h="7420" w:hRule="exact" w:wrap="none" w:vAnchor="page" w:hAnchor="page" w:x="1029" w:y="1330"/>
        <w:shd w:val="clear" w:color="auto" w:fill="auto"/>
        <w:spacing w:line="230" w:lineRule="exact"/>
        <w:ind w:left="2160" w:firstLine="0"/>
        <w:jc w:val="left"/>
      </w:pPr>
      <w:r>
        <w:t xml:space="preserve">včetně DPH </w:t>
      </w:r>
      <w:r w:rsidR="00D20833">
        <w:t xml:space="preserve">      </w:t>
      </w:r>
      <w:r>
        <w:t>20 664 996,02 Kč</w:t>
      </w:r>
    </w:p>
    <w:p w:rsidR="00767E1B" w:rsidRDefault="00434A00">
      <w:pPr>
        <w:pStyle w:val="Bodytext20"/>
        <w:framePr w:w="10018" w:h="6499" w:hRule="exact" w:wrap="none" w:vAnchor="page" w:hAnchor="page" w:x="1029" w:y="8914"/>
        <w:numPr>
          <w:ilvl w:val="1"/>
          <w:numId w:val="2"/>
        </w:numPr>
        <w:shd w:val="clear" w:color="auto" w:fill="auto"/>
        <w:tabs>
          <w:tab w:val="left" w:pos="445"/>
        </w:tabs>
        <w:spacing w:line="230" w:lineRule="exact"/>
        <w:ind w:left="760" w:hanging="760"/>
        <w:jc w:val="both"/>
      </w:pPr>
      <w:r>
        <w:t>Platnost ceny</w:t>
      </w:r>
    </w:p>
    <w:p w:rsidR="00767E1B" w:rsidRDefault="00434A00">
      <w:pPr>
        <w:pStyle w:val="Bodytext20"/>
        <w:framePr w:w="10018" w:h="6499" w:hRule="exact" w:wrap="none" w:vAnchor="page" w:hAnchor="page" w:x="1029" w:y="8914"/>
        <w:numPr>
          <w:ilvl w:val="2"/>
          <w:numId w:val="2"/>
        </w:numPr>
        <w:shd w:val="clear" w:color="auto" w:fill="auto"/>
        <w:tabs>
          <w:tab w:val="left" w:pos="721"/>
        </w:tabs>
        <w:spacing w:after="220" w:line="230" w:lineRule="exact"/>
        <w:ind w:left="760" w:hanging="760"/>
        <w:jc w:val="left"/>
      </w:pPr>
      <w:r>
        <w:t>Jednotkové ceny v Kč bez DPH uvedené v Položkovém rozpočtu Zhotovitele jsou ceny pevné po celou dobu provádění díla, a to i v případě prodloužení doby stavby dle či 4.3 a 4.4 této Smlouvy.</w:t>
      </w:r>
    </w:p>
    <w:p w:rsidR="00767E1B" w:rsidRDefault="00434A00">
      <w:pPr>
        <w:pStyle w:val="Bodytext20"/>
        <w:framePr w:w="10018" w:h="6499" w:hRule="exact" w:wrap="none" w:vAnchor="page" w:hAnchor="page" w:x="1029" w:y="8914"/>
        <w:numPr>
          <w:ilvl w:val="1"/>
          <w:numId w:val="2"/>
        </w:numPr>
        <w:shd w:val="clear" w:color="auto" w:fill="auto"/>
        <w:tabs>
          <w:tab w:val="left" w:pos="450"/>
        </w:tabs>
        <w:spacing w:line="230" w:lineRule="exact"/>
        <w:ind w:left="760" w:hanging="760"/>
        <w:jc w:val="both"/>
      </w:pPr>
      <w:r>
        <w:t>Doklady určující cenu</w:t>
      </w:r>
    </w:p>
    <w:p w:rsidR="00767E1B" w:rsidRDefault="00434A00">
      <w:pPr>
        <w:pStyle w:val="Bodytext20"/>
        <w:framePr w:w="10018" w:h="6499" w:hRule="exact" w:wrap="none" w:vAnchor="page" w:hAnchor="page" w:x="1029" w:y="8914"/>
        <w:numPr>
          <w:ilvl w:val="2"/>
          <w:numId w:val="2"/>
        </w:numPr>
        <w:shd w:val="clear" w:color="auto" w:fill="auto"/>
        <w:tabs>
          <w:tab w:val="left" w:pos="721"/>
        </w:tabs>
        <w:spacing w:after="220" w:line="230" w:lineRule="exact"/>
        <w:ind w:left="760" w:hanging="760"/>
        <w:jc w:val="both"/>
      </w:pPr>
      <w:r>
        <w:t>Cena díla je doložena Položkovým rozpočtem Zhotovitele. Tento položkový rozpočet slouží též k ocenění případných Víceprací a Méněprací a je přílohou této Smlouvy.</w:t>
      </w:r>
    </w:p>
    <w:p w:rsidR="00767E1B" w:rsidRDefault="00434A00">
      <w:pPr>
        <w:pStyle w:val="Bodytext20"/>
        <w:framePr w:w="10018" w:h="6499" w:hRule="exact" w:wrap="none" w:vAnchor="page" w:hAnchor="page" w:x="1029" w:y="8914"/>
        <w:numPr>
          <w:ilvl w:val="1"/>
          <w:numId w:val="2"/>
        </w:numPr>
        <w:shd w:val="clear" w:color="auto" w:fill="auto"/>
        <w:tabs>
          <w:tab w:val="left" w:pos="450"/>
        </w:tabs>
        <w:spacing w:line="230" w:lineRule="exact"/>
        <w:ind w:left="760" w:hanging="760"/>
        <w:jc w:val="both"/>
      </w:pPr>
      <w:r>
        <w:t>Podmínky pro změnu ceny</w:t>
      </w:r>
    </w:p>
    <w:p w:rsidR="00767E1B" w:rsidRDefault="00434A00">
      <w:pPr>
        <w:pStyle w:val="Bodytext20"/>
        <w:framePr w:w="10018" w:h="6499" w:hRule="exact" w:wrap="none" w:vAnchor="page" w:hAnchor="page" w:x="1029" w:y="8914"/>
        <w:numPr>
          <w:ilvl w:val="2"/>
          <w:numId w:val="2"/>
        </w:numPr>
        <w:shd w:val="clear" w:color="auto" w:fill="auto"/>
        <w:tabs>
          <w:tab w:val="left" w:pos="721"/>
        </w:tabs>
        <w:spacing w:after="220" w:line="230" w:lineRule="exact"/>
        <w:ind w:left="760" w:hanging="760"/>
        <w:jc w:val="both"/>
      </w:pPr>
      <w:r>
        <w:t>Sjednaná cena je cenou nejvýše přípustnou a může být změněna pouze písemnou dohodou stran, nebo pokud v průběhu plnění dojde ke změnám obecně závazných právních či cenových předpisů, majících vliv na nárůst nabídkové ceny. Dojde-li po datu odevzdání nabídky ke změně sazby DPH, bude Zhotovitel na daňovém dokladu (faktuře) uvádět aktuálně platnou sazbu DPH dle právních předpisů platných v den uskutečnění zdanitelného plnění.</w:t>
      </w:r>
    </w:p>
    <w:p w:rsidR="00767E1B" w:rsidRDefault="00434A00">
      <w:pPr>
        <w:pStyle w:val="Bodytext20"/>
        <w:framePr w:w="10018" w:h="6499" w:hRule="exact" w:wrap="none" w:vAnchor="page" w:hAnchor="page" w:x="1029" w:y="8914"/>
        <w:numPr>
          <w:ilvl w:val="1"/>
          <w:numId w:val="2"/>
        </w:numPr>
        <w:shd w:val="clear" w:color="auto" w:fill="auto"/>
        <w:tabs>
          <w:tab w:val="left" w:pos="450"/>
        </w:tabs>
        <w:spacing w:line="230" w:lineRule="exact"/>
        <w:ind w:left="760" w:hanging="760"/>
        <w:jc w:val="both"/>
      </w:pPr>
      <w:r>
        <w:t>Způsob sjednání změny ceny</w:t>
      </w:r>
    </w:p>
    <w:p w:rsidR="00767E1B" w:rsidRDefault="00434A00">
      <w:pPr>
        <w:pStyle w:val="Bodytext20"/>
        <w:framePr w:w="10018" w:h="6499" w:hRule="exact" w:wrap="none" w:vAnchor="page" w:hAnchor="page" w:x="1029" w:y="8914"/>
        <w:numPr>
          <w:ilvl w:val="2"/>
          <w:numId w:val="2"/>
        </w:numPr>
        <w:shd w:val="clear" w:color="auto" w:fill="auto"/>
        <w:tabs>
          <w:tab w:val="left" w:pos="721"/>
        </w:tabs>
        <w:spacing w:line="230" w:lineRule="exact"/>
        <w:ind w:left="760" w:hanging="760"/>
        <w:jc w:val="both"/>
      </w:pPr>
      <w:r>
        <w:t>Nastane-li podmínka, za které je možná změna sjednané ceny, je Zhotovitel povinen provést výpočet změny sjednané ceny díla a předložit jej Objednateli k odsouhlasení.</w:t>
      </w:r>
    </w:p>
    <w:p w:rsidR="00767E1B" w:rsidRDefault="00434A00">
      <w:pPr>
        <w:pStyle w:val="Bodytext20"/>
        <w:framePr w:w="10018" w:h="6499" w:hRule="exact" w:wrap="none" w:vAnchor="page" w:hAnchor="page" w:x="1029" w:y="8914"/>
        <w:numPr>
          <w:ilvl w:val="2"/>
          <w:numId w:val="2"/>
        </w:numPr>
        <w:shd w:val="clear" w:color="auto" w:fill="auto"/>
        <w:tabs>
          <w:tab w:val="left" w:pos="721"/>
        </w:tabs>
        <w:spacing w:line="230" w:lineRule="exact"/>
        <w:ind w:left="760" w:hanging="760"/>
        <w:jc w:val="both"/>
      </w:pPr>
      <w:r>
        <w:t>Zhotoviteli vzniká právo na zvýšení sjednané ceny díla teprve v případě, že změna bude odsouhlasena Objednatelem.</w:t>
      </w:r>
    </w:p>
    <w:p w:rsidR="00767E1B" w:rsidRDefault="00434A00">
      <w:pPr>
        <w:pStyle w:val="Bodytext20"/>
        <w:framePr w:w="10018" w:h="6499" w:hRule="exact" w:wrap="none" w:vAnchor="page" w:hAnchor="page" w:x="1029" w:y="8914"/>
        <w:numPr>
          <w:ilvl w:val="2"/>
          <w:numId w:val="2"/>
        </w:numPr>
        <w:shd w:val="clear" w:color="auto" w:fill="auto"/>
        <w:tabs>
          <w:tab w:val="left" w:pos="721"/>
        </w:tabs>
        <w:spacing w:after="220" w:line="230" w:lineRule="exact"/>
        <w:ind w:left="760" w:hanging="760"/>
        <w:jc w:val="both"/>
      </w:pPr>
      <w:r>
        <w:t>Zhotoviteli zaniká jakýkoliv nárok na zvýšení sjednané ceny díla,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rsidR="00767E1B" w:rsidRDefault="00434A00">
      <w:pPr>
        <w:pStyle w:val="Bodytext20"/>
        <w:framePr w:w="10018" w:h="6499" w:hRule="exact" w:wrap="none" w:vAnchor="page" w:hAnchor="page" w:x="1029" w:y="8914"/>
        <w:numPr>
          <w:ilvl w:val="1"/>
          <w:numId w:val="2"/>
        </w:numPr>
        <w:shd w:val="clear" w:color="auto" w:fill="auto"/>
        <w:tabs>
          <w:tab w:val="left" w:pos="450"/>
        </w:tabs>
        <w:spacing w:line="230" w:lineRule="exact"/>
        <w:ind w:left="760" w:hanging="760"/>
        <w:jc w:val="both"/>
      </w:pPr>
      <w:r>
        <w:t>Vícepráce a Méněpráce a způsob jejich prokazování</w:t>
      </w:r>
    </w:p>
    <w:p w:rsidR="00767E1B" w:rsidRDefault="00434A00">
      <w:pPr>
        <w:pStyle w:val="Bodytext20"/>
        <w:framePr w:w="10018" w:h="6499" w:hRule="exact" w:wrap="none" w:vAnchor="page" w:hAnchor="page" w:x="1029" w:y="8914"/>
        <w:numPr>
          <w:ilvl w:val="2"/>
          <w:numId w:val="2"/>
        </w:numPr>
        <w:shd w:val="clear" w:color="auto" w:fill="auto"/>
        <w:tabs>
          <w:tab w:val="left" w:pos="721"/>
        </w:tabs>
        <w:spacing w:line="230" w:lineRule="exact"/>
        <w:ind w:left="760" w:hanging="760"/>
        <w:jc w:val="both"/>
      </w:pPr>
      <w:r>
        <w:t>Vyskytnou-li se při provádění díla Vícepráce nebo Méněpráce, je Zhotovitel povinen provést jejich přesný soupis včetně jejich ocenění a tento soupis předložit Objednateli k odsouhlasení ve lhůtě 10</w:t>
      </w:r>
    </w:p>
    <w:p w:rsidR="00767E1B" w:rsidRDefault="00434A00">
      <w:pPr>
        <w:pStyle w:val="Headerorfooter30"/>
        <w:framePr w:wrap="none" w:vAnchor="page" w:hAnchor="page" w:x="10908" w:y="15785"/>
        <w:shd w:val="clear" w:color="auto" w:fill="auto"/>
      </w:pPr>
      <w:r>
        <w:t>5</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Bodytext20"/>
        <w:framePr w:w="9998" w:h="14354" w:hRule="exact" w:wrap="none" w:vAnchor="page" w:hAnchor="page" w:x="1039" w:y="1325"/>
        <w:shd w:val="clear" w:color="auto" w:fill="auto"/>
        <w:tabs>
          <w:tab w:val="left" w:pos="721"/>
        </w:tabs>
        <w:spacing w:line="230" w:lineRule="exact"/>
        <w:ind w:left="760" w:hanging="760"/>
        <w:jc w:val="both"/>
      </w:pPr>
      <w:r>
        <w:lastRenderedPageBreak/>
        <w:t>pracovních dnů od zjištění a odsouhlasení jejich zápisu do stavebního deníku Technickým dozorem Objednatele (zápisem Technického dozorce Objednatele do stavebního deníku).</w:t>
      </w:r>
    </w:p>
    <w:p w:rsidR="00767E1B" w:rsidRDefault="00434A00">
      <w:pPr>
        <w:pStyle w:val="Bodytext20"/>
        <w:framePr w:w="9998" w:h="14354" w:hRule="exact" w:wrap="none" w:vAnchor="page" w:hAnchor="page" w:x="1039" w:y="1325"/>
        <w:numPr>
          <w:ilvl w:val="2"/>
          <w:numId w:val="2"/>
        </w:numPr>
        <w:shd w:val="clear" w:color="auto" w:fill="auto"/>
        <w:tabs>
          <w:tab w:val="left" w:pos="723"/>
        </w:tabs>
        <w:spacing w:line="226" w:lineRule="exact"/>
        <w:ind w:left="760" w:hanging="760"/>
        <w:jc w:val="both"/>
      </w:pPr>
      <w:r>
        <w:t>Vícepracemi jsou rozuměny práce, které nejsou v předmětu díla dle této Smlouvy a svým charakterem odpovídají definici dodatečných stavebních prací dle § 222 odst. 5 zákona (např. se při realizaci zjistí skutečnosti odlišné od dokumentace předané Objednatelem) a změně závazku dle § 222 odst. 6 zákona (např. při realizaci se zjistí skutečnosti, které nebyly v době podpisu této Smlouvy známy, Zhotovitel je nezavinil a Objednatel jednající s náležitou péčí je nemohl předvídat).</w:t>
      </w:r>
    </w:p>
    <w:p w:rsidR="00767E1B" w:rsidRDefault="00434A00">
      <w:pPr>
        <w:pStyle w:val="Bodytext20"/>
        <w:framePr w:w="9998" w:h="14354" w:hRule="exact" w:wrap="none" w:vAnchor="page" w:hAnchor="page" w:x="1039" w:y="1325"/>
        <w:numPr>
          <w:ilvl w:val="2"/>
          <w:numId w:val="2"/>
        </w:numPr>
        <w:shd w:val="clear" w:color="auto" w:fill="auto"/>
        <w:tabs>
          <w:tab w:val="left" w:pos="723"/>
        </w:tabs>
        <w:spacing w:line="226" w:lineRule="exact"/>
        <w:ind w:left="760" w:hanging="760"/>
        <w:jc w:val="both"/>
      </w:pPr>
      <w:r>
        <w:t>Méněpracemi jsou rozuměny položky prací dle nabídkového rozpočtu Zhotovitele, které nebudou odůvodněně realizovány. Méněpráce je Objednatel oprávněn Zhotoviteli jednostranně nařídit.</w:t>
      </w:r>
    </w:p>
    <w:p w:rsidR="00767E1B" w:rsidRDefault="00434A00">
      <w:pPr>
        <w:pStyle w:val="Bodytext20"/>
        <w:framePr w:w="9998" w:h="14354" w:hRule="exact" w:wrap="none" w:vAnchor="page" w:hAnchor="page" w:x="1039" w:y="1325"/>
        <w:numPr>
          <w:ilvl w:val="2"/>
          <w:numId w:val="2"/>
        </w:numPr>
        <w:shd w:val="clear" w:color="auto" w:fill="auto"/>
        <w:tabs>
          <w:tab w:val="left" w:pos="723"/>
        </w:tabs>
        <w:spacing w:line="226" w:lineRule="exact"/>
        <w:ind w:left="760" w:hanging="760"/>
        <w:jc w:val="both"/>
      </w:pPr>
      <w:r>
        <w:t>Vícepráce budou oceněny takto:</w:t>
      </w:r>
    </w:p>
    <w:p w:rsidR="00767E1B" w:rsidRDefault="00434A00">
      <w:pPr>
        <w:pStyle w:val="Bodytext20"/>
        <w:framePr w:w="9998" w:h="14354" w:hRule="exact" w:wrap="none" w:vAnchor="page" w:hAnchor="page" w:x="1039" w:y="1325"/>
        <w:numPr>
          <w:ilvl w:val="0"/>
          <w:numId w:val="3"/>
        </w:numPr>
        <w:shd w:val="clear" w:color="auto" w:fill="auto"/>
        <w:tabs>
          <w:tab w:val="left" w:pos="397"/>
        </w:tabs>
        <w:spacing w:line="226" w:lineRule="exact"/>
        <w:ind w:left="400" w:hanging="400"/>
        <w:jc w:val="both"/>
      </w:pPr>
      <w:r>
        <w:t>na základě písemného soupisu Víceprací, odsouhlaseného oběma smluvními stranami, doplní Zhotovitel jednotkové ceny ve výši jednotkových cen podle Položkového rozpočtu a pokud v nich práce a dodávky tvořící Vícepráce nebudou obsaženy, tak Zhotovitel doplní jednotkové ceny podle Sborníků cen stavebních prací vydaných firmou ÚRS, a s. Praha pro to období, ve kterém mají být Vícepráce realizovány; jednotkové ceny Víceprací budou Objednatelem následně korigovány či odsouhlaseny.</w:t>
      </w:r>
    </w:p>
    <w:p w:rsidR="00767E1B" w:rsidRDefault="00434A00">
      <w:pPr>
        <w:pStyle w:val="Bodytext20"/>
        <w:framePr w:w="9998" w:h="14354" w:hRule="exact" w:wrap="none" w:vAnchor="page" w:hAnchor="page" w:x="1039" w:y="1325"/>
        <w:numPr>
          <w:ilvl w:val="0"/>
          <w:numId w:val="3"/>
        </w:numPr>
        <w:shd w:val="clear" w:color="auto" w:fill="auto"/>
        <w:tabs>
          <w:tab w:val="left" w:pos="397"/>
        </w:tabs>
        <w:spacing w:line="226" w:lineRule="exact"/>
        <w:ind w:left="400" w:hanging="400"/>
        <w:jc w:val="both"/>
      </w:pPr>
      <w:r>
        <w:t>vynásobením Objednatelem odsouhlasených jednotkových cen a množství provedených měrných jednotek budou stanoveny náklady Víceprací.</w:t>
      </w:r>
    </w:p>
    <w:p w:rsidR="00767E1B" w:rsidRDefault="00434A00">
      <w:pPr>
        <w:pStyle w:val="Bodytext20"/>
        <w:framePr w:w="9998" w:h="14354" w:hRule="exact" w:wrap="none" w:vAnchor="page" w:hAnchor="page" w:x="1039" w:y="1325"/>
        <w:numPr>
          <w:ilvl w:val="2"/>
          <w:numId w:val="2"/>
        </w:numPr>
        <w:shd w:val="clear" w:color="auto" w:fill="auto"/>
        <w:tabs>
          <w:tab w:val="left" w:pos="723"/>
        </w:tabs>
        <w:spacing w:line="226" w:lineRule="exact"/>
        <w:ind w:left="760" w:hanging="760"/>
        <w:jc w:val="both"/>
      </w:pPr>
      <w:r>
        <w:t>Méněpráce budou oceněny takto:</w:t>
      </w:r>
    </w:p>
    <w:p w:rsidR="00767E1B" w:rsidRDefault="00434A00">
      <w:pPr>
        <w:pStyle w:val="Bodytext20"/>
        <w:framePr w:w="9998" w:h="14354" w:hRule="exact" w:wrap="none" w:vAnchor="page" w:hAnchor="page" w:x="1039" w:y="1325"/>
        <w:numPr>
          <w:ilvl w:val="0"/>
          <w:numId w:val="4"/>
        </w:numPr>
        <w:shd w:val="clear" w:color="auto" w:fill="auto"/>
        <w:tabs>
          <w:tab w:val="left" w:pos="397"/>
        </w:tabs>
        <w:spacing w:line="226" w:lineRule="exact"/>
        <w:ind w:left="400" w:hanging="400"/>
        <w:jc w:val="both"/>
      </w:pPr>
      <w:r>
        <w:t>na základě písemného soupisu Méněprací, odsouhlaseného oběma smluvními stranami, doplní Zhotovitel jednotkové ceny ve výši jednotkových cen podle Položkových rozpočtů;</w:t>
      </w:r>
    </w:p>
    <w:p w:rsidR="00767E1B" w:rsidRDefault="00434A00">
      <w:pPr>
        <w:pStyle w:val="Bodytext20"/>
        <w:framePr w:w="9998" w:h="14354" w:hRule="exact" w:wrap="none" w:vAnchor="page" w:hAnchor="page" w:x="1039" w:y="1325"/>
        <w:numPr>
          <w:ilvl w:val="0"/>
          <w:numId w:val="4"/>
        </w:numPr>
        <w:shd w:val="clear" w:color="auto" w:fill="auto"/>
        <w:tabs>
          <w:tab w:val="left" w:pos="397"/>
        </w:tabs>
        <w:spacing w:line="226" w:lineRule="exact"/>
        <w:ind w:left="400" w:hanging="400"/>
        <w:jc w:val="both"/>
      </w:pPr>
      <w:r>
        <w:t>vynásobením jednotkových cen a množství neprovedených měrných jednotek budou stanoveny základní náklady Méněprací.</w:t>
      </w:r>
    </w:p>
    <w:p w:rsidR="00767E1B" w:rsidRDefault="00434A00">
      <w:pPr>
        <w:pStyle w:val="Bodytext20"/>
        <w:framePr w:w="9998" w:h="14354" w:hRule="exact" w:wrap="none" w:vAnchor="page" w:hAnchor="page" w:x="1039" w:y="1325"/>
        <w:numPr>
          <w:ilvl w:val="2"/>
          <w:numId w:val="2"/>
        </w:numPr>
        <w:shd w:val="clear" w:color="auto" w:fill="auto"/>
        <w:tabs>
          <w:tab w:val="left" w:pos="723"/>
        </w:tabs>
        <w:spacing w:line="226" w:lineRule="exact"/>
        <w:ind w:left="760" w:hanging="760"/>
        <w:jc w:val="both"/>
      </w:pPr>
      <w:r>
        <w:t>Obě strany změnu sjednané ceny Méněpracemi následně písemně dohodnou formou Dodatku ke smlouvě ve lhůtě 10 pracovních dnů od odsouhlasení jejich soupisu a ocenění Objednatelem.</w:t>
      </w:r>
    </w:p>
    <w:p w:rsidR="00767E1B" w:rsidRDefault="00434A00">
      <w:pPr>
        <w:pStyle w:val="Bodytext20"/>
        <w:framePr w:w="9998" w:h="14354" w:hRule="exact" w:wrap="none" w:vAnchor="page" w:hAnchor="page" w:x="1039" w:y="1325"/>
        <w:numPr>
          <w:ilvl w:val="2"/>
          <w:numId w:val="2"/>
        </w:numPr>
        <w:shd w:val="clear" w:color="auto" w:fill="auto"/>
        <w:tabs>
          <w:tab w:val="left" w:pos="723"/>
        </w:tabs>
        <w:spacing w:after="216" w:line="226" w:lineRule="exact"/>
        <w:ind w:left="760" w:hanging="760"/>
        <w:jc w:val="both"/>
      </w:pPr>
      <w:r>
        <w:t>Obě strany změnu sjednané ceny Vícepracemi (dodatečné stavební práce dle § 222 odst. 5 zákona či změna závazku dle § 222 odst. 6 zákona) následně písemně dohodnou formou Dodatku ke smlouvě ve lhůtě 10 pracovních dnů od odsouhlasení jejich soupisu a ocenění Objednatelem.</w:t>
      </w:r>
    </w:p>
    <w:p w:rsidR="00767E1B" w:rsidRDefault="00434A00">
      <w:pPr>
        <w:pStyle w:val="Heading50"/>
        <w:framePr w:w="9998" w:h="14354" w:hRule="exact" w:wrap="none" w:vAnchor="page" w:hAnchor="page" w:x="1039" w:y="1325"/>
        <w:numPr>
          <w:ilvl w:val="0"/>
          <w:numId w:val="2"/>
        </w:numPr>
        <w:shd w:val="clear" w:color="auto" w:fill="auto"/>
        <w:tabs>
          <w:tab w:val="left" w:pos="397"/>
        </w:tabs>
        <w:ind w:left="760"/>
      </w:pPr>
      <w:bookmarkStart w:id="10" w:name="bookmark10"/>
      <w:r>
        <w:t>Platební podmínky</w:t>
      </w:r>
      <w:bookmarkEnd w:id="10"/>
    </w:p>
    <w:p w:rsidR="00767E1B" w:rsidRDefault="00434A00">
      <w:pPr>
        <w:pStyle w:val="Bodytext20"/>
        <w:framePr w:w="9998" w:h="14354" w:hRule="exact" w:wrap="none" w:vAnchor="page" w:hAnchor="page" w:x="1039" w:y="1325"/>
        <w:numPr>
          <w:ilvl w:val="1"/>
          <w:numId w:val="2"/>
        </w:numPr>
        <w:shd w:val="clear" w:color="auto" w:fill="auto"/>
        <w:tabs>
          <w:tab w:val="left" w:pos="433"/>
        </w:tabs>
        <w:spacing w:line="230" w:lineRule="exact"/>
        <w:ind w:left="760" w:hanging="760"/>
        <w:jc w:val="both"/>
      </w:pPr>
      <w:r>
        <w:t>Zálohy</w:t>
      </w:r>
    </w:p>
    <w:p w:rsidR="00767E1B" w:rsidRDefault="00434A00">
      <w:pPr>
        <w:pStyle w:val="Bodytext20"/>
        <w:framePr w:w="9998" w:h="14354" w:hRule="exact" w:wrap="none" w:vAnchor="page" w:hAnchor="page" w:x="1039" w:y="1325"/>
        <w:shd w:val="clear" w:color="auto" w:fill="auto"/>
        <w:spacing w:after="224" w:line="230" w:lineRule="exact"/>
        <w:ind w:left="400" w:firstLine="0"/>
        <w:jc w:val="left"/>
      </w:pPr>
      <w:r>
        <w:t>Objednatel neposkytne Zhotoviteli zálohy.</w:t>
      </w:r>
    </w:p>
    <w:p w:rsidR="00767E1B" w:rsidRDefault="00434A00">
      <w:pPr>
        <w:pStyle w:val="Bodytext20"/>
        <w:framePr w:w="9998" w:h="14354" w:hRule="exact" w:wrap="none" w:vAnchor="page" w:hAnchor="page" w:x="1039" w:y="1325"/>
        <w:numPr>
          <w:ilvl w:val="1"/>
          <w:numId w:val="2"/>
        </w:numPr>
        <w:shd w:val="clear" w:color="auto" w:fill="auto"/>
        <w:tabs>
          <w:tab w:val="left" w:pos="433"/>
        </w:tabs>
        <w:spacing w:line="226" w:lineRule="exact"/>
        <w:ind w:left="760" w:hanging="760"/>
        <w:jc w:val="both"/>
      </w:pPr>
      <w:r>
        <w:t>Postup plateb</w:t>
      </w:r>
    </w:p>
    <w:p w:rsidR="00767E1B" w:rsidRDefault="00434A00">
      <w:pPr>
        <w:pStyle w:val="Bodytext20"/>
        <w:framePr w:w="9998" w:h="14354" w:hRule="exact" w:wrap="none" w:vAnchor="page" w:hAnchor="page" w:x="1039" w:y="1325"/>
        <w:numPr>
          <w:ilvl w:val="2"/>
          <w:numId w:val="2"/>
        </w:numPr>
        <w:shd w:val="clear" w:color="auto" w:fill="auto"/>
        <w:tabs>
          <w:tab w:val="left" w:pos="723"/>
        </w:tabs>
        <w:spacing w:line="226" w:lineRule="exact"/>
        <w:ind w:left="760" w:hanging="760"/>
        <w:jc w:val="both"/>
      </w:pPr>
      <w:r>
        <w:t>Cena za dílo bude hrazena postupně 1x za měsíc nebo 1x za 14 dnů za práce, dodávky a služby realizované a zabudované na stavbě v předchozím zúčtovacím období (měsíci) na základě daňových dokladů /faktur (dále jen faktur) vystavených Zhotovitelem.</w:t>
      </w:r>
    </w:p>
    <w:p w:rsidR="00767E1B" w:rsidRDefault="00434A00">
      <w:pPr>
        <w:pStyle w:val="Bodytext20"/>
        <w:framePr w:w="9998" w:h="14354" w:hRule="exact" w:wrap="none" w:vAnchor="page" w:hAnchor="page" w:x="1039" w:y="1325"/>
        <w:numPr>
          <w:ilvl w:val="2"/>
          <w:numId w:val="2"/>
        </w:numPr>
        <w:shd w:val="clear" w:color="auto" w:fill="auto"/>
        <w:tabs>
          <w:tab w:val="left" w:pos="723"/>
        </w:tabs>
        <w:spacing w:line="226" w:lineRule="exact"/>
        <w:ind w:left="760" w:hanging="760"/>
        <w:jc w:val="both"/>
      </w:pPr>
      <w:r>
        <w:t>V rámci fakturace Zhotovitel předloží Objednateli vždy nejpozději do pěti kalendářních dnů od rozhodného dne soupis provedených prací, dodávek a služeb oceněný v souladu se způsobem sjednaným ve smlouvě. Po odsouhlasení soupisu prací Objednatelem vystaví Zhotovitel fakturu nejpozději do pěti pracovních dnů od odsouhlasení soupisu prací Objednatelem. Nedílnou součástí faktury musí být soupis Objednatelem potvrzených provedených prací, dodávek a služeb. Bez tohoto soupisu je faktura neplatná.</w:t>
      </w:r>
    </w:p>
    <w:p w:rsidR="00767E1B" w:rsidRDefault="00434A00">
      <w:pPr>
        <w:pStyle w:val="Bodytext20"/>
        <w:framePr w:w="9998" w:h="14354" w:hRule="exact" w:wrap="none" w:vAnchor="page" w:hAnchor="page" w:x="1039" w:y="1325"/>
        <w:numPr>
          <w:ilvl w:val="2"/>
          <w:numId w:val="2"/>
        </w:numPr>
        <w:shd w:val="clear" w:color="auto" w:fill="auto"/>
        <w:tabs>
          <w:tab w:val="left" w:pos="723"/>
        </w:tabs>
        <w:spacing w:line="226" w:lineRule="exact"/>
        <w:ind w:left="760" w:hanging="760"/>
        <w:jc w:val="both"/>
      </w:pPr>
      <w:r>
        <w:t>Nedojde-li mezi oběma stranami k dohodě při odsouhlasení množství nebo druhu provedených prací je Zhotovitel oprávněn fakturovat pouze ty práce, dodávky a služby, u kterých nedošlo k rozporu. Pokud bude faktura Zhotovitele obsahovat i práce, dodávky a služby,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rsidR="00767E1B" w:rsidRDefault="00434A00">
      <w:pPr>
        <w:pStyle w:val="Bodytext20"/>
        <w:framePr w:w="9998" w:h="14354" w:hRule="exact" w:wrap="none" w:vAnchor="page" w:hAnchor="page" w:x="1039" w:y="1325"/>
        <w:numPr>
          <w:ilvl w:val="2"/>
          <w:numId w:val="2"/>
        </w:numPr>
        <w:shd w:val="clear" w:color="auto" w:fill="auto"/>
        <w:tabs>
          <w:tab w:val="left" w:pos="723"/>
        </w:tabs>
        <w:spacing w:line="226" w:lineRule="exact"/>
        <w:ind w:left="760" w:hanging="760"/>
        <w:jc w:val="both"/>
      </w:pPr>
      <w:r>
        <w:t>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znalce, které je pro obě strany závazné. Náklady na znalce nesou obě strany napolovic.</w:t>
      </w:r>
    </w:p>
    <w:p w:rsidR="00767E1B" w:rsidRDefault="00434A00">
      <w:pPr>
        <w:pStyle w:val="Bodytext20"/>
        <w:framePr w:w="9998" w:h="14354" w:hRule="exact" w:wrap="none" w:vAnchor="page" w:hAnchor="page" w:x="1039" w:y="1325"/>
        <w:numPr>
          <w:ilvl w:val="2"/>
          <w:numId w:val="2"/>
        </w:numPr>
        <w:shd w:val="clear" w:color="auto" w:fill="auto"/>
        <w:tabs>
          <w:tab w:val="left" w:pos="723"/>
        </w:tabs>
        <w:spacing w:line="226" w:lineRule="exact"/>
        <w:ind w:left="760" w:hanging="760"/>
        <w:jc w:val="both"/>
      </w:pPr>
      <w:r>
        <w:t>Konečnou fakturu k úhradě ceny prací, dodávek a služeb realizovaných v posledním zúčtovacím období (měsíci) Zhotovitel vystaví a Objednateli předá ke dni protokolárního předání stavby bez vad a nedodělků.</w:t>
      </w:r>
    </w:p>
    <w:p w:rsidR="00767E1B" w:rsidRDefault="00434A00">
      <w:pPr>
        <w:pStyle w:val="Bodytext20"/>
        <w:framePr w:w="9998" w:h="14354" w:hRule="exact" w:wrap="none" w:vAnchor="page" w:hAnchor="page" w:x="1039" w:y="1325"/>
        <w:numPr>
          <w:ilvl w:val="2"/>
          <w:numId w:val="2"/>
        </w:numPr>
        <w:shd w:val="clear" w:color="auto" w:fill="auto"/>
        <w:tabs>
          <w:tab w:val="left" w:pos="723"/>
        </w:tabs>
        <w:spacing w:line="226" w:lineRule="exact"/>
        <w:ind w:left="760" w:hanging="760"/>
        <w:jc w:val="both"/>
      </w:pPr>
      <w:r>
        <w:t>V konečné faktuře budou vyúčtovány veškeré předchozí splátky a případné smluvní sankce.</w:t>
      </w:r>
    </w:p>
    <w:p w:rsidR="00767E1B" w:rsidRDefault="00434A00">
      <w:pPr>
        <w:pStyle w:val="Bodytext20"/>
        <w:framePr w:w="9998" w:h="14354" w:hRule="exact" w:wrap="none" w:vAnchor="page" w:hAnchor="page" w:x="1039" w:y="1325"/>
        <w:numPr>
          <w:ilvl w:val="2"/>
          <w:numId w:val="2"/>
        </w:numPr>
        <w:shd w:val="clear" w:color="auto" w:fill="auto"/>
        <w:tabs>
          <w:tab w:val="left" w:pos="723"/>
        </w:tabs>
        <w:spacing w:after="209" w:line="226" w:lineRule="exact"/>
        <w:ind w:left="760" w:hanging="760"/>
        <w:jc w:val="both"/>
      </w:pPr>
      <w:r>
        <w:t>Následně reklamované vady díla budou řešeny v rámci reklamačního řízení a poskytnuté záruky.</w:t>
      </w:r>
    </w:p>
    <w:p w:rsidR="00767E1B" w:rsidRDefault="00434A00">
      <w:pPr>
        <w:pStyle w:val="Bodytext20"/>
        <w:framePr w:w="9998" w:h="14354" w:hRule="exact" w:wrap="none" w:vAnchor="page" w:hAnchor="page" w:x="1039" w:y="1325"/>
        <w:numPr>
          <w:ilvl w:val="1"/>
          <w:numId w:val="2"/>
        </w:numPr>
        <w:shd w:val="clear" w:color="auto" w:fill="auto"/>
        <w:tabs>
          <w:tab w:val="left" w:pos="433"/>
        </w:tabs>
        <w:spacing w:line="240" w:lineRule="exact"/>
        <w:ind w:left="760" w:hanging="760"/>
        <w:jc w:val="both"/>
      </w:pPr>
      <w:r>
        <w:t>Lhůty splatnosti</w:t>
      </w:r>
    </w:p>
    <w:p w:rsidR="00767E1B" w:rsidRDefault="00434A00">
      <w:pPr>
        <w:pStyle w:val="Bodytext20"/>
        <w:framePr w:w="9998" w:h="14354" w:hRule="exact" w:wrap="none" w:vAnchor="page" w:hAnchor="page" w:x="1039" w:y="1325"/>
        <w:numPr>
          <w:ilvl w:val="2"/>
          <w:numId w:val="2"/>
        </w:numPr>
        <w:shd w:val="clear" w:color="auto" w:fill="auto"/>
        <w:tabs>
          <w:tab w:val="left" w:pos="723"/>
        </w:tabs>
        <w:spacing w:line="240" w:lineRule="exact"/>
        <w:ind w:left="760" w:hanging="760"/>
        <w:jc w:val="both"/>
      </w:pPr>
      <w:r>
        <w:t>Objednatel je povinen uhradit fakturu Zhotovitele do 15 kalendářních dnů od doručení platné a bezchybné faktury Zhotovitele Objednateli.</w:t>
      </w:r>
    </w:p>
    <w:p w:rsidR="00767E1B" w:rsidRDefault="00434A00">
      <w:pPr>
        <w:pStyle w:val="Bodytext20"/>
        <w:framePr w:w="9998" w:h="14354" w:hRule="exact" w:wrap="none" w:vAnchor="page" w:hAnchor="page" w:x="1039" w:y="1325"/>
        <w:numPr>
          <w:ilvl w:val="2"/>
          <w:numId w:val="2"/>
        </w:numPr>
        <w:shd w:val="clear" w:color="auto" w:fill="auto"/>
        <w:tabs>
          <w:tab w:val="left" w:pos="723"/>
        </w:tabs>
        <w:spacing w:line="240" w:lineRule="exact"/>
        <w:ind w:left="760" w:hanging="760"/>
        <w:jc w:val="both"/>
      </w:pPr>
      <w:r>
        <w:t>Za doručení faktury se považuje den předání faktury do poštovní evidence Objednatele.</w:t>
      </w:r>
    </w:p>
    <w:p w:rsidR="00767E1B" w:rsidRDefault="00434A00">
      <w:pPr>
        <w:pStyle w:val="Headerorfooter30"/>
        <w:framePr w:wrap="none" w:vAnchor="page" w:hAnchor="page" w:x="10893" w:y="15780"/>
        <w:shd w:val="clear" w:color="auto" w:fill="auto"/>
      </w:pPr>
      <w:r>
        <w:t>6</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Bodytext20"/>
        <w:framePr w:w="10003" w:h="13862" w:hRule="exact" w:wrap="none" w:vAnchor="page" w:hAnchor="page" w:x="1037" w:y="1560"/>
        <w:numPr>
          <w:ilvl w:val="1"/>
          <w:numId w:val="2"/>
        </w:numPr>
        <w:shd w:val="clear" w:color="auto" w:fill="auto"/>
        <w:tabs>
          <w:tab w:val="left" w:pos="433"/>
        </w:tabs>
        <w:spacing w:line="230" w:lineRule="exact"/>
        <w:ind w:left="760" w:hanging="760"/>
        <w:jc w:val="both"/>
      </w:pPr>
      <w:r>
        <w:lastRenderedPageBreak/>
        <w:t>Platby za vícepráce</w:t>
      </w:r>
    </w:p>
    <w:p w:rsidR="00767E1B" w:rsidRDefault="00434A00">
      <w:pPr>
        <w:pStyle w:val="Bodytext20"/>
        <w:framePr w:w="10003" w:h="13862" w:hRule="exact" w:wrap="none" w:vAnchor="page" w:hAnchor="page" w:x="1037" w:y="1560"/>
        <w:numPr>
          <w:ilvl w:val="2"/>
          <w:numId w:val="2"/>
        </w:numPr>
        <w:shd w:val="clear" w:color="auto" w:fill="auto"/>
        <w:tabs>
          <w:tab w:val="left" w:pos="699"/>
        </w:tabs>
        <w:spacing w:line="230" w:lineRule="exact"/>
        <w:ind w:left="760" w:hanging="760"/>
        <w:jc w:val="both"/>
      </w:pPr>
      <w:r>
        <w:t>Pokud se na díle vyskytnou Vícepráce, jejichž provedení Objednatel písemně odsouhlasí, musí být jejich cena fakturována samostatně.</w:t>
      </w:r>
    </w:p>
    <w:p w:rsidR="00767E1B" w:rsidRDefault="00434A00">
      <w:pPr>
        <w:pStyle w:val="Bodytext20"/>
        <w:framePr w:w="10003" w:h="13862" w:hRule="exact" w:wrap="none" w:vAnchor="page" w:hAnchor="page" w:x="1037" w:y="1560"/>
        <w:numPr>
          <w:ilvl w:val="2"/>
          <w:numId w:val="2"/>
        </w:numPr>
        <w:shd w:val="clear" w:color="auto" w:fill="auto"/>
        <w:tabs>
          <w:tab w:val="left" w:pos="699"/>
        </w:tabs>
        <w:spacing w:after="224" w:line="230" w:lineRule="exact"/>
        <w:ind w:left="760" w:hanging="760"/>
        <w:jc w:val="both"/>
      </w:pPr>
      <w:r>
        <w:t>Faktura za Vícepráce musí kromě jiných, výše uvedených náležitostí faktury obsahovat i odkaz na dokument, kterým byly Vícepráce sjednány a odsouhlaseny.</w:t>
      </w:r>
    </w:p>
    <w:p w:rsidR="00767E1B" w:rsidRDefault="00434A00">
      <w:pPr>
        <w:pStyle w:val="Bodytext20"/>
        <w:framePr w:w="10003" w:h="13862" w:hRule="exact" w:wrap="none" w:vAnchor="page" w:hAnchor="page" w:x="1037" w:y="1560"/>
        <w:numPr>
          <w:ilvl w:val="1"/>
          <w:numId w:val="2"/>
        </w:numPr>
        <w:shd w:val="clear" w:color="auto" w:fill="auto"/>
        <w:tabs>
          <w:tab w:val="left" w:pos="433"/>
        </w:tabs>
        <w:spacing w:line="226" w:lineRule="exact"/>
        <w:ind w:left="760" w:hanging="760"/>
        <w:jc w:val="both"/>
      </w:pPr>
      <w:r>
        <w:t>Náležitosti daňových dokladů (faktury)</w:t>
      </w:r>
    </w:p>
    <w:p w:rsidR="00767E1B" w:rsidRDefault="00434A00">
      <w:pPr>
        <w:pStyle w:val="Bodytext20"/>
        <w:framePr w:w="10003" w:h="13862" w:hRule="exact" w:wrap="none" w:vAnchor="page" w:hAnchor="page" w:x="1037" w:y="1560"/>
        <w:shd w:val="clear" w:color="auto" w:fill="auto"/>
        <w:spacing w:line="226" w:lineRule="exact"/>
        <w:ind w:firstLine="400"/>
        <w:jc w:val="both"/>
      </w:pPr>
      <w:r>
        <w:t>Faktury Zhotovitele musí formou a obsahem odpovídat zákonu o účetnictví a zákonu o DPH a musí obsahovat</w:t>
      </w:r>
    </w:p>
    <w:p w:rsidR="00767E1B" w:rsidRDefault="00434A00">
      <w:pPr>
        <w:pStyle w:val="Bodytext20"/>
        <w:framePr w:w="10003" w:h="13862" w:hRule="exact" w:wrap="none" w:vAnchor="page" w:hAnchor="page" w:x="1037" w:y="1560"/>
        <w:shd w:val="clear" w:color="auto" w:fill="auto"/>
        <w:spacing w:line="226" w:lineRule="exact"/>
        <w:ind w:left="1180" w:right="1040" w:firstLine="0"/>
        <w:jc w:val="left"/>
      </w:pPr>
      <w:r>
        <w:t>označení účetního dokladu a jeho pořadové číslo identifikační údaje Objednatele včetně DIČ identifikační údaje Zhotovitele včetně DIČ popis obsahu účetního dokladu datum vystavení</w:t>
      </w:r>
    </w:p>
    <w:p w:rsidR="00767E1B" w:rsidRDefault="00434A00">
      <w:pPr>
        <w:pStyle w:val="Bodytext20"/>
        <w:framePr w:w="10003" w:h="13862" w:hRule="exact" w:wrap="none" w:vAnchor="page" w:hAnchor="page" w:x="1037" w:y="1560"/>
        <w:shd w:val="clear" w:color="auto" w:fill="auto"/>
        <w:spacing w:line="226" w:lineRule="exact"/>
        <w:ind w:left="1180" w:right="1040" w:firstLine="0"/>
        <w:jc w:val="left"/>
      </w:pPr>
      <w:r>
        <w:t>datum uskutečnění zdanitelného plnění výši ceny bez daně z přidané hodnoty celkem sazbu daně platnou ke dni zdanitelného plnění výši ceny včetně daně z přidané hodnoty celkem podpis odpovědné osoby Zhotovitele</w:t>
      </w:r>
    </w:p>
    <w:p w:rsidR="00767E1B" w:rsidRDefault="00434A00">
      <w:pPr>
        <w:pStyle w:val="Bodytext20"/>
        <w:framePr w:w="10003" w:h="13862" w:hRule="exact" w:wrap="none" w:vAnchor="page" w:hAnchor="page" w:x="1037" w:y="1560"/>
        <w:shd w:val="clear" w:color="auto" w:fill="auto"/>
        <w:spacing w:line="226" w:lineRule="exact"/>
        <w:ind w:left="1180" w:firstLine="0"/>
        <w:jc w:val="left"/>
      </w:pPr>
      <w:r>
        <w:t>přílohu - odsouhlasený soupis provedených prací oceněný podle dohodnutého způsobu</w:t>
      </w:r>
    </w:p>
    <w:p w:rsidR="00767E1B" w:rsidRDefault="00434A00">
      <w:pPr>
        <w:pStyle w:val="Bodytext20"/>
        <w:framePr w:w="10003" w:h="13862" w:hRule="exact" w:wrap="none" w:vAnchor="page" w:hAnchor="page" w:x="1037" w:y="1560"/>
        <w:shd w:val="clear" w:color="auto" w:fill="auto"/>
        <w:spacing w:after="216" w:line="226" w:lineRule="exact"/>
        <w:ind w:firstLine="400"/>
        <w:jc w:val="both"/>
      </w:pPr>
      <w:r>
        <w:t>Obsahuje-li faktura nesprávné údaje nebo nemá-li požadované náležitosti, pak není bezchybná a Objednatel je oprávněn ji Zhotoviteli vrátit k opravě, přičemž ode dne doručení řádně opravené faktury běží nová třicetidenní lhůta splatnosti. Do doby doručení nové platné a bezchybné (opravené) faktury Zhotovitele Objednateli není Objednatel v prodlení s úhradou a Zhotoviteli nenáleží úrok z prodlení.</w:t>
      </w:r>
    </w:p>
    <w:p w:rsidR="00767E1B" w:rsidRDefault="00434A00">
      <w:pPr>
        <w:pStyle w:val="Bodytext20"/>
        <w:framePr w:w="10003" w:h="13862" w:hRule="exact" w:wrap="none" w:vAnchor="page" w:hAnchor="page" w:x="1037" w:y="1560"/>
        <w:numPr>
          <w:ilvl w:val="1"/>
          <w:numId w:val="2"/>
        </w:numPr>
        <w:shd w:val="clear" w:color="auto" w:fill="auto"/>
        <w:tabs>
          <w:tab w:val="left" w:pos="433"/>
        </w:tabs>
        <w:spacing w:line="230" w:lineRule="exact"/>
        <w:ind w:left="760" w:hanging="760"/>
        <w:jc w:val="both"/>
      </w:pPr>
      <w:r>
        <w:t>Termín splnění povinnosti zaplatit</w:t>
      </w:r>
    </w:p>
    <w:p w:rsidR="00767E1B" w:rsidRDefault="00434A00">
      <w:pPr>
        <w:pStyle w:val="Bodytext20"/>
        <w:framePr w:w="10003" w:h="13862" w:hRule="exact" w:wrap="none" w:vAnchor="page" w:hAnchor="page" w:x="1037" w:y="1560"/>
        <w:shd w:val="clear" w:color="auto" w:fill="auto"/>
        <w:spacing w:after="220" w:line="230" w:lineRule="exact"/>
        <w:ind w:firstLine="400"/>
        <w:jc w:val="both"/>
      </w:pPr>
      <w:r>
        <w:t>Peněžitý závazek (dluh) Objednatele se považuje za splněný v den, kdy je dlužná částka odepsána z účtu Objednatele ve prospěch účtu Zhotovitele.</w:t>
      </w:r>
    </w:p>
    <w:p w:rsidR="00767E1B" w:rsidRDefault="00434A00">
      <w:pPr>
        <w:pStyle w:val="Heading50"/>
        <w:framePr w:w="10003" w:h="13862" w:hRule="exact" w:wrap="none" w:vAnchor="page" w:hAnchor="page" w:x="1037" w:y="1560"/>
        <w:numPr>
          <w:ilvl w:val="0"/>
          <w:numId w:val="2"/>
        </w:numPr>
        <w:shd w:val="clear" w:color="auto" w:fill="auto"/>
        <w:tabs>
          <w:tab w:val="left" w:pos="422"/>
        </w:tabs>
        <w:ind w:left="760"/>
      </w:pPr>
      <w:bookmarkStart w:id="11" w:name="bookmark11"/>
      <w:r>
        <w:t>Majetkové sankce</w:t>
      </w:r>
      <w:bookmarkEnd w:id="11"/>
    </w:p>
    <w:p w:rsidR="00767E1B" w:rsidRDefault="00434A00">
      <w:pPr>
        <w:pStyle w:val="Bodytext20"/>
        <w:framePr w:w="10003" w:h="13862" w:hRule="exact" w:wrap="none" w:vAnchor="page" w:hAnchor="page" w:x="1037" w:y="1560"/>
        <w:numPr>
          <w:ilvl w:val="1"/>
          <w:numId w:val="2"/>
        </w:numPr>
        <w:shd w:val="clear" w:color="auto" w:fill="auto"/>
        <w:tabs>
          <w:tab w:val="left" w:pos="428"/>
        </w:tabs>
        <w:spacing w:line="230" w:lineRule="exact"/>
        <w:ind w:left="760" w:hanging="760"/>
        <w:jc w:val="both"/>
      </w:pPr>
      <w:r>
        <w:t>Sankce za neplnění dohodnutých termínů</w:t>
      </w:r>
    </w:p>
    <w:p w:rsidR="00767E1B" w:rsidRDefault="00434A00">
      <w:pPr>
        <w:pStyle w:val="Bodytext20"/>
        <w:framePr w:w="10003" w:h="13862" w:hRule="exact" w:wrap="none" w:vAnchor="page" w:hAnchor="page" w:x="1037" w:y="1560"/>
        <w:numPr>
          <w:ilvl w:val="2"/>
          <w:numId w:val="2"/>
        </w:numPr>
        <w:shd w:val="clear" w:color="auto" w:fill="auto"/>
        <w:tabs>
          <w:tab w:val="left" w:pos="699"/>
        </w:tabs>
        <w:spacing w:line="230" w:lineRule="exact"/>
        <w:ind w:left="760" w:hanging="760"/>
        <w:jc w:val="both"/>
      </w:pPr>
      <w:r>
        <w:t>Pokud bude Zhotovitel v prodlení proti Termínu předání a převzetí díla sjednanému podle Smlouvy, je povinen zaplatit Objednateli smluvní pokutu ve výši smluvní 0,05 % z ceny díla bez DPH dle čl. 5.2 této Smlouvy za každý i jen započatý den prodlení oproti Termínu předání a převzetí díla bez vad a nedodělků sjednanému podle Smlouvy.</w:t>
      </w:r>
    </w:p>
    <w:p w:rsidR="00767E1B" w:rsidRDefault="00434A00">
      <w:pPr>
        <w:pStyle w:val="Bodytext20"/>
        <w:framePr w:w="10003" w:h="13862" w:hRule="exact" w:wrap="none" w:vAnchor="page" w:hAnchor="page" w:x="1037" w:y="1560"/>
        <w:numPr>
          <w:ilvl w:val="2"/>
          <w:numId w:val="2"/>
        </w:numPr>
        <w:shd w:val="clear" w:color="auto" w:fill="auto"/>
        <w:tabs>
          <w:tab w:val="left" w:pos="699"/>
        </w:tabs>
        <w:spacing w:after="220" w:line="230" w:lineRule="exact"/>
        <w:ind w:left="760" w:hanging="760"/>
        <w:jc w:val="both"/>
      </w:pPr>
      <w:r>
        <w:t>Prodlení Zhotovitele proti Termínu předání a převzetí díla bez vad a nedodělků sjednaného dle Smlouvy delší jak 10 pracovních dnů se považuje za podstatné porušení Smlouvy.</w:t>
      </w:r>
    </w:p>
    <w:p w:rsidR="00767E1B" w:rsidRDefault="00434A00">
      <w:pPr>
        <w:pStyle w:val="Bodytext20"/>
        <w:framePr w:w="10003" w:h="13862" w:hRule="exact" w:wrap="none" w:vAnchor="page" w:hAnchor="page" w:x="1037" w:y="1560"/>
        <w:numPr>
          <w:ilvl w:val="1"/>
          <w:numId w:val="2"/>
        </w:numPr>
        <w:shd w:val="clear" w:color="auto" w:fill="auto"/>
        <w:tabs>
          <w:tab w:val="left" w:pos="699"/>
        </w:tabs>
        <w:spacing w:line="230" w:lineRule="exact"/>
        <w:ind w:left="760" w:hanging="760"/>
        <w:jc w:val="both"/>
      </w:pPr>
      <w:r>
        <w:t>Sankce za neodstranění vad a nedodělků zjištěných při předání a převzetí díla</w:t>
      </w:r>
    </w:p>
    <w:p w:rsidR="00767E1B" w:rsidRDefault="00434A00">
      <w:pPr>
        <w:pStyle w:val="Bodytext20"/>
        <w:framePr w:w="10003" w:h="13862" w:hRule="exact" w:wrap="none" w:vAnchor="page" w:hAnchor="page" w:x="1037" w:y="1560"/>
        <w:numPr>
          <w:ilvl w:val="2"/>
          <w:numId w:val="2"/>
        </w:numPr>
        <w:shd w:val="clear" w:color="auto" w:fill="auto"/>
        <w:tabs>
          <w:tab w:val="left" w:pos="699"/>
        </w:tabs>
        <w:spacing w:line="230" w:lineRule="exact"/>
        <w:ind w:left="760" w:hanging="760"/>
        <w:jc w:val="both"/>
      </w:pPr>
      <w:r>
        <w:t>Pokud Zhotovitel nenastoupí do dvou pracovních dnů od Termínu předání a převzetí díla k odstraňování vad či nedodělků uvedených v zápise o předání a převzetí díla, je povinen zaplatit Objednateli smluvní pokutu min. 2.000,- Kč za každý nedodělek či vadu, na jejichž odstraňování nenastoupil ve sjednaném termínu, a to za každý i započatý den prodlení.</w:t>
      </w:r>
    </w:p>
    <w:p w:rsidR="00767E1B" w:rsidRDefault="00434A00">
      <w:pPr>
        <w:pStyle w:val="Bodytext20"/>
        <w:framePr w:w="10003" w:h="13862" w:hRule="exact" w:wrap="none" w:vAnchor="page" w:hAnchor="page" w:x="1037" w:y="1560"/>
        <w:numPr>
          <w:ilvl w:val="2"/>
          <w:numId w:val="2"/>
        </w:numPr>
        <w:shd w:val="clear" w:color="auto" w:fill="auto"/>
        <w:tabs>
          <w:tab w:val="left" w:pos="699"/>
        </w:tabs>
        <w:spacing w:after="224" w:line="230" w:lineRule="exact"/>
        <w:ind w:left="760" w:hanging="760"/>
        <w:jc w:val="both"/>
      </w:pPr>
      <w:r>
        <w:t>Pokud Zhotovitel neodstraní nedodělky či vady uvedené v zápise o předání a převzetí díla v dohodnutém termínu, zaplatí Objednateli smluvní pokutu min. 2.000,- Kč za každý nedodělek či vadu, u nichž je v prodlení, a to za každý i započatý den prodlení.</w:t>
      </w:r>
    </w:p>
    <w:p w:rsidR="00767E1B" w:rsidRDefault="00434A00">
      <w:pPr>
        <w:pStyle w:val="Bodytext20"/>
        <w:framePr w:w="10003" w:h="13862" w:hRule="exact" w:wrap="none" w:vAnchor="page" w:hAnchor="page" w:x="1037" w:y="1560"/>
        <w:numPr>
          <w:ilvl w:val="1"/>
          <w:numId w:val="2"/>
        </w:numPr>
        <w:shd w:val="clear" w:color="auto" w:fill="auto"/>
        <w:tabs>
          <w:tab w:val="left" w:pos="428"/>
        </w:tabs>
        <w:spacing w:line="226" w:lineRule="exact"/>
        <w:ind w:left="760" w:hanging="760"/>
        <w:jc w:val="both"/>
      </w:pPr>
      <w:r>
        <w:t>Sankce za neodstranění reklamovaných vad</w:t>
      </w:r>
    </w:p>
    <w:p w:rsidR="00767E1B" w:rsidRDefault="00434A00">
      <w:pPr>
        <w:pStyle w:val="Bodytext20"/>
        <w:framePr w:w="10003" w:h="13862" w:hRule="exact" w:wrap="none" w:vAnchor="page" w:hAnchor="page" w:x="1037" w:y="1560"/>
        <w:numPr>
          <w:ilvl w:val="2"/>
          <w:numId w:val="2"/>
        </w:numPr>
        <w:shd w:val="clear" w:color="auto" w:fill="auto"/>
        <w:tabs>
          <w:tab w:val="left" w:pos="699"/>
        </w:tabs>
        <w:spacing w:line="226" w:lineRule="exact"/>
        <w:ind w:left="760" w:hanging="760"/>
        <w:jc w:val="both"/>
      </w:pPr>
      <w:r>
        <w:t>Pokud Zhotovitel nenastoupí k odstraňování reklamované vady (případně vad), v termínu sjednaném dle čl. 14.5.1. této Smlouvy, je povinen zaplatit Objednateli smluvní pokutu min. 2.000,- Kč za každou reklamovanou vadu, na jejíž odstraňování nenastoupil ve sjednaném termínu, a to za každý i započatý den prodlení.</w:t>
      </w:r>
    </w:p>
    <w:p w:rsidR="00767E1B" w:rsidRDefault="00434A00">
      <w:pPr>
        <w:pStyle w:val="Bodytext20"/>
        <w:framePr w:w="10003" w:h="13862" w:hRule="exact" w:wrap="none" w:vAnchor="page" w:hAnchor="page" w:x="1037" w:y="1560"/>
        <w:numPr>
          <w:ilvl w:val="2"/>
          <w:numId w:val="2"/>
        </w:numPr>
        <w:shd w:val="clear" w:color="auto" w:fill="auto"/>
        <w:tabs>
          <w:tab w:val="left" w:pos="699"/>
        </w:tabs>
        <w:spacing w:after="216" w:line="226" w:lineRule="exact"/>
        <w:ind w:left="760" w:hanging="760"/>
        <w:jc w:val="both"/>
      </w:pPr>
      <w:r>
        <w:t>Pokud Zhotovitel neodstraní reklamovanou uznanou vadu ve sjednaném termínu, je povinen zaplatit Objednateli smluvní pokutu 2.000,- Kč za každou reklamovanou vadu, u níž je v prodlení, a to za každý i započatý den prodlení.</w:t>
      </w:r>
    </w:p>
    <w:p w:rsidR="00767E1B" w:rsidRDefault="00434A00">
      <w:pPr>
        <w:pStyle w:val="Bodytext20"/>
        <w:framePr w:w="10003" w:h="13862" w:hRule="exact" w:wrap="none" w:vAnchor="page" w:hAnchor="page" w:x="1037" w:y="1560"/>
        <w:numPr>
          <w:ilvl w:val="1"/>
          <w:numId w:val="2"/>
        </w:numPr>
        <w:shd w:val="clear" w:color="auto" w:fill="auto"/>
        <w:tabs>
          <w:tab w:val="left" w:pos="428"/>
        </w:tabs>
        <w:spacing w:line="230" w:lineRule="exact"/>
        <w:ind w:left="760" w:hanging="760"/>
        <w:jc w:val="both"/>
      </w:pPr>
      <w:r>
        <w:t>Sankce za nevyklizení staveniště</w:t>
      </w:r>
    </w:p>
    <w:p w:rsidR="00767E1B" w:rsidRDefault="00434A00">
      <w:pPr>
        <w:pStyle w:val="Bodytext20"/>
        <w:framePr w:w="10003" w:h="13862" w:hRule="exact" w:wrap="none" w:vAnchor="page" w:hAnchor="page" w:x="1037" w:y="1560"/>
        <w:shd w:val="clear" w:color="auto" w:fill="auto"/>
        <w:spacing w:line="230" w:lineRule="exact"/>
        <w:ind w:firstLine="400"/>
        <w:jc w:val="both"/>
      </w:pPr>
      <w:r>
        <w:t>Pokud Zhotovitel nevyklidí Staveniště ve sjednaném termínu, nejpozději však ve lhůtě do 5 pracovních dnů od Termínu předání a převzetí díla bez vad a nedodělků, je povinen zaplatit Objednateli smluvní pokutu ve výši</w:t>
      </w:r>
    </w:p>
    <w:p w:rsidR="00767E1B" w:rsidRDefault="00434A00" w:rsidP="00434A00">
      <w:pPr>
        <w:pStyle w:val="Bodytext20"/>
        <w:framePr w:w="10003" w:h="13862" w:hRule="exact" w:wrap="none" w:vAnchor="page" w:hAnchor="page" w:x="1037" w:y="1560"/>
        <w:shd w:val="clear" w:color="auto" w:fill="auto"/>
        <w:spacing w:line="230" w:lineRule="exact"/>
        <w:ind w:firstLine="0"/>
        <w:jc w:val="both"/>
      </w:pPr>
      <w:r>
        <w:t>5.000,- Kč za každý i započatý den prodlení.</w:t>
      </w:r>
    </w:p>
    <w:p w:rsidR="00767E1B" w:rsidRDefault="00434A00">
      <w:pPr>
        <w:pStyle w:val="Headerorfooter20"/>
        <w:framePr w:wrap="none" w:vAnchor="page" w:hAnchor="page" w:x="10896" w:y="15780"/>
        <w:shd w:val="clear" w:color="auto" w:fill="auto"/>
      </w:pPr>
      <w:r>
        <w:t>7</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Bodytext20"/>
        <w:framePr w:w="10008" w:h="13937" w:hRule="exact" w:wrap="none" w:vAnchor="page" w:hAnchor="page" w:x="1034" w:y="1324"/>
        <w:numPr>
          <w:ilvl w:val="1"/>
          <w:numId w:val="2"/>
        </w:numPr>
        <w:shd w:val="clear" w:color="auto" w:fill="auto"/>
        <w:tabs>
          <w:tab w:val="left" w:pos="463"/>
        </w:tabs>
        <w:spacing w:line="226" w:lineRule="exact"/>
        <w:ind w:left="760" w:hanging="760"/>
        <w:jc w:val="both"/>
      </w:pPr>
      <w:r>
        <w:lastRenderedPageBreak/>
        <w:t>Sankce za nedodržení podmínek k plnění této Smlouvy prostřednictvím subdodavatele</w:t>
      </w:r>
    </w:p>
    <w:p w:rsidR="00767E1B" w:rsidRDefault="00434A00">
      <w:pPr>
        <w:pStyle w:val="Bodytext20"/>
        <w:framePr w:w="10008" w:h="13937" w:hRule="exact" w:wrap="none" w:vAnchor="page" w:hAnchor="page" w:x="1034" w:y="1324"/>
        <w:shd w:val="clear" w:color="auto" w:fill="auto"/>
        <w:spacing w:line="226" w:lineRule="exact"/>
        <w:ind w:firstLine="0"/>
        <w:jc w:val="right"/>
      </w:pPr>
      <w:r>
        <w:t>Pokud Zhotovitel poruší jakékoliv ustanovení čl. 11 Smlouvy, zejména pak v případě nedodržení podmínek</w:t>
      </w:r>
    </w:p>
    <w:p w:rsidR="00767E1B" w:rsidRDefault="00434A00">
      <w:pPr>
        <w:pStyle w:val="Bodytext20"/>
        <w:framePr w:w="10008" w:h="13937" w:hRule="exact" w:wrap="none" w:vAnchor="page" w:hAnchor="page" w:x="1034" w:y="1324"/>
        <w:shd w:val="clear" w:color="auto" w:fill="auto"/>
        <w:spacing w:line="226" w:lineRule="exact"/>
        <w:ind w:firstLine="0"/>
        <w:jc w:val="right"/>
      </w:pPr>
      <w:r>
        <w:t>pro změnu subdodavatele, prostřednictvím kterého Zhotovitel prokazoval v zadávacím řízení k uzavření</w:t>
      </w:r>
    </w:p>
    <w:p w:rsidR="00767E1B" w:rsidRDefault="00434A00">
      <w:pPr>
        <w:pStyle w:val="Bodytext20"/>
        <w:framePr w:w="10008" w:h="13937" w:hRule="exact" w:wrap="none" w:vAnchor="page" w:hAnchor="page" w:x="1034" w:y="1324"/>
        <w:shd w:val="clear" w:color="auto" w:fill="auto"/>
        <w:spacing w:line="226" w:lineRule="exact"/>
        <w:ind w:firstLine="0"/>
        <w:jc w:val="right"/>
      </w:pPr>
      <w:r>
        <w:t>Smlouvy splnění určité části kvalifikace, zaplatí Zhotovitel Objednateli smluvní pokutu ve výši 20.000,- Kč za</w:t>
      </w:r>
    </w:p>
    <w:p w:rsidR="00767E1B" w:rsidRDefault="00434A00">
      <w:pPr>
        <w:pStyle w:val="Bodytext20"/>
        <w:framePr w:w="10008" w:h="13937" w:hRule="exact" w:wrap="none" w:vAnchor="page" w:hAnchor="page" w:x="1034" w:y="1324"/>
        <w:shd w:val="clear" w:color="auto" w:fill="auto"/>
        <w:spacing w:after="213" w:line="226" w:lineRule="exact"/>
        <w:ind w:left="760" w:hanging="760"/>
        <w:jc w:val="both"/>
      </w:pPr>
      <w:r>
        <w:t>každý takový zjištěný případ.</w:t>
      </w:r>
    </w:p>
    <w:p w:rsidR="00767E1B" w:rsidRDefault="00434A00">
      <w:pPr>
        <w:pStyle w:val="Bodytext20"/>
        <w:framePr w:w="10008" w:h="13937" w:hRule="exact" w:wrap="none" w:vAnchor="page" w:hAnchor="page" w:x="1034" w:y="1324"/>
        <w:numPr>
          <w:ilvl w:val="1"/>
          <w:numId w:val="2"/>
        </w:numPr>
        <w:shd w:val="clear" w:color="auto" w:fill="auto"/>
        <w:tabs>
          <w:tab w:val="left" w:pos="463"/>
        </w:tabs>
        <w:spacing w:line="235" w:lineRule="exact"/>
        <w:ind w:left="760" w:hanging="760"/>
        <w:jc w:val="both"/>
      </w:pPr>
      <w:r>
        <w:t>Úrok z prodlení</w:t>
      </w:r>
    </w:p>
    <w:p w:rsidR="00767E1B" w:rsidRDefault="00434A00">
      <w:pPr>
        <w:pStyle w:val="Bodytext20"/>
        <w:framePr w:w="10008" w:h="13937" w:hRule="exact" w:wrap="none" w:vAnchor="page" w:hAnchor="page" w:x="1034" w:y="1324"/>
        <w:numPr>
          <w:ilvl w:val="2"/>
          <w:numId w:val="2"/>
        </w:numPr>
        <w:shd w:val="clear" w:color="auto" w:fill="auto"/>
        <w:tabs>
          <w:tab w:val="left" w:pos="706"/>
        </w:tabs>
        <w:spacing w:line="235" w:lineRule="exact"/>
        <w:ind w:left="760" w:hanging="760"/>
        <w:jc w:val="both"/>
      </w:pPr>
      <w:r>
        <w:t>Pokud bude Objednatel v prodlení s úhradou faktury proti sjednané lhůtě splatnosti, je povinen zaplatit Zhotoviteli úrok z prodlení ve výši 0,05 % z dlužné částky za každý i započatý den prodlení.</w:t>
      </w:r>
    </w:p>
    <w:p w:rsidR="00767E1B" w:rsidRDefault="00434A00">
      <w:pPr>
        <w:pStyle w:val="Bodytext20"/>
        <w:framePr w:w="10008" w:h="13937" w:hRule="exact" w:wrap="none" w:vAnchor="page" w:hAnchor="page" w:x="1034" w:y="1324"/>
        <w:numPr>
          <w:ilvl w:val="2"/>
          <w:numId w:val="2"/>
        </w:numPr>
        <w:shd w:val="clear" w:color="auto" w:fill="auto"/>
        <w:tabs>
          <w:tab w:val="left" w:pos="706"/>
        </w:tabs>
        <w:spacing w:after="228" w:line="235" w:lineRule="exact"/>
        <w:ind w:left="760" w:hanging="760"/>
        <w:jc w:val="both"/>
      </w:pPr>
      <w:r>
        <w:t>Prodlení Objednatele s úhradou faktury delší jak 10 pracovních dnů se považuje za podstatné porušení Smlouvy.</w:t>
      </w:r>
    </w:p>
    <w:p w:rsidR="00767E1B" w:rsidRDefault="00434A00">
      <w:pPr>
        <w:pStyle w:val="Bodytext20"/>
        <w:framePr w:w="10008" w:h="13937" w:hRule="exact" w:wrap="none" w:vAnchor="page" w:hAnchor="page" w:x="1034" w:y="1324"/>
        <w:numPr>
          <w:ilvl w:val="1"/>
          <w:numId w:val="2"/>
        </w:numPr>
        <w:shd w:val="clear" w:color="auto" w:fill="auto"/>
        <w:tabs>
          <w:tab w:val="left" w:pos="463"/>
        </w:tabs>
        <w:spacing w:line="226" w:lineRule="exact"/>
        <w:ind w:left="760" w:hanging="760"/>
        <w:jc w:val="both"/>
      </w:pPr>
      <w:r>
        <w:t>Způsob vyúčtování sankcí a úroku</w:t>
      </w:r>
    </w:p>
    <w:p w:rsidR="00767E1B" w:rsidRDefault="00434A00">
      <w:pPr>
        <w:pStyle w:val="Bodytext20"/>
        <w:framePr w:w="10008" w:h="13937" w:hRule="exact" w:wrap="none" w:vAnchor="page" w:hAnchor="page" w:x="1034" w:y="1324"/>
        <w:numPr>
          <w:ilvl w:val="2"/>
          <w:numId w:val="2"/>
        </w:numPr>
        <w:shd w:val="clear" w:color="auto" w:fill="auto"/>
        <w:tabs>
          <w:tab w:val="left" w:pos="706"/>
        </w:tabs>
        <w:spacing w:line="226" w:lineRule="exact"/>
        <w:ind w:left="760" w:hanging="760"/>
        <w:jc w:val="both"/>
      </w:pPr>
      <w:r>
        <w:t>Sankci či úrok může vyúčtovat oprávněná strana straně povinné. Ve vyúčtování musí být uvedeno to ustanovení Smlouvy, které k vyúčtování sankce či úroku opravňuje a způsob výpočtu celkové výše sankce či úroku.</w:t>
      </w:r>
    </w:p>
    <w:p w:rsidR="00767E1B" w:rsidRDefault="00434A00">
      <w:pPr>
        <w:pStyle w:val="Bodytext20"/>
        <w:framePr w:w="10008" w:h="13937" w:hRule="exact" w:wrap="none" w:vAnchor="page" w:hAnchor="page" w:x="1034" w:y="1324"/>
        <w:numPr>
          <w:ilvl w:val="2"/>
          <w:numId w:val="2"/>
        </w:numPr>
        <w:shd w:val="clear" w:color="auto" w:fill="auto"/>
        <w:tabs>
          <w:tab w:val="left" w:pos="706"/>
        </w:tabs>
        <w:spacing w:line="226" w:lineRule="exact"/>
        <w:ind w:left="760" w:hanging="760"/>
        <w:jc w:val="both"/>
      </w:pPr>
      <w:r>
        <w:t>Strana povinná se musí k vyúčtování sankce či úroku vyjádřit nejpozději do deseti pracovních dnů ode dne jeho obdržení, jinak se má za to, že s vyúčtováním souhlasí. Vyjádřením se v tomto případě rozumí písemné stanovisko strany povinné.</w:t>
      </w:r>
    </w:p>
    <w:p w:rsidR="00767E1B" w:rsidRDefault="00434A00">
      <w:pPr>
        <w:pStyle w:val="Bodytext20"/>
        <w:framePr w:w="10008" w:h="13937" w:hRule="exact" w:wrap="none" w:vAnchor="page" w:hAnchor="page" w:x="1034" w:y="1324"/>
        <w:numPr>
          <w:ilvl w:val="2"/>
          <w:numId w:val="2"/>
        </w:numPr>
        <w:shd w:val="clear" w:color="auto" w:fill="auto"/>
        <w:tabs>
          <w:tab w:val="left" w:pos="706"/>
        </w:tabs>
        <w:spacing w:line="226" w:lineRule="exact"/>
        <w:ind w:left="760" w:hanging="760"/>
        <w:jc w:val="both"/>
      </w:pPr>
      <w:r>
        <w:t>Nesouhlasí-li strana povinná s vyúčtováním sankce či úroku, je povinna písemně ve sjednané lhůtě deseti pracovních dnů sdělit oprávněné straně důvody, pro které vyúčtování sankce neuznává.</w:t>
      </w:r>
    </w:p>
    <w:p w:rsidR="00767E1B" w:rsidRDefault="00434A00">
      <w:pPr>
        <w:pStyle w:val="Bodytext20"/>
        <w:framePr w:w="10008" w:h="13937" w:hRule="exact" w:wrap="none" w:vAnchor="page" w:hAnchor="page" w:x="1034" w:y="1324"/>
        <w:numPr>
          <w:ilvl w:val="2"/>
          <w:numId w:val="2"/>
        </w:numPr>
        <w:shd w:val="clear" w:color="auto" w:fill="auto"/>
        <w:tabs>
          <w:tab w:val="left" w:pos="706"/>
        </w:tabs>
        <w:spacing w:after="216" w:line="226" w:lineRule="exact"/>
        <w:ind w:left="760" w:hanging="760"/>
        <w:jc w:val="both"/>
      </w:pPr>
      <w:r>
        <w:t>Sankci lze uplatnit nejpozději do dvanácti měsíců ode dne, kdy nárok na vyúčtování majetkové sankce vznikl. Marným uplynutím této lhůty nárok na zaplacení sankce zaniká (totéž se vztahuje i na úrok z prodlení).</w:t>
      </w:r>
    </w:p>
    <w:p w:rsidR="00767E1B" w:rsidRDefault="00434A00">
      <w:pPr>
        <w:pStyle w:val="Bodytext20"/>
        <w:framePr w:w="10008" w:h="13937" w:hRule="exact" w:wrap="none" w:vAnchor="page" w:hAnchor="page" w:x="1034" w:y="1324"/>
        <w:numPr>
          <w:ilvl w:val="1"/>
          <w:numId w:val="2"/>
        </w:numPr>
        <w:shd w:val="clear" w:color="auto" w:fill="auto"/>
        <w:tabs>
          <w:tab w:val="left" w:pos="463"/>
        </w:tabs>
        <w:spacing w:line="230" w:lineRule="exact"/>
        <w:ind w:left="760" w:hanging="760"/>
        <w:jc w:val="both"/>
      </w:pPr>
      <w:r>
        <w:t>Lhůta splatnosti sankcí</w:t>
      </w:r>
    </w:p>
    <w:p w:rsidR="00767E1B" w:rsidRDefault="00434A00">
      <w:pPr>
        <w:pStyle w:val="Bodytext20"/>
        <w:framePr w:w="10008" w:h="13937" w:hRule="exact" w:wrap="none" w:vAnchor="page" w:hAnchor="page" w:x="1034" w:y="1324"/>
        <w:numPr>
          <w:ilvl w:val="2"/>
          <w:numId w:val="2"/>
        </w:numPr>
        <w:shd w:val="clear" w:color="auto" w:fill="auto"/>
        <w:tabs>
          <w:tab w:val="left" w:pos="706"/>
        </w:tabs>
        <w:spacing w:line="230" w:lineRule="exact"/>
        <w:ind w:left="760" w:hanging="760"/>
        <w:jc w:val="left"/>
      </w:pPr>
      <w:r>
        <w:t>Strana povinná je povinna uhradit vyúčtované sankce do 21 kalendářních dnů od dne obdržení příslušného vyúčtování.</w:t>
      </w:r>
    </w:p>
    <w:p w:rsidR="00767E1B" w:rsidRDefault="00434A00">
      <w:pPr>
        <w:pStyle w:val="Bodytext20"/>
        <w:framePr w:w="10008" w:h="13937" w:hRule="exact" w:wrap="none" w:vAnchor="page" w:hAnchor="page" w:x="1034" w:y="1324"/>
        <w:numPr>
          <w:ilvl w:val="2"/>
          <w:numId w:val="2"/>
        </w:numPr>
        <w:shd w:val="clear" w:color="auto" w:fill="auto"/>
        <w:tabs>
          <w:tab w:val="left" w:pos="706"/>
        </w:tabs>
        <w:spacing w:after="220" w:line="230" w:lineRule="exact"/>
        <w:ind w:left="760" w:hanging="760"/>
        <w:jc w:val="both"/>
      </w:pPr>
      <w:r>
        <w:t>Stejná lhůta se vztahuje i na úhradu úroku z prodlení.</w:t>
      </w:r>
    </w:p>
    <w:p w:rsidR="00767E1B" w:rsidRDefault="00434A00">
      <w:pPr>
        <w:pStyle w:val="Bodytext20"/>
        <w:framePr w:w="10008" w:h="13937" w:hRule="exact" w:wrap="none" w:vAnchor="page" w:hAnchor="page" w:x="1034" w:y="1324"/>
        <w:numPr>
          <w:ilvl w:val="1"/>
          <w:numId w:val="2"/>
        </w:numPr>
        <w:shd w:val="clear" w:color="auto" w:fill="auto"/>
        <w:tabs>
          <w:tab w:val="left" w:pos="463"/>
        </w:tabs>
        <w:spacing w:line="230" w:lineRule="exact"/>
        <w:ind w:left="760" w:hanging="760"/>
        <w:jc w:val="both"/>
      </w:pPr>
      <w:r>
        <w:t>Omezení celkové výše sankcí</w:t>
      </w:r>
    </w:p>
    <w:p w:rsidR="00767E1B" w:rsidRDefault="00434A00">
      <w:pPr>
        <w:pStyle w:val="Bodytext20"/>
        <w:framePr w:w="10008" w:h="13937" w:hRule="exact" w:wrap="none" w:vAnchor="page" w:hAnchor="page" w:x="1034" w:y="1324"/>
        <w:numPr>
          <w:ilvl w:val="2"/>
          <w:numId w:val="2"/>
        </w:numPr>
        <w:shd w:val="clear" w:color="auto" w:fill="auto"/>
        <w:tabs>
          <w:tab w:val="left" w:pos="706"/>
        </w:tabs>
        <w:spacing w:after="220" w:line="230" w:lineRule="exact"/>
        <w:ind w:left="760" w:hanging="760"/>
        <w:jc w:val="left"/>
      </w:pPr>
      <w:r>
        <w:t>Objednatel a Zhotovitel se dohodli, že celková výše sankcí (vztahuje se i na úrok z prodlení) uplatněných podle Smlouvy nesmí přesáhnout 33 % z celkové sjednané ceny díla. Smluvní strany výslovně dohodly, že toto ujednání Smlouvy se nevztahuje na náhradu škody.</w:t>
      </w:r>
    </w:p>
    <w:p w:rsidR="00767E1B" w:rsidRDefault="00434A00">
      <w:pPr>
        <w:pStyle w:val="Bodytext20"/>
        <w:framePr w:w="10008" w:h="13937" w:hRule="exact" w:wrap="none" w:vAnchor="page" w:hAnchor="page" w:x="1034" w:y="1324"/>
        <w:numPr>
          <w:ilvl w:val="1"/>
          <w:numId w:val="2"/>
        </w:numPr>
        <w:shd w:val="clear" w:color="auto" w:fill="auto"/>
        <w:tabs>
          <w:tab w:val="left" w:pos="706"/>
        </w:tabs>
        <w:spacing w:line="230" w:lineRule="exact"/>
        <w:ind w:left="760" w:hanging="760"/>
        <w:jc w:val="both"/>
      </w:pPr>
      <w:r>
        <w:t>Náhrada škody</w:t>
      </w:r>
    </w:p>
    <w:p w:rsidR="00767E1B" w:rsidRDefault="00434A00">
      <w:pPr>
        <w:pStyle w:val="Bodytext20"/>
        <w:framePr w:w="10008" w:h="13937" w:hRule="exact" w:wrap="none" w:vAnchor="page" w:hAnchor="page" w:x="1034" w:y="1324"/>
        <w:numPr>
          <w:ilvl w:val="2"/>
          <w:numId w:val="2"/>
        </w:numPr>
        <w:shd w:val="clear" w:color="auto" w:fill="auto"/>
        <w:tabs>
          <w:tab w:val="left" w:pos="741"/>
        </w:tabs>
        <w:spacing w:after="224" w:line="230" w:lineRule="exact"/>
        <w:ind w:left="760" w:hanging="760"/>
        <w:jc w:val="both"/>
      </w:pPr>
      <w:r>
        <w:t>Zaplacením sankce (smluvní pokuty) Zhotovitelem není dotčen nárok Objednatele na náhradu škody způsobené mu porušením povinnosti Zhotovitele, na niž se sankce vztahuje.</w:t>
      </w:r>
    </w:p>
    <w:p w:rsidR="00767E1B" w:rsidRDefault="00434A00">
      <w:pPr>
        <w:pStyle w:val="Heading50"/>
        <w:framePr w:w="10008" w:h="13937" w:hRule="exact" w:wrap="none" w:vAnchor="page" w:hAnchor="page" w:x="1034" w:y="1324"/>
        <w:numPr>
          <w:ilvl w:val="0"/>
          <w:numId w:val="2"/>
        </w:numPr>
        <w:shd w:val="clear" w:color="auto" w:fill="auto"/>
        <w:tabs>
          <w:tab w:val="left" w:pos="448"/>
        </w:tabs>
        <w:spacing w:line="226" w:lineRule="exact"/>
        <w:ind w:left="760"/>
      </w:pPr>
      <w:bookmarkStart w:id="12" w:name="bookmark12"/>
      <w:r>
        <w:t>Staveniště</w:t>
      </w:r>
      <w:bookmarkEnd w:id="12"/>
    </w:p>
    <w:p w:rsidR="00767E1B" w:rsidRDefault="00434A00">
      <w:pPr>
        <w:pStyle w:val="Bodytext20"/>
        <w:framePr w:w="10008" w:h="13937" w:hRule="exact" w:wrap="none" w:vAnchor="page" w:hAnchor="page" w:x="1034" w:y="1324"/>
        <w:numPr>
          <w:ilvl w:val="1"/>
          <w:numId w:val="2"/>
        </w:numPr>
        <w:shd w:val="clear" w:color="auto" w:fill="auto"/>
        <w:tabs>
          <w:tab w:val="left" w:pos="741"/>
        </w:tabs>
        <w:spacing w:line="226" w:lineRule="exact"/>
        <w:ind w:left="760" w:hanging="760"/>
        <w:jc w:val="both"/>
      </w:pPr>
      <w:r>
        <w:t>Předání a převzetí Staveniště</w:t>
      </w:r>
    </w:p>
    <w:p w:rsidR="00767E1B" w:rsidRDefault="00434A00">
      <w:pPr>
        <w:pStyle w:val="Bodytext20"/>
        <w:framePr w:w="10008" w:h="13937" w:hRule="exact" w:wrap="none" w:vAnchor="page" w:hAnchor="page" w:x="1034" w:y="1324"/>
        <w:numPr>
          <w:ilvl w:val="2"/>
          <w:numId w:val="2"/>
        </w:numPr>
        <w:shd w:val="clear" w:color="auto" w:fill="auto"/>
        <w:tabs>
          <w:tab w:val="left" w:pos="706"/>
        </w:tabs>
        <w:spacing w:line="226" w:lineRule="exact"/>
        <w:ind w:left="760" w:hanging="760"/>
        <w:jc w:val="both"/>
      </w:pPr>
      <w:r>
        <w:t>Objednatel je povinen předat Zhotoviteli Staveniště (nebo jeho ucelenou část) prosté práv třetí osoby nejpozději do 10 pracovních dnů od data nabytí účinnosti této Smlouvy, pokud se strany písemně nedohodnou jinak. Splnění termínu předání Staveniště je podstatnou náležitostí Smlouvy, na níž je závislé splnění Termínu předání a převzetí díla.</w:t>
      </w:r>
    </w:p>
    <w:p w:rsidR="00767E1B" w:rsidRDefault="00434A00">
      <w:pPr>
        <w:pStyle w:val="Bodytext20"/>
        <w:framePr w:w="10008" w:h="13937" w:hRule="exact" w:wrap="none" w:vAnchor="page" w:hAnchor="page" w:x="1034" w:y="1324"/>
        <w:numPr>
          <w:ilvl w:val="2"/>
          <w:numId w:val="2"/>
        </w:numPr>
        <w:shd w:val="clear" w:color="auto" w:fill="auto"/>
        <w:tabs>
          <w:tab w:val="left" w:pos="706"/>
        </w:tabs>
        <w:spacing w:line="226" w:lineRule="exact"/>
        <w:ind w:left="760" w:hanging="760"/>
        <w:jc w:val="both"/>
      </w:pPr>
      <w:r>
        <w:t>O předání a převzetí Staveniště vyhotoví Zhotovitel písemný protokol, který obě strany podepíší. Za den předání Staveniště se považuje den, kdy dojde k oboustrannému podpisu příslušného protokolu.</w:t>
      </w:r>
    </w:p>
    <w:p w:rsidR="00767E1B" w:rsidRDefault="00434A00">
      <w:pPr>
        <w:pStyle w:val="Bodytext20"/>
        <w:framePr w:w="10008" w:h="13937" w:hRule="exact" w:wrap="none" w:vAnchor="page" w:hAnchor="page" w:x="1034" w:y="1324"/>
        <w:numPr>
          <w:ilvl w:val="2"/>
          <w:numId w:val="2"/>
        </w:numPr>
        <w:shd w:val="clear" w:color="auto" w:fill="auto"/>
        <w:tabs>
          <w:tab w:val="left" w:pos="706"/>
        </w:tabs>
        <w:spacing w:line="226" w:lineRule="exact"/>
        <w:ind w:left="760" w:hanging="760"/>
        <w:jc w:val="both"/>
      </w:pPr>
      <w:r>
        <w:t>Součástí předání a převzetí Staveniště je i předání dokumentů Objednatelem Zhotoviteli, nezbytných pro řádné užívání Staveniště (případně sjednání dohody o termínu předání), a to zejména</w:t>
      </w:r>
    </w:p>
    <w:p w:rsidR="00767E1B" w:rsidRDefault="00434A00">
      <w:pPr>
        <w:pStyle w:val="Bodytext20"/>
        <w:framePr w:w="10008" w:h="13937" w:hRule="exact" w:wrap="none" w:vAnchor="page" w:hAnchor="page" w:x="1034" w:y="1324"/>
        <w:shd w:val="clear" w:color="auto" w:fill="auto"/>
        <w:spacing w:line="226" w:lineRule="exact"/>
        <w:ind w:left="1100" w:firstLine="0"/>
        <w:jc w:val="both"/>
      </w:pPr>
      <w:r>
        <w:t>pravomocné stavební povolení,</w:t>
      </w:r>
    </w:p>
    <w:p w:rsidR="00767E1B" w:rsidRDefault="00434A00">
      <w:pPr>
        <w:pStyle w:val="Bodytext20"/>
        <w:framePr w:w="10008" w:h="13937" w:hRule="exact" w:wrap="none" w:vAnchor="page" w:hAnchor="page" w:x="1034" w:y="1324"/>
        <w:shd w:val="clear" w:color="auto" w:fill="auto"/>
        <w:spacing w:line="226" w:lineRule="exact"/>
        <w:ind w:left="1100" w:firstLine="0"/>
        <w:jc w:val="both"/>
      </w:pPr>
      <w:r>
        <w:t>vyznačení bodů pro napojení odběrných míst vody, kanalizace, elektrické energie, plynu či jiných médií,</w:t>
      </w:r>
    </w:p>
    <w:p w:rsidR="00767E1B" w:rsidRDefault="00434A00">
      <w:pPr>
        <w:pStyle w:val="Bodytext20"/>
        <w:framePr w:w="10008" w:h="13937" w:hRule="exact" w:wrap="none" w:vAnchor="page" w:hAnchor="page" w:x="1034" w:y="1324"/>
        <w:shd w:val="clear" w:color="auto" w:fill="auto"/>
        <w:spacing w:line="226" w:lineRule="exact"/>
        <w:ind w:left="1100" w:firstLine="0"/>
        <w:jc w:val="both"/>
      </w:pPr>
      <w:r>
        <w:t>podmínky vztahující se k ochraně životního prostředí (zejména v otázkách zeleně, manipulace s odpady, odvod znečištěných vod apod.).</w:t>
      </w:r>
    </w:p>
    <w:p w:rsidR="00767E1B" w:rsidRDefault="00434A00">
      <w:pPr>
        <w:pStyle w:val="Bodytext20"/>
        <w:framePr w:w="10008" w:h="13937" w:hRule="exact" w:wrap="none" w:vAnchor="page" w:hAnchor="page" w:x="1034" w:y="1324"/>
        <w:numPr>
          <w:ilvl w:val="2"/>
          <w:numId w:val="2"/>
        </w:numPr>
        <w:shd w:val="clear" w:color="auto" w:fill="auto"/>
        <w:tabs>
          <w:tab w:val="left" w:pos="706"/>
        </w:tabs>
        <w:spacing w:after="209" w:line="226" w:lineRule="exact"/>
        <w:ind w:left="760" w:hanging="760"/>
        <w:jc w:val="both"/>
      </w:pPr>
      <w:r>
        <w:t>Za poškození stávajících rozvodů dotčených prováděním díla je odpovědný Zhotovitel.</w:t>
      </w:r>
    </w:p>
    <w:p w:rsidR="00767E1B" w:rsidRDefault="00434A00">
      <w:pPr>
        <w:pStyle w:val="Bodytext20"/>
        <w:framePr w:w="10008" w:h="13937" w:hRule="exact" w:wrap="none" w:vAnchor="page" w:hAnchor="page" w:x="1034" w:y="1324"/>
        <w:numPr>
          <w:ilvl w:val="1"/>
          <w:numId w:val="2"/>
        </w:numPr>
        <w:shd w:val="clear" w:color="auto" w:fill="auto"/>
        <w:tabs>
          <w:tab w:val="left" w:pos="467"/>
        </w:tabs>
        <w:spacing w:line="240" w:lineRule="exact"/>
        <w:ind w:left="760" w:hanging="760"/>
        <w:jc w:val="both"/>
      </w:pPr>
      <w:r>
        <w:t>Vybudování zařízení Staveniště</w:t>
      </w:r>
    </w:p>
    <w:p w:rsidR="00767E1B" w:rsidRDefault="00434A00">
      <w:pPr>
        <w:pStyle w:val="Bodytext20"/>
        <w:framePr w:w="10008" w:h="13937" w:hRule="exact" w:wrap="none" w:vAnchor="page" w:hAnchor="page" w:x="1034" w:y="1324"/>
        <w:numPr>
          <w:ilvl w:val="2"/>
          <w:numId w:val="2"/>
        </w:numPr>
        <w:shd w:val="clear" w:color="auto" w:fill="auto"/>
        <w:tabs>
          <w:tab w:val="left" w:pos="706"/>
        </w:tabs>
        <w:spacing w:line="240" w:lineRule="exact"/>
        <w:ind w:left="760" w:hanging="760"/>
        <w:jc w:val="both"/>
      </w:pPr>
      <w: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767E1B" w:rsidRDefault="00434A00">
      <w:pPr>
        <w:pStyle w:val="Headerorfooter30"/>
        <w:framePr w:wrap="none" w:vAnchor="page" w:hAnchor="page" w:x="10898" w:y="15780"/>
        <w:shd w:val="clear" w:color="auto" w:fill="auto"/>
      </w:pPr>
      <w:r>
        <w:t>8</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Bodytext20"/>
        <w:framePr w:w="9998" w:h="14248" w:hRule="exact" w:wrap="none" w:vAnchor="page" w:hAnchor="page" w:x="1039" w:y="1329"/>
        <w:numPr>
          <w:ilvl w:val="2"/>
          <w:numId w:val="2"/>
        </w:numPr>
        <w:shd w:val="clear" w:color="auto" w:fill="auto"/>
        <w:tabs>
          <w:tab w:val="left" w:pos="700"/>
        </w:tabs>
        <w:spacing w:line="226" w:lineRule="exact"/>
        <w:ind w:left="740" w:hanging="740"/>
        <w:jc w:val="both"/>
      </w:pPr>
      <w:r>
        <w:lastRenderedPageBreak/>
        <w:t>Zařízení Staveniště vybuduje v rozsahu nezbytném Zhotovitel. V případě nutnosti záboru veřejného prostranství při vybudování zařízení staveniště a provádění stavby, je Zhotovitel povinen si obstarat si nezbytný veřejnoprávní souhlas a uhradit s tím spojené náklady.</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line="226" w:lineRule="exact"/>
        <w:ind w:left="740" w:hanging="740"/>
        <w:jc w:val="both"/>
      </w:pPr>
      <w:r>
        <w:t>Jako součást zařízení Staveniště zajistí Zhotovitel i rozvod potřebných médií na Staveništi a jejich připojení na odběrná místa určená Objednatelem.</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line="226" w:lineRule="exact"/>
        <w:ind w:left="740" w:hanging="740"/>
        <w:jc w:val="both"/>
      </w:pPr>
      <w:r>
        <w:t>Zhotovitel je povinen zabezpečit samostatná měřící místa na úhradu jím spotřebovaných energií a tyto uhradit.</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after="209" w:line="226" w:lineRule="exact"/>
        <w:ind w:left="740" w:hanging="740"/>
        <w:jc w:val="both"/>
      </w:pPr>
      <w:r>
        <w:t>Zhotovitel nesmí bez předchozího písemného souhlasu umístit na Staveniště a věž jakoukoliv reklamu či jiná sdělení, výjimkou povinného označení stavby podle stavebního zákona.</w:t>
      </w:r>
    </w:p>
    <w:p w:rsidR="00767E1B" w:rsidRDefault="00434A00">
      <w:pPr>
        <w:pStyle w:val="Bodytext20"/>
        <w:framePr w:w="9998" w:h="14248" w:hRule="exact" w:wrap="none" w:vAnchor="page" w:hAnchor="page" w:x="1039" w:y="1329"/>
        <w:numPr>
          <w:ilvl w:val="1"/>
          <w:numId w:val="2"/>
        </w:numPr>
        <w:shd w:val="clear" w:color="auto" w:fill="auto"/>
        <w:tabs>
          <w:tab w:val="left" w:pos="433"/>
        </w:tabs>
        <w:spacing w:line="240" w:lineRule="exact"/>
        <w:ind w:left="740" w:hanging="740"/>
        <w:jc w:val="both"/>
      </w:pPr>
      <w:r>
        <w:t>Užívání Staveniště</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line="240" w:lineRule="exact"/>
        <w:ind w:left="740" w:hanging="740"/>
        <w:jc w:val="both"/>
      </w:pPr>
      <w:r>
        <w:t>Zhotovitel je povinen užívat Staveniště pouze pro účely související s prováděním díla a při užívání Staveniště je povinen dodržovat veškeré právní předpisy.</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line="240" w:lineRule="exact"/>
        <w:ind w:left="740" w:hanging="740"/>
        <w:jc w:val="both"/>
      </w:pPr>
      <w:r>
        <w:t>Zhotovitel je povinen zabezpečit na Staveništi identifikační tabuli v provedení a rozměrech obvyklých, s uvedením údajů o stavbě (zejména název stavby, termíny provedení) a údajů o Zhotoviteli, Objednateli a osobách vykonávajících funkci Technického a Autorského dozoru. Zhotovitel je povinen tuto identifikační tabuli udržovat v aktuálním stavu.</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line="240" w:lineRule="exact"/>
        <w:ind w:left="740" w:hanging="740"/>
        <w:jc w:val="both"/>
      </w:pPr>
      <w:r>
        <w:t>Zhotovitel je povinen udržovat na Staveništi pořádek. Zhotovitel odpovídá za dodržování přísného zákazu kouření na Staveništi a ve věži. V případě porušení tohoto zákazu pracovníky Zhotovitele nebo subdodavatelů vznikne Zhotoviteli povinnost zaplatit Objednateli smluvní pokutu ve výši 10.000,- Kč za každý případ porušení.</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after="232" w:line="240" w:lineRule="exact"/>
        <w:ind w:left="740" w:hanging="740"/>
        <w:jc w:val="both"/>
      </w:pPr>
      <w:r>
        <w:t>Zhotovitel je povinen průběžně ze Staveniště odstraňovat všechny druhy odpadů, stavební suti a nepotřebného materiálu. Zhotovitel je rovněž povinen zabezpečit, aby odpad vzniklý z jeho činnosti nebo stavební materiál nebyl umísťován ve Staveništi.</w:t>
      </w:r>
    </w:p>
    <w:p w:rsidR="00767E1B" w:rsidRDefault="00434A00">
      <w:pPr>
        <w:pStyle w:val="Bodytext20"/>
        <w:framePr w:w="9998" w:h="14248" w:hRule="exact" w:wrap="none" w:vAnchor="page" w:hAnchor="page" w:x="1039" w:y="1329"/>
        <w:numPr>
          <w:ilvl w:val="1"/>
          <w:numId w:val="2"/>
        </w:numPr>
        <w:shd w:val="clear" w:color="auto" w:fill="auto"/>
        <w:tabs>
          <w:tab w:val="left" w:pos="700"/>
        </w:tabs>
        <w:spacing w:line="226" w:lineRule="exact"/>
        <w:ind w:left="740" w:hanging="740"/>
        <w:jc w:val="both"/>
      </w:pPr>
      <w:r>
        <w:t>Podmínky bezpečnosti a hygieny a ochrany životního prostředí na Staveništi</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line="226" w:lineRule="exact"/>
        <w:ind w:left="740" w:hanging="740"/>
        <w:jc w:val="both"/>
      </w:pPr>
      <w:r>
        <w:t>Zhotovitel je povinen zajistit na Staveništi veškerá bezpečnostní a hygienická opatření a požární ochranu Staveniště i prováděného díla, a to v rozsahu a způsobem dle příslušných předpisů. Zhotovitel je zejména povinen Staveniště a dílo zabezpečit tak, aby nedocházelo k znečišťování okolí stavby či jiným škodám na majetku nebo zdraví (např. opatřit lešení sítěmi). Po ukončení práce na Staveništi zajistí Staveniště a věž proti vniknutí nepovolaných osob, zejména zamknutím žebříků, které se nesmí nacházet v poloze dostupné od země.</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after="216" w:line="226" w:lineRule="exact"/>
        <w:ind w:left="740" w:hanging="740"/>
        <w:jc w:val="both"/>
      </w:pPr>
      <w:r>
        <w:t>Zhotovitel je povinen zajistit bezpečný vstup a vjezd na Staveniště a stejně tak i výstup a výjezd. Za provoz na Staveništi odpovídá Zhotovitel.</w:t>
      </w:r>
    </w:p>
    <w:p w:rsidR="00767E1B" w:rsidRDefault="00434A00">
      <w:pPr>
        <w:pStyle w:val="Bodytext20"/>
        <w:framePr w:w="9998" w:h="14248" w:hRule="exact" w:wrap="none" w:vAnchor="page" w:hAnchor="page" w:x="1039" w:y="1329"/>
        <w:numPr>
          <w:ilvl w:val="1"/>
          <w:numId w:val="2"/>
        </w:numPr>
        <w:shd w:val="clear" w:color="auto" w:fill="auto"/>
        <w:tabs>
          <w:tab w:val="left" w:pos="428"/>
        </w:tabs>
        <w:spacing w:line="230" w:lineRule="exact"/>
        <w:ind w:left="740" w:hanging="740"/>
        <w:jc w:val="both"/>
      </w:pPr>
      <w:r>
        <w:t>Vyklizení Staveniště</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line="230" w:lineRule="exact"/>
        <w:ind w:left="740" w:hanging="740"/>
        <w:jc w:val="both"/>
      </w:pPr>
      <w:r>
        <w:t>Zhotovitel je povinen odstranit zařízení staveniště a vyklidit Staveniště nejpozději do 5 pracovních dnů od Termínu předání a převzetí díla bez vad a nedodělků, pokud se strany nedohodnou jinak.</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after="224" w:line="230" w:lineRule="exact"/>
        <w:ind w:left="740" w:hanging="740"/>
        <w:jc w:val="both"/>
      </w:pPr>
      <w:r>
        <w:t>Nevyklidí-li Zhotovitel Staveniště ve sjednaném termínu, je Objednatel oprávněn zabezpečit vyklizení Staveniště třetí osobou a náklady s tím spojené uhradí Objednateli Zhotovitel.</w:t>
      </w:r>
    </w:p>
    <w:p w:rsidR="00767E1B" w:rsidRDefault="00434A00">
      <w:pPr>
        <w:pStyle w:val="Heading50"/>
        <w:framePr w:w="9998" w:h="14248" w:hRule="exact" w:wrap="none" w:vAnchor="page" w:hAnchor="page" w:x="1039" w:y="1329"/>
        <w:numPr>
          <w:ilvl w:val="0"/>
          <w:numId w:val="2"/>
        </w:numPr>
        <w:shd w:val="clear" w:color="auto" w:fill="auto"/>
        <w:tabs>
          <w:tab w:val="left" w:pos="420"/>
        </w:tabs>
        <w:spacing w:line="226" w:lineRule="exact"/>
        <w:ind w:left="740" w:hanging="740"/>
      </w:pPr>
      <w:bookmarkStart w:id="13" w:name="bookmark13"/>
      <w:r>
        <w:t>Stavební deník</w:t>
      </w:r>
      <w:bookmarkEnd w:id="13"/>
    </w:p>
    <w:p w:rsidR="00767E1B" w:rsidRDefault="00434A00">
      <w:pPr>
        <w:pStyle w:val="Bodytext20"/>
        <w:framePr w:w="9998" w:h="14248" w:hRule="exact" w:wrap="none" w:vAnchor="page" w:hAnchor="page" w:x="1039" w:y="1329"/>
        <w:numPr>
          <w:ilvl w:val="1"/>
          <w:numId w:val="2"/>
        </w:numPr>
        <w:shd w:val="clear" w:color="auto" w:fill="auto"/>
        <w:tabs>
          <w:tab w:val="left" w:pos="428"/>
        </w:tabs>
        <w:spacing w:line="226" w:lineRule="exact"/>
        <w:ind w:left="740" w:hanging="740"/>
        <w:jc w:val="both"/>
      </w:pPr>
      <w:r>
        <w:t>Povinnost vést stavební deník</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line="226" w:lineRule="exact"/>
        <w:ind w:left="740" w:hanging="740"/>
        <w:jc w:val="both"/>
      </w:pPr>
      <w:r>
        <w:t>Zhotovitel je povinen vést ode dne předání a převzetí Staveniště o pracích, které provádí, stavební deník.</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line="226" w:lineRule="exact"/>
        <w:ind w:left="740" w:hanging="740"/>
        <w:jc w:val="both"/>
      </w:pPr>
      <w:r>
        <w:t>Stavební deník musí být v pracovní dny od 06:00 do 17:00 hod. přístupný oprávněným osobám Objednatele, případně jiným osobám oprávněným do Stavebního deníku zapisovat.</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line="226" w:lineRule="exact"/>
        <w:ind w:left="740" w:hanging="740"/>
        <w:jc w:val="both"/>
      </w:pPr>
      <w:r>
        <w:t>Zápisy do stavebního deníku se provádí v originále a dvou kopiích. Originály zápisů je Zhotovitel povinen předat Objednateli nejméně 1x měsíčně, pokud se strany nedohodnou jinak.</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line="226" w:lineRule="exact"/>
        <w:ind w:left="740" w:hanging="740"/>
        <w:jc w:val="both"/>
      </w:pPr>
      <w:r>
        <w:t>První kopii obdrží osoba vykonávající funkci Technického dozoru objednatele a druhou kopii obdrží Zhotovitel.</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line="226" w:lineRule="exact"/>
        <w:ind w:left="740" w:hanging="740"/>
        <w:jc w:val="both"/>
      </w:pPr>
      <w:r>
        <w:t>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after="213" w:line="226" w:lineRule="exact"/>
        <w:ind w:left="740" w:hanging="740"/>
        <w:jc w:val="both"/>
      </w:pPr>
      <w:r>
        <w:t>Povinnost archivovat Stavební deník po dobu nejméně 10 let ode dne nabytí právní moci kolaudačního rozhodnutí má Objednatel.</w:t>
      </w:r>
    </w:p>
    <w:p w:rsidR="00767E1B" w:rsidRDefault="00434A00">
      <w:pPr>
        <w:pStyle w:val="Bodytext20"/>
        <w:framePr w:w="9998" w:h="14248" w:hRule="exact" w:wrap="none" w:vAnchor="page" w:hAnchor="page" w:x="1039" w:y="1329"/>
        <w:numPr>
          <w:ilvl w:val="1"/>
          <w:numId w:val="2"/>
        </w:numPr>
        <w:shd w:val="clear" w:color="auto" w:fill="auto"/>
        <w:tabs>
          <w:tab w:val="left" w:pos="433"/>
        </w:tabs>
        <w:spacing w:line="235" w:lineRule="exact"/>
        <w:ind w:left="740" w:hanging="740"/>
        <w:jc w:val="both"/>
      </w:pPr>
      <w:r>
        <w:t>Obsah stavebního deníku</w:t>
      </w:r>
    </w:p>
    <w:p w:rsidR="00767E1B" w:rsidRDefault="00434A00">
      <w:pPr>
        <w:pStyle w:val="Bodytext20"/>
        <w:framePr w:w="9998" w:h="14248" w:hRule="exact" w:wrap="none" w:vAnchor="page" w:hAnchor="page" w:x="1039" w:y="1329"/>
        <w:numPr>
          <w:ilvl w:val="2"/>
          <w:numId w:val="2"/>
        </w:numPr>
        <w:shd w:val="clear" w:color="auto" w:fill="auto"/>
        <w:tabs>
          <w:tab w:val="left" w:pos="700"/>
        </w:tabs>
        <w:spacing w:line="235" w:lineRule="exact"/>
        <w:ind w:left="740" w:hanging="740"/>
        <w:jc w:val="both"/>
      </w:pPr>
      <w:r>
        <w:t>Ve Stavebním deníku musí být uvedeny základní údaje:</w:t>
      </w:r>
    </w:p>
    <w:p w:rsidR="00767E1B" w:rsidRDefault="00434A00">
      <w:pPr>
        <w:pStyle w:val="Bodytext20"/>
        <w:framePr w:w="9998" w:h="14248" w:hRule="exact" w:wrap="none" w:vAnchor="page" w:hAnchor="page" w:x="1039" w:y="1329"/>
        <w:shd w:val="clear" w:color="auto" w:fill="auto"/>
        <w:spacing w:line="235" w:lineRule="exact"/>
        <w:ind w:left="1160" w:firstLine="0"/>
        <w:jc w:val="both"/>
      </w:pPr>
      <w:r>
        <w:t>název, sídlo, IČ Zhotovitele včetně jmenného seznamu osob oprávněných za Zhotovitele provádět zápisy do Stavebního deníku s uvedením jejich kontaktů a podpisového vzoru,</w:t>
      </w:r>
    </w:p>
    <w:p w:rsidR="00767E1B" w:rsidRDefault="00434A00">
      <w:pPr>
        <w:pStyle w:val="Headerorfooter30"/>
        <w:framePr w:wrap="none" w:vAnchor="page" w:hAnchor="page" w:x="10889" w:y="15780"/>
        <w:shd w:val="clear" w:color="auto" w:fill="auto"/>
      </w:pPr>
      <w:r>
        <w:t>9</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Bodytext20"/>
        <w:framePr w:w="10018" w:h="13542" w:hRule="exact" w:wrap="none" w:vAnchor="page" w:hAnchor="page" w:x="1029" w:y="1345"/>
        <w:shd w:val="clear" w:color="auto" w:fill="auto"/>
        <w:spacing w:line="230" w:lineRule="exact"/>
        <w:ind w:left="1160" w:firstLine="0"/>
        <w:jc w:val="left"/>
      </w:pPr>
      <w:r>
        <w:lastRenderedPageBreak/>
        <w:t>název, sídlo, IČ Objednatele včetně jmenného seznamu osob oprávněných za Objednatele</w:t>
      </w:r>
    </w:p>
    <w:p w:rsidR="00767E1B" w:rsidRDefault="00434A00">
      <w:pPr>
        <w:pStyle w:val="Bodytext20"/>
        <w:framePr w:w="10018" w:h="13542" w:hRule="exact" w:wrap="none" w:vAnchor="page" w:hAnchor="page" w:x="1029" w:y="1345"/>
        <w:shd w:val="clear" w:color="auto" w:fill="auto"/>
        <w:spacing w:line="230" w:lineRule="exact"/>
        <w:ind w:left="1160" w:firstLine="0"/>
        <w:jc w:val="left"/>
      </w:pPr>
      <w:r>
        <w:t>provádět zápisy do Stavebního deníku s uvedením jejich kontaktů a podpisového vzoru,</w:t>
      </w:r>
    </w:p>
    <w:p w:rsidR="00767E1B" w:rsidRDefault="00434A00">
      <w:pPr>
        <w:pStyle w:val="Bodytext20"/>
        <w:framePr w:w="10018" w:h="13542" w:hRule="exact" w:wrap="none" w:vAnchor="page" w:hAnchor="page" w:x="1029" w:y="1345"/>
        <w:shd w:val="clear" w:color="auto" w:fill="auto"/>
        <w:spacing w:line="230" w:lineRule="exact"/>
        <w:ind w:left="1160" w:firstLine="0"/>
        <w:jc w:val="left"/>
      </w:pPr>
      <w:r>
        <w:t>název, sídlo, IČ (příp. DIČ) zpracovatele Projektové dokumentace,</w:t>
      </w:r>
    </w:p>
    <w:p w:rsidR="00767E1B" w:rsidRDefault="00434A00">
      <w:pPr>
        <w:pStyle w:val="Bodytext20"/>
        <w:framePr w:w="10018" w:h="13542" w:hRule="exact" w:wrap="none" w:vAnchor="page" w:hAnchor="page" w:x="1029" w:y="1345"/>
        <w:shd w:val="clear" w:color="auto" w:fill="auto"/>
        <w:spacing w:line="230" w:lineRule="exact"/>
        <w:ind w:left="1160" w:firstLine="0"/>
        <w:jc w:val="left"/>
      </w:pPr>
      <w:r>
        <w:t>seznam dokumentace stavby včetně veškerých změn a doplňků,</w:t>
      </w:r>
    </w:p>
    <w:p w:rsidR="00767E1B" w:rsidRDefault="00434A00">
      <w:pPr>
        <w:pStyle w:val="Bodytext20"/>
        <w:framePr w:w="10018" w:h="13542" w:hRule="exact" w:wrap="none" w:vAnchor="page" w:hAnchor="page" w:x="1029" w:y="1345"/>
        <w:shd w:val="clear" w:color="auto" w:fill="auto"/>
        <w:spacing w:line="230" w:lineRule="exact"/>
        <w:ind w:left="1160" w:firstLine="0"/>
        <w:jc w:val="left"/>
      </w:pPr>
      <w:r>
        <w:t>seznam dokladů a úředních opatření týkajících se stavby</w:t>
      </w:r>
    </w:p>
    <w:p w:rsidR="00767E1B" w:rsidRDefault="00434A00">
      <w:pPr>
        <w:pStyle w:val="Bodytext20"/>
        <w:framePr w:w="10018" w:h="13542" w:hRule="exact" w:wrap="none" w:vAnchor="page" w:hAnchor="page" w:x="1029" w:y="1345"/>
        <w:numPr>
          <w:ilvl w:val="2"/>
          <w:numId w:val="2"/>
        </w:numPr>
        <w:shd w:val="clear" w:color="auto" w:fill="auto"/>
        <w:tabs>
          <w:tab w:val="left" w:pos="723"/>
        </w:tabs>
        <w:spacing w:line="230" w:lineRule="exact"/>
        <w:ind w:left="760" w:hanging="760"/>
        <w:jc w:val="both"/>
      </w:pPr>
      <w:r>
        <w:t>Do Stavebního deníku zapisuje Zhotovitel veškeré skutečnosti rozhodné pro provádění díla. Zejména je povinen zapisovat údaje</w:t>
      </w:r>
    </w:p>
    <w:p w:rsidR="00767E1B" w:rsidRDefault="00434A00">
      <w:pPr>
        <w:pStyle w:val="Bodytext20"/>
        <w:framePr w:w="10018" w:h="13542" w:hRule="exact" w:wrap="none" w:vAnchor="page" w:hAnchor="page" w:x="1029" w:y="1345"/>
        <w:shd w:val="clear" w:color="auto" w:fill="auto"/>
        <w:spacing w:line="230" w:lineRule="exact"/>
        <w:ind w:left="1160" w:firstLine="0"/>
        <w:jc w:val="left"/>
      </w:pPr>
      <w:r>
        <w:t>o stavu Staveniště, počasí, počtu pracovníků a nasazení strojů a dopravních prostředků, o časovém postupu prací, o kontrole jakosti provedených prací,</w:t>
      </w:r>
    </w:p>
    <w:p w:rsidR="00767E1B" w:rsidRDefault="00434A00">
      <w:pPr>
        <w:pStyle w:val="Bodytext20"/>
        <w:framePr w:w="10018" w:h="13542" w:hRule="exact" w:wrap="none" w:vAnchor="page" w:hAnchor="page" w:x="1029" w:y="1345"/>
        <w:shd w:val="clear" w:color="auto" w:fill="auto"/>
        <w:spacing w:line="230" w:lineRule="exact"/>
        <w:ind w:left="1160" w:firstLine="0"/>
        <w:jc w:val="left"/>
      </w:pPr>
      <w:r>
        <w:t>o opatřeních učiněných v souladu s předpisy bezpečnosti a ochrany zdraví, o opatřeních učiněných v souladu s předpisy požární ochrany a ochrany životního prostředí, o událostech nebo překážkách majících vliv na provádění díla.</w:t>
      </w:r>
    </w:p>
    <w:p w:rsidR="00767E1B" w:rsidRDefault="00434A00">
      <w:pPr>
        <w:pStyle w:val="Bodytext20"/>
        <w:framePr w:w="10018" w:h="13542" w:hRule="exact" w:wrap="none" w:vAnchor="page" w:hAnchor="page" w:x="1029" w:y="1345"/>
        <w:numPr>
          <w:ilvl w:val="2"/>
          <w:numId w:val="2"/>
        </w:numPr>
        <w:shd w:val="clear" w:color="auto" w:fill="auto"/>
        <w:tabs>
          <w:tab w:val="left" w:pos="723"/>
        </w:tabs>
        <w:spacing w:line="230" w:lineRule="exact"/>
        <w:ind w:left="760" w:hanging="760"/>
        <w:jc w:val="both"/>
      </w:pPr>
      <w:r>
        <w:t>Všechny listy Stavebního deníku musí být očíslovány.</w:t>
      </w:r>
    </w:p>
    <w:p w:rsidR="00767E1B" w:rsidRDefault="00434A00">
      <w:pPr>
        <w:pStyle w:val="Bodytext20"/>
        <w:framePr w:w="10018" w:h="13542" w:hRule="exact" w:wrap="none" w:vAnchor="page" w:hAnchor="page" w:x="1029" w:y="1345"/>
        <w:numPr>
          <w:ilvl w:val="2"/>
          <w:numId w:val="2"/>
        </w:numPr>
        <w:shd w:val="clear" w:color="auto" w:fill="auto"/>
        <w:tabs>
          <w:tab w:val="left" w:pos="723"/>
        </w:tabs>
        <w:spacing w:line="230" w:lineRule="exact"/>
        <w:ind w:left="760" w:hanging="760"/>
        <w:jc w:val="both"/>
      </w:pPr>
      <w:r>
        <w:t>Ve Stavebním deníku nesmí být vynechána volná místa.</w:t>
      </w:r>
    </w:p>
    <w:p w:rsidR="00767E1B" w:rsidRDefault="00434A00">
      <w:pPr>
        <w:pStyle w:val="Bodytext20"/>
        <w:framePr w:w="10018" w:h="13542" w:hRule="exact" w:wrap="none" w:vAnchor="page" w:hAnchor="page" w:x="1029" w:y="1345"/>
        <w:numPr>
          <w:ilvl w:val="2"/>
          <w:numId w:val="2"/>
        </w:numPr>
        <w:shd w:val="clear" w:color="auto" w:fill="auto"/>
        <w:tabs>
          <w:tab w:val="left" w:pos="723"/>
        </w:tabs>
        <w:spacing w:after="224" w:line="230" w:lineRule="exact"/>
        <w:ind w:left="760" w:hanging="760"/>
        <w:jc w:val="both"/>
      </w:pPr>
      <w:r>
        <w:t>V případě neočekávaných událostí nebo okolností, majících zvláštní význam pro další postup stavby, pořizuje Zhotovitel i příslušnou fotodokumentaci, která se stane součástí Stavebního deníku.</w:t>
      </w:r>
    </w:p>
    <w:p w:rsidR="00767E1B" w:rsidRDefault="00434A00">
      <w:pPr>
        <w:pStyle w:val="Bodytext20"/>
        <w:framePr w:w="10018" w:h="13542" w:hRule="exact" w:wrap="none" w:vAnchor="page" w:hAnchor="page" w:x="1029" w:y="1345"/>
        <w:numPr>
          <w:ilvl w:val="1"/>
          <w:numId w:val="2"/>
        </w:numPr>
        <w:shd w:val="clear" w:color="auto" w:fill="auto"/>
        <w:tabs>
          <w:tab w:val="left" w:pos="456"/>
        </w:tabs>
        <w:spacing w:line="226" w:lineRule="exact"/>
        <w:ind w:left="760" w:hanging="760"/>
        <w:jc w:val="both"/>
      </w:pPr>
      <w:r>
        <w:t>Osoby oprávněné k zápisům ve Stavebním deníku</w:t>
      </w:r>
    </w:p>
    <w:p w:rsidR="00767E1B" w:rsidRDefault="00434A00">
      <w:pPr>
        <w:pStyle w:val="Bodytext20"/>
        <w:framePr w:w="10018" w:h="13542" w:hRule="exact" w:wrap="none" w:vAnchor="page" w:hAnchor="page" w:x="1029" w:y="1345"/>
        <w:numPr>
          <w:ilvl w:val="2"/>
          <w:numId w:val="2"/>
        </w:numPr>
        <w:shd w:val="clear" w:color="auto" w:fill="auto"/>
        <w:tabs>
          <w:tab w:val="left" w:pos="723"/>
        </w:tabs>
        <w:spacing w:line="226" w:lineRule="exact"/>
        <w:ind w:left="760" w:hanging="760"/>
        <w:jc w:val="both"/>
      </w:pPr>
      <w:r>
        <w:t>Do Stavebního deníku jsou oprávněni zapisovat, jakož i nahlížet nebo pořizovat výpisy</w:t>
      </w:r>
    </w:p>
    <w:p w:rsidR="00767E1B" w:rsidRDefault="00434A00">
      <w:pPr>
        <w:pStyle w:val="Bodytext20"/>
        <w:framePr w:w="10018" w:h="13542" w:hRule="exact" w:wrap="none" w:vAnchor="page" w:hAnchor="page" w:x="1029" w:y="1345"/>
        <w:shd w:val="clear" w:color="auto" w:fill="auto"/>
        <w:spacing w:line="226" w:lineRule="exact"/>
        <w:ind w:left="1160" w:firstLine="0"/>
        <w:jc w:val="left"/>
      </w:pPr>
      <w:r>
        <w:t>oprávnění zástupci Objednatele, oprávnění zástupci Zhotovitele, osoba pověřená výkonem Technického dozoru, osoba pověřená výkonem Autorského dozoru, zástupci orgánů státního stavebního dohledu, zástupci orgánů státní památkové péče.</w:t>
      </w:r>
    </w:p>
    <w:p w:rsidR="00767E1B" w:rsidRDefault="00434A00">
      <w:pPr>
        <w:pStyle w:val="Bodytext20"/>
        <w:framePr w:w="10018" w:h="13542" w:hRule="exact" w:wrap="none" w:vAnchor="page" w:hAnchor="page" w:x="1029" w:y="1345"/>
        <w:numPr>
          <w:ilvl w:val="2"/>
          <w:numId w:val="2"/>
        </w:numPr>
        <w:shd w:val="clear" w:color="auto" w:fill="auto"/>
        <w:tabs>
          <w:tab w:val="left" w:pos="723"/>
        </w:tabs>
        <w:spacing w:after="220" w:line="226" w:lineRule="exact"/>
        <w:ind w:left="760" w:hanging="760"/>
        <w:jc w:val="both"/>
      </w:pPr>
      <w:r>
        <w:t>Zápisy do Stavebního deníku musí být prováděny čitelně a musí být vždy podepsány osobou, která příslušný zápis učinila.</w:t>
      </w:r>
    </w:p>
    <w:p w:rsidR="00767E1B" w:rsidRDefault="00434A00">
      <w:pPr>
        <w:pStyle w:val="Bodytext20"/>
        <w:framePr w:w="10018" w:h="13542" w:hRule="exact" w:wrap="none" w:vAnchor="page" w:hAnchor="page" w:x="1029" w:y="1345"/>
        <w:numPr>
          <w:ilvl w:val="1"/>
          <w:numId w:val="2"/>
        </w:numPr>
        <w:shd w:val="clear" w:color="auto" w:fill="auto"/>
        <w:tabs>
          <w:tab w:val="left" w:pos="456"/>
        </w:tabs>
        <w:spacing w:line="226" w:lineRule="exact"/>
        <w:ind w:left="760" w:hanging="760"/>
        <w:jc w:val="both"/>
      </w:pPr>
      <w:r>
        <w:t>Způsob vedení a zápisu do Stavebního deníku</w:t>
      </w:r>
    </w:p>
    <w:p w:rsidR="00767E1B" w:rsidRDefault="00434A00">
      <w:pPr>
        <w:pStyle w:val="Bodytext20"/>
        <w:framePr w:w="10018" w:h="13542" w:hRule="exact" w:wrap="none" w:vAnchor="page" w:hAnchor="page" w:x="1029" w:y="1345"/>
        <w:numPr>
          <w:ilvl w:val="2"/>
          <w:numId w:val="2"/>
        </w:numPr>
        <w:shd w:val="clear" w:color="auto" w:fill="auto"/>
        <w:tabs>
          <w:tab w:val="left" w:pos="723"/>
        </w:tabs>
        <w:spacing w:line="226" w:lineRule="exact"/>
        <w:ind w:left="760" w:hanging="760"/>
        <w:jc w:val="both"/>
      </w:pPr>
      <w:r>
        <w:t>Zápisy do Stavebního deníku provádí Zhotovitel formou denních záznamů. Veškeré okolnosti rozhodné pro plnění díla musí být učiněny Zhotovitelem v ten den, kdy nastaly.</w:t>
      </w:r>
    </w:p>
    <w:p w:rsidR="00767E1B" w:rsidRDefault="00434A00">
      <w:pPr>
        <w:pStyle w:val="Bodytext20"/>
        <w:framePr w:w="10018" w:h="13542" w:hRule="exact" w:wrap="none" w:vAnchor="page" w:hAnchor="page" w:x="1029" w:y="1345"/>
        <w:numPr>
          <w:ilvl w:val="2"/>
          <w:numId w:val="2"/>
        </w:numPr>
        <w:shd w:val="clear" w:color="auto" w:fill="auto"/>
        <w:tabs>
          <w:tab w:val="left" w:pos="723"/>
        </w:tabs>
        <w:spacing w:line="226" w:lineRule="exact"/>
        <w:ind w:left="760" w:hanging="760"/>
        <w:jc w:val="both"/>
      </w:pPr>
      <w:r>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rsidR="00767E1B" w:rsidRDefault="00434A00">
      <w:pPr>
        <w:pStyle w:val="Bodytext20"/>
        <w:framePr w:w="10018" w:h="13542" w:hRule="exact" w:wrap="none" w:vAnchor="page" w:hAnchor="page" w:x="1029" w:y="1345"/>
        <w:numPr>
          <w:ilvl w:val="2"/>
          <w:numId w:val="2"/>
        </w:numPr>
        <w:shd w:val="clear" w:color="auto" w:fill="auto"/>
        <w:tabs>
          <w:tab w:val="left" w:pos="723"/>
        </w:tabs>
        <w:spacing w:after="220" w:line="226" w:lineRule="exact"/>
        <w:ind w:left="760" w:hanging="760"/>
        <w:jc w:val="both"/>
      </w:pPr>
      <w: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pěti pracovních dnů, jinak se má za to, že se zápisem souhlasí.</w:t>
      </w:r>
    </w:p>
    <w:p w:rsidR="00767E1B" w:rsidRDefault="00434A00">
      <w:pPr>
        <w:pStyle w:val="Bodytext20"/>
        <w:framePr w:w="10018" w:h="13542" w:hRule="exact" w:wrap="none" w:vAnchor="page" w:hAnchor="page" w:x="1029" w:y="1345"/>
        <w:numPr>
          <w:ilvl w:val="1"/>
          <w:numId w:val="2"/>
        </w:numPr>
        <w:shd w:val="clear" w:color="auto" w:fill="auto"/>
        <w:tabs>
          <w:tab w:val="left" w:pos="456"/>
        </w:tabs>
        <w:spacing w:line="226" w:lineRule="exact"/>
        <w:ind w:left="760" w:hanging="760"/>
        <w:jc w:val="both"/>
      </w:pPr>
      <w:r>
        <w:t>Závaznost ujednání ve Stavebním deníku</w:t>
      </w:r>
    </w:p>
    <w:p w:rsidR="00767E1B" w:rsidRDefault="00434A00">
      <w:pPr>
        <w:pStyle w:val="Bodytext20"/>
        <w:framePr w:w="10018" w:h="13542" w:hRule="exact" w:wrap="none" w:vAnchor="page" w:hAnchor="page" w:x="1029" w:y="1345"/>
        <w:shd w:val="clear" w:color="auto" w:fill="auto"/>
        <w:spacing w:line="226" w:lineRule="exact"/>
        <w:ind w:firstLine="0"/>
        <w:jc w:val="right"/>
      </w:pPr>
      <w:r>
        <w:t>Zápisy ve Stavebním deníku se nepovažují za změnu Smlouvy, ale slouží jako podklad pro vypracování</w:t>
      </w:r>
    </w:p>
    <w:p w:rsidR="00767E1B" w:rsidRDefault="00434A00">
      <w:pPr>
        <w:pStyle w:val="Bodytext20"/>
        <w:framePr w:w="10018" w:h="13542" w:hRule="exact" w:wrap="none" w:vAnchor="page" w:hAnchor="page" w:x="1029" w:y="1345"/>
        <w:shd w:val="clear" w:color="auto" w:fill="auto"/>
        <w:spacing w:after="209" w:line="226" w:lineRule="exact"/>
        <w:ind w:left="760" w:hanging="760"/>
        <w:jc w:val="both"/>
      </w:pPr>
      <w:r>
        <w:t>příslušných změnových listů a dodatků Smlouvy.</w:t>
      </w:r>
    </w:p>
    <w:p w:rsidR="00767E1B" w:rsidRDefault="00434A00">
      <w:pPr>
        <w:pStyle w:val="Bodytext20"/>
        <w:framePr w:w="10018" w:h="13542" w:hRule="exact" w:wrap="none" w:vAnchor="page" w:hAnchor="page" w:x="1029" w:y="1345"/>
        <w:numPr>
          <w:ilvl w:val="1"/>
          <w:numId w:val="2"/>
        </w:numPr>
        <w:shd w:val="clear" w:color="auto" w:fill="auto"/>
        <w:tabs>
          <w:tab w:val="left" w:pos="460"/>
        </w:tabs>
        <w:spacing w:line="240" w:lineRule="exact"/>
        <w:ind w:left="760" w:hanging="760"/>
        <w:jc w:val="both"/>
      </w:pPr>
      <w:r>
        <w:t>Kontrolní dny</w:t>
      </w:r>
    </w:p>
    <w:p w:rsidR="00767E1B" w:rsidRDefault="00434A00">
      <w:pPr>
        <w:pStyle w:val="Bodytext20"/>
        <w:framePr w:w="10018" w:h="13542" w:hRule="exact" w:wrap="none" w:vAnchor="page" w:hAnchor="page" w:x="1029" w:y="1345"/>
        <w:numPr>
          <w:ilvl w:val="2"/>
          <w:numId w:val="2"/>
        </w:numPr>
        <w:shd w:val="clear" w:color="auto" w:fill="auto"/>
        <w:tabs>
          <w:tab w:val="left" w:pos="723"/>
        </w:tabs>
        <w:spacing w:line="240" w:lineRule="exact"/>
        <w:ind w:left="760" w:hanging="760"/>
        <w:jc w:val="both"/>
      </w:pPr>
      <w:r>
        <w:t>Pro účely kontroly průběhu provádění díla organizuje Objednatel Kontrolní dny v termínech nezbytných pro řádné provádění kontroly, nejméně však jedenkrát za dva týdny. Mimo kontrolní dny se budou v místě plnění Smlouvy konat pravidelné pracovní porady v termínech dle Smlouvy.</w:t>
      </w:r>
    </w:p>
    <w:p w:rsidR="00767E1B" w:rsidRDefault="00434A00">
      <w:pPr>
        <w:pStyle w:val="Bodytext20"/>
        <w:framePr w:w="10018" w:h="13542" w:hRule="exact" w:wrap="none" w:vAnchor="page" w:hAnchor="page" w:x="1029" w:y="1345"/>
        <w:numPr>
          <w:ilvl w:val="2"/>
          <w:numId w:val="2"/>
        </w:numPr>
        <w:shd w:val="clear" w:color="auto" w:fill="auto"/>
        <w:tabs>
          <w:tab w:val="left" w:pos="723"/>
        </w:tabs>
        <w:spacing w:line="240" w:lineRule="exact"/>
        <w:ind w:left="760" w:hanging="760"/>
        <w:jc w:val="both"/>
      </w:pPr>
      <w:r>
        <w:t>Kontrolních dnů jsou povinni se zúčastnit zástupci Objednatele včetně osob vykonávajících funkci Technického dozoru a zástupci Zhotovitele.</w:t>
      </w:r>
    </w:p>
    <w:p w:rsidR="00767E1B" w:rsidRDefault="00434A00">
      <w:pPr>
        <w:pStyle w:val="Bodytext20"/>
        <w:framePr w:w="10018" w:h="13542" w:hRule="exact" w:wrap="none" w:vAnchor="page" w:hAnchor="page" w:x="1029" w:y="1345"/>
        <w:numPr>
          <w:ilvl w:val="2"/>
          <w:numId w:val="2"/>
        </w:numPr>
        <w:shd w:val="clear" w:color="auto" w:fill="auto"/>
        <w:tabs>
          <w:tab w:val="left" w:pos="723"/>
        </w:tabs>
        <w:spacing w:line="240" w:lineRule="exact"/>
        <w:ind w:left="760" w:hanging="760"/>
        <w:jc w:val="both"/>
      </w:pPr>
      <w:r>
        <w:t>Vedením Kontrolních dnů je pověřen Objednatel popřípadě jím určená osoba (Technický dozor Objednatele)</w:t>
      </w:r>
    </w:p>
    <w:p w:rsidR="00767E1B" w:rsidRDefault="00434A00">
      <w:pPr>
        <w:pStyle w:val="Bodytext20"/>
        <w:framePr w:w="10018" w:h="13542" w:hRule="exact" w:wrap="none" w:vAnchor="page" w:hAnchor="page" w:x="1029" w:y="1345"/>
        <w:numPr>
          <w:ilvl w:val="2"/>
          <w:numId w:val="2"/>
        </w:numPr>
        <w:shd w:val="clear" w:color="auto" w:fill="auto"/>
        <w:tabs>
          <w:tab w:val="left" w:pos="723"/>
        </w:tabs>
        <w:spacing w:line="240" w:lineRule="exact"/>
        <w:ind w:left="760" w:hanging="760"/>
        <w:jc w:val="both"/>
      </w:pPr>
      <w: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767E1B" w:rsidRDefault="00434A00">
      <w:pPr>
        <w:pStyle w:val="Bodytext20"/>
        <w:framePr w:w="10018" w:h="13542" w:hRule="exact" w:wrap="none" w:vAnchor="page" w:hAnchor="page" w:x="1029" w:y="1345"/>
        <w:numPr>
          <w:ilvl w:val="2"/>
          <w:numId w:val="2"/>
        </w:numPr>
        <w:shd w:val="clear" w:color="auto" w:fill="auto"/>
        <w:tabs>
          <w:tab w:val="left" w:pos="723"/>
        </w:tabs>
        <w:spacing w:line="240" w:lineRule="exact"/>
        <w:ind w:left="760" w:hanging="760"/>
        <w:jc w:val="both"/>
      </w:pPr>
      <w:r>
        <w:t>Technický dozor Objednatele pořizuje z Kontrolního dne zápis o jednání, který písemně předá všem zúčastněným.</w:t>
      </w:r>
    </w:p>
    <w:p w:rsidR="00767E1B" w:rsidRDefault="00434A00">
      <w:pPr>
        <w:pStyle w:val="Bodytext20"/>
        <w:framePr w:w="10018" w:h="13542" w:hRule="exact" w:wrap="none" w:vAnchor="page" w:hAnchor="page" w:x="1029" w:y="1345"/>
        <w:numPr>
          <w:ilvl w:val="2"/>
          <w:numId w:val="2"/>
        </w:numPr>
        <w:shd w:val="clear" w:color="auto" w:fill="auto"/>
        <w:tabs>
          <w:tab w:val="left" w:pos="723"/>
        </w:tabs>
        <w:spacing w:line="240" w:lineRule="exact"/>
        <w:ind w:left="760" w:hanging="760"/>
        <w:jc w:val="both"/>
      </w:pPr>
      <w:r>
        <w:t xml:space="preserve">Zhotovitel zapisuje datum konání Kontrolního dne a jeho závěry do Stavebního deníku. </w:t>
      </w:r>
      <w:r>
        <w:rPr>
          <w:vertAlign w:val="superscript"/>
        </w:rPr>
        <w:t>10 10</w:t>
      </w:r>
    </w:p>
    <w:p w:rsidR="00767E1B" w:rsidRDefault="00434A00">
      <w:pPr>
        <w:pStyle w:val="Footnote20"/>
        <w:framePr w:w="10018" w:h="483" w:hRule="exact" w:wrap="none" w:vAnchor="page" w:hAnchor="page" w:x="1029" w:y="15130"/>
        <w:shd w:val="clear" w:color="auto" w:fill="auto"/>
        <w:tabs>
          <w:tab w:val="left" w:pos="355"/>
        </w:tabs>
      </w:pPr>
      <w:r>
        <w:t>10.</w:t>
      </w:r>
      <w:r>
        <w:tab/>
        <w:t>Provádění díla a bezpečnost práce - zajištění řádného plnění Smlouvy</w:t>
      </w:r>
    </w:p>
    <w:p w:rsidR="00767E1B" w:rsidRDefault="00434A00">
      <w:pPr>
        <w:pStyle w:val="Footnote30"/>
        <w:framePr w:w="10018" w:h="483" w:hRule="exact" w:wrap="none" w:vAnchor="page" w:hAnchor="page" w:x="1029" w:y="15130"/>
        <w:numPr>
          <w:ilvl w:val="0"/>
          <w:numId w:val="6"/>
        </w:numPr>
        <w:shd w:val="clear" w:color="auto" w:fill="auto"/>
        <w:tabs>
          <w:tab w:val="left" w:pos="696"/>
        </w:tabs>
      </w:pPr>
      <w:r>
        <w:t>Pokyny Objednatele</w:t>
      </w:r>
    </w:p>
    <w:p w:rsidR="00767E1B" w:rsidRDefault="00434A00">
      <w:pPr>
        <w:pStyle w:val="Headerorfooter0"/>
        <w:framePr w:wrap="none" w:vAnchor="page" w:hAnchor="page" w:x="10826" w:y="15799"/>
        <w:shd w:val="clear" w:color="auto" w:fill="auto"/>
      </w:pPr>
      <w:r>
        <w:t>10</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Bodytext20"/>
        <w:framePr w:w="9994" w:h="12444" w:hRule="exact" w:wrap="none" w:vAnchor="page" w:hAnchor="page" w:x="1041" w:y="1327"/>
        <w:numPr>
          <w:ilvl w:val="0"/>
          <w:numId w:val="7"/>
        </w:numPr>
        <w:shd w:val="clear" w:color="auto" w:fill="auto"/>
        <w:tabs>
          <w:tab w:val="left" w:pos="697"/>
        </w:tabs>
        <w:spacing w:line="240" w:lineRule="exact"/>
        <w:ind w:left="740" w:hanging="740"/>
        <w:jc w:val="both"/>
      </w:pPr>
      <w:r>
        <w:lastRenderedPageBreak/>
        <w:t>Při provádění díla posupuje Zhotovitel samostatně. Zhotovitel se však zavazuje respektovat veškeré pokyny Objednatele, týkající se realizace předmětného díla a upozorňující na možné porušování smluvních povinností Zhotovitele.</w:t>
      </w:r>
    </w:p>
    <w:p w:rsidR="00767E1B" w:rsidRDefault="00434A00">
      <w:pPr>
        <w:pStyle w:val="Bodytext20"/>
        <w:framePr w:w="9994" w:h="12444" w:hRule="exact" w:wrap="none" w:vAnchor="page" w:hAnchor="page" w:x="1041" w:y="1327"/>
        <w:numPr>
          <w:ilvl w:val="0"/>
          <w:numId w:val="7"/>
        </w:numPr>
        <w:shd w:val="clear" w:color="auto" w:fill="auto"/>
        <w:tabs>
          <w:tab w:val="left" w:pos="702"/>
        </w:tabs>
        <w:spacing w:after="220" w:line="240" w:lineRule="exact"/>
        <w:ind w:left="740" w:hanging="740"/>
        <w:jc w:val="both"/>
      </w:pPr>
      <w: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767E1B" w:rsidRDefault="00434A00">
      <w:pPr>
        <w:pStyle w:val="Bodytext20"/>
        <w:framePr w:w="9994" w:h="12444" w:hRule="exact" w:wrap="none" w:vAnchor="page" w:hAnchor="page" w:x="1041" w:y="1327"/>
        <w:numPr>
          <w:ilvl w:val="0"/>
          <w:numId w:val="8"/>
        </w:numPr>
        <w:shd w:val="clear" w:color="auto" w:fill="auto"/>
        <w:tabs>
          <w:tab w:val="left" w:pos="702"/>
        </w:tabs>
        <w:spacing w:line="240" w:lineRule="exact"/>
        <w:ind w:left="740" w:hanging="740"/>
        <w:jc w:val="both"/>
      </w:pPr>
      <w:r>
        <w:t>Použité materiály a výrobky</w:t>
      </w:r>
    </w:p>
    <w:p w:rsidR="00767E1B" w:rsidRDefault="00434A00">
      <w:pPr>
        <w:pStyle w:val="Bodytext20"/>
        <w:framePr w:w="9994" w:h="12444" w:hRule="exact" w:wrap="none" w:vAnchor="page" w:hAnchor="page" w:x="1041" w:y="1327"/>
        <w:numPr>
          <w:ilvl w:val="0"/>
          <w:numId w:val="9"/>
        </w:numPr>
        <w:shd w:val="clear" w:color="auto" w:fill="auto"/>
        <w:tabs>
          <w:tab w:val="left" w:pos="697"/>
        </w:tabs>
        <w:spacing w:line="240" w:lineRule="exact"/>
        <w:ind w:left="740" w:hanging="740"/>
        <w:jc w:val="both"/>
      </w:pPr>
      <w:r>
        <w:t>Věci, které jsou potřebné k provedení díla je povinen opatřit Zhotovitel, pokud v této smlouvě není výslovně uvedeno, že je opatří Objednatel.</w:t>
      </w:r>
    </w:p>
    <w:p w:rsidR="00767E1B" w:rsidRDefault="00434A00">
      <w:pPr>
        <w:pStyle w:val="Bodytext20"/>
        <w:framePr w:w="9994" w:h="12444" w:hRule="exact" w:wrap="none" w:vAnchor="page" w:hAnchor="page" w:x="1041" w:y="1327"/>
        <w:numPr>
          <w:ilvl w:val="0"/>
          <w:numId w:val="9"/>
        </w:numPr>
        <w:shd w:val="clear" w:color="auto" w:fill="auto"/>
        <w:tabs>
          <w:tab w:val="left" w:pos="697"/>
        </w:tabs>
        <w:spacing w:line="240" w:lineRule="exact"/>
        <w:ind w:left="740" w:hanging="740"/>
        <w:jc w:val="both"/>
      </w:pPr>
      <w:r>
        <w:t>Zhotovitel se zavazuje a ručí za to, že v rámci plnění této Smlouvy použije pouze takové výrobky a materiály, jejichž použití je v ČR schváleno a mají osvědčení o jakosti materiálu, výrobku a použité technologie.</w:t>
      </w:r>
    </w:p>
    <w:p w:rsidR="00767E1B" w:rsidRDefault="00434A00">
      <w:pPr>
        <w:pStyle w:val="Bodytext20"/>
        <w:framePr w:w="9994" w:h="12444" w:hRule="exact" w:wrap="none" w:vAnchor="page" w:hAnchor="page" w:x="1041" w:y="1327"/>
        <w:numPr>
          <w:ilvl w:val="0"/>
          <w:numId w:val="9"/>
        </w:numPr>
        <w:shd w:val="clear" w:color="auto" w:fill="auto"/>
        <w:tabs>
          <w:tab w:val="left" w:pos="697"/>
        </w:tabs>
        <w:spacing w:line="240" w:lineRule="exact"/>
        <w:ind w:left="740" w:hanging="740"/>
        <w:jc w:val="both"/>
      </w:pPr>
      <w:r>
        <w:t>Zhotovitel se zavazuje a ručí za to, že v rámci plnění této Smlouvy použije pouze značkové výrobky prvků a komponentů teleskopické tribuny, výsuvného jeviště a jevištní techniky.</w:t>
      </w:r>
    </w:p>
    <w:p w:rsidR="00767E1B" w:rsidRDefault="00434A00">
      <w:pPr>
        <w:pStyle w:val="Bodytext20"/>
        <w:framePr w:w="9994" w:h="12444" w:hRule="exact" w:wrap="none" w:vAnchor="page" w:hAnchor="page" w:x="1041" w:y="1327"/>
        <w:numPr>
          <w:ilvl w:val="0"/>
          <w:numId w:val="9"/>
        </w:numPr>
        <w:shd w:val="clear" w:color="auto" w:fill="auto"/>
        <w:tabs>
          <w:tab w:val="left" w:pos="697"/>
        </w:tabs>
        <w:spacing w:line="240" w:lineRule="exact"/>
        <w:ind w:left="740" w:hanging="740"/>
        <w:jc w:val="both"/>
      </w:pPr>
      <w:r>
        <w:t>Zhotovitel se zavazuje a ručí za to, že při realizaci díla nepoužije žádný materiál, o kterém je v době jeho užití známo, že je škodlivý. Pokud tak Zhotovitel učiní je povinen okamžitě zjednat nápravu a veškeré náklady s tím spojené nese Zhotovitel. Stejně tak se Zhotovitel zavazuje, že k realizaci díla nepoužije materiály, které nemají požadovanou certifikaci, je-li pro jejich použití nezbytná podle příslušných předpisů.</w:t>
      </w:r>
    </w:p>
    <w:p w:rsidR="00767E1B" w:rsidRDefault="00434A00">
      <w:pPr>
        <w:pStyle w:val="Bodytext20"/>
        <w:framePr w:w="9994" w:h="12444" w:hRule="exact" w:wrap="none" w:vAnchor="page" w:hAnchor="page" w:x="1041" w:y="1327"/>
        <w:numPr>
          <w:ilvl w:val="0"/>
          <w:numId w:val="9"/>
        </w:numPr>
        <w:shd w:val="clear" w:color="auto" w:fill="auto"/>
        <w:tabs>
          <w:tab w:val="left" w:pos="697"/>
        </w:tabs>
        <w:spacing w:after="232" w:line="240" w:lineRule="exact"/>
        <w:ind w:left="740" w:hanging="740"/>
        <w:jc w:val="both"/>
      </w:pPr>
      <w:r>
        <w:t>Zhotovitel doloží na vyzvání Objednatele, nejpozději však v Termínu předání a převzetí díla soubor certifikátů rozhodujících materiálů užitých k zhotovení díla.</w:t>
      </w:r>
    </w:p>
    <w:p w:rsidR="00767E1B" w:rsidRDefault="00434A00">
      <w:pPr>
        <w:pStyle w:val="Bodytext20"/>
        <w:framePr w:w="9994" w:h="12444" w:hRule="exact" w:wrap="none" w:vAnchor="page" w:hAnchor="page" w:x="1041" w:y="1327"/>
        <w:numPr>
          <w:ilvl w:val="0"/>
          <w:numId w:val="8"/>
        </w:numPr>
        <w:shd w:val="clear" w:color="auto" w:fill="auto"/>
        <w:tabs>
          <w:tab w:val="left" w:pos="697"/>
        </w:tabs>
        <w:spacing w:line="226" w:lineRule="exact"/>
        <w:ind w:left="740" w:hanging="740"/>
        <w:jc w:val="both"/>
      </w:pPr>
      <w:r>
        <w:t>Dodržování bezpečnosti a hygieny práce</w:t>
      </w:r>
    </w:p>
    <w:p w:rsidR="00767E1B" w:rsidRDefault="00434A00">
      <w:pPr>
        <w:pStyle w:val="Bodytext20"/>
        <w:framePr w:w="9994" w:h="12444" w:hRule="exact" w:wrap="none" w:vAnchor="page" w:hAnchor="page" w:x="1041" w:y="1327"/>
        <w:numPr>
          <w:ilvl w:val="0"/>
          <w:numId w:val="10"/>
        </w:numPr>
        <w:shd w:val="clear" w:color="auto" w:fill="auto"/>
        <w:tabs>
          <w:tab w:val="left" w:pos="697"/>
        </w:tabs>
        <w:spacing w:line="226" w:lineRule="exact"/>
        <w:ind w:left="740" w:hanging="74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rsidR="00767E1B" w:rsidRDefault="00434A00">
      <w:pPr>
        <w:pStyle w:val="Bodytext20"/>
        <w:framePr w:w="9994" w:h="12444" w:hRule="exact" w:wrap="none" w:vAnchor="page" w:hAnchor="page" w:x="1041" w:y="1327"/>
        <w:numPr>
          <w:ilvl w:val="0"/>
          <w:numId w:val="10"/>
        </w:numPr>
        <w:shd w:val="clear" w:color="auto" w:fill="auto"/>
        <w:tabs>
          <w:tab w:val="left" w:pos="697"/>
        </w:tabs>
        <w:spacing w:line="226" w:lineRule="exact"/>
        <w:ind w:left="740" w:hanging="740"/>
        <w:jc w:val="both"/>
      </w:pPr>
      <w:r>
        <w:t xml:space="preserve">Pro ověření, zda na Staveništi budou vykonávány práce a činnosti vystavující fyzickou osobu zvýšenému ohrožení života nebo poškození zdraví, které jsou stanoveny v příloze č. 5 nařízení vlády č. 591/2006Sb., a pro ověření, zda Zhotovitel při provádění díla naplní kritéria dle </w:t>
      </w:r>
      <w:r>
        <w:rPr>
          <w:rStyle w:val="Bodytext2Spacing1pt"/>
          <w:i/>
          <w:iCs/>
        </w:rPr>
        <w:t>§15,</w:t>
      </w:r>
      <w:r>
        <w:t xml:space="preserve"> odst. 1 zákona č. 309/2006 Sb., se Zhotovitel zavazuje poskytnout informace Objednateli vyplněním „Dotazníku pro zhotovitele“ o rozsahu a způsobu provedení prací, a to ke dni podpisu této Smlouvy. Originál vyplněného dotazníku předloží Zhotovitel Objednateli nejpozději při podpisu této Smlouvy Dále se Zhotovitel zavazuje poskytnout součinnost k naplnění povinností dle zákona č. 309/2006 Sb. ve znění pozdějších předpisů.</w:t>
      </w:r>
    </w:p>
    <w:p w:rsidR="00767E1B" w:rsidRDefault="00434A00">
      <w:pPr>
        <w:pStyle w:val="Bodytext20"/>
        <w:framePr w:w="9994" w:h="12444" w:hRule="exact" w:wrap="none" w:vAnchor="page" w:hAnchor="page" w:x="1041" w:y="1327"/>
        <w:numPr>
          <w:ilvl w:val="0"/>
          <w:numId w:val="10"/>
        </w:numPr>
        <w:shd w:val="clear" w:color="auto" w:fill="auto"/>
        <w:tabs>
          <w:tab w:val="left" w:pos="697"/>
        </w:tabs>
        <w:spacing w:line="226" w:lineRule="exact"/>
        <w:ind w:left="740" w:hanging="740"/>
        <w:jc w:val="both"/>
      </w:pPr>
      <w:r>
        <w:t>Budou-li na Staveništi vykonávány práce a činnosti vystavující fyzickou osobu zvýšenému ohrožení života nebo poškození zdraví, které jsou stanoveny v příloze č. 5 nařízení vlády č. 591/2006Sb., stejně jako v případech, kdy Zhotovitel při provádění díla naplní kritéria dle § 15 odst. 1 zákona č. 309/2006 Sb., Zhotovitel zajistí, aby před zahájením práce byl zpracován plán</w:t>
      </w:r>
      <w:r w:rsidR="00AB7A3E">
        <w:rPr>
          <w:lang w:val="en-US"/>
        </w:rPr>
        <w:t>*</w:t>
      </w:r>
      <w:r>
        <w:rPr>
          <w:vertAlign w:val="superscript"/>
        </w:rPr>
        <w:t>1</w:t>
      </w:r>
      <w:r>
        <w:t xml:space="preserve"> bezpečnosti a ochrany zdraví při práci (Plán BOZP), který pak bude závazným podkladem pro plnění této Smlouvy.</w:t>
      </w:r>
    </w:p>
    <w:p w:rsidR="00767E1B" w:rsidRDefault="00434A00">
      <w:pPr>
        <w:pStyle w:val="Bodytext20"/>
        <w:framePr w:w="9994" w:h="12444" w:hRule="exact" w:wrap="none" w:vAnchor="page" w:hAnchor="page" w:x="1041" w:y="1327"/>
        <w:numPr>
          <w:ilvl w:val="0"/>
          <w:numId w:val="10"/>
        </w:numPr>
        <w:shd w:val="clear" w:color="auto" w:fill="auto"/>
        <w:tabs>
          <w:tab w:val="left" w:pos="697"/>
        </w:tabs>
        <w:spacing w:line="226" w:lineRule="exact"/>
        <w:ind w:left="740" w:hanging="740"/>
        <w:jc w:val="both"/>
      </w:pPr>
      <w: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767E1B" w:rsidRDefault="00434A00">
      <w:pPr>
        <w:pStyle w:val="Bodytext20"/>
        <w:framePr w:w="9994" w:h="12444" w:hRule="exact" w:wrap="none" w:vAnchor="page" w:hAnchor="page" w:x="1041" w:y="1327"/>
        <w:numPr>
          <w:ilvl w:val="0"/>
          <w:numId w:val="10"/>
        </w:numPr>
        <w:shd w:val="clear" w:color="auto" w:fill="auto"/>
        <w:tabs>
          <w:tab w:val="left" w:pos="697"/>
        </w:tabs>
        <w:spacing w:line="226" w:lineRule="exact"/>
        <w:ind w:left="740" w:hanging="740"/>
        <w:jc w:val="both"/>
      </w:pPr>
      <w:r>
        <w:t>Zhotovitel je povinen zabezpečit provedení vstupního školení o bezpečnosti a ochraně zdraví při práci a o požární ochraně i u svých podzhotovitelů.</w:t>
      </w:r>
    </w:p>
    <w:p w:rsidR="00767E1B" w:rsidRDefault="00434A00">
      <w:pPr>
        <w:pStyle w:val="Bodytext20"/>
        <w:framePr w:w="9994" w:h="12444" w:hRule="exact" w:wrap="none" w:vAnchor="page" w:hAnchor="page" w:x="1041" w:y="1327"/>
        <w:numPr>
          <w:ilvl w:val="0"/>
          <w:numId w:val="10"/>
        </w:numPr>
        <w:shd w:val="clear" w:color="auto" w:fill="auto"/>
        <w:tabs>
          <w:tab w:val="left" w:pos="697"/>
        </w:tabs>
        <w:spacing w:line="226" w:lineRule="exact"/>
        <w:ind w:left="740" w:hanging="740"/>
        <w:jc w:val="both"/>
      </w:pPr>
      <w:r>
        <w:t>Zhotovitel v plné míře zodpovídá za bezpečnost a ochranu zdraví všech osob, které se s jeho vědomím zdržují na Staveništi a je povinen zabezpečit jejich vybavení ochrannými pracovními pomůckami.</w:t>
      </w:r>
    </w:p>
    <w:p w:rsidR="00767E1B" w:rsidRDefault="00434A00">
      <w:pPr>
        <w:pStyle w:val="Bodytext20"/>
        <w:framePr w:w="9994" w:h="12444" w:hRule="exact" w:wrap="none" w:vAnchor="page" w:hAnchor="page" w:x="1041" w:y="1327"/>
        <w:numPr>
          <w:ilvl w:val="0"/>
          <w:numId w:val="10"/>
        </w:numPr>
        <w:shd w:val="clear" w:color="auto" w:fill="auto"/>
        <w:tabs>
          <w:tab w:val="left" w:pos="697"/>
        </w:tabs>
        <w:spacing w:line="226" w:lineRule="exact"/>
        <w:ind w:left="740" w:hanging="740"/>
        <w:jc w:val="both"/>
      </w:pPr>
      <w:r>
        <w:t>Zhotovitel je povinen provádět v průběhu provádění díla vlastní dozor a soustavnou kontrolu nad bezpečností práce a požární ochranou na Staveništi.</w:t>
      </w:r>
    </w:p>
    <w:p w:rsidR="00767E1B" w:rsidRDefault="00434A00">
      <w:pPr>
        <w:pStyle w:val="Bodytext20"/>
        <w:framePr w:w="9994" w:h="12444" w:hRule="exact" w:wrap="none" w:vAnchor="page" w:hAnchor="page" w:x="1041" w:y="1327"/>
        <w:numPr>
          <w:ilvl w:val="0"/>
          <w:numId w:val="10"/>
        </w:numPr>
        <w:shd w:val="clear" w:color="auto" w:fill="auto"/>
        <w:tabs>
          <w:tab w:val="left" w:pos="697"/>
        </w:tabs>
        <w:spacing w:line="226" w:lineRule="exact"/>
        <w:ind w:left="740" w:hanging="740"/>
        <w:jc w:val="both"/>
      </w:pPr>
      <w:r>
        <w:t>Zhotovitel je povinen zabezpečit i veškerá bezpečností opatření na ochranu osob a majetku mimo prostor Staveniště, jsou-li dotčeny prováděním prací na díle (zejména veřejná prostranství nebo komunikace ponechaná v užívání veřejnosti).</w:t>
      </w:r>
    </w:p>
    <w:p w:rsidR="00767E1B" w:rsidRPr="00D46649" w:rsidRDefault="00AB7A3E">
      <w:pPr>
        <w:pStyle w:val="Footnote0"/>
        <w:framePr w:w="9984" w:h="978" w:hRule="exact" w:wrap="none" w:vAnchor="page" w:hAnchor="page" w:x="1041" w:y="14603"/>
        <w:shd w:val="clear" w:color="auto" w:fill="auto"/>
      </w:pPr>
      <w:r w:rsidRPr="00D46649">
        <w:t>*1</w:t>
      </w:r>
      <w:r w:rsidR="00434A00" w:rsidRPr="00D46649">
        <w:t xml:space="preserve"> Za plán bezpečnosti a ochrany zdraví při práci lze považovat, v případě vykonávání prací a činností stanovených v příloze č. 5 nařízení vlády č. 591/2006 Sb., technologický postup splňující požadavek § 15, odst. 2, zákona č. 309/2006 Sb.</w:t>
      </w:r>
    </w:p>
    <w:p w:rsidR="00767E1B" w:rsidRDefault="00434A00">
      <w:pPr>
        <w:pStyle w:val="Headerorfooter30"/>
        <w:framePr w:wrap="none" w:vAnchor="page" w:hAnchor="page" w:x="10809" w:y="15780"/>
        <w:shd w:val="clear" w:color="auto" w:fill="auto"/>
      </w:pPr>
      <w:r>
        <w:t>11</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Bodytext20"/>
        <w:framePr w:w="10018" w:h="14201" w:hRule="exact" w:wrap="none" w:vAnchor="page" w:hAnchor="page" w:x="1029" w:y="1329"/>
        <w:numPr>
          <w:ilvl w:val="0"/>
          <w:numId w:val="10"/>
        </w:numPr>
        <w:shd w:val="clear" w:color="auto" w:fill="auto"/>
        <w:tabs>
          <w:tab w:val="left" w:pos="697"/>
        </w:tabs>
        <w:spacing w:line="226" w:lineRule="exact"/>
        <w:ind w:left="760" w:hanging="760"/>
        <w:jc w:val="both"/>
      </w:pPr>
      <w:r>
        <w:lastRenderedPageBreak/>
        <w:t>Dojde-li k jakémukoliv úrazu při provádění díla nebo při činnostech souvisejících s prováděním díla je Zhotovitel povinen zabezpečit vyšetření úrazu a sepsání příslušného záznamu. Objednatel poskytne Zhotoviteli nezbytnou součinnost.</w:t>
      </w:r>
    </w:p>
    <w:p w:rsidR="00767E1B" w:rsidRDefault="00434A00">
      <w:pPr>
        <w:pStyle w:val="Bodytext20"/>
        <w:framePr w:w="10018" w:h="14201" w:hRule="exact" w:wrap="none" w:vAnchor="page" w:hAnchor="page" w:x="1029" w:y="1329"/>
        <w:numPr>
          <w:ilvl w:val="0"/>
          <w:numId w:val="10"/>
        </w:numPr>
        <w:shd w:val="clear" w:color="auto" w:fill="auto"/>
        <w:tabs>
          <w:tab w:val="left" w:pos="1384"/>
        </w:tabs>
        <w:spacing w:line="226" w:lineRule="exact"/>
        <w:ind w:left="760" w:hanging="760"/>
        <w:jc w:val="both"/>
      </w:pPr>
      <w:r>
        <w:t>Pokud to vyplývá ze zvláštních právních předpisů, je Objednatel povinen nejpozději k datu uzavření této Smlouvy jmenovat koordinátora bezpečnosti práce na staveništi.</w:t>
      </w:r>
    </w:p>
    <w:p w:rsidR="00767E1B" w:rsidRDefault="00434A00">
      <w:pPr>
        <w:pStyle w:val="Bodytext20"/>
        <w:framePr w:w="10018" w:h="14201" w:hRule="exact" w:wrap="none" w:vAnchor="page" w:hAnchor="page" w:x="1029" w:y="1329"/>
        <w:numPr>
          <w:ilvl w:val="0"/>
          <w:numId w:val="10"/>
        </w:numPr>
        <w:shd w:val="clear" w:color="auto" w:fill="auto"/>
        <w:tabs>
          <w:tab w:val="left" w:pos="1384"/>
        </w:tabs>
        <w:spacing w:line="226" w:lineRule="exact"/>
        <w:ind w:left="760" w:hanging="760"/>
        <w:jc w:val="both"/>
      </w:pPr>
      <w:r>
        <w:t>Zhotovitel je povinen nejpozději do 8 dnů před zahájením prací na staveništi prokazatelně informovat koordinátora BOZP o rizicích vznikajících při pracovních nebo technologických postupech, které zvolil.</w:t>
      </w:r>
    </w:p>
    <w:p w:rsidR="00767E1B" w:rsidRDefault="00434A00">
      <w:pPr>
        <w:pStyle w:val="Bodytext20"/>
        <w:framePr w:w="10018" w:h="14201" w:hRule="exact" w:wrap="none" w:vAnchor="page" w:hAnchor="page" w:x="1029" w:y="1329"/>
        <w:numPr>
          <w:ilvl w:val="0"/>
          <w:numId w:val="10"/>
        </w:numPr>
        <w:shd w:val="clear" w:color="auto" w:fill="auto"/>
        <w:tabs>
          <w:tab w:val="left" w:pos="1384"/>
        </w:tabs>
        <w:spacing w:line="226" w:lineRule="exact"/>
        <w:ind w:left="760" w:hanging="760"/>
        <w:jc w:val="both"/>
      </w:pPr>
      <w:r>
        <w:t>Zhotovitel je povinen řídit práce s ohledem na jejich bezpečné provádění a v souladu s požadavky legislativy platné v oblasti BOZP a v souladu s platnou legislativou na úseku stavebního práva, zejména s vyhláškou č. 499/2006 Sb. ve znění pozdějších předpisů, s legislativou pro ochranu životního prostředí a odpadové hospodářství. Stejná povinnost se vtahuje na podzhotovitele Zhotovitele díla.</w:t>
      </w:r>
    </w:p>
    <w:p w:rsidR="00767E1B" w:rsidRDefault="00434A00">
      <w:pPr>
        <w:pStyle w:val="Bodytext20"/>
        <w:framePr w:w="10018" w:h="14201" w:hRule="exact" w:wrap="none" w:vAnchor="page" w:hAnchor="page" w:x="1029" w:y="1329"/>
        <w:numPr>
          <w:ilvl w:val="0"/>
          <w:numId w:val="10"/>
        </w:numPr>
        <w:shd w:val="clear" w:color="auto" w:fill="auto"/>
        <w:tabs>
          <w:tab w:val="left" w:pos="1384"/>
        </w:tabs>
        <w:spacing w:line="226" w:lineRule="exact"/>
        <w:ind w:left="760" w:hanging="760"/>
        <w:jc w:val="both"/>
      </w:pPr>
      <w:r>
        <w:t>Zhotovitel je povinen poskytnout Objednateli součinnost při zpracování Koordinačního plánu BOZP, jehož součástí bude taktéž podrobný časový harmonogram postupu prací s finančním vyjádřením objemu prováděných prací dle čl. 2.1 této Smlouvy.</w:t>
      </w:r>
    </w:p>
    <w:p w:rsidR="00767E1B" w:rsidRDefault="00434A00">
      <w:pPr>
        <w:pStyle w:val="Bodytext20"/>
        <w:framePr w:w="10018" w:h="14201" w:hRule="exact" w:wrap="none" w:vAnchor="page" w:hAnchor="page" w:x="1029" w:y="1329"/>
        <w:numPr>
          <w:ilvl w:val="0"/>
          <w:numId w:val="10"/>
        </w:numPr>
        <w:shd w:val="clear" w:color="auto" w:fill="auto"/>
        <w:tabs>
          <w:tab w:val="left" w:pos="1384"/>
        </w:tabs>
        <w:spacing w:line="226" w:lineRule="exact"/>
        <w:ind w:left="760" w:hanging="760"/>
        <w:jc w:val="both"/>
      </w:pPr>
      <w:r>
        <w:t>Zhotovitel je povinen zajišťovat školení a ověřování znalostí u všech pracovníků na pracovišti dle platných předpisů.</w:t>
      </w:r>
    </w:p>
    <w:p w:rsidR="00767E1B" w:rsidRDefault="00434A00">
      <w:pPr>
        <w:pStyle w:val="Bodytext20"/>
        <w:framePr w:w="10018" w:h="14201" w:hRule="exact" w:wrap="none" w:vAnchor="page" w:hAnchor="page" w:x="1029" w:y="1329"/>
        <w:numPr>
          <w:ilvl w:val="0"/>
          <w:numId w:val="10"/>
        </w:numPr>
        <w:shd w:val="clear" w:color="auto" w:fill="auto"/>
        <w:tabs>
          <w:tab w:val="left" w:pos="1384"/>
        </w:tabs>
        <w:spacing w:line="226" w:lineRule="exact"/>
        <w:ind w:left="760" w:hanging="760"/>
        <w:jc w:val="both"/>
      </w:pPr>
      <w:r>
        <w:t>Zhotovitel je povinen přijmout při provádění prací a montáží veškerá opatření, která zabezpečí nepřetržitý a bezpečný provoz v budově divadla, která zajistí bezpečnost konstrukcí budovy a která zajistí bezpečnost osob - diváků a personálu divadla.</w:t>
      </w:r>
    </w:p>
    <w:p w:rsidR="00767E1B" w:rsidRDefault="00434A00">
      <w:pPr>
        <w:pStyle w:val="Bodytext20"/>
        <w:framePr w:w="10018" w:h="14201" w:hRule="exact" w:wrap="none" w:vAnchor="page" w:hAnchor="page" w:x="1029" w:y="1329"/>
        <w:numPr>
          <w:ilvl w:val="0"/>
          <w:numId w:val="10"/>
        </w:numPr>
        <w:shd w:val="clear" w:color="auto" w:fill="auto"/>
        <w:tabs>
          <w:tab w:val="left" w:pos="1384"/>
        </w:tabs>
        <w:spacing w:after="216" w:line="226" w:lineRule="exact"/>
        <w:ind w:left="760" w:hanging="760"/>
        <w:jc w:val="both"/>
      </w:pPr>
      <w:r>
        <w:t>Zhotovitel je povinen přijmout veškerá další popatření k zajištěné BOZP, vyplývající z Plánu BOZP na staveništi.</w:t>
      </w:r>
    </w:p>
    <w:p w:rsidR="00767E1B" w:rsidRDefault="00434A00">
      <w:pPr>
        <w:pStyle w:val="Bodytext20"/>
        <w:framePr w:w="10018" w:h="14201" w:hRule="exact" w:wrap="none" w:vAnchor="page" w:hAnchor="page" w:x="1029" w:y="1329"/>
        <w:numPr>
          <w:ilvl w:val="0"/>
          <w:numId w:val="8"/>
        </w:numPr>
        <w:shd w:val="clear" w:color="auto" w:fill="auto"/>
        <w:tabs>
          <w:tab w:val="left" w:pos="690"/>
        </w:tabs>
        <w:spacing w:line="230" w:lineRule="exact"/>
        <w:ind w:left="760" w:hanging="760"/>
        <w:jc w:val="both"/>
      </w:pPr>
      <w:r>
        <w:t>Dodržování zásad ochrany životního prostředí</w:t>
      </w:r>
    </w:p>
    <w:p w:rsidR="00767E1B" w:rsidRDefault="00434A00">
      <w:pPr>
        <w:pStyle w:val="Bodytext20"/>
        <w:framePr w:w="10018" w:h="14201" w:hRule="exact" w:wrap="none" w:vAnchor="page" w:hAnchor="page" w:x="1029" w:y="1329"/>
        <w:shd w:val="clear" w:color="auto" w:fill="auto"/>
        <w:spacing w:after="224" w:line="230" w:lineRule="exact"/>
        <w:ind w:firstLine="400"/>
        <w:jc w:val="both"/>
      </w:pPr>
      <w:r>
        <w:t>Zhotovitel je povinen vést evidenci o všech druzích odpadů vzniklých z jeho činnosti a vést evidenci o způsobu jejich zneškodňování.</w:t>
      </w:r>
    </w:p>
    <w:p w:rsidR="00767E1B" w:rsidRDefault="00434A00">
      <w:pPr>
        <w:pStyle w:val="Bodytext20"/>
        <w:framePr w:w="10018" w:h="14201" w:hRule="exact" w:wrap="none" w:vAnchor="page" w:hAnchor="page" w:x="1029" w:y="1329"/>
        <w:numPr>
          <w:ilvl w:val="0"/>
          <w:numId w:val="8"/>
        </w:numPr>
        <w:shd w:val="clear" w:color="auto" w:fill="auto"/>
        <w:tabs>
          <w:tab w:val="left" w:pos="690"/>
        </w:tabs>
        <w:spacing w:line="226" w:lineRule="exact"/>
        <w:ind w:left="760" w:hanging="760"/>
        <w:jc w:val="both"/>
      </w:pPr>
      <w:r>
        <w:t>Osoba pověřená odborným vedením provádění stavby dle § 158 odst. 1 stavebního zákona.</w:t>
      </w:r>
    </w:p>
    <w:p w:rsidR="00767E1B" w:rsidRDefault="00434A00">
      <w:pPr>
        <w:pStyle w:val="Bodytext20"/>
        <w:framePr w:w="10018" w:h="14201" w:hRule="exact" w:wrap="none" w:vAnchor="page" w:hAnchor="page" w:x="1029" w:y="1329"/>
        <w:shd w:val="clear" w:color="auto" w:fill="auto"/>
        <w:spacing w:line="226" w:lineRule="exact"/>
        <w:ind w:left="760" w:firstLine="0"/>
        <w:jc w:val="both"/>
      </w:pPr>
      <w:r>
        <w:t>Hlavní stavbyvedoucí:</w:t>
      </w:r>
    </w:p>
    <w:p w:rsidR="00767E1B" w:rsidRDefault="00434A00">
      <w:pPr>
        <w:pStyle w:val="Bodytext20"/>
        <w:framePr w:w="10018" w:h="14201" w:hRule="exact" w:wrap="none" w:vAnchor="page" w:hAnchor="page" w:x="1029" w:y="1329"/>
        <w:shd w:val="clear" w:color="auto" w:fill="auto"/>
        <w:spacing w:after="216" w:line="226" w:lineRule="exact"/>
        <w:ind w:left="760" w:firstLine="0"/>
        <w:jc w:val="both"/>
      </w:pPr>
      <w:r>
        <w:t>Ing. Jan Polášek, Osvědčení o autorizaci v oboru „Pozemní stavby“ číslo 17227, vydané dne 19.2.1997, zaměstnanec Zhotovitele</w:t>
      </w:r>
    </w:p>
    <w:p w:rsidR="00767E1B" w:rsidRDefault="00434A00">
      <w:pPr>
        <w:pStyle w:val="Bodytext20"/>
        <w:framePr w:w="10018" w:h="14201" w:hRule="exact" w:wrap="none" w:vAnchor="page" w:hAnchor="page" w:x="1029" w:y="1329"/>
        <w:numPr>
          <w:ilvl w:val="0"/>
          <w:numId w:val="8"/>
        </w:numPr>
        <w:shd w:val="clear" w:color="auto" w:fill="auto"/>
        <w:tabs>
          <w:tab w:val="left" w:pos="690"/>
        </w:tabs>
        <w:spacing w:line="230" w:lineRule="exact"/>
        <w:ind w:left="760" w:hanging="760"/>
        <w:jc w:val="both"/>
      </w:pPr>
      <w:r>
        <w:t>Osoba odpovědná za řízení realizace jevištní technologie.</w:t>
      </w:r>
    </w:p>
    <w:p w:rsidR="00767E1B" w:rsidRDefault="00434A00">
      <w:pPr>
        <w:pStyle w:val="Bodytext20"/>
        <w:framePr w:w="10018" w:h="14201" w:hRule="exact" w:wrap="none" w:vAnchor="page" w:hAnchor="page" w:x="1029" w:y="1329"/>
        <w:shd w:val="clear" w:color="auto" w:fill="auto"/>
        <w:spacing w:line="230" w:lineRule="exact"/>
        <w:ind w:left="760" w:firstLine="0"/>
        <w:jc w:val="both"/>
      </w:pPr>
      <w:r>
        <w:t>Vedoucí jevištní technologie:</w:t>
      </w:r>
    </w:p>
    <w:p w:rsidR="00767E1B" w:rsidRDefault="00434A00">
      <w:pPr>
        <w:pStyle w:val="Bodytext20"/>
        <w:framePr w:w="10018" w:h="14201" w:hRule="exact" w:wrap="none" w:vAnchor="page" w:hAnchor="page" w:x="1029" w:y="1329"/>
        <w:shd w:val="clear" w:color="auto" w:fill="auto"/>
        <w:spacing w:after="212" w:line="230" w:lineRule="exact"/>
        <w:ind w:left="760" w:firstLine="0"/>
        <w:jc w:val="both"/>
      </w:pPr>
      <w:r>
        <w:t>Ing. Pavel Hřebíček, zaměstnanec Zhotovitele</w:t>
      </w:r>
    </w:p>
    <w:p w:rsidR="00767E1B" w:rsidRDefault="00434A00">
      <w:pPr>
        <w:pStyle w:val="Bodytext20"/>
        <w:framePr w:w="10018" w:h="14201" w:hRule="exact" w:wrap="none" w:vAnchor="page" w:hAnchor="page" w:x="1029" w:y="1329"/>
        <w:numPr>
          <w:ilvl w:val="0"/>
          <w:numId w:val="8"/>
        </w:numPr>
        <w:shd w:val="clear" w:color="auto" w:fill="auto"/>
        <w:tabs>
          <w:tab w:val="left" w:pos="690"/>
        </w:tabs>
        <w:spacing w:line="240" w:lineRule="exact"/>
        <w:ind w:left="760" w:hanging="760"/>
        <w:jc w:val="both"/>
      </w:pPr>
      <w:r>
        <w:t>Kontrola provádění prací</w:t>
      </w:r>
    </w:p>
    <w:p w:rsidR="00767E1B" w:rsidRDefault="00434A00">
      <w:pPr>
        <w:pStyle w:val="Bodytext20"/>
        <w:framePr w:w="10018" w:h="14201" w:hRule="exact" w:wrap="none" w:vAnchor="page" w:hAnchor="page" w:x="1029" w:y="1329"/>
        <w:numPr>
          <w:ilvl w:val="0"/>
          <w:numId w:val="11"/>
        </w:numPr>
        <w:shd w:val="clear" w:color="auto" w:fill="auto"/>
        <w:tabs>
          <w:tab w:val="left" w:pos="702"/>
        </w:tabs>
        <w:spacing w:line="240" w:lineRule="exact"/>
        <w:ind w:left="760" w:hanging="760"/>
        <w:jc w:val="both"/>
      </w:pP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rsidR="00767E1B" w:rsidRDefault="00434A00">
      <w:pPr>
        <w:pStyle w:val="Bodytext20"/>
        <w:framePr w:w="10018" w:h="14201" w:hRule="exact" w:wrap="none" w:vAnchor="page" w:hAnchor="page" w:x="1029" w:y="1329"/>
        <w:numPr>
          <w:ilvl w:val="0"/>
          <w:numId w:val="11"/>
        </w:numPr>
        <w:shd w:val="clear" w:color="auto" w:fill="auto"/>
        <w:tabs>
          <w:tab w:val="left" w:pos="702"/>
        </w:tabs>
        <w:spacing w:line="240" w:lineRule="exact"/>
        <w:ind w:left="760" w:hanging="760"/>
        <w:jc w:val="both"/>
      </w:pPr>
      <w:r>
        <w:t>Zhotovitel je povinen vyzvat Objednatele ke kontrole a prověření prací, které v dalším postupu budou zakryty nebo se stanou nepřístupnými (postačí zápis ve Stavebním deníku). Zhotovitel je povinen vyzvat Objednatele nejméně tři pracovní dny před termínem, v němž budou předmětné práce zakryty.</w:t>
      </w:r>
    </w:p>
    <w:p w:rsidR="00767E1B" w:rsidRDefault="00434A00">
      <w:pPr>
        <w:pStyle w:val="Bodytext20"/>
        <w:framePr w:w="10018" w:h="14201" w:hRule="exact" w:wrap="none" w:vAnchor="page" w:hAnchor="page" w:x="1029" w:y="1329"/>
        <w:numPr>
          <w:ilvl w:val="0"/>
          <w:numId w:val="11"/>
        </w:numPr>
        <w:shd w:val="clear" w:color="auto" w:fill="auto"/>
        <w:tabs>
          <w:tab w:val="left" w:pos="702"/>
        </w:tabs>
        <w:spacing w:after="232" w:line="240" w:lineRule="exact"/>
        <w:ind w:left="760" w:hanging="760"/>
        <w:jc w:val="both"/>
      </w:pPr>
      <w: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767E1B" w:rsidRDefault="00434A00">
      <w:pPr>
        <w:pStyle w:val="Bodytext20"/>
        <w:framePr w:w="10018" w:h="14201" w:hRule="exact" w:wrap="none" w:vAnchor="page" w:hAnchor="page" w:x="1029" w:y="1329"/>
        <w:numPr>
          <w:ilvl w:val="0"/>
          <w:numId w:val="8"/>
        </w:numPr>
        <w:shd w:val="clear" w:color="auto" w:fill="auto"/>
        <w:tabs>
          <w:tab w:val="left" w:pos="690"/>
        </w:tabs>
        <w:spacing w:line="226" w:lineRule="exact"/>
        <w:ind w:left="760" w:hanging="760"/>
        <w:jc w:val="both"/>
      </w:pPr>
      <w:r>
        <w:t>Práce a montáže v průběhu dne</w:t>
      </w:r>
    </w:p>
    <w:p w:rsidR="00767E1B" w:rsidRDefault="00434A00">
      <w:pPr>
        <w:pStyle w:val="Bodytext20"/>
        <w:framePr w:w="10018" w:h="14201" w:hRule="exact" w:wrap="none" w:vAnchor="page" w:hAnchor="page" w:x="1029" w:y="1329"/>
        <w:shd w:val="clear" w:color="auto" w:fill="auto"/>
        <w:spacing w:after="209" w:line="226" w:lineRule="exact"/>
        <w:ind w:firstLine="400"/>
        <w:jc w:val="both"/>
      </w:pPr>
      <w:r>
        <w:t>Zhotovitel je povinen provádět práce a montáže na plnění této Smlouvy v místě plnění této Smlouvy (viz čl. 1.2 této Smlouvy) každý kalendářní den od 06:00 hod. do 17:00 hod. V návaznosti na rozpis představení a zkoušek v budově Hudebního divadla v Karlině je Objednatel oprávněn toto časové rozpětí upravit dle aktuální provozní situace divadla.</w:t>
      </w:r>
    </w:p>
    <w:p w:rsidR="00767E1B" w:rsidRDefault="00434A00">
      <w:pPr>
        <w:pStyle w:val="Bodytext20"/>
        <w:framePr w:w="10018" w:h="14201" w:hRule="exact" w:wrap="none" w:vAnchor="page" w:hAnchor="page" w:x="1029" w:y="1329"/>
        <w:numPr>
          <w:ilvl w:val="0"/>
          <w:numId w:val="8"/>
        </w:numPr>
        <w:shd w:val="clear" w:color="auto" w:fill="auto"/>
        <w:tabs>
          <w:tab w:val="left" w:pos="690"/>
        </w:tabs>
        <w:spacing w:line="240" w:lineRule="exact"/>
        <w:ind w:left="760" w:hanging="760"/>
        <w:jc w:val="both"/>
      </w:pPr>
      <w:r>
        <w:t>Kvalifikace pracovníků Zhotovitele</w:t>
      </w:r>
    </w:p>
    <w:p w:rsidR="00767E1B" w:rsidRDefault="00434A00">
      <w:pPr>
        <w:pStyle w:val="Bodytext20"/>
        <w:framePr w:w="10018" w:h="14201" w:hRule="exact" w:wrap="none" w:vAnchor="page" w:hAnchor="page" w:x="1029" w:y="1329"/>
        <w:shd w:val="clear" w:color="auto" w:fill="auto"/>
        <w:spacing w:line="240" w:lineRule="exact"/>
        <w:ind w:firstLine="400"/>
        <w:jc w:val="both"/>
      </w:pPr>
      <w:r>
        <w:t>Veškeré odborné práce musí vykonávat pracovníci Zhotovitele nebo jeho subdodavatelů mající příslušnou kvalifikaci. Doklad o kvalifikaci pracovníků je Zhotovitel na požádání Objednatele povinen doložit. Toto smluvní</w:t>
      </w:r>
    </w:p>
    <w:p w:rsidR="00767E1B" w:rsidRDefault="00434A00">
      <w:pPr>
        <w:pStyle w:val="Headerorfooter30"/>
        <w:framePr w:wrap="none" w:vAnchor="page" w:hAnchor="page" w:x="10817" w:y="15780"/>
        <w:shd w:val="clear" w:color="auto" w:fill="auto"/>
      </w:pPr>
      <w:r>
        <w:t>12</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Bodytext20"/>
        <w:framePr w:w="9994" w:h="14397" w:hRule="exact" w:wrap="none" w:vAnchor="page" w:hAnchor="page" w:x="1041" w:y="1345"/>
        <w:shd w:val="clear" w:color="auto" w:fill="auto"/>
        <w:spacing w:line="224" w:lineRule="exact"/>
        <w:ind w:left="740" w:hanging="740"/>
        <w:jc w:val="both"/>
      </w:pPr>
      <w:r>
        <w:lastRenderedPageBreak/>
        <w:t xml:space="preserve">ujednání se vztahuje zejména na osobu pověřenou odborným vedením realizace stavebních prací dle </w:t>
      </w:r>
      <w:r>
        <w:rPr>
          <w:rStyle w:val="Bodytext2Spacing1pt"/>
          <w:i/>
          <w:iCs/>
        </w:rPr>
        <w:t>§158</w:t>
      </w:r>
    </w:p>
    <w:p w:rsidR="00767E1B" w:rsidRDefault="00434A00">
      <w:pPr>
        <w:pStyle w:val="Bodytext20"/>
        <w:framePr w:w="9994" w:h="14397" w:hRule="exact" w:wrap="none" w:vAnchor="page" w:hAnchor="page" w:x="1041" w:y="1345"/>
        <w:shd w:val="clear" w:color="auto" w:fill="auto"/>
        <w:spacing w:after="227" w:line="224" w:lineRule="exact"/>
        <w:ind w:left="740" w:hanging="740"/>
        <w:jc w:val="both"/>
      </w:pPr>
      <w:r>
        <w:t>odst. 1 stavebního zákona (hlavní stavbyvedoucí) a osoby odpovědné za řízení realizace jevištní technologie.</w:t>
      </w:r>
    </w:p>
    <w:p w:rsidR="00767E1B" w:rsidRDefault="00434A00">
      <w:pPr>
        <w:pStyle w:val="Bodytext20"/>
        <w:framePr w:w="9994" w:h="14397" w:hRule="exact" w:wrap="none" w:vAnchor="page" w:hAnchor="page" w:x="1041" w:y="1345"/>
        <w:numPr>
          <w:ilvl w:val="0"/>
          <w:numId w:val="8"/>
        </w:numPr>
        <w:shd w:val="clear" w:color="auto" w:fill="auto"/>
        <w:tabs>
          <w:tab w:val="left" w:pos="700"/>
        </w:tabs>
        <w:spacing w:line="240" w:lineRule="exact"/>
        <w:ind w:left="740" w:hanging="740"/>
        <w:jc w:val="both"/>
      </w:pPr>
      <w:r>
        <w:t>Odpovědnost Zhotovitele za škodu a povinnost nahradit škodu</w:t>
      </w:r>
    </w:p>
    <w:p w:rsidR="00767E1B" w:rsidRDefault="00434A00">
      <w:pPr>
        <w:pStyle w:val="Bodytext20"/>
        <w:framePr w:w="9994" w:h="14397" w:hRule="exact" w:wrap="none" w:vAnchor="page" w:hAnchor="page" w:x="1041" w:y="1345"/>
        <w:numPr>
          <w:ilvl w:val="0"/>
          <w:numId w:val="12"/>
        </w:numPr>
        <w:shd w:val="clear" w:color="auto" w:fill="auto"/>
        <w:tabs>
          <w:tab w:val="left" w:pos="1393"/>
        </w:tabs>
        <w:spacing w:line="240" w:lineRule="exact"/>
        <w:ind w:left="740" w:hanging="740"/>
        <w:jc w:val="both"/>
      </w:pPr>
      <w: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767E1B" w:rsidRDefault="00434A00">
      <w:pPr>
        <w:pStyle w:val="Bodytext20"/>
        <w:framePr w:w="9994" w:h="14397" w:hRule="exact" w:wrap="none" w:vAnchor="page" w:hAnchor="page" w:x="1041" w:y="1345"/>
        <w:numPr>
          <w:ilvl w:val="0"/>
          <w:numId w:val="12"/>
        </w:numPr>
        <w:shd w:val="clear" w:color="auto" w:fill="auto"/>
        <w:tabs>
          <w:tab w:val="left" w:pos="1393"/>
        </w:tabs>
        <w:spacing w:line="240" w:lineRule="exact"/>
        <w:ind w:left="740" w:hanging="740"/>
        <w:jc w:val="both"/>
      </w:pPr>
      <w:r>
        <w:t>Zhotovitel odpovídá i za škodu způsobenou činností těch, kteří pro něj dílo provádějí, včetně subdodavatelů (podzhotovitelů).</w:t>
      </w:r>
    </w:p>
    <w:p w:rsidR="00767E1B" w:rsidRDefault="00434A00">
      <w:pPr>
        <w:pStyle w:val="Bodytext20"/>
        <w:framePr w:w="9994" w:h="14397" w:hRule="exact" w:wrap="none" w:vAnchor="page" w:hAnchor="page" w:x="1041" w:y="1345"/>
        <w:numPr>
          <w:ilvl w:val="0"/>
          <w:numId w:val="12"/>
        </w:numPr>
        <w:shd w:val="clear" w:color="auto" w:fill="auto"/>
        <w:tabs>
          <w:tab w:val="left" w:pos="1393"/>
        </w:tabs>
        <w:spacing w:after="244" w:line="240" w:lineRule="exact"/>
        <w:ind w:left="740" w:hanging="740"/>
        <w:jc w:val="both"/>
      </w:pPr>
      <w:r>
        <w:t>Zhotovitel odpovídá za škodu způsobenou okolnostmi, které mají původ v povaze strojů, přístrojů nebo jiných věcí, které zhotovitel použil nebo hodlal použít při provádění díla.</w:t>
      </w:r>
    </w:p>
    <w:p w:rsidR="00767E1B" w:rsidRDefault="00434A00">
      <w:pPr>
        <w:pStyle w:val="Bodytext20"/>
        <w:framePr w:w="9994" w:h="14397" w:hRule="exact" w:wrap="none" w:vAnchor="page" w:hAnchor="page" w:x="1041" w:y="1345"/>
        <w:numPr>
          <w:ilvl w:val="0"/>
          <w:numId w:val="8"/>
        </w:numPr>
        <w:shd w:val="clear" w:color="auto" w:fill="auto"/>
        <w:tabs>
          <w:tab w:val="left" w:pos="700"/>
        </w:tabs>
        <w:spacing w:line="235" w:lineRule="exact"/>
        <w:ind w:left="740" w:hanging="740"/>
        <w:jc w:val="both"/>
      </w:pPr>
      <w:r>
        <w:t>Výměna osoby hlavního stavbyvedoucího dle č</w:t>
      </w:r>
      <w:r w:rsidR="003B2E4F">
        <w:t>l</w:t>
      </w:r>
      <w:r>
        <w:t>. 10.5 této Smlouvy v průběhu plnění této Smlouvy.</w:t>
      </w:r>
    </w:p>
    <w:p w:rsidR="00767E1B" w:rsidRDefault="00434A00">
      <w:pPr>
        <w:pStyle w:val="Bodytext20"/>
        <w:framePr w:w="9994" w:h="14397" w:hRule="exact" w:wrap="none" w:vAnchor="page" w:hAnchor="page" w:x="1041" w:y="1345"/>
        <w:numPr>
          <w:ilvl w:val="0"/>
          <w:numId w:val="13"/>
        </w:numPr>
        <w:shd w:val="clear" w:color="auto" w:fill="auto"/>
        <w:tabs>
          <w:tab w:val="left" w:pos="1393"/>
        </w:tabs>
        <w:spacing w:line="235" w:lineRule="exact"/>
        <w:ind w:left="740" w:hanging="740"/>
        <w:jc w:val="left"/>
      </w:pPr>
      <w:r>
        <w:t>S ohledem na skutečnost, že prostřednictvím osoby hlavního stavbyvedoucího dle čl. 10.5 této Smlouvy Zhotovitel prokazoval v zadávacím řízení část technické kvalifikace, je Zhotovitel povinen při její výměně v průběhu plnění této Smlouvy postupovat následujícím způsobem.</w:t>
      </w:r>
    </w:p>
    <w:p w:rsidR="00767E1B" w:rsidRDefault="00434A00">
      <w:pPr>
        <w:pStyle w:val="Bodytext20"/>
        <w:framePr w:w="9994" w:h="14397" w:hRule="exact" w:wrap="none" w:vAnchor="page" w:hAnchor="page" w:x="1041" w:y="1345"/>
        <w:numPr>
          <w:ilvl w:val="0"/>
          <w:numId w:val="13"/>
        </w:numPr>
        <w:shd w:val="clear" w:color="auto" w:fill="auto"/>
        <w:tabs>
          <w:tab w:val="left" w:pos="1393"/>
        </w:tabs>
        <w:spacing w:line="235" w:lineRule="exact"/>
        <w:ind w:left="740" w:hanging="740"/>
        <w:jc w:val="both"/>
      </w:pPr>
      <w:r>
        <w:t>Zajišťuje-li Zhotovitel výkon funkce hlavní stavbyvedoucí podzhotovitelem, který bude v průběhu plnění této Smlouvy vyměněn novým podzhotovitelem, musí Zhotovitel postupovat způsobem podle čl. 11.2 této Smlouvy.</w:t>
      </w:r>
    </w:p>
    <w:p w:rsidR="00767E1B" w:rsidRDefault="00434A00">
      <w:pPr>
        <w:pStyle w:val="Bodytext20"/>
        <w:framePr w:w="9994" w:h="14397" w:hRule="exact" w:wrap="none" w:vAnchor="page" w:hAnchor="page" w:x="1041" w:y="1345"/>
        <w:numPr>
          <w:ilvl w:val="0"/>
          <w:numId w:val="13"/>
        </w:numPr>
        <w:shd w:val="clear" w:color="auto" w:fill="auto"/>
        <w:tabs>
          <w:tab w:val="left" w:pos="1393"/>
          <w:tab w:val="right" w:pos="9906"/>
        </w:tabs>
        <w:spacing w:line="235" w:lineRule="exact"/>
        <w:ind w:left="740" w:hanging="740"/>
        <w:jc w:val="both"/>
      </w:pPr>
      <w:r>
        <w:t>Zajišťuje-li Zhotovitel výkon funkce hlavní</w:t>
      </w:r>
      <w:r w:rsidR="003B2E4F">
        <w:t xml:space="preserve"> </w:t>
      </w:r>
      <w:r>
        <w:t>stavbyvedoucí osobou, která je vůči němu</w:t>
      </w:r>
    </w:p>
    <w:p w:rsidR="00767E1B" w:rsidRDefault="00434A00">
      <w:pPr>
        <w:pStyle w:val="Bodytext20"/>
        <w:framePr w:w="9994" w:h="14397" w:hRule="exact" w:wrap="none" w:vAnchor="page" w:hAnchor="page" w:x="1041" w:y="1345"/>
        <w:shd w:val="clear" w:color="auto" w:fill="auto"/>
        <w:spacing w:line="235" w:lineRule="exact"/>
        <w:ind w:left="740" w:firstLine="0"/>
        <w:jc w:val="both"/>
      </w:pPr>
      <w:r>
        <w:t>v pracovněprávním vztahu, a která bude v průběhu plnění této Smlouvy vyměněna podzhotovitelem, musí Zhotovitel postupovat způsobem podle čl. 11.2 této Smlouvy obdobně.</w:t>
      </w:r>
    </w:p>
    <w:p w:rsidR="00767E1B" w:rsidRDefault="00434A00">
      <w:pPr>
        <w:pStyle w:val="Bodytext20"/>
        <w:framePr w:w="9994" w:h="14397" w:hRule="exact" w:wrap="none" w:vAnchor="page" w:hAnchor="page" w:x="1041" w:y="1345"/>
        <w:numPr>
          <w:ilvl w:val="0"/>
          <w:numId w:val="13"/>
        </w:numPr>
        <w:shd w:val="clear" w:color="auto" w:fill="auto"/>
        <w:tabs>
          <w:tab w:val="left" w:pos="1393"/>
          <w:tab w:val="right" w:pos="9906"/>
        </w:tabs>
        <w:spacing w:line="235" w:lineRule="exact"/>
        <w:ind w:left="740" w:hanging="740"/>
        <w:jc w:val="both"/>
      </w:pPr>
      <w:r>
        <w:t>Zajišťuje-li Zhotovitel výkon funkce hlavní</w:t>
      </w:r>
      <w:r w:rsidR="003B2E4F">
        <w:t xml:space="preserve"> </w:t>
      </w:r>
      <w:r>
        <w:t>stavbyvedoucí osobou, která je vůči němu</w:t>
      </w:r>
    </w:p>
    <w:p w:rsidR="00767E1B" w:rsidRDefault="00434A00">
      <w:pPr>
        <w:pStyle w:val="Bodytext20"/>
        <w:framePr w:w="9994" w:h="14397" w:hRule="exact" w:wrap="none" w:vAnchor="page" w:hAnchor="page" w:x="1041" w:y="1345"/>
        <w:shd w:val="clear" w:color="auto" w:fill="auto"/>
        <w:spacing w:line="235" w:lineRule="exact"/>
        <w:ind w:left="740" w:firstLine="0"/>
        <w:jc w:val="both"/>
      </w:pPr>
      <w:r>
        <w:t>v pracovněprávním vztahu, a která bude v průběhu plnění této Smlouvy vyměněna opět osobou, která je vůči němu v pracovněprávním vztahu, musí Zhotovitel postupovat následujícím způsobem:</w:t>
      </w:r>
    </w:p>
    <w:p w:rsidR="00767E1B" w:rsidRDefault="00434A00">
      <w:pPr>
        <w:pStyle w:val="Bodytext20"/>
        <w:framePr w:w="9994" w:h="14397" w:hRule="exact" w:wrap="none" w:vAnchor="page" w:hAnchor="page" w:x="1041" w:y="1345"/>
        <w:numPr>
          <w:ilvl w:val="0"/>
          <w:numId w:val="14"/>
        </w:numPr>
        <w:shd w:val="clear" w:color="auto" w:fill="auto"/>
        <w:tabs>
          <w:tab w:val="left" w:pos="1393"/>
        </w:tabs>
        <w:spacing w:line="235" w:lineRule="exact"/>
        <w:ind w:left="740" w:hanging="740"/>
        <w:jc w:val="both"/>
      </w:pPr>
      <w:r>
        <w:t>Nejpozději do 10 pracovních dnů před zahájením plnění této Smlouvy novým hlavním stavbyvedoucím je Zhotovitel povinen písemně oznámit Objednateli výměnu původního stavbyvedoucího za nového stavbyvedoucího a v tomto písemném oznámení uvést identifikační údaje nového stavbyvedoucího, který nahrazuje původního stavbyvedoucího.</w:t>
      </w:r>
    </w:p>
    <w:p w:rsidR="00767E1B" w:rsidRDefault="00434A00">
      <w:pPr>
        <w:pStyle w:val="Bodytext20"/>
        <w:framePr w:w="9994" w:h="14397" w:hRule="exact" w:wrap="none" w:vAnchor="page" w:hAnchor="page" w:x="1041" w:y="1345"/>
        <w:numPr>
          <w:ilvl w:val="0"/>
          <w:numId w:val="14"/>
        </w:numPr>
        <w:shd w:val="clear" w:color="auto" w:fill="auto"/>
        <w:tabs>
          <w:tab w:val="left" w:pos="1393"/>
          <w:tab w:val="right" w:pos="9906"/>
        </w:tabs>
        <w:spacing w:line="235" w:lineRule="exact"/>
        <w:ind w:left="740" w:hanging="740"/>
        <w:jc w:val="both"/>
      </w:pPr>
      <w:r>
        <w:t>Nejpozději do</w:t>
      </w:r>
      <w:r>
        <w:rPr>
          <w:rStyle w:val="Bodytext2NotItalic"/>
        </w:rPr>
        <w:t xml:space="preserve"> </w:t>
      </w:r>
      <w:r>
        <w:rPr>
          <w:rStyle w:val="Bodytext28ptNotItalic"/>
        </w:rPr>
        <w:t xml:space="preserve">7 </w:t>
      </w:r>
      <w:r>
        <w:t>pracovních dnů od oznámení</w:t>
      </w:r>
      <w:r>
        <w:tab/>
        <w:t>změny původního stavbyvedoucího Objednateli</w:t>
      </w:r>
    </w:p>
    <w:p w:rsidR="00767E1B" w:rsidRDefault="00434A00">
      <w:pPr>
        <w:pStyle w:val="Bodytext20"/>
        <w:framePr w:w="9994" w:h="14397" w:hRule="exact" w:wrap="none" w:vAnchor="page" w:hAnchor="page" w:x="1041" w:y="1345"/>
        <w:shd w:val="clear" w:color="auto" w:fill="auto"/>
        <w:spacing w:line="235" w:lineRule="exact"/>
        <w:ind w:left="740" w:firstLine="0"/>
        <w:jc w:val="both"/>
      </w:pPr>
      <w:r>
        <w:t>dle čl. 10.11.4.1 této Smlouvy je Zhotovitel povinen předložit Objednateli doklady prokazující splnění části kvalifikace novým stavbyvedoucím, a to alespoň v rozsahu, v jakém Zhotovitel ve své nabídce do zadávacího řízení prokázal splnění profesní způsobilosti prostřednictvím původního stavbyvedoucího.</w:t>
      </w:r>
    </w:p>
    <w:p w:rsidR="00767E1B" w:rsidRDefault="00434A00">
      <w:pPr>
        <w:pStyle w:val="Bodytext20"/>
        <w:framePr w:w="9994" w:h="14397" w:hRule="exact" w:wrap="none" w:vAnchor="page" w:hAnchor="page" w:x="1041" w:y="1345"/>
        <w:numPr>
          <w:ilvl w:val="0"/>
          <w:numId w:val="14"/>
        </w:numPr>
        <w:shd w:val="clear" w:color="auto" w:fill="auto"/>
        <w:tabs>
          <w:tab w:val="left" w:pos="1393"/>
        </w:tabs>
        <w:spacing w:after="249" w:line="235" w:lineRule="exact"/>
        <w:ind w:left="740" w:hanging="740"/>
        <w:jc w:val="both"/>
      </w:pPr>
      <w:r>
        <w:t>Lhůty uvedené v čl. 10.11.4 může Objednatel na žádost Zhotovitele prodloužit nebo může zmeškání lhůt prominout. Objednatel však nemůže prominout nepředložení dokladů a listin dle čl. 10.11.4.2 této Smlouvy. Nepředložení těchto dokladů Objednateli se považuje za podstatné porušení Smlouvy.</w:t>
      </w:r>
    </w:p>
    <w:p w:rsidR="00767E1B" w:rsidRDefault="00434A00">
      <w:pPr>
        <w:pStyle w:val="Heading50"/>
        <w:framePr w:w="9994" w:h="14397" w:hRule="exact" w:wrap="none" w:vAnchor="page" w:hAnchor="page" w:x="1041" w:y="1345"/>
        <w:numPr>
          <w:ilvl w:val="0"/>
          <w:numId w:val="15"/>
        </w:numPr>
        <w:shd w:val="clear" w:color="auto" w:fill="auto"/>
        <w:tabs>
          <w:tab w:val="left" w:pos="380"/>
        </w:tabs>
        <w:spacing w:line="224" w:lineRule="exact"/>
        <w:ind w:left="740" w:hanging="740"/>
      </w:pPr>
      <w:bookmarkStart w:id="14" w:name="bookmark14"/>
      <w:r>
        <w:t>Subdodavatelé (podzhotovitelé)</w:t>
      </w:r>
      <w:bookmarkEnd w:id="14"/>
    </w:p>
    <w:p w:rsidR="00767E1B" w:rsidRDefault="00434A00">
      <w:pPr>
        <w:pStyle w:val="Bodytext20"/>
        <w:framePr w:w="9994" w:h="14397" w:hRule="exact" w:wrap="none" w:vAnchor="page" w:hAnchor="page" w:x="1041" w:y="1345"/>
        <w:numPr>
          <w:ilvl w:val="1"/>
          <w:numId w:val="15"/>
        </w:numPr>
        <w:shd w:val="clear" w:color="auto" w:fill="auto"/>
        <w:tabs>
          <w:tab w:val="left" w:pos="700"/>
        </w:tabs>
        <w:spacing w:line="240" w:lineRule="exact"/>
        <w:ind w:left="740" w:hanging="740"/>
        <w:jc w:val="both"/>
      </w:pPr>
      <w:r>
        <w:t>Podmínky, za kterých je možné pověřit realizací částí díla jinou osobu.</w:t>
      </w:r>
    </w:p>
    <w:p w:rsidR="00767E1B" w:rsidRDefault="00434A00">
      <w:pPr>
        <w:pStyle w:val="Bodytext20"/>
        <w:framePr w:w="9994" w:h="14397" w:hRule="exact" w:wrap="none" w:vAnchor="page" w:hAnchor="page" w:x="1041" w:y="1345"/>
        <w:numPr>
          <w:ilvl w:val="2"/>
          <w:numId w:val="15"/>
        </w:numPr>
        <w:shd w:val="clear" w:color="auto" w:fill="auto"/>
        <w:tabs>
          <w:tab w:val="left" w:pos="700"/>
        </w:tabs>
        <w:spacing w:line="240" w:lineRule="exact"/>
        <w:ind w:left="740" w:hanging="740"/>
        <w:jc w:val="both"/>
      </w:pPr>
      <w:r>
        <w:t>Zhotovitel je oprávněn pověřit provedením části díla třetí osobu (podzhotovitele) s výjimkou provedení částí díla uvedených v čí 11.1.3 a čl. 11,1.4 této Smlouvy. V případě provedení části díla třetí osobu Zhotovitel odpovídá za činnost podzhotovitele tak, jako by dílo prováděl sám. V případě, že předmět Smlouvy (dílo) nebo jeho část bude provedeno podzhotovitelem, pak strany výslovně vylučují aplikaci ustanovení § 2914 věty druhé občanského zákoníku a sjednávají, že použije-li Zhotovitel při své činnosti jinou osobu, pak nahradí škodu způsobenou takovou osobou, jako by ji způsobil sám.</w:t>
      </w:r>
    </w:p>
    <w:p w:rsidR="00767E1B" w:rsidRDefault="00434A00">
      <w:pPr>
        <w:pStyle w:val="Bodytext20"/>
        <w:framePr w:w="9994" w:h="14397" w:hRule="exact" w:wrap="none" w:vAnchor="page" w:hAnchor="page" w:x="1041" w:y="1345"/>
        <w:numPr>
          <w:ilvl w:val="2"/>
          <w:numId w:val="15"/>
        </w:numPr>
        <w:shd w:val="clear" w:color="auto" w:fill="auto"/>
        <w:tabs>
          <w:tab w:val="left" w:pos="700"/>
        </w:tabs>
        <w:spacing w:line="240" w:lineRule="exact"/>
        <w:ind w:left="740" w:hanging="740"/>
        <w:jc w:val="both"/>
      </w:pPr>
      <w:r>
        <w:t>Identifikační údaje podzhotovitelů, kteří byli identifikováni Zhotovitelem v souladu s § 105 odst. 3 zákona nejpozději do 10 pracovních dnů od doručení oznámení o výběru dodavatele či v průběhu plnění této Smlouvy, musí být v souladu s § 105 odst. 5 uvedeny ve stavebním deníku.</w:t>
      </w:r>
    </w:p>
    <w:p w:rsidR="00767E1B" w:rsidRDefault="00434A00">
      <w:pPr>
        <w:pStyle w:val="Bodytext20"/>
        <w:framePr w:w="9994" w:h="14397" w:hRule="exact" w:wrap="none" w:vAnchor="page" w:hAnchor="page" w:x="1041" w:y="1345"/>
        <w:numPr>
          <w:ilvl w:val="2"/>
          <w:numId w:val="15"/>
        </w:numPr>
        <w:shd w:val="clear" w:color="auto" w:fill="auto"/>
        <w:tabs>
          <w:tab w:val="left" w:pos="700"/>
        </w:tabs>
        <w:spacing w:line="240" w:lineRule="exact"/>
        <w:ind w:left="740" w:hanging="740"/>
        <w:jc w:val="both"/>
      </w:pPr>
      <w:r>
        <w:t>Z možnosti plnit Smlouvu prostřednictvím subdodavatele jsou vyjmuty provozní soubory PS 1 a PS 02 dle nabídkového rozpočtu Zhotovitele v příloze č. 22.2 této Smlouvy.</w:t>
      </w:r>
    </w:p>
    <w:p w:rsidR="00767E1B" w:rsidRDefault="00434A00">
      <w:pPr>
        <w:pStyle w:val="Bodytext20"/>
        <w:framePr w:w="9994" w:h="14397" w:hRule="exact" w:wrap="none" w:vAnchor="page" w:hAnchor="page" w:x="1041" w:y="1345"/>
        <w:numPr>
          <w:ilvl w:val="2"/>
          <w:numId w:val="15"/>
        </w:numPr>
        <w:shd w:val="clear" w:color="auto" w:fill="auto"/>
        <w:tabs>
          <w:tab w:val="left" w:pos="700"/>
        </w:tabs>
        <w:spacing w:after="240" w:line="240" w:lineRule="exact"/>
        <w:ind w:left="740" w:hanging="740"/>
        <w:jc w:val="both"/>
      </w:pPr>
      <w:r>
        <w:t xml:space="preserve">Zhotovitel se zavazuje, že v souladu s § 105 odst. 2 zákona Objednatelem v zadávací dokumentaci veřejné zakázky určené a z hlediska předmětu veřejné zakázky významné činnosti při plnění veřejné zakázky budou plněny přímo vybraným Zhotovitelem. Jedná se o </w:t>
      </w:r>
      <w:r>
        <w:rPr>
          <w:rStyle w:val="Bodytext2Bold"/>
          <w:i/>
          <w:iCs/>
        </w:rPr>
        <w:t xml:space="preserve">realizaci provozních souborů PS 01 a PS 02, </w:t>
      </w:r>
      <w:r>
        <w:t>tedy o dodávku a související montáže Teleskopické tribuny (PS 01) a o dodávku a související montáže Jevištní technologie (PS 02).</w:t>
      </w:r>
    </w:p>
    <w:p w:rsidR="00767E1B" w:rsidRDefault="00434A00">
      <w:pPr>
        <w:pStyle w:val="Bodytext20"/>
        <w:framePr w:w="9994" w:h="14397" w:hRule="exact" w:wrap="none" w:vAnchor="page" w:hAnchor="page" w:x="1041" w:y="1345"/>
        <w:numPr>
          <w:ilvl w:val="1"/>
          <w:numId w:val="15"/>
        </w:numPr>
        <w:shd w:val="clear" w:color="auto" w:fill="auto"/>
        <w:tabs>
          <w:tab w:val="left" w:pos="700"/>
        </w:tabs>
        <w:spacing w:line="240" w:lineRule="exact"/>
        <w:ind w:left="380" w:hanging="380"/>
        <w:jc w:val="left"/>
      </w:pPr>
      <w:r>
        <w:t>V případě změny podzhotovitele, prostřednictvím kterého Zhotovitel prokazoval v zadávacím řízení k uzavření této Smlouvy splnění určité části kvalifikace, musí Zhotovitel postupovat následujícím způsobem:</w:t>
      </w:r>
    </w:p>
    <w:p w:rsidR="00767E1B" w:rsidRDefault="00434A00">
      <w:pPr>
        <w:pStyle w:val="Headerorfooter30"/>
        <w:framePr w:wrap="none" w:vAnchor="page" w:hAnchor="page" w:x="10809" w:y="15785"/>
        <w:shd w:val="clear" w:color="auto" w:fill="auto"/>
      </w:pPr>
      <w:r>
        <w:t>13</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rsidP="00D46649">
      <w:pPr>
        <w:pStyle w:val="Bodytext20"/>
        <w:framePr w:w="9998" w:h="14386" w:hRule="exact" w:wrap="none" w:vAnchor="page" w:hAnchor="page" w:x="1039" w:y="1332"/>
        <w:numPr>
          <w:ilvl w:val="2"/>
          <w:numId w:val="15"/>
        </w:numPr>
        <w:shd w:val="clear" w:color="auto" w:fill="auto"/>
        <w:tabs>
          <w:tab w:val="left" w:pos="706"/>
        </w:tabs>
        <w:spacing w:line="240" w:lineRule="exact"/>
        <w:ind w:left="740" w:hanging="740"/>
        <w:jc w:val="both"/>
      </w:pPr>
      <w:r>
        <w:lastRenderedPageBreak/>
        <w:t xml:space="preserve">Nejpozději </w:t>
      </w:r>
      <w:r>
        <w:rPr>
          <w:lang w:val="en-US" w:eastAsia="en-US" w:bidi="en-US"/>
        </w:rPr>
        <w:t xml:space="preserve">do </w:t>
      </w:r>
      <w:r>
        <w:t>10 pracovních dnů před zahájením příslušného plnění, které měl poskytnout Zhotoviteli k plnění této Smlouvy podzhotovitel, prostřednictvím kterého Zhotovitel prokazoval v zadávacím řízení splnění kvalifikace (dále jen „původní podzhotovitel"), je Zhotovitel povinen písemně oznámit Objednateli změnu původního podzhotovitele a v tomto písemném oznámení uvést identifikační údaje nového podzhotovitele, který nahrazuje původního podzhotovitele.</w:t>
      </w:r>
    </w:p>
    <w:p w:rsidR="00767E1B" w:rsidRDefault="00434A00" w:rsidP="00D46649">
      <w:pPr>
        <w:pStyle w:val="Bodytext20"/>
        <w:framePr w:w="9998" w:h="14386" w:hRule="exact" w:wrap="none" w:vAnchor="page" w:hAnchor="page" w:x="1039" w:y="1332"/>
        <w:numPr>
          <w:ilvl w:val="2"/>
          <w:numId w:val="15"/>
        </w:numPr>
        <w:shd w:val="clear" w:color="auto" w:fill="auto"/>
        <w:tabs>
          <w:tab w:val="left" w:pos="706"/>
        </w:tabs>
        <w:spacing w:line="240" w:lineRule="exact"/>
        <w:ind w:left="740" w:hanging="740"/>
        <w:jc w:val="both"/>
      </w:pPr>
      <w:r>
        <w:t>Nejpozději do</w:t>
      </w:r>
      <w:r>
        <w:rPr>
          <w:rStyle w:val="Bodytext2NotItalic"/>
        </w:rPr>
        <w:t xml:space="preserve"> 7 </w:t>
      </w:r>
      <w:r>
        <w:t>pracovních dnů od oznámení změny podzhotovitele Objednateli dle čl. 11.2.1 této Smlouvy je Zhotovitel povinen předložit Objednateli:</w:t>
      </w:r>
    </w:p>
    <w:p w:rsidR="00767E1B" w:rsidRDefault="00434A00" w:rsidP="00D46649">
      <w:pPr>
        <w:pStyle w:val="Bodytext20"/>
        <w:framePr w:w="9998" w:h="14386" w:hRule="exact" w:wrap="none" w:vAnchor="page" w:hAnchor="page" w:x="1039" w:y="1332"/>
        <w:shd w:val="clear" w:color="auto" w:fill="auto"/>
        <w:spacing w:line="240" w:lineRule="exact"/>
        <w:ind w:left="1160" w:firstLine="0"/>
        <w:jc w:val="both"/>
      </w:pPr>
      <w:r>
        <w:t>Doklady prokazující splnění části kvalifikace novým podzhotovitelem, a to alespoň v rozsahu, v jakém Zhotovitel ve své nabídce do zadávacího řízení prokázal splnění kvalifikace podle § 83 odst. 1 písm. b) zákona prostřednictvím původního podzhotovitele.</w:t>
      </w:r>
    </w:p>
    <w:p w:rsidR="00767E1B" w:rsidRDefault="00434A00" w:rsidP="00D46649">
      <w:pPr>
        <w:pStyle w:val="Bodytext20"/>
        <w:framePr w:w="9998" w:h="14386" w:hRule="exact" w:wrap="none" w:vAnchor="page" w:hAnchor="page" w:x="1039" w:y="1332"/>
        <w:shd w:val="clear" w:color="auto" w:fill="auto"/>
        <w:spacing w:line="240" w:lineRule="exact"/>
        <w:ind w:left="1160" w:firstLine="0"/>
        <w:jc w:val="both"/>
      </w:pPr>
      <w:r>
        <w:t>Doklady prokazující splnění profesní způsobilosti dle § 17 odst. 1 zákona a základní způsobilosti podle § 74 zákona novým podzhotovitelem.</w:t>
      </w:r>
    </w:p>
    <w:p w:rsidR="00767E1B" w:rsidRDefault="00434A00" w:rsidP="00D46649">
      <w:pPr>
        <w:pStyle w:val="Bodytext20"/>
        <w:framePr w:w="9998" w:h="14386" w:hRule="exact" w:wrap="none" w:vAnchor="page" w:hAnchor="page" w:x="1039" w:y="1332"/>
        <w:shd w:val="clear" w:color="auto" w:fill="auto"/>
        <w:spacing w:line="240" w:lineRule="exact"/>
        <w:ind w:left="1160" w:firstLine="0"/>
        <w:jc w:val="both"/>
      </w:pPr>
      <w:r>
        <w:t>Písemný závazek nového podzhotovitele k poskytnutí plnění určeného k plnění veřejné zakázky nebo k poskytnutí věcí nebo práv, s nimiž bude Zhotovitel oprávněn disponovat v rámci plnění této Smlouvy, a to alespoň v rozsahu, v jakém nový podzhotovitel prokázal splnění kvalifikace dle první odrážky tohoto čl. 11.2.2. Smlouvy.</w:t>
      </w:r>
    </w:p>
    <w:p w:rsidR="00767E1B" w:rsidRDefault="00434A00" w:rsidP="00D46649">
      <w:pPr>
        <w:pStyle w:val="Bodytext20"/>
        <w:framePr w:w="9998" w:h="14386" w:hRule="exact" w:wrap="none" w:vAnchor="page" w:hAnchor="page" w:x="1039" w:y="1332"/>
        <w:numPr>
          <w:ilvl w:val="2"/>
          <w:numId w:val="15"/>
        </w:numPr>
        <w:shd w:val="clear" w:color="auto" w:fill="auto"/>
        <w:tabs>
          <w:tab w:val="left" w:pos="706"/>
        </w:tabs>
        <w:spacing w:after="224" w:line="240" w:lineRule="exact"/>
        <w:ind w:left="740" w:hanging="740"/>
        <w:jc w:val="both"/>
      </w:pPr>
      <w:r>
        <w:t>Lhůty uvedené v či 11.2.1 a 11.2.2 může Objednatel na žádost Zhotovitele prodloužit nebo může zmeškání lhůt prominout. Objednatel však nemůže prominout nepředložení dokladů a listin dle čl. 11.2.2 této Smlouvy. Nepředložení těchto dokladů Objednateli se považuje za podstatné porušení Smlouvy a na porušení této povinnosti Zhotovitele se taktéž vztahuje sankce dle čl. 7.5 této Smlouvy.</w:t>
      </w:r>
    </w:p>
    <w:p w:rsidR="00767E1B" w:rsidRDefault="00434A00" w:rsidP="00D46649">
      <w:pPr>
        <w:pStyle w:val="Heading50"/>
        <w:framePr w:w="9998" w:h="14386" w:hRule="exact" w:wrap="none" w:vAnchor="page" w:hAnchor="page" w:x="1039" w:y="1332"/>
        <w:numPr>
          <w:ilvl w:val="0"/>
          <w:numId w:val="15"/>
        </w:numPr>
        <w:shd w:val="clear" w:color="auto" w:fill="auto"/>
        <w:tabs>
          <w:tab w:val="left" w:pos="380"/>
        </w:tabs>
        <w:spacing w:line="235" w:lineRule="exact"/>
        <w:ind w:left="740" w:hanging="740"/>
      </w:pPr>
      <w:bookmarkStart w:id="15" w:name="bookmark15"/>
      <w:r>
        <w:t>Kontroly, zkoušky a revize</w:t>
      </w:r>
      <w:bookmarkEnd w:id="15"/>
    </w:p>
    <w:p w:rsidR="00767E1B" w:rsidRDefault="00434A00" w:rsidP="00D46649">
      <w:pPr>
        <w:pStyle w:val="Bodytext20"/>
        <w:framePr w:w="9998" w:h="14386" w:hRule="exact" w:wrap="none" w:vAnchor="page" w:hAnchor="page" w:x="1039" w:y="1332"/>
        <w:numPr>
          <w:ilvl w:val="1"/>
          <w:numId w:val="15"/>
        </w:numPr>
        <w:shd w:val="clear" w:color="auto" w:fill="auto"/>
        <w:tabs>
          <w:tab w:val="left" w:pos="705"/>
        </w:tabs>
        <w:spacing w:line="235" w:lineRule="exact"/>
        <w:ind w:left="740" w:hanging="740"/>
        <w:jc w:val="both"/>
      </w:pPr>
      <w:r>
        <w:t>Kontrolní a zkušební plán stavby</w:t>
      </w:r>
    </w:p>
    <w:p w:rsidR="00767E1B" w:rsidRDefault="00434A00" w:rsidP="00D46649">
      <w:pPr>
        <w:pStyle w:val="Bodytext20"/>
        <w:framePr w:w="9998" w:h="14386" w:hRule="exact" w:wrap="none" w:vAnchor="page" w:hAnchor="page" w:x="1039" w:y="1332"/>
        <w:numPr>
          <w:ilvl w:val="2"/>
          <w:numId w:val="15"/>
        </w:numPr>
        <w:shd w:val="clear" w:color="auto" w:fill="auto"/>
        <w:tabs>
          <w:tab w:val="left" w:pos="705"/>
        </w:tabs>
        <w:spacing w:line="235" w:lineRule="exact"/>
        <w:ind w:left="740" w:hanging="740"/>
        <w:jc w:val="both"/>
      </w:pPr>
      <w:r>
        <w:t>Zhotovitel je povinen před zahájením prací předložit Objednateli nebo Technickému dozoru Objednatele kontrolní a zkušební plán.</w:t>
      </w:r>
    </w:p>
    <w:p w:rsidR="00767E1B" w:rsidRDefault="00434A00" w:rsidP="00D46649">
      <w:pPr>
        <w:pStyle w:val="Bodytext20"/>
        <w:framePr w:w="9998" w:h="14386" w:hRule="exact" w:wrap="none" w:vAnchor="page" w:hAnchor="page" w:x="1039" w:y="1332"/>
        <w:numPr>
          <w:ilvl w:val="2"/>
          <w:numId w:val="15"/>
        </w:numPr>
        <w:shd w:val="clear" w:color="auto" w:fill="auto"/>
        <w:tabs>
          <w:tab w:val="left" w:pos="705"/>
        </w:tabs>
        <w:spacing w:after="220" w:line="235" w:lineRule="exact"/>
        <w:ind w:left="740" w:hanging="740"/>
        <w:jc w:val="both"/>
      </w:pPr>
      <w:r>
        <w:t>Objednatel je oprávněn kontrolovat dodržování a plnění postupů podle kontrolního a zkušebního plánu a v případě odchylky postupu Zhotovitele od tohoto dokumentu požadovat okamžitou nápravu a v případě vážného porušení povinností Zhotovitele v proti kontrolnímu a zkušebnímu plánu pozastavit provádění prací.</w:t>
      </w:r>
    </w:p>
    <w:p w:rsidR="00767E1B" w:rsidRDefault="00434A00" w:rsidP="00D46649">
      <w:pPr>
        <w:pStyle w:val="Heading50"/>
        <w:framePr w:w="9998" w:h="14386" w:hRule="exact" w:wrap="none" w:vAnchor="page" w:hAnchor="page" w:x="1039" w:y="1332"/>
        <w:numPr>
          <w:ilvl w:val="0"/>
          <w:numId w:val="15"/>
        </w:numPr>
        <w:shd w:val="clear" w:color="auto" w:fill="auto"/>
        <w:tabs>
          <w:tab w:val="left" w:pos="380"/>
        </w:tabs>
        <w:spacing w:line="235" w:lineRule="exact"/>
        <w:ind w:left="740" w:hanging="740"/>
      </w:pPr>
      <w:bookmarkStart w:id="16" w:name="bookmark16"/>
      <w:r>
        <w:t>Předání a převzetí díla</w:t>
      </w:r>
      <w:bookmarkEnd w:id="16"/>
    </w:p>
    <w:p w:rsidR="00767E1B" w:rsidRDefault="00434A00" w:rsidP="00D46649">
      <w:pPr>
        <w:pStyle w:val="Bodytext20"/>
        <w:framePr w:w="9998" w:h="14386" w:hRule="exact" w:wrap="none" w:vAnchor="page" w:hAnchor="page" w:x="1039" w:y="1332"/>
        <w:numPr>
          <w:ilvl w:val="1"/>
          <w:numId w:val="15"/>
        </w:numPr>
        <w:shd w:val="clear" w:color="auto" w:fill="auto"/>
        <w:tabs>
          <w:tab w:val="left" w:pos="705"/>
        </w:tabs>
        <w:spacing w:line="235" w:lineRule="exact"/>
        <w:ind w:left="740" w:hanging="740"/>
        <w:jc w:val="both"/>
      </w:pPr>
      <w:r>
        <w:t>Organizace předání díla</w:t>
      </w:r>
    </w:p>
    <w:p w:rsidR="00767E1B" w:rsidRDefault="00434A00" w:rsidP="00D46649">
      <w:pPr>
        <w:pStyle w:val="Bodytext20"/>
        <w:framePr w:w="9998" w:h="14386" w:hRule="exact" w:wrap="none" w:vAnchor="page" w:hAnchor="page" w:x="1039" w:y="1332"/>
        <w:numPr>
          <w:ilvl w:val="2"/>
          <w:numId w:val="15"/>
        </w:numPr>
        <w:shd w:val="clear" w:color="auto" w:fill="auto"/>
        <w:tabs>
          <w:tab w:val="left" w:pos="705"/>
        </w:tabs>
        <w:spacing w:line="235" w:lineRule="exact"/>
        <w:ind w:left="740" w:hanging="740"/>
        <w:jc w:val="both"/>
      </w:pPr>
      <w:r>
        <w:t>Zhotovitel je povinen písemně oznámit Objednateli nejpozději 5 pracovních dnů předem, kdy bude dílo nebo jeho ucelená část připravena k předání a převzetí. Objednatel je pak povinen nejpozději do dvou pracovních dnů od termínu stanoveného Zhotovitelem zahájit přejímací řízení a řádně v něm pokračovat.</w:t>
      </w:r>
    </w:p>
    <w:p w:rsidR="00767E1B" w:rsidRDefault="00434A00" w:rsidP="00D46649">
      <w:pPr>
        <w:pStyle w:val="Bodytext20"/>
        <w:framePr w:w="9998" w:h="14386" w:hRule="exact" w:wrap="none" w:vAnchor="page" w:hAnchor="page" w:x="1039" w:y="1332"/>
        <w:numPr>
          <w:ilvl w:val="2"/>
          <w:numId w:val="15"/>
        </w:numPr>
        <w:shd w:val="clear" w:color="auto" w:fill="auto"/>
        <w:tabs>
          <w:tab w:val="left" w:pos="705"/>
        </w:tabs>
        <w:spacing w:line="235" w:lineRule="exact"/>
        <w:ind w:left="740" w:hanging="740"/>
        <w:jc w:val="both"/>
      </w:pPr>
      <w:r>
        <w:t>Na prvním jednání obě strany dohodnou organizační záležitosti předávacího a přejímacího řízení.</w:t>
      </w:r>
    </w:p>
    <w:p w:rsidR="00767E1B" w:rsidRDefault="00434A00" w:rsidP="00D46649">
      <w:pPr>
        <w:pStyle w:val="Bodytext20"/>
        <w:framePr w:w="9998" w:h="14386" w:hRule="exact" w:wrap="none" w:vAnchor="page" w:hAnchor="page" w:x="1039" w:y="1332"/>
        <w:numPr>
          <w:ilvl w:val="2"/>
          <w:numId w:val="15"/>
        </w:numPr>
        <w:shd w:val="clear" w:color="auto" w:fill="auto"/>
        <w:tabs>
          <w:tab w:val="left" w:pos="705"/>
        </w:tabs>
        <w:spacing w:line="235" w:lineRule="exact"/>
        <w:ind w:left="740" w:hanging="740"/>
        <w:jc w:val="both"/>
      </w:pPr>
      <w:r>
        <w:t>Místem předání a převzetí díla či jeho části je místo, kde se dílo provádělo.</w:t>
      </w:r>
    </w:p>
    <w:p w:rsidR="00767E1B" w:rsidRDefault="00434A00" w:rsidP="00D46649">
      <w:pPr>
        <w:pStyle w:val="Bodytext20"/>
        <w:framePr w:w="9998" w:h="14386" w:hRule="exact" w:wrap="none" w:vAnchor="page" w:hAnchor="page" w:x="1039" w:y="1332"/>
        <w:numPr>
          <w:ilvl w:val="2"/>
          <w:numId w:val="15"/>
        </w:numPr>
        <w:shd w:val="clear" w:color="auto" w:fill="auto"/>
        <w:tabs>
          <w:tab w:val="left" w:pos="705"/>
        </w:tabs>
        <w:spacing w:line="235" w:lineRule="exact"/>
        <w:ind w:left="740" w:hanging="740"/>
        <w:jc w:val="both"/>
      </w:pPr>
      <w:r>
        <w:t>Objednatel je povinen k předání a převzetí díla přizvat osoby vykonávající funkci Technického a Autorského dozoru.</w:t>
      </w:r>
    </w:p>
    <w:p w:rsidR="00767E1B" w:rsidRDefault="00434A00" w:rsidP="00D46649">
      <w:pPr>
        <w:pStyle w:val="Bodytext20"/>
        <w:framePr w:w="9998" w:h="14386" w:hRule="exact" w:wrap="none" w:vAnchor="page" w:hAnchor="page" w:x="1039" w:y="1332"/>
        <w:numPr>
          <w:ilvl w:val="2"/>
          <w:numId w:val="15"/>
        </w:numPr>
        <w:shd w:val="clear" w:color="auto" w:fill="auto"/>
        <w:spacing w:line="235" w:lineRule="exact"/>
        <w:ind w:left="740" w:hanging="740"/>
        <w:jc w:val="both"/>
      </w:pPr>
      <w:r>
        <w:t xml:space="preserve"> Objednatel je oprávněn přizvat k předání a převzetí díla i jiné osoby, jejichž účast pokládá za nezbytnou (např</w:t>
      </w:r>
      <w:r w:rsidR="00F53D43">
        <w:t>.</w:t>
      </w:r>
      <w:r>
        <w:t xml:space="preserve"> budoucího uživatele díla).</w:t>
      </w:r>
    </w:p>
    <w:p w:rsidR="00767E1B" w:rsidRDefault="00434A00" w:rsidP="00D46649">
      <w:pPr>
        <w:pStyle w:val="Bodytext20"/>
        <w:framePr w:w="9998" w:h="14386" w:hRule="exact" w:wrap="none" w:vAnchor="page" w:hAnchor="page" w:x="1039" w:y="1332"/>
        <w:numPr>
          <w:ilvl w:val="2"/>
          <w:numId w:val="15"/>
        </w:numPr>
        <w:shd w:val="clear" w:color="auto" w:fill="auto"/>
        <w:tabs>
          <w:tab w:val="left" w:pos="705"/>
        </w:tabs>
        <w:spacing w:after="216" w:line="235" w:lineRule="exact"/>
        <w:ind w:left="740" w:hanging="740"/>
        <w:jc w:val="both"/>
      </w:pPr>
      <w:r>
        <w:t>Objednatel není povinen převzít dílo, které vykazuje vady či nedodělky bránící v užívání díla, nebo jejichž existence v rozporu s touto Smlouvou a příslušnou dokumentací. Objednatel nemá právo odmítnout převzetí díla pro ojedinělé drobné vady, které samy o sobě nebrání užívání díla funkčně nebo esteticky, ani jeho užívání podstatným způsobem neomezují.</w:t>
      </w:r>
    </w:p>
    <w:p w:rsidR="00767E1B" w:rsidRDefault="00434A00" w:rsidP="00D46649">
      <w:pPr>
        <w:pStyle w:val="Bodytext20"/>
        <w:framePr w:w="9998" w:h="14386" w:hRule="exact" w:wrap="none" w:vAnchor="page" w:hAnchor="page" w:x="1039" w:y="1332"/>
        <w:numPr>
          <w:ilvl w:val="1"/>
          <w:numId w:val="15"/>
        </w:numPr>
        <w:shd w:val="clear" w:color="auto" w:fill="auto"/>
        <w:tabs>
          <w:tab w:val="left" w:pos="705"/>
        </w:tabs>
        <w:spacing w:line="240" w:lineRule="exact"/>
        <w:ind w:left="740" w:hanging="740"/>
        <w:jc w:val="both"/>
      </w:pPr>
      <w:r>
        <w:t>Protokol o předání a převzetí díla</w:t>
      </w:r>
    </w:p>
    <w:p w:rsidR="00767E1B" w:rsidRDefault="00434A00" w:rsidP="00D46649">
      <w:pPr>
        <w:pStyle w:val="Bodytext20"/>
        <w:framePr w:w="9998" w:h="14386" w:hRule="exact" w:wrap="none" w:vAnchor="page" w:hAnchor="page" w:x="1039" w:y="1332"/>
        <w:numPr>
          <w:ilvl w:val="2"/>
          <w:numId w:val="15"/>
        </w:numPr>
        <w:shd w:val="clear" w:color="auto" w:fill="auto"/>
        <w:tabs>
          <w:tab w:val="left" w:pos="706"/>
        </w:tabs>
        <w:spacing w:line="240" w:lineRule="exact"/>
        <w:ind w:left="740" w:hanging="740"/>
        <w:jc w:val="both"/>
      </w:pPr>
      <w:r>
        <w:t>O průběhu předávacího a přejímacího řízení pořídí Zhotovitel zápis (protokol).</w:t>
      </w:r>
    </w:p>
    <w:p w:rsidR="00767E1B" w:rsidRDefault="00434A00" w:rsidP="00D46649">
      <w:pPr>
        <w:pStyle w:val="Bodytext20"/>
        <w:framePr w:w="9998" w:h="14386" w:hRule="exact" w:wrap="none" w:vAnchor="page" w:hAnchor="page" w:x="1039" w:y="1332"/>
        <w:numPr>
          <w:ilvl w:val="2"/>
          <w:numId w:val="15"/>
        </w:numPr>
        <w:shd w:val="clear" w:color="auto" w:fill="auto"/>
        <w:tabs>
          <w:tab w:val="left" w:pos="706"/>
        </w:tabs>
        <w:spacing w:line="240" w:lineRule="exact"/>
        <w:ind w:left="740" w:hanging="740"/>
        <w:jc w:val="both"/>
      </w:pPr>
      <w:r>
        <w:t>Povinným obsahem protokolu jsou:</w:t>
      </w:r>
    </w:p>
    <w:p w:rsidR="00767E1B" w:rsidRDefault="00434A00" w:rsidP="00D46649">
      <w:pPr>
        <w:pStyle w:val="Bodytext20"/>
        <w:framePr w:w="9998" w:h="14386" w:hRule="exact" w:wrap="none" w:vAnchor="page" w:hAnchor="page" w:x="1039" w:y="1332"/>
        <w:shd w:val="clear" w:color="auto" w:fill="auto"/>
        <w:spacing w:line="240" w:lineRule="exact"/>
        <w:ind w:left="1160" w:right="3760" w:firstLine="0"/>
        <w:jc w:val="left"/>
      </w:pPr>
      <w:r>
        <w:t>údaje o Zhotoviteli a Objednateli, popis díla, které je předmětem předání a převzetí, dohoda o způsobu a termínu vyklizení Staveniště, termín, od kterého počíná běžet záruční doba, prohlášení Objednatele, zda dílo přejímá nebo nepřejímá.</w:t>
      </w:r>
    </w:p>
    <w:p w:rsidR="00767E1B" w:rsidRDefault="00434A00" w:rsidP="00D46649">
      <w:pPr>
        <w:pStyle w:val="Bodytext20"/>
        <w:framePr w:w="9998" w:h="14386" w:hRule="exact" w:wrap="none" w:vAnchor="page" w:hAnchor="page" w:x="1039" w:y="1332"/>
        <w:numPr>
          <w:ilvl w:val="2"/>
          <w:numId w:val="15"/>
        </w:numPr>
        <w:shd w:val="clear" w:color="auto" w:fill="auto"/>
        <w:tabs>
          <w:tab w:val="left" w:pos="706"/>
        </w:tabs>
        <w:spacing w:line="240" w:lineRule="exact"/>
        <w:ind w:left="740" w:hanging="740"/>
        <w:jc w:val="both"/>
      </w:pPr>
      <w:r>
        <w:t>Obsahuje-li dílo, které je předmětem předání a převzetí Vady či Nedodělky, musí protokol obsahovat i:</w:t>
      </w:r>
    </w:p>
    <w:p w:rsidR="00767E1B" w:rsidRDefault="00434A00" w:rsidP="00D46649">
      <w:pPr>
        <w:pStyle w:val="Bodytext20"/>
        <w:framePr w:w="9998" w:h="14386" w:hRule="exact" w:wrap="none" w:vAnchor="page" w:hAnchor="page" w:x="1039" w:y="1332"/>
        <w:shd w:val="clear" w:color="auto" w:fill="auto"/>
        <w:spacing w:line="240" w:lineRule="exact"/>
        <w:ind w:left="1160" w:firstLine="0"/>
        <w:jc w:val="both"/>
      </w:pPr>
      <w:r>
        <w:t>soupis zjištěných Vad a Nedodělků,</w:t>
      </w:r>
    </w:p>
    <w:p w:rsidR="00767E1B" w:rsidRDefault="00434A00" w:rsidP="00D46649">
      <w:pPr>
        <w:pStyle w:val="Bodytext20"/>
        <w:framePr w:w="9998" w:h="14386" w:hRule="exact" w:wrap="none" w:vAnchor="page" w:hAnchor="page" w:x="1039" w:y="1332"/>
        <w:shd w:val="clear" w:color="auto" w:fill="auto"/>
        <w:spacing w:line="240" w:lineRule="exact"/>
        <w:ind w:left="1160" w:right="500" w:firstLine="0"/>
        <w:jc w:val="left"/>
      </w:pPr>
      <w:r>
        <w:t>dohodu o způsobu</w:t>
      </w:r>
      <w:r>
        <w:rPr>
          <w:rStyle w:val="Bodytext2NotItalic"/>
        </w:rPr>
        <w:t xml:space="preserve"> a </w:t>
      </w:r>
      <w:r>
        <w:t>termínech jejich odstranění, popřípadě o jiném způsobu narovnání, dohodu o zpřístupnění díla nebo jeho částí Zhotoviteli za účelem odstranění Vad a Nedodělků.</w:t>
      </w:r>
    </w:p>
    <w:p w:rsidR="00767E1B" w:rsidRDefault="00434A00">
      <w:pPr>
        <w:pStyle w:val="Headerorfooter30"/>
        <w:framePr w:wrap="none" w:vAnchor="page" w:hAnchor="page" w:x="10812" w:y="15780"/>
        <w:shd w:val="clear" w:color="auto" w:fill="auto"/>
      </w:pPr>
      <w:r>
        <w:t>14</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Bodytext20"/>
        <w:framePr w:w="9998" w:h="14079" w:hRule="exact" w:wrap="none" w:vAnchor="page" w:hAnchor="page" w:x="1039" w:y="1327"/>
        <w:numPr>
          <w:ilvl w:val="2"/>
          <w:numId w:val="15"/>
        </w:numPr>
        <w:shd w:val="clear" w:color="auto" w:fill="auto"/>
        <w:tabs>
          <w:tab w:val="left" w:pos="708"/>
        </w:tabs>
        <w:spacing w:after="228" w:line="240" w:lineRule="exact"/>
        <w:ind w:left="740" w:hanging="740"/>
        <w:jc w:val="both"/>
      </w:pPr>
      <w:r>
        <w:lastRenderedPageBreak/>
        <w:t>V případě, že Objednatel odmítá dílo převzít, uvede v protokolu o předání a převzetí díla i důvody, pro které odmítá dílo převzít.</w:t>
      </w:r>
    </w:p>
    <w:p w:rsidR="00767E1B" w:rsidRDefault="00434A00">
      <w:pPr>
        <w:pStyle w:val="Bodytext20"/>
        <w:framePr w:w="9998" w:h="14079" w:hRule="exact" w:wrap="none" w:vAnchor="page" w:hAnchor="page" w:x="1039" w:y="1327"/>
        <w:numPr>
          <w:ilvl w:val="1"/>
          <w:numId w:val="15"/>
        </w:numPr>
        <w:shd w:val="clear" w:color="auto" w:fill="auto"/>
        <w:tabs>
          <w:tab w:val="left" w:pos="707"/>
        </w:tabs>
        <w:spacing w:line="230" w:lineRule="exact"/>
        <w:ind w:left="740" w:hanging="740"/>
        <w:jc w:val="both"/>
      </w:pPr>
      <w:r>
        <w:t>Vady a nedodělky</w:t>
      </w:r>
    </w:p>
    <w:p w:rsidR="00767E1B" w:rsidRDefault="00434A00">
      <w:pPr>
        <w:pStyle w:val="Bodytext20"/>
        <w:framePr w:w="9998" w:h="14079" w:hRule="exact" w:wrap="none" w:vAnchor="page" w:hAnchor="page" w:x="1039" w:y="1327"/>
        <w:numPr>
          <w:ilvl w:val="2"/>
          <w:numId w:val="15"/>
        </w:numPr>
        <w:shd w:val="clear" w:color="auto" w:fill="auto"/>
        <w:tabs>
          <w:tab w:val="left" w:pos="708"/>
        </w:tabs>
        <w:spacing w:line="230" w:lineRule="exact"/>
        <w:ind w:left="740" w:hanging="740"/>
        <w:jc w:val="both"/>
      </w:pPr>
      <w:r>
        <w:t>Nedojde-li mezi oběma stranami k dohodě o termínu odstranění Vad a Nedodělků, pak platí, že Vady a Nedodělky musí být odstraněny nejpozději do 5 dnů ode dne předání a převzetí díla s vadami a nedodělky.</w:t>
      </w:r>
    </w:p>
    <w:p w:rsidR="00767E1B" w:rsidRDefault="00434A00">
      <w:pPr>
        <w:pStyle w:val="Bodytext20"/>
        <w:framePr w:w="9998" w:h="14079" w:hRule="exact" w:wrap="none" w:vAnchor="page" w:hAnchor="page" w:x="1039" w:y="1327"/>
        <w:numPr>
          <w:ilvl w:val="2"/>
          <w:numId w:val="15"/>
        </w:numPr>
        <w:shd w:val="clear" w:color="auto" w:fill="auto"/>
        <w:tabs>
          <w:tab w:val="left" w:pos="713"/>
        </w:tabs>
        <w:spacing w:after="212" w:line="230" w:lineRule="exact"/>
        <w:ind w:left="740" w:hanging="740"/>
        <w:jc w:val="both"/>
      </w:pPr>
      <w:r>
        <w:t>Zhotovitel je povinen ve stanovené lhůtě odstranit Vady nebo Nedodělky.</w:t>
      </w:r>
    </w:p>
    <w:p w:rsidR="00767E1B" w:rsidRDefault="00434A00">
      <w:pPr>
        <w:pStyle w:val="Bodytext20"/>
        <w:framePr w:w="9998" w:h="14079" w:hRule="exact" w:wrap="none" w:vAnchor="page" w:hAnchor="page" w:x="1039" w:y="1327"/>
        <w:numPr>
          <w:ilvl w:val="1"/>
          <w:numId w:val="15"/>
        </w:numPr>
        <w:shd w:val="clear" w:color="auto" w:fill="auto"/>
        <w:tabs>
          <w:tab w:val="left" w:pos="707"/>
        </w:tabs>
        <w:spacing w:line="240" w:lineRule="exact"/>
        <w:ind w:left="740" w:hanging="740"/>
        <w:jc w:val="both"/>
      </w:pPr>
      <w:r>
        <w:t>Doklady nezbytné k předání a převzetí díla</w:t>
      </w:r>
    </w:p>
    <w:p w:rsidR="00767E1B" w:rsidRDefault="00434A00">
      <w:pPr>
        <w:pStyle w:val="Bodytext20"/>
        <w:framePr w:w="9998" w:h="14079" w:hRule="exact" w:wrap="none" w:vAnchor="page" w:hAnchor="page" w:x="1039" w:y="1327"/>
        <w:numPr>
          <w:ilvl w:val="2"/>
          <w:numId w:val="15"/>
        </w:numPr>
        <w:shd w:val="clear" w:color="auto" w:fill="auto"/>
        <w:tabs>
          <w:tab w:val="left" w:pos="708"/>
        </w:tabs>
        <w:spacing w:line="240" w:lineRule="exact"/>
        <w:ind w:left="740" w:hanging="740"/>
        <w:jc w:val="both"/>
      </w:pPr>
      <w:r>
        <w:t>Zhotovitel je povinen připravit a doložit u předávacího a přejímacího řízení zejména tyto doklady:</w:t>
      </w:r>
    </w:p>
    <w:p w:rsidR="00767E1B" w:rsidRDefault="00434A00">
      <w:pPr>
        <w:pStyle w:val="Bodytext20"/>
        <w:framePr w:w="9998" w:h="14079" w:hRule="exact" w:wrap="none" w:vAnchor="page" w:hAnchor="page" w:x="1039" w:y="1327"/>
        <w:shd w:val="clear" w:color="auto" w:fill="auto"/>
        <w:spacing w:line="240" w:lineRule="exact"/>
        <w:ind w:left="1160" w:firstLine="0"/>
        <w:jc w:val="left"/>
      </w:pPr>
      <w:r>
        <w:t>dokumentaci skutečného provedení díla ve dvou vyhotoveních v grafické (tištěné) podobě a jednou v digitální podobě na nosiči CD ROM.</w:t>
      </w:r>
    </w:p>
    <w:p w:rsidR="00767E1B" w:rsidRDefault="00434A00">
      <w:pPr>
        <w:pStyle w:val="Bodytext20"/>
        <w:framePr w:w="9998" w:h="14079" w:hRule="exact" w:wrap="none" w:vAnchor="page" w:hAnchor="page" w:x="1039" w:y="1327"/>
        <w:shd w:val="clear" w:color="auto" w:fill="auto"/>
        <w:spacing w:line="240" w:lineRule="exact"/>
        <w:ind w:left="1160" w:right="2720" w:firstLine="0"/>
        <w:jc w:val="left"/>
      </w:pPr>
      <w:r>
        <w:t>osvědčení o provedených zkouškách, použitých materiálů a dodávek, zápisy a výsledky předepsaných měření,</w:t>
      </w:r>
    </w:p>
    <w:p w:rsidR="00767E1B" w:rsidRDefault="00434A00">
      <w:pPr>
        <w:pStyle w:val="Bodytext20"/>
        <w:framePr w:w="9998" w:h="14079" w:hRule="exact" w:wrap="none" w:vAnchor="page" w:hAnchor="page" w:x="1039" w:y="1327"/>
        <w:shd w:val="clear" w:color="auto" w:fill="auto"/>
        <w:spacing w:line="240" w:lineRule="exact"/>
        <w:ind w:left="1160" w:right="2240" w:firstLine="0"/>
        <w:jc w:val="left"/>
      </w:pPr>
      <w:r>
        <w:t>zápisy a výsledky o prověření prací a konstrukcí zakrytých v průběhu prací Stavební deník (případně deníky) a deník (y) víceprací</w:t>
      </w:r>
    </w:p>
    <w:p w:rsidR="00767E1B" w:rsidRDefault="00434A00">
      <w:pPr>
        <w:pStyle w:val="Bodytext20"/>
        <w:framePr w:w="9998" w:h="14079" w:hRule="exact" w:wrap="none" w:vAnchor="page" w:hAnchor="page" w:x="1039" w:y="1327"/>
        <w:shd w:val="clear" w:color="auto" w:fill="auto"/>
        <w:spacing w:line="240" w:lineRule="exact"/>
        <w:ind w:left="1160" w:firstLine="0"/>
        <w:jc w:val="left"/>
      </w:pPr>
      <w:r>
        <w:t>telefonní čísla a kontaktní místa a osoby, na které je možno nahlásit reklamované vady, protokoly o provedeném individuálním vyzkoušení strojů, technologií a zařízení, protokol o provedeném komplexním vyzkoušení, výchozí zprávy elektro, revize zdvihacích zařízení, protokoly o provedeném proškolení obsluhy, návody k obsluze</w:t>
      </w:r>
      <w:r>
        <w:rPr>
          <w:rStyle w:val="Bodytext2NotItalic"/>
        </w:rPr>
        <w:t xml:space="preserve"> v </w:t>
      </w:r>
      <w:r>
        <w:t>českém jazyce ke všem dodaným strojům a zařízení.</w:t>
      </w:r>
    </w:p>
    <w:p w:rsidR="00767E1B" w:rsidRDefault="00434A00">
      <w:pPr>
        <w:pStyle w:val="Bodytext20"/>
        <w:framePr w:w="9998" w:h="14079" w:hRule="exact" w:wrap="none" w:vAnchor="page" w:hAnchor="page" w:x="1039" w:y="1327"/>
        <w:shd w:val="clear" w:color="auto" w:fill="auto"/>
        <w:spacing w:after="220" w:line="240" w:lineRule="exact"/>
        <w:ind w:left="1160" w:hanging="420"/>
        <w:jc w:val="left"/>
      </w:pPr>
      <w:r>
        <w:t>Nedoloží-li Zhotovitel požadované doklady, nepovažuje se dílo za dokončené a schopné předání.</w:t>
      </w:r>
    </w:p>
    <w:p w:rsidR="00767E1B" w:rsidRDefault="00434A00">
      <w:pPr>
        <w:pStyle w:val="Bodytext20"/>
        <w:framePr w:w="9998" w:h="14079" w:hRule="exact" w:wrap="none" w:vAnchor="page" w:hAnchor="page" w:x="1039" w:y="1327"/>
        <w:numPr>
          <w:ilvl w:val="1"/>
          <w:numId w:val="15"/>
        </w:numPr>
        <w:shd w:val="clear" w:color="auto" w:fill="auto"/>
        <w:tabs>
          <w:tab w:val="left" w:pos="707"/>
        </w:tabs>
        <w:spacing w:line="240" w:lineRule="exact"/>
        <w:ind w:left="740" w:hanging="740"/>
        <w:jc w:val="both"/>
      </w:pPr>
      <w:r>
        <w:t>Předávání a přejímání díla po částech</w:t>
      </w:r>
    </w:p>
    <w:p w:rsidR="00767E1B" w:rsidRDefault="00434A00">
      <w:pPr>
        <w:pStyle w:val="Bodytext20"/>
        <w:framePr w:w="9998" w:h="14079" w:hRule="exact" w:wrap="none" w:vAnchor="page" w:hAnchor="page" w:x="1039" w:y="1327"/>
        <w:numPr>
          <w:ilvl w:val="2"/>
          <w:numId w:val="15"/>
        </w:numPr>
        <w:shd w:val="clear" w:color="auto" w:fill="auto"/>
        <w:tabs>
          <w:tab w:val="left" w:pos="713"/>
        </w:tabs>
        <w:spacing w:line="240" w:lineRule="exact"/>
        <w:ind w:left="740" w:hanging="740"/>
        <w:jc w:val="both"/>
      </w:pPr>
      <w:r>
        <w:t>Umožňuje-li to povaha díla, lze dílo předávat i po částech, které samy o sobě jsou schopné užívání a jejich užívání nebrání dokončení zbývajících částí díla.</w:t>
      </w:r>
    </w:p>
    <w:p w:rsidR="00767E1B" w:rsidRDefault="00434A00">
      <w:pPr>
        <w:pStyle w:val="Bodytext20"/>
        <w:framePr w:w="9998" w:h="14079" w:hRule="exact" w:wrap="none" w:vAnchor="page" w:hAnchor="page" w:x="1039" w:y="1327"/>
        <w:numPr>
          <w:ilvl w:val="2"/>
          <w:numId w:val="15"/>
        </w:numPr>
        <w:shd w:val="clear" w:color="auto" w:fill="auto"/>
        <w:tabs>
          <w:tab w:val="left" w:pos="713"/>
        </w:tabs>
        <w:spacing w:after="224" w:line="240" w:lineRule="exact"/>
        <w:ind w:left="740" w:hanging="740"/>
        <w:jc w:val="both"/>
      </w:pPr>
      <w:r>
        <w:t>Pro předávání díla po částech platí pro každou samostatně předávanou a přejímanou část díla všechna ustanovení obdobně.</w:t>
      </w:r>
    </w:p>
    <w:p w:rsidR="00767E1B" w:rsidRDefault="00434A00">
      <w:pPr>
        <w:pStyle w:val="Heading50"/>
        <w:framePr w:w="9998" w:h="14079" w:hRule="exact" w:wrap="none" w:vAnchor="page" w:hAnchor="page" w:x="1039" w:y="1327"/>
        <w:numPr>
          <w:ilvl w:val="0"/>
          <w:numId w:val="15"/>
        </w:numPr>
        <w:shd w:val="clear" w:color="auto" w:fill="auto"/>
        <w:tabs>
          <w:tab w:val="left" w:pos="391"/>
        </w:tabs>
        <w:spacing w:line="235" w:lineRule="exact"/>
        <w:ind w:left="740" w:hanging="740"/>
      </w:pPr>
      <w:bookmarkStart w:id="17" w:name="bookmark17"/>
      <w:r>
        <w:t>Záruka za jakost díla</w:t>
      </w:r>
      <w:bookmarkEnd w:id="17"/>
    </w:p>
    <w:p w:rsidR="00767E1B" w:rsidRDefault="00434A00">
      <w:pPr>
        <w:pStyle w:val="Bodytext20"/>
        <w:framePr w:w="9998" w:h="14079" w:hRule="exact" w:wrap="none" w:vAnchor="page" w:hAnchor="page" w:x="1039" w:y="1327"/>
        <w:numPr>
          <w:ilvl w:val="1"/>
          <w:numId w:val="15"/>
        </w:numPr>
        <w:shd w:val="clear" w:color="auto" w:fill="auto"/>
        <w:tabs>
          <w:tab w:val="left" w:pos="707"/>
        </w:tabs>
        <w:spacing w:line="235" w:lineRule="exact"/>
        <w:ind w:left="740" w:hanging="740"/>
        <w:jc w:val="both"/>
      </w:pPr>
      <w:r>
        <w:t>Odpovědnost za vady díla</w:t>
      </w:r>
    </w:p>
    <w:p w:rsidR="00767E1B" w:rsidRDefault="00434A00">
      <w:pPr>
        <w:pStyle w:val="Bodytext20"/>
        <w:framePr w:w="9998" w:h="14079" w:hRule="exact" w:wrap="none" w:vAnchor="page" w:hAnchor="page" w:x="1039" w:y="1327"/>
        <w:numPr>
          <w:ilvl w:val="2"/>
          <w:numId w:val="15"/>
        </w:numPr>
        <w:shd w:val="clear" w:color="auto" w:fill="auto"/>
        <w:tabs>
          <w:tab w:val="left" w:pos="713"/>
        </w:tabs>
        <w:spacing w:line="235" w:lineRule="exact"/>
        <w:ind w:left="740" w:hanging="740"/>
        <w:jc w:val="both"/>
      </w:pPr>
      <w:r>
        <w:t>Zhotovitel odpovídá za vady, jež má dílo v době jeho předání a dále odpovídá za vady díla zjištěné v záruční době.</w:t>
      </w:r>
    </w:p>
    <w:p w:rsidR="00767E1B" w:rsidRDefault="00434A00">
      <w:pPr>
        <w:pStyle w:val="Bodytext20"/>
        <w:framePr w:w="9998" w:h="14079" w:hRule="exact" w:wrap="none" w:vAnchor="page" w:hAnchor="page" w:x="1039" w:y="1327"/>
        <w:numPr>
          <w:ilvl w:val="2"/>
          <w:numId w:val="15"/>
        </w:numPr>
        <w:shd w:val="clear" w:color="auto" w:fill="auto"/>
        <w:tabs>
          <w:tab w:val="left" w:pos="713"/>
        </w:tabs>
        <w:spacing w:after="216" w:line="235" w:lineRule="exact"/>
        <w:ind w:left="740" w:hanging="740"/>
        <w:jc w:val="both"/>
      </w:pPr>
      <w: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písemně trval.</w:t>
      </w:r>
    </w:p>
    <w:p w:rsidR="00767E1B" w:rsidRDefault="00434A00">
      <w:pPr>
        <w:pStyle w:val="Bodytext20"/>
        <w:framePr w:w="9998" w:h="14079" w:hRule="exact" w:wrap="none" w:vAnchor="page" w:hAnchor="page" w:x="1039" w:y="1327"/>
        <w:numPr>
          <w:ilvl w:val="1"/>
          <w:numId w:val="15"/>
        </w:numPr>
        <w:shd w:val="clear" w:color="auto" w:fill="auto"/>
        <w:tabs>
          <w:tab w:val="left" w:pos="713"/>
        </w:tabs>
        <w:spacing w:line="240" w:lineRule="exact"/>
        <w:ind w:left="740" w:hanging="740"/>
        <w:jc w:val="both"/>
      </w:pPr>
      <w:r>
        <w:t>Délka záruční doby</w:t>
      </w:r>
    </w:p>
    <w:p w:rsidR="00767E1B" w:rsidRDefault="00434A00">
      <w:pPr>
        <w:pStyle w:val="Bodytext20"/>
        <w:framePr w:w="9998" w:h="14079" w:hRule="exact" w:wrap="none" w:vAnchor="page" w:hAnchor="page" w:x="1039" w:y="1327"/>
        <w:numPr>
          <w:ilvl w:val="2"/>
          <w:numId w:val="15"/>
        </w:numPr>
        <w:shd w:val="clear" w:color="auto" w:fill="auto"/>
        <w:tabs>
          <w:tab w:val="left" w:pos="713"/>
        </w:tabs>
        <w:spacing w:after="220" w:line="240" w:lineRule="exact"/>
        <w:ind w:left="740" w:hanging="740"/>
        <w:jc w:val="both"/>
      </w:pPr>
      <w:r>
        <w:t xml:space="preserve">Délka komplexní záruky na celé dílo (na stavební objekt </w:t>
      </w:r>
      <w:r>
        <w:rPr>
          <w:lang w:val="en-US" w:eastAsia="en-US" w:bidi="en-US"/>
        </w:rPr>
        <w:t xml:space="preserve">SO </w:t>
      </w:r>
      <w:r>
        <w:t>01 včetně technických zařízení elektro a VZT a provozní soubory PS 01 a PS 02) je stanovena v délce trvání 60 měsíců od data předání a převzetí díla bez vad a nedodělků. Po dobu záruky odpovídá zhotovitel za to, že provedené stavební práce, dodávky a služby budou bez vad a budou mít vlastnosti předpokládané touto smlouvou, obecně závaznými právními předpisy a projektovou dokumentací pro výběr zhotovitele.</w:t>
      </w:r>
    </w:p>
    <w:p w:rsidR="00767E1B" w:rsidRDefault="00434A00">
      <w:pPr>
        <w:pStyle w:val="Bodytext20"/>
        <w:framePr w:w="9998" w:h="14079" w:hRule="exact" w:wrap="none" w:vAnchor="page" w:hAnchor="page" w:x="1039" w:y="1327"/>
        <w:numPr>
          <w:ilvl w:val="1"/>
          <w:numId w:val="15"/>
        </w:numPr>
        <w:shd w:val="clear" w:color="auto" w:fill="auto"/>
        <w:tabs>
          <w:tab w:val="left" w:pos="713"/>
        </w:tabs>
        <w:spacing w:line="240" w:lineRule="exact"/>
        <w:ind w:left="740" w:hanging="740"/>
        <w:jc w:val="both"/>
      </w:pPr>
      <w:r>
        <w:t>Způsob uplatnění reklamace</w:t>
      </w:r>
    </w:p>
    <w:p w:rsidR="00767E1B" w:rsidRDefault="00434A00">
      <w:pPr>
        <w:pStyle w:val="Bodytext20"/>
        <w:framePr w:w="9998" w:h="14079" w:hRule="exact" w:wrap="none" w:vAnchor="page" w:hAnchor="page" w:x="1039" w:y="1327"/>
        <w:numPr>
          <w:ilvl w:val="2"/>
          <w:numId w:val="15"/>
        </w:numPr>
        <w:shd w:val="clear" w:color="auto" w:fill="auto"/>
        <w:tabs>
          <w:tab w:val="left" w:pos="713"/>
        </w:tabs>
        <w:spacing w:line="240" w:lineRule="exact"/>
        <w:ind w:left="740" w:hanging="740"/>
        <w:jc w:val="both"/>
      </w:pPr>
      <w:r>
        <w:t>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Objednatel je oprávněn požadovat:</w:t>
      </w:r>
    </w:p>
    <w:p w:rsidR="00767E1B" w:rsidRDefault="00434A00">
      <w:pPr>
        <w:pStyle w:val="Bodytext20"/>
        <w:framePr w:w="9998" w:h="14079" w:hRule="exact" w:wrap="none" w:vAnchor="page" w:hAnchor="page" w:x="1039" w:y="1327"/>
        <w:numPr>
          <w:ilvl w:val="0"/>
          <w:numId w:val="16"/>
        </w:numPr>
        <w:shd w:val="clear" w:color="auto" w:fill="auto"/>
        <w:tabs>
          <w:tab w:val="left" w:pos="1104"/>
        </w:tabs>
        <w:spacing w:line="240" w:lineRule="exact"/>
        <w:ind w:left="1160" w:hanging="420"/>
        <w:jc w:val="left"/>
      </w:pPr>
      <w:r>
        <w:t>odstranění vady dodáním náhradního plnění (u vad materiálů, výrobků apod.),</w:t>
      </w:r>
    </w:p>
    <w:p w:rsidR="00767E1B" w:rsidRDefault="00434A00">
      <w:pPr>
        <w:pStyle w:val="Bodytext20"/>
        <w:framePr w:w="9998" w:h="14079" w:hRule="exact" w:wrap="none" w:vAnchor="page" w:hAnchor="page" w:x="1039" w:y="1327"/>
        <w:numPr>
          <w:ilvl w:val="0"/>
          <w:numId w:val="16"/>
        </w:numPr>
        <w:shd w:val="clear" w:color="auto" w:fill="auto"/>
        <w:tabs>
          <w:tab w:val="left" w:pos="1104"/>
        </w:tabs>
        <w:spacing w:line="240" w:lineRule="exact"/>
        <w:ind w:left="1160" w:hanging="420"/>
        <w:jc w:val="left"/>
      </w:pPr>
      <w:r>
        <w:t>odstranění vady opravou, je-li vada opravitelná.</w:t>
      </w:r>
    </w:p>
    <w:p w:rsidR="00767E1B" w:rsidRDefault="00434A00">
      <w:pPr>
        <w:pStyle w:val="Bodytext20"/>
        <w:framePr w:w="9998" w:h="14079" w:hRule="exact" w:wrap="none" w:vAnchor="page" w:hAnchor="page" w:x="1039" w:y="1327"/>
        <w:numPr>
          <w:ilvl w:val="2"/>
          <w:numId w:val="15"/>
        </w:numPr>
        <w:shd w:val="clear" w:color="auto" w:fill="auto"/>
        <w:tabs>
          <w:tab w:val="left" w:pos="713"/>
        </w:tabs>
        <w:spacing w:line="240" w:lineRule="exact"/>
        <w:ind w:left="740" w:hanging="740"/>
        <w:jc w:val="both"/>
      </w:pPr>
      <w:r>
        <w:t>Právo Objednatele vyplývající ze záruky zaniká, pokud Objednatel neoznámí vady díla:</w:t>
      </w:r>
    </w:p>
    <w:p w:rsidR="00767E1B" w:rsidRDefault="00434A00">
      <w:pPr>
        <w:pStyle w:val="Bodytext20"/>
        <w:framePr w:w="9998" w:h="14079" w:hRule="exact" w:wrap="none" w:vAnchor="page" w:hAnchor="page" w:x="1039" w:y="1327"/>
        <w:numPr>
          <w:ilvl w:val="0"/>
          <w:numId w:val="17"/>
        </w:numPr>
        <w:shd w:val="clear" w:color="auto" w:fill="auto"/>
        <w:tabs>
          <w:tab w:val="left" w:pos="1104"/>
        </w:tabs>
        <w:spacing w:line="240" w:lineRule="exact"/>
        <w:ind w:left="1160" w:hanging="420"/>
        <w:jc w:val="left"/>
      </w:pPr>
      <w:r>
        <w:t>bez zbytečného odkladu poté, kdy je zjistí,</w:t>
      </w:r>
    </w:p>
    <w:p w:rsidR="00767E1B" w:rsidRDefault="00434A00">
      <w:pPr>
        <w:pStyle w:val="Bodytext20"/>
        <w:framePr w:w="9998" w:h="14079" w:hRule="exact" w:wrap="none" w:vAnchor="page" w:hAnchor="page" w:x="1039" w:y="1327"/>
        <w:numPr>
          <w:ilvl w:val="0"/>
          <w:numId w:val="17"/>
        </w:numPr>
        <w:shd w:val="clear" w:color="auto" w:fill="auto"/>
        <w:tabs>
          <w:tab w:val="left" w:pos="1104"/>
        </w:tabs>
        <w:spacing w:line="240" w:lineRule="exact"/>
        <w:ind w:left="1160" w:hanging="420"/>
        <w:jc w:val="left"/>
      </w:pPr>
      <w:r>
        <w:t>bez zbytečného odkladu poté, kdy je mohl zjistit při vynaložení odborné péče při prohlídce při předání a převzetí díla,</w:t>
      </w:r>
    </w:p>
    <w:p w:rsidR="00767E1B" w:rsidRDefault="00434A00">
      <w:pPr>
        <w:pStyle w:val="Headerorfooter30"/>
        <w:framePr w:wrap="none" w:vAnchor="page" w:hAnchor="page" w:x="10812" w:y="15780"/>
        <w:shd w:val="clear" w:color="auto" w:fill="auto"/>
      </w:pPr>
      <w:r>
        <w:t>15</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Bodytext20"/>
        <w:framePr w:w="10003" w:h="14269" w:hRule="exact" w:wrap="none" w:vAnchor="page" w:hAnchor="page" w:x="1037" w:y="1336"/>
        <w:numPr>
          <w:ilvl w:val="0"/>
          <w:numId w:val="17"/>
        </w:numPr>
        <w:shd w:val="clear" w:color="auto" w:fill="auto"/>
        <w:tabs>
          <w:tab w:val="left" w:pos="1125"/>
        </w:tabs>
        <w:spacing w:line="235" w:lineRule="exact"/>
        <w:ind w:left="1140" w:right="960" w:hanging="380"/>
        <w:jc w:val="left"/>
      </w:pPr>
      <w:r>
        <w:lastRenderedPageBreak/>
        <w:t>bez zbytečného odkladu poté, kdy mohly být zjištěny později při vynaložení odborné péče nejpozději však do konce záruční doby.</w:t>
      </w:r>
    </w:p>
    <w:p w:rsidR="00767E1B" w:rsidRDefault="00434A00">
      <w:pPr>
        <w:pStyle w:val="Bodytext20"/>
        <w:framePr w:w="10003" w:h="14269" w:hRule="exact" w:wrap="none" w:vAnchor="page" w:hAnchor="page" w:x="1037" w:y="1336"/>
        <w:numPr>
          <w:ilvl w:val="2"/>
          <w:numId w:val="15"/>
        </w:numPr>
        <w:shd w:val="clear" w:color="auto" w:fill="auto"/>
        <w:tabs>
          <w:tab w:val="left" w:pos="697"/>
        </w:tabs>
        <w:spacing w:after="216" w:line="235" w:lineRule="exact"/>
        <w:ind w:left="760" w:hanging="760"/>
        <w:jc w:val="both"/>
      </w:pPr>
      <w:r>
        <w:t>Reklamaci lze uplatnit nejpozději do posledního dne záruční doby.</w:t>
      </w:r>
    </w:p>
    <w:p w:rsidR="00767E1B" w:rsidRDefault="00434A00">
      <w:pPr>
        <w:pStyle w:val="Bodytext20"/>
        <w:framePr w:w="10003" w:h="14269" w:hRule="exact" w:wrap="none" w:vAnchor="page" w:hAnchor="page" w:x="1037" w:y="1336"/>
        <w:numPr>
          <w:ilvl w:val="1"/>
          <w:numId w:val="15"/>
        </w:numPr>
        <w:shd w:val="clear" w:color="auto" w:fill="auto"/>
        <w:tabs>
          <w:tab w:val="left" w:pos="697"/>
        </w:tabs>
        <w:spacing w:line="240" w:lineRule="exact"/>
        <w:ind w:left="760" w:hanging="760"/>
        <w:jc w:val="both"/>
      </w:pPr>
      <w:r>
        <w:t>Podmínky odstranění reklamovaných vad</w:t>
      </w:r>
    </w:p>
    <w:p w:rsidR="00767E1B" w:rsidRDefault="00434A00">
      <w:pPr>
        <w:pStyle w:val="Bodytext20"/>
        <w:framePr w:w="10003" w:h="14269" w:hRule="exact" w:wrap="none" w:vAnchor="page" w:hAnchor="page" w:x="1037" w:y="1336"/>
        <w:numPr>
          <w:ilvl w:val="2"/>
          <w:numId w:val="15"/>
        </w:numPr>
        <w:shd w:val="clear" w:color="auto" w:fill="auto"/>
        <w:tabs>
          <w:tab w:val="left" w:pos="697"/>
        </w:tabs>
        <w:spacing w:line="240" w:lineRule="exact"/>
        <w:ind w:left="760" w:hanging="760"/>
        <w:jc w:val="both"/>
      </w:pPr>
      <w:r>
        <w:t>Zhotovitel je povinen nejpozději do 5 pracovních dnů po obdržení reklamace písemně oznámit Objednateli zda reklamaci uznává či neuznává. Pokud tak neučiní, má se za to, že reklamaci Objednatele uznává. Vždy však musí písemně sdělit, v jakém termínu nastoupí k odstranění vad (y). Tento termín nesmí být delší než 10 pracovních dnů ode dne obdržení reklamace. Nestanoví-li Zhotovitel kratší termín, pak platí lhůta 10 pracovních dnů ode dne obdržení reklamace. Současně Zhotovitel písemně navrhne, do kterého termínu vadu (y) odstraní.</w:t>
      </w:r>
    </w:p>
    <w:p w:rsidR="00767E1B" w:rsidRDefault="00434A00">
      <w:pPr>
        <w:pStyle w:val="Bodytext20"/>
        <w:framePr w:w="10003" w:h="14269" w:hRule="exact" w:wrap="none" w:vAnchor="page" w:hAnchor="page" w:x="1037" w:y="1336"/>
        <w:numPr>
          <w:ilvl w:val="2"/>
          <w:numId w:val="15"/>
        </w:numPr>
        <w:shd w:val="clear" w:color="auto" w:fill="auto"/>
        <w:tabs>
          <w:tab w:val="left" w:pos="702"/>
        </w:tabs>
        <w:spacing w:line="240" w:lineRule="exact"/>
        <w:ind w:left="760" w:hanging="760"/>
        <w:jc w:val="both"/>
      </w:pPr>
      <w:r>
        <w:t>Nenastoupí-li Zhotovitel k odstranění reklamované vady ani do 20 - ti dnů po obdržení reklamace Objednatele je Objednatel oprávněn pověřit odstraněním vady jinou odbornou právnickou nebo fyzickou osobu. Veškeré takto vzniklé náklady uhradí Objednateli Zhotovitel.</w:t>
      </w:r>
    </w:p>
    <w:p w:rsidR="00767E1B" w:rsidRDefault="00434A00">
      <w:pPr>
        <w:pStyle w:val="Bodytext20"/>
        <w:framePr w:w="10003" w:h="14269" w:hRule="exact" w:wrap="none" w:vAnchor="page" w:hAnchor="page" w:x="1037" w:y="1336"/>
        <w:numPr>
          <w:ilvl w:val="2"/>
          <w:numId w:val="15"/>
        </w:numPr>
        <w:shd w:val="clear" w:color="auto" w:fill="auto"/>
        <w:tabs>
          <w:tab w:val="left" w:pos="702"/>
        </w:tabs>
        <w:spacing w:line="240" w:lineRule="exact"/>
        <w:ind w:left="760" w:hanging="760"/>
        <w:jc w:val="both"/>
      </w:pPr>
      <w:r>
        <w:t>Jestliže Objednatel v reklamaci výslovně uvede, že se jedná o havárii, je Zhotovitel povinen nastoupit a zahájit odstraňování vady (havárie) nejpozději do 48 hod. po obdržení reklamace (oznámení).</w:t>
      </w:r>
    </w:p>
    <w:p w:rsidR="00767E1B" w:rsidRDefault="00434A00">
      <w:pPr>
        <w:pStyle w:val="Bodytext20"/>
        <w:framePr w:w="10003" w:h="14269" w:hRule="exact" w:wrap="none" w:vAnchor="page" w:hAnchor="page" w:x="1037" w:y="1336"/>
        <w:numPr>
          <w:ilvl w:val="2"/>
          <w:numId w:val="15"/>
        </w:numPr>
        <w:shd w:val="clear" w:color="auto" w:fill="auto"/>
        <w:tabs>
          <w:tab w:val="left" w:pos="702"/>
        </w:tabs>
        <w:spacing w:after="232" w:line="240" w:lineRule="exact"/>
        <w:ind w:left="760" w:hanging="760"/>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rsidR="00767E1B" w:rsidRDefault="00434A00">
      <w:pPr>
        <w:pStyle w:val="Bodytext20"/>
        <w:framePr w:w="10003" w:h="14269" w:hRule="exact" w:wrap="none" w:vAnchor="page" w:hAnchor="page" w:x="1037" w:y="1336"/>
        <w:numPr>
          <w:ilvl w:val="1"/>
          <w:numId w:val="15"/>
        </w:numPr>
        <w:shd w:val="clear" w:color="auto" w:fill="auto"/>
        <w:tabs>
          <w:tab w:val="left" w:pos="697"/>
        </w:tabs>
        <w:spacing w:line="226" w:lineRule="exact"/>
        <w:ind w:left="760" w:hanging="760"/>
        <w:jc w:val="both"/>
      </w:pPr>
      <w:r>
        <w:t>Lhůty pro odstranění reklamovaných vad</w:t>
      </w:r>
    </w:p>
    <w:p w:rsidR="00767E1B" w:rsidRDefault="00434A00">
      <w:pPr>
        <w:pStyle w:val="Bodytext20"/>
        <w:framePr w:w="10003" w:h="14269" w:hRule="exact" w:wrap="none" w:vAnchor="page" w:hAnchor="page" w:x="1037" w:y="1336"/>
        <w:numPr>
          <w:ilvl w:val="2"/>
          <w:numId w:val="15"/>
        </w:numPr>
        <w:shd w:val="clear" w:color="auto" w:fill="auto"/>
        <w:tabs>
          <w:tab w:val="left" w:pos="697"/>
        </w:tabs>
        <w:spacing w:line="226" w:lineRule="exact"/>
        <w:ind w:left="760" w:hanging="760"/>
        <w:jc w:val="both"/>
      </w:pPr>
      <w:r>
        <w:t>Lhůtu pro odstranění reklamovaných vad sjednají obě smluvní strany podle povahy a rozsahu reklamované vady. Nedojde-li mezi oběma stranami k dohodě o termínu odstranění reklamované vady, platí, že drobné vady budou odstraněny do 5 pracovních dnů a ostatní do 10 pracovních dnů od nástupu k odstraňování vad (y).</w:t>
      </w:r>
    </w:p>
    <w:p w:rsidR="00767E1B" w:rsidRDefault="00434A00">
      <w:pPr>
        <w:pStyle w:val="Bodytext20"/>
        <w:framePr w:w="10003" w:h="14269" w:hRule="exact" w:wrap="none" w:vAnchor="page" w:hAnchor="page" w:x="1037" w:y="1336"/>
        <w:numPr>
          <w:ilvl w:val="2"/>
          <w:numId w:val="15"/>
        </w:numPr>
        <w:shd w:val="clear" w:color="auto" w:fill="auto"/>
        <w:tabs>
          <w:tab w:val="left" w:pos="697"/>
        </w:tabs>
        <w:spacing w:line="226" w:lineRule="exact"/>
        <w:ind w:left="760" w:hanging="760"/>
        <w:jc w:val="both"/>
      </w:pPr>
      <w: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pracovních dnů ode dne uplatnění reklamace Objednatelem.</w:t>
      </w:r>
    </w:p>
    <w:p w:rsidR="00767E1B" w:rsidRDefault="00434A00">
      <w:pPr>
        <w:pStyle w:val="Bodytext20"/>
        <w:framePr w:w="10003" w:h="14269" w:hRule="exact" w:wrap="none" w:vAnchor="page" w:hAnchor="page" w:x="1037" w:y="1336"/>
        <w:numPr>
          <w:ilvl w:val="2"/>
          <w:numId w:val="15"/>
        </w:numPr>
        <w:shd w:val="clear" w:color="auto" w:fill="auto"/>
        <w:tabs>
          <w:tab w:val="left" w:pos="702"/>
        </w:tabs>
        <w:spacing w:after="220" w:line="226" w:lineRule="exact"/>
        <w:ind w:left="760" w:hanging="760"/>
        <w:jc w:val="both"/>
      </w:pPr>
      <w:r>
        <w:t>O odstranění reklamované vady sepíše Zhotovitel protokol, ve kterém Objednatel potvrdí odstranění vady nebo uvede důvody, pro které odmítá opravu převzít.</w:t>
      </w:r>
    </w:p>
    <w:p w:rsidR="00767E1B" w:rsidRDefault="00434A00">
      <w:pPr>
        <w:pStyle w:val="Heading50"/>
        <w:framePr w:w="10003" w:h="14269" w:hRule="exact" w:wrap="none" w:vAnchor="page" w:hAnchor="page" w:x="1037" w:y="1336"/>
        <w:numPr>
          <w:ilvl w:val="0"/>
          <w:numId w:val="15"/>
        </w:numPr>
        <w:shd w:val="clear" w:color="auto" w:fill="auto"/>
        <w:tabs>
          <w:tab w:val="left" w:pos="375"/>
        </w:tabs>
        <w:spacing w:line="226" w:lineRule="exact"/>
        <w:ind w:left="760"/>
      </w:pPr>
      <w:bookmarkStart w:id="18" w:name="bookmark18"/>
      <w:r>
        <w:t>Vlastnictví díla a nebezpečí škody na díle</w:t>
      </w:r>
      <w:bookmarkEnd w:id="18"/>
    </w:p>
    <w:p w:rsidR="00767E1B" w:rsidRDefault="00434A00">
      <w:pPr>
        <w:pStyle w:val="Bodytext20"/>
        <w:framePr w:w="10003" w:h="14269" w:hRule="exact" w:wrap="none" w:vAnchor="page" w:hAnchor="page" w:x="1037" w:y="1336"/>
        <w:numPr>
          <w:ilvl w:val="1"/>
          <w:numId w:val="15"/>
        </w:numPr>
        <w:shd w:val="clear" w:color="auto" w:fill="auto"/>
        <w:tabs>
          <w:tab w:val="left" w:pos="697"/>
        </w:tabs>
        <w:spacing w:line="226" w:lineRule="exact"/>
        <w:ind w:left="760" w:hanging="760"/>
        <w:jc w:val="both"/>
      </w:pPr>
      <w:r>
        <w:t>Vlastnictví díla</w:t>
      </w:r>
    </w:p>
    <w:p w:rsidR="00767E1B" w:rsidRDefault="00434A00">
      <w:pPr>
        <w:pStyle w:val="Bodytext20"/>
        <w:framePr w:w="10003" w:h="14269" w:hRule="exact" w:wrap="none" w:vAnchor="page" w:hAnchor="page" w:x="1037" w:y="1336"/>
        <w:shd w:val="clear" w:color="auto" w:fill="auto"/>
        <w:spacing w:after="216" w:line="226" w:lineRule="exact"/>
        <w:ind w:firstLine="400"/>
        <w:jc w:val="both"/>
      </w:pPr>
      <w:r>
        <w:t>Vlastníkem zhotovovaného díla a veškerých věcí a součástí do něj zabudovaných je od počátku Objednatel.</w:t>
      </w:r>
    </w:p>
    <w:p w:rsidR="00767E1B" w:rsidRDefault="00434A00">
      <w:pPr>
        <w:pStyle w:val="Bodytext20"/>
        <w:framePr w:w="10003" w:h="14269" w:hRule="exact" w:wrap="none" w:vAnchor="page" w:hAnchor="page" w:x="1037" w:y="1336"/>
        <w:numPr>
          <w:ilvl w:val="1"/>
          <w:numId w:val="15"/>
        </w:numPr>
        <w:shd w:val="clear" w:color="auto" w:fill="auto"/>
        <w:tabs>
          <w:tab w:val="left" w:pos="697"/>
        </w:tabs>
        <w:spacing w:line="230" w:lineRule="exact"/>
        <w:ind w:left="760" w:hanging="760"/>
        <w:jc w:val="both"/>
      </w:pPr>
      <w:r>
        <w:t>Nebezpečí škody na díle</w:t>
      </w:r>
    </w:p>
    <w:p w:rsidR="00767E1B" w:rsidRDefault="00434A00">
      <w:pPr>
        <w:pStyle w:val="Bodytext20"/>
        <w:framePr w:w="10003" w:h="14269" w:hRule="exact" w:wrap="none" w:vAnchor="page" w:hAnchor="page" w:x="1037" w:y="1336"/>
        <w:shd w:val="clear" w:color="auto" w:fill="auto"/>
        <w:spacing w:after="224" w:line="230" w:lineRule="exact"/>
        <w:ind w:firstLine="400"/>
        <w:jc w:val="both"/>
      </w:pPr>
      <w:r>
        <w:t>Nebezpečí škody ve smyslu § 1974 zákona č. 89/2012 Sb., občanský zákoník nese od počátku Zhotovitel, a to až do doby řádného předání a převzetí díla mezi Zhotovitelem a Objednatelem podle této Smlouvy.</w:t>
      </w:r>
    </w:p>
    <w:p w:rsidR="00767E1B" w:rsidRDefault="00434A00">
      <w:pPr>
        <w:pStyle w:val="Heading50"/>
        <w:framePr w:w="10003" w:h="14269" w:hRule="exact" w:wrap="none" w:vAnchor="page" w:hAnchor="page" w:x="1037" w:y="1336"/>
        <w:numPr>
          <w:ilvl w:val="0"/>
          <w:numId w:val="15"/>
        </w:numPr>
        <w:shd w:val="clear" w:color="auto" w:fill="auto"/>
        <w:tabs>
          <w:tab w:val="left" w:pos="375"/>
        </w:tabs>
        <w:spacing w:line="226" w:lineRule="exact"/>
        <w:ind w:left="760"/>
      </w:pPr>
      <w:bookmarkStart w:id="19" w:name="bookmark19"/>
      <w:r>
        <w:t>Pojištění díla</w:t>
      </w:r>
      <w:bookmarkEnd w:id="19"/>
    </w:p>
    <w:p w:rsidR="00767E1B" w:rsidRDefault="00434A00">
      <w:pPr>
        <w:pStyle w:val="Bodytext20"/>
        <w:framePr w:w="10003" w:h="14269" w:hRule="exact" w:wrap="none" w:vAnchor="page" w:hAnchor="page" w:x="1037" w:y="1336"/>
        <w:numPr>
          <w:ilvl w:val="1"/>
          <w:numId w:val="15"/>
        </w:numPr>
        <w:shd w:val="clear" w:color="auto" w:fill="auto"/>
        <w:tabs>
          <w:tab w:val="left" w:pos="697"/>
        </w:tabs>
        <w:spacing w:line="226" w:lineRule="exact"/>
        <w:ind w:left="760" w:hanging="760"/>
        <w:jc w:val="both"/>
      </w:pPr>
      <w:r>
        <w:t>Pojištění Zhotovitele</w:t>
      </w:r>
    </w:p>
    <w:p w:rsidR="00767E1B" w:rsidRDefault="00434A00">
      <w:pPr>
        <w:pStyle w:val="Bodytext20"/>
        <w:framePr w:w="10003" w:h="14269" w:hRule="exact" w:wrap="none" w:vAnchor="page" w:hAnchor="page" w:x="1037" w:y="1336"/>
        <w:shd w:val="clear" w:color="auto" w:fill="auto"/>
        <w:spacing w:after="216" w:line="226" w:lineRule="exact"/>
        <w:ind w:firstLine="400"/>
        <w:jc w:val="both"/>
      </w:pPr>
      <w:r>
        <w:t>Zhotovitel je povinen mít platné pojištění odpovědnosti za škody způsobené jeho činností třetí osobě včetně možných škod pracovníků Zhotovitele, a to minimálně ve výši 15 mil. Kč. Náklady na pojištění nese Zhotovitel a má je zahrnuty ve sjednané ceně.</w:t>
      </w:r>
    </w:p>
    <w:p w:rsidR="00767E1B" w:rsidRDefault="00434A00">
      <w:pPr>
        <w:pStyle w:val="Bodytext20"/>
        <w:framePr w:w="10003" w:h="14269" w:hRule="exact" w:wrap="none" w:vAnchor="page" w:hAnchor="page" w:x="1037" w:y="1336"/>
        <w:numPr>
          <w:ilvl w:val="1"/>
          <w:numId w:val="15"/>
        </w:numPr>
        <w:shd w:val="clear" w:color="auto" w:fill="auto"/>
        <w:tabs>
          <w:tab w:val="left" w:pos="697"/>
        </w:tabs>
        <w:spacing w:line="230" w:lineRule="exact"/>
        <w:ind w:left="760" w:hanging="760"/>
        <w:jc w:val="both"/>
      </w:pPr>
      <w:r>
        <w:t>Pojištění díla a jiná pojištění</w:t>
      </w:r>
    </w:p>
    <w:p w:rsidR="00767E1B" w:rsidRDefault="00434A00">
      <w:pPr>
        <w:pStyle w:val="Bodytext20"/>
        <w:framePr w:w="10003" w:h="14269" w:hRule="exact" w:wrap="none" w:vAnchor="page" w:hAnchor="page" w:x="1037" w:y="1336"/>
        <w:numPr>
          <w:ilvl w:val="2"/>
          <w:numId w:val="15"/>
        </w:numPr>
        <w:shd w:val="clear" w:color="auto" w:fill="auto"/>
        <w:tabs>
          <w:tab w:val="left" w:pos="697"/>
        </w:tabs>
        <w:spacing w:line="230" w:lineRule="exact"/>
        <w:ind w:left="760" w:hanging="760"/>
        <w:jc w:val="both"/>
      </w:pPr>
      <w:r>
        <w:t>Zhotovitel je povinen před zahájením prací pojistit dílo proti všem možným rizikům, zejména proti živlům a krádeži, a to až do celkové hodnoty díla.</w:t>
      </w:r>
    </w:p>
    <w:p w:rsidR="00767E1B" w:rsidRDefault="00434A00">
      <w:pPr>
        <w:pStyle w:val="Bodytext20"/>
        <w:framePr w:w="10003" w:h="14269" w:hRule="exact" w:wrap="none" w:vAnchor="page" w:hAnchor="page" w:x="1037" w:y="1336"/>
        <w:numPr>
          <w:ilvl w:val="2"/>
          <w:numId w:val="15"/>
        </w:numPr>
        <w:shd w:val="clear" w:color="auto" w:fill="auto"/>
        <w:tabs>
          <w:tab w:val="left" w:pos="702"/>
        </w:tabs>
        <w:spacing w:line="230" w:lineRule="exact"/>
        <w:ind w:left="760" w:hanging="760"/>
        <w:jc w:val="both"/>
      </w:pPr>
      <w:r>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při zhotovení díla. Zhotovitel je povinen nahradit Objednateli škodu v plné výši, která vznikla při realizaci díla, bez ohledu na zavinění. Zhotovitel nenese odpovědnost</w:t>
      </w:r>
      <w:r>
        <w:rPr>
          <w:rStyle w:val="Bodytext2NotItalic"/>
        </w:rPr>
        <w:t xml:space="preserve"> v </w:t>
      </w:r>
      <w:r>
        <w:t>případě vzniku zvláštních rizik např. války, vojenské operace, invaze, povstání, revoluce, nepokojů, občanské války, vojenského převratu, tlakové vlny letadlem a ostatních vzdušných prostředků, šarvátek, porušení veřejného pořádku, atd. Zhotovitel se zavazuje, že po celou dobu trvání této Smlouvy bude pojištěn ve smyslu tohoto čí 16 Smlouvy a že nedojde ke snížení pojistného plnění pod částku uvedenou v čí 16.1. Smlouvy.</w:t>
      </w:r>
    </w:p>
    <w:p w:rsidR="00767E1B" w:rsidRDefault="00434A00">
      <w:pPr>
        <w:pStyle w:val="Bodytext20"/>
        <w:framePr w:w="10003" w:h="14269" w:hRule="exact" w:wrap="none" w:vAnchor="page" w:hAnchor="page" w:x="1037" w:y="1336"/>
        <w:numPr>
          <w:ilvl w:val="2"/>
          <w:numId w:val="15"/>
        </w:numPr>
        <w:shd w:val="clear" w:color="auto" w:fill="auto"/>
        <w:tabs>
          <w:tab w:val="left" w:pos="702"/>
        </w:tabs>
        <w:spacing w:line="230" w:lineRule="exact"/>
        <w:ind w:left="760" w:hanging="760"/>
        <w:jc w:val="both"/>
      </w:pPr>
      <w:r>
        <w:t>Doklady o pojištění a jeho platnosti v průběhu plnění Smlouvy je Zhotovitel povinen na požádání předložit Objednateli.</w:t>
      </w:r>
    </w:p>
    <w:p w:rsidR="00767E1B" w:rsidRDefault="00434A00">
      <w:pPr>
        <w:pStyle w:val="Headerorfooter30"/>
        <w:framePr w:wrap="none" w:vAnchor="page" w:hAnchor="page" w:x="10819" w:y="15785"/>
        <w:shd w:val="clear" w:color="auto" w:fill="auto"/>
      </w:pPr>
      <w:r>
        <w:t>16</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Bodytext20"/>
        <w:framePr w:w="10013" w:h="14336" w:hRule="exact" w:wrap="none" w:vAnchor="page" w:hAnchor="page" w:x="1032" w:y="1325"/>
        <w:numPr>
          <w:ilvl w:val="2"/>
          <w:numId w:val="15"/>
        </w:numPr>
        <w:shd w:val="clear" w:color="auto" w:fill="auto"/>
        <w:tabs>
          <w:tab w:val="left" w:pos="705"/>
        </w:tabs>
        <w:spacing w:line="230" w:lineRule="exact"/>
        <w:ind w:left="760" w:hanging="760"/>
        <w:jc w:val="both"/>
      </w:pPr>
      <w:r>
        <w:lastRenderedPageBreak/>
        <w:t>Zhotovitel je povinen dále povinen zabezpečit</w:t>
      </w:r>
    </w:p>
    <w:p w:rsidR="00767E1B" w:rsidRDefault="00434A00">
      <w:pPr>
        <w:pStyle w:val="Bodytext20"/>
        <w:framePr w:w="10013" w:h="14336" w:hRule="exact" w:wrap="none" w:vAnchor="page" w:hAnchor="page" w:x="1032" w:y="1325"/>
        <w:numPr>
          <w:ilvl w:val="3"/>
          <w:numId w:val="15"/>
        </w:numPr>
        <w:shd w:val="clear" w:color="auto" w:fill="auto"/>
        <w:tabs>
          <w:tab w:val="left" w:pos="1402"/>
        </w:tabs>
        <w:spacing w:line="230" w:lineRule="exact"/>
        <w:ind w:left="760" w:hanging="760"/>
        <w:jc w:val="both"/>
      </w:pPr>
      <w:r>
        <w:t>Pojištění osob proti úrazu</w:t>
      </w:r>
    </w:p>
    <w:p w:rsidR="00767E1B" w:rsidRDefault="00434A00">
      <w:pPr>
        <w:pStyle w:val="Bodytext20"/>
        <w:framePr w:w="10013" w:h="14336" w:hRule="exact" w:wrap="none" w:vAnchor="page" w:hAnchor="page" w:x="1032" w:y="1325"/>
        <w:numPr>
          <w:ilvl w:val="3"/>
          <w:numId w:val="15"/>
        </w:numPr>
        <w:shd w:val="clear" w:color="auto" w:fill="auto"/>
        <w:tabs>
          <w:tab w:val="left" w:pos="1402"/>
        </w:tabs>
        <w:spacing w:after="224" w:line="230" w:lineRule="exact"/>
        <w:ind w:left="760" w:hanging="760"/>
        <w:jc w:val="both"/>
      </w:pPr>
      <w:r>
        <w:t>Pojištěni subdodavatelů v rozsahu jejich dodávky</w:t>
      </w:r>
    </w:p>
    <w:p w:rsidR="00767E1B" w:rsidRDefault="00434A00">
      <w:pPr>
        <w:pStyle w:val="Bodytext20"/>
        <w:framePr w:w="10013" w:h="14336" w:hRule="exact" w:wrap="none" w:vAnchor="page" w:hAnchor="page" w:x="1032" w:y="1325"/>
        <w:numPr>
          <w:ilvl w:val="1"/>
          <w:numId w:val="15"/>
        </w:numPr>
        <w:shd w:val="clear" w:color="auto" w:fill="auto"/>
        <w:tabs>
          <w:tab w:val="left" w:pos="702"/>
        </w:tabs>
        <w:spacing w:line="226" w:lineRule="exact"/>
        <w:ind w:left="760" w:hanging="760"/>
        <w:jc w:val="both"/>
      </w:pPr>
      <w:r>
        <w:t>Další povinnosti Zhotovitele vyplývající z jeho pojištění dle této Smlouvy</w:t>
      </w:r>
    </w:p>
    <w:p w:rsidR="00767E1B" w:rsidRDefault="00434A00">
      <w:pPr>
        <w:pStyle w:val="Bodytext20"/>
        <w:framePr w:w="10013" w:h="14336" w:hRule="exact" w:wrap="none" w:vAnchor="page" w:hAnchor="page" w:x="1032" w:y="1325"/>
        <w:numPr>
          <w:ilvl w:val="2"/>
          <w:numId w:val="15"/>
        </w:numPr>
        <w:shd w:val="clear" w:color="auto" w:fill="auto"/>
        <w:tabs>
          <w:tab w:val="left" w:pos="714"/>
        </w:tabs>
        <w:spacing w:line="226" w:lineRule="exact"/>
        <w:ind w:left="760" w:hanging="760"/>
        <w:jc w:val="both"/>
      </w:pPr>
      <w:r>
        <w:t>Zhotovitel je povinen řádně platit pojistné tak, aby pojistná smlouva či smlouvy sjednané dle této Smlouvy či v souvislosti s ní byly platné po celou dobu provádění díla. V případě, že dojde k zániku pojištění, je Zhotovitel povinen o této skutečnosti neprodleně informovat Objednatele a ve lhůtě 3 pracovních dnů uzavřít pojistnou smlouvu ve výše uvedeném rozsahu. Porušení této povinnosti ze strany Zhotovitele považují smluvní strany za podstatné porušení Smlouvy, zakládající právo Objednatele od Smlouvy odstoupit.</w:t>
      </w:r>
    </w:p>
    <w:p w:rsidR="00767E1B" w:rsidRDefault="00434A00">
      <w:pPr>
        <w:pStyle w:val="Bodytext20"/>
        <w:framePr w:w="10013" w:h="14336" w:hRule="exact" w:wrap="none" w:vAnchor="page" w:hAnchor="page" w:x="1032" w:y="1325"/>
        <w:numPr>
          <w:ilvl w:val="2"/>
          <w:numId w:val="15"/>
        </w:numPr>
        <w:shd w:val="clear" w:color="auto" w:fill="auto"/>
        <w:tabs>
          <w:tab w:val="left" w:pos="714"/>
        </w:tabs>
        <w:spacing w:after="216" w:line="226" w:lineRule="exact"/>
        <w:ind w:left="760" w:hanging="760"/>
        <w:jc w:val="both"/>
      </w:pPr>
      <w:r>
        <w:t>Zavinil-li vznik škody Zhotovitel, je Zhotovitel povinen v rozsahu, ve kterém není Objednatel plně chráněn proti ztrátám, výdajům, nákladům, újmě, škodě či odpovědnosti za škodu na majetku nebo škodu plynoucí z újmy na zdraví nebo smrti osob na základě pojištění uzavřených ve smyslu čl. 16 Smlouvy, odškodnit, ochránit a zbavit Objednatele veškeré odpovědnosti v souvislosti se ztrátami, výdaji, náklady, újmou, škodou či odpovědností za škodu na majetku nebo škodu plynoucí z újmy na zdraví nebo smrti osob.</w:t>
      </w:r>
    </w:p>
    <w:p w:rsidR="00767E1B" w:rsidRDefault="00434A00">
      <w:pPr>
        <w:pStyle w:val="Bodytext20"/>
        <w:framePr w:w="10013" w:h="14336" w:hRule="exact" w:wrap="none" w:vAnchor="page" w:hAnchor="page" w:x="1032" w:y="1325"/>
        <w:numPr>
          <w:ilvl w:val="1"/>
          <w:numId w:val="15"/>
        </w:numPr>
        <w:shd w:val="clear" w:color="auto" w:fill="auto"/>
        <w:tabs>
          <w:tab w:val="left" w:pos="702"/>
        </w:tabs>
        <w:spacing w:line="230" w:lineRule="exact"/>
        <w:ind w:left="760" w:hanging="760"/>
        <w:jc w:val="both"/>
      </w:pPr>
      <w:r>
        <w:t>Povinnosti obou stran při vzniku pojistné události</w:t>
      </w:r>
    </w:p>
    <w:p w:rsidR="00767E1B" w:rsidRDefault="00434A00">
      <w:pPr>
        <w:pStyle w:val="Bodytext20"/>
        <w:framePr w:w="10013" w:h="14336" w:hRule="exact" w:wrap="none" w:vAnchor="page" w:hAnchor="page" w:x="1032" w:y="1325"/>
        <w:numPr>
          <w:ilvl w:val="2"/>
          <w:numId w:val="15"/>
        </w:numPr>
        <w:shd w:val="clear" w:color="auto" w:fill="auto"/>
        <w:tabs>
          <w:tab w:val="left" w:pos="710"/>
        </w:tabs>
        <w:spacing w:line="230" w:lineRule="exact"/>
        <w:ind w:left="760" w:hanging="760"/>
        <w:jc w:val="both"/>
      </w:pPr>
      <w:r>
        <w:t>Při vzniku pojistné události zabezpečuje veškeré úkony vůči pojistiteli Zhotovitel.</w:t>
      </w:r>
    </w:p>
    <w:p w:rsidR="00767E1B" w:rsidRDefault="00434A00">
      <w:pPr>
        <w:pStyle w:val="Bodytext20"/>
        <w:framePr w:w="10013" w:h="14336" w:hRule="exact" w:wrap="none" w:vAnchor="page" w:hAnchor="page" w:x="1032" w:y="1325"/>
        <w:numPr>
          <w:ilvl w:val="2"/>
          <w:numId w:val="15"/>
        </w:numPr>
        <w:shd w:val="clear" w:color="auto" w:fill="auto"/>
        <w:tabs>
          <w:tab w:val="left" w:pos="710"/>
        </w:tabs>
        <w:spacing w:after="216" w:line="230" w:lineRule="exact"/>
        <w:ind w:left="760" w:hanging="760"/>
        <w:jc w:val="both"/>
      </w:pPr>
      <w:r>
        <w:t>Objednatel je povinen poskytnout v souvislosti s pojistnou událostí Zhotoviteli nezbytnou součinnost, která je v jeho možnostech.</w:t>
      </w:r>
    </w:p>
    <w:p w:rsidR="00767E1B" w:rsidRDefault="00434A00">
      <w:pPr>
        <w:pStyle w:val="Heading50"/>
        <w:framePr w:w="10013" w:h="14336" w:hRule="exact" w:wrap="none" w:vAnchor="page" w:hAnchor="page" w:x="1032" w:y="1325"/>
        <w:numPr>
          <w:ilvl w:val="0"/>
          <w:numId w:val="15"/>
        </w:numPr>
        <w:shd w:val="clear" w:color="auto" w:fill="auto"/>
        <w:tabs>
          <w:tab w:val="left" w:pos="395"/>
        </w:tabs>
        <w:spacing w:line="235" w:lineRule="exact"/>
        <w:ind w:left="760"/>
      </w:pPr>
      <w:bookmarkStart w:id="20" w:name="bookmark20"/>
      <w:r>
        <w:t>Vyšší moc</w:t>
      </w:r>
      <w:bookmarkEnd w:id="20"/>
    </w:p>
    <w:p w:rsidR="00767E1B" w:rsidRDefault="00434A00">
      <w:pPr>
        <w:pStyle w:val="Bodytext20"/>
        <w:framePr w:w="10013" w:h="14336" w:hRule="exact" w:wrap="none" w:vAnchor="page" w:hAnchor="page" w:x="1032" w:y="1325"/>
        <w:numPr>
          <w:ilvl w:val="1"/>
          <w:numId w:val="15"/>
        </w:numPr>
        <w:shd w:val="clear" w:color="auto" w:fill="auto"/>
        <w:tabs>
          <w:tab w:val="left" w:pos="702"/>
        </w:tabs>
        <w:spacing w:line="235" w:lineRule="exact"/>
        <w:ind w:left="760" w:hanging="760"/>
        <w:jc w:val="both"/>
      </w:pPr>
      <w:r>
        <w:t>Definice vyšší moci</w:t>
      </w:r>
    </w:p>
    <w:p w:rsidR="00767E1B" w:rsidRDefault="00434A00">
      <w:pPr>
        <w:pStyle w:val="Bodytext20"/>
        <w:framePr w:w="10013" w:h="14336" w:hRule="exact" w:wrap="none" w:vAnchor="page" w:hAnchor="page" w:x="1032" w:y="1325"/>
        <w:shd w:val="clear" w:color="auto" w:fill="auto"/>
        <w:spacing w:after="224" w:line="235" w:lineRule="exact"/>
        <w:ind w:firstLine="400"/>
        <w:jc w:val="both"/>
      </w:pPr>
      <w:r>
        <w:t>Za vyšší moc se považují okolnosti mající vliv na dílo, které nejsou závislé na smluvních stranách a které smluvní strany nemohou ovlivnit. Jedná se např. o válku, mobilizaci, živelné pohromy atd.</w:t>
      </w:r>
    </w:p>
    <w:p w:rsidR="00767E1B" w:rsidRDefault="00434A00">
      <w:pPr>
        <w:pStyle w:val="Bodytext20"/>
        <w:framePr w:w="10013" w:h="14336" w:hRule="exact" w:wrap="none" w:vAnchor="page" w:hAnchor="page" w:x="1032" w:y="1325"/>
        <w:numPr>
          <w:ilvl w:val="1"/>
          <w:numId w:val="15"/>
        </w:numPr>
        <w:shd w:val="clear" w:color="auto" w:fill="auto"/>
        <w:tabs>
          <w:tab w:val="left" w:pos="702"/>
        </w:tabs>
        <w:spacing w:line="230" w:lineRule="exact"/>
        <w:ind w:left="760" w:hanging="760"/>
        <w:jc w:val="both"/>
      </w:pPr>
      <w:r>
        <w:t>Práva a povinnosti při vzniku vyšší moci</w:t>
      </w:r>
    </w:p>
    <w:p w:rsidR="00767E1B" w:rsidRDefault="00434A00">
      <w:pPr>
        <w:pStyle w:val="Bodytext20"/>
        <w:framePr w:w="10013" w:h="14336" w:hRule="exact" w:wrap="none" w:vAnchor="page" w:hAnchor="page" w:x="1032" w:y="1325"/>
        <w:shd w:val="clear" w:color="auto" w:fill="auto"/>
        <w:spacing w:after="224" w:line="230" w:lineRule="exact"/>
        <w:ind w:firstLine="400"/>
        <w:jc w:val="both"/>
      </w:pPr>
      <w: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767E1B" w:rsidRDefault="00434A00">
      <w:pPr>
        <w:pStyle w:val="Heading50"/>
        <w:framePr w:w="10013" w:h="14336" w:hRule="exact" w:wrap="none" w:vAnchor="page" w:hAnchor="page" w:x="1032" w:y="1325"/>
        <w:numPr>
          <w:ilvl w:val="0"/>
          <w:numId w:val="15"/>
        </w:numPr>
        <w:shd w:val="clear" w:color="auto" w:fill="auto"/>
        <w:tabs>
          <w:tab w:val="left" w:pos="395"/>
        </w:tabs>
        <w:spacing w:line="226" w:lineRule="exact"/>
        <w:ind w:left="760"/>
      </w:pPr>
      <w:bookmarkStart w:id="21" w:name="bookmark21"/>
      <w:r>
        <w:t>Změna Smlouvy</w:t>
      </w:r>
      <w:bookmarkEnd w:id="21"/>
    </w:p>
    <w:p w:rsidR="00767E1B" w:rsidRDefault="00434A00">
      <w:pPr>
        <w:pStyle w:val="Bodytext20"/>
        <w:framePr w:w="10013" w:h="14336" w:hRule="exact" w:wrap="none" w:vAnchor="page" w:hAnchor="page" w:x="1032" w:y="1325"/>
        <w:numPr>
          <w:ilvl w:val="1"/>
          <w:numId w:val="15"/>
        </w:numPr>
        <w:shd w:val="clear" w:color="auto" w:fill="auto"/>
        <w:tabs>
          <w:tab w:val="left" w:pos="702"/>
        </w:tabs>
        <w:spacing w:line="226" w:lineRule="exact"/>
        <w:ind w:left="760" w:hanging="760"/>
        <w:jc w:val="both"/>
      </w:pPr>
      <w:r>
        <w:t>Forma změny Smlouvy</w:t>
      </w:r>
    </w:p>
    <w:p w:rsidR="00767E1B" w:rsidRDefault="00434A00">
      <w:pPr>
        <w:pStyle w:val="Bodytext20"/>
        <w:framePr w:w="10013" w:h="14336" w:hRule="exact" w:wrap="none" w:vAnchor="page" w:hAnchor="page" w:x="1032" w:y="1325"/>
        <w:numPr>
          <w:ilvl w:val="2"/>
          <w:numId w:val="15"/>
        </w:numPr>
        <w:shd w:val="clear" w:color="auto" w:fill="auto"/>
        <w:tabs>
          <w:tab w:val="left" w:pos="714"/>
        </w:tabs>
        <w:spacing w:line="226" w:lineRule="exact"/>
        <w:ind w:left="760" w:hanging="760"/>
        <w:jc w:val="both"/>
      </w:pPr>
      <w:r>
        <w:t>Jakákoliv změna Smlouvy musí mít písemnou formu a musí být podepsána osobami oprávněnými za Objednatele a Zhotovitele jednat a podepisovat nebo osobami jimi zmocněnými.</w:t>
      </w:r>
    </w:p>
    <w:p w:rsidR="00767E1B" w:rsidRDefault="00434A00">
      <w:pPr>
        <w:pStyle w:val="Bodytext20"/>
        <w:framePr w:w="10013" w:h="14336" w:hRule="exact" w:wrap="none" w:vAnchor="page" w:hAnchor="page" w:x="1032" w:y="1325"/>
        <w:numPr>
          <w:ilvl w:val="2"/>
          <w:numId w:val="15"/>
        </w:numPr>
        <w:shd w:val="clear" w:color="auto" w:fill="auto"/>
        <w:tabs>
          <w:tab w:val="left" w:pos="714"/>
        </w:tabs>
        <w:spacing w:line="226" w:lineRule="exact"/>
        <w:ind w:left="760" w:hanging="760"/>
        <w:jc w:val="both"/>
      </w:pPr>
      <w:r>
        <w:t>Změny Smlouvy se sjednávají jako dodatek ke Smlouvě s číselným označením podle pořadového čísla příslušné změny Smlouvy.</w:t>
      </w:r>
    </w:p>
    <w:p w:rsidR="00767E1B" w:rsidRDefault="00434A00">
      <w:pPr>
        <w:pStyle w:val="Bodytext20"/>
        <w:framePr w:w="10013" w:h="14336" w:hRule="exact" w:wrap="none" w:vAnchor="page" w:hAnchor="page" w:x="1032" w:y="1325"/>
        <w:numPr>
          <w:ilvl w:val="2"/>
          <w:numId w:val="15"/>
        </w:numPr>
        <w:shd w:val="clear" w:color="auto" w:fill="auto"/>
        <w:tabs>
          <w:tab w:val="left" w:pos="714"/>
        </w:tabs>
        <w:spacing w:line="226" w:lineRule="exact"/>
        <w:ind w:left="760" w:hanging="760"/>
        <w:jc w:val="both"/>
      </w:pPr>
      <w:r>
        <w:t>Zápisy ve Stavebním deníku se nepovažují za změnu Smlouvy, ale slouží jako podklad pro vypracování příslušných dodatků ke Smlouvě.</w:t>
      </w:r>
    </w:p>
    <w:p w:rsidR="00767E1B" w:rsidRDefault="00434A00">
      <w:pPr>
        <w:pStyle w:val="Bodytext20"/>
        <w:framePr w:w="10013" w:h="14336" w:hRule="exact" w:wrap="none" w:vAnchor="page" w:hAnchor="page" w:x="1032" w:y="1325"/>
        <w:numPr>
          <w:ilvl w:val="2"/>
          <w:numId w:val="15"/>
        </w:numPr>
        <w:shd w:val="clear" w:color="auto" w:fill="auto"/>
        <w:tabs>
          <w:tab w:val="left" w:pos="714"/>
        </w:tabs>
        <w:spacing w:after="216" w:line="226" w:lineRule="exact"/>
        <w:ind w:left="760" w:hanging="760"/>
        <w:jc w:val="both"/>
      </w:pPr>
      <w:r>
        <w:t>Předloží-li některá ze smluvních stran návrh na změnu formou písemného dodatku ke Smlouvě, je druhá smluvní strana povinna se k návrhu vyjádřit nejpozději do patnácti dnů ode dne následujícího po doručení návrhu dodatku.</w:t>
      </w:r>
    </w:p>
    <w:p w:rsidR="00767E1B" w:rsidRDefault="00434A00">
      <w:pPr>
        <w:pStyle w:val="Bodytext20"/>
        <w:framePr w:w="10013" w:h="14336" w:hRule="exact" w:wrap="none" w:vAnchor="page" w:hAnchor="page" w:x="1032" w:y="1325"/>
        <w:numPr>
          <w:ilvl w:val="1"/>
          <w:numId w:val="15"/>
        </w:numPr>
        <w:shd w:val="clear" w:color="auto" w:fill="auto"/>
        <w:tabs>
          <w:tab w:val="left" w:pos="702"/>
        </w:tabs>
        <w:spacing w:line="230" w:lineRule="exact"/>
        <w:ind w:left="760" w:hanging="760"/>
        <w:jc w:val="both"/>
      </w:pPr>
      <w:r>
        <w:t>Převod práv a povinností ze Smlouvy</w:t>
      </w:r>
    </w:p>
    <w:p w:rsidR="00767E1B" w:rsidRDefault="00434A00">
      <w:pPr>
        <w:pStyle w:val="Bodytext20"/>
        <w:framePr w:w="10013" w:h="14336" w:hRule="exact" w:wrap="none" w:vAnchor="page" w:hAnchor="page" w:x="1032" w:y="1325"/>
        <w:numPr>
          <w:ilvl w:val="2"/>
          <w:numId w:val="15"/>
        </w:numPr>
        <w:shd w:val="clear" w:color="auto" w:fill="auto"/>
        <w:tabs>
          <w:tab w:val="left" w:pos="710"/>
        </w:tabs>
        <w:spacing w:line="230" w:lineRule="exact"/>
        <w:ind w:left="760" w:hanging="760"/>
        <w:jc w:val="both"/>
      </w:pPr>
      <w:r>
        <w:t>Zhotovitel je oprávněn převést svoje práva a povinnosti z této Smlouvy vyplývající na jinou osobu pouze s písemným souhlasem Objednatele.</w:t>
      </w:r>
    </w:p>
    <w:p w:rsidR="00767E1B" w:rsidRDefault="00434A00">
      <w:pPr>
        <w:pStyle w:val="Bodytext20"/>
        <w:framePr w:w="10013" w:h="14336" w:hRule="exact" w:wrap="none" w:vAnchor="page" w:hAnchor="page" w:x="1032" w:y="1325"/>
        <w:numPr>
          <w:ilvl w:val="2"/>
          <w:numId w:val="15"/>
        </w:numPr>
        <w:shd w:val="clear" w:color="auto" w:fill="auto"/>
        <w:tabs>
          <w:tab w:val="left" w:pos="710"/>
        </w:tabs>
        <w:spacing w:after="225" w:line="230" w:lineRule="exact"/>
        <w:ind w:left="760" w:hanging="760"/>
        <w:jc w:val="both"/>
      </w:pPr>
      <w:r>
        <w:t>Objednatel je oprávněn převést svoje práva a povinnosti z této Smlouvy vyplývající na jinou osobu pouze s písemným souhlasem Zhotovitele.</w:t>
      </w:r>
    </w:p>
    <w:p w:rsidR="00767E1B" w:rsidRDefault="00434A00">
      <w:pPr>
        <w:pStyle w:val="Heading50"/>
        <w:framePr w:w="10013" w:h="14336" w:hRule="exact" w:wrap="none" w:vAnchor="page" w:hAnchor="page" w:x="1032" w:y="1325"/>
        <w:numPr>
          <w:ilvl w:val="0"/>
          <w:numId w:val="15"/>
        </w:numPr>
        <w:shd w:val="clear" w:color="auto" w:fill="auto"/>
        <w:tabs>
          <w:tab w:val="left" w:pos="395"/>
        </w:tabs>
        <w:spacing w:line="224" w:lineRule="exact"/>
        <w:ind w:left="760"/>
      </w:pPr>
      <w:bookmarkStart w:id="22" w:name="bookmark22"/>
      <w:r>
        <w:t>Ukončení Smlouvy dohodou smluvních stran</w:t>
      </w:r>
      <w:bookmarkEnd w:id="22"/>
    </w:p>
    <w:p w:rsidR="00767E1B" w:rsidRDefault="00434A00">
      <w:pPr>
        <w:pStyle w:val="Bodytext20"/>
        <w:framePr w:w="10013" w:h="14336" w:hRule="exact" w:wrap="none" w:vAnchor="page" w:hAnchor="page" w:x="1032" w:y="1325"/>
        <w:numPr>
          <w:ilvl w:val="1"/>
          <w:numId w:val="15"/>
        </w:numPr>
        <w:shd w:val="clear" w:color="auto" w:fill="auto"/>
        <w:tabs>
          <w:tab w:val="left" w:pos="702"/>
        </w:tabs>
        <w:spacing w:after="220" w:line="230" w:lineRule="exact"/>
        <w:ind w:left="400" w:hanging="400"/>
        <w:jc w:val="left"/>
      </w:pPr>
      <w:r>
        <w:t>Smlouvu lze ukončit ve stádiu rozpracovanosti stavby vzájemnou dohodou Smluvních stran, a to formou písemného dodatku k této Smlouvě.</w:t>
      </w:r>
    </w:p>
    <w:p w:rsidR="00767E1B" w:rsidRDefault="00434A00">
      <w:pPr>
        <w:pStyle w:val="Bodytext20"/>
        <w:framePr w:w="10013" w:h="14336" w:hRule="exact" w:wrap="none" w:vAnchor="page" w:hAnchor="page" w:x="1032" w:y="1325"/>
        <w:numPr>
          <w:ilvl w:val="1"/>
          <w:numId w:val="15"/>
        </w:numPr>
        <w:shd w:val="clear" w:color="auto" w:fill="auto"/>
        <w:tabs>
          <w:tab w:val="left" w:pos="702"/>
        </w:tabs>
        <w:spacing w:after="225" w:line="230" w:lineRule="exact"/>
        <w:ind w:left="400" w:hanging="400"/>
        <w:jc w:val="left"/>
      </w:pPr>
      <w:r>
        <w:t>Předmětem takového dodatku Smlouvy by byla specifikace objektivních důvodů pro ukončení Smlouvy ve stádiu rozpracovanosti stavby, stanovení podmínek ukončení stavby, stanovení vzájemných práv a povinnosti z toho vyplývajících a způsobu jejich vypořádání. Čl. 20.5 této Smlouvy se použije obdobně.</w:t>
      </w:r>
    </w:p>
    <w:p w:rsidR="00767E1B" w:rsidRDefault="00434A00">
      <w:pPr>
        <w:pStyle w:val="Heading50"/>
        <w:framePr w:w="10013" w:h="14336" w:hRule="exact" w:wrap="none" w:vAnchor="page" w:hAnchor="page" w:x="1032" w:y="1325"/>
        <w:numPr>
          <w:ilvl w:val="0"/>
          <w:numId w:val="15"/>
        </w:numPr>
        <w:shd w:val="clear" w:color="auto" w:fill="auto"/>
        <w:tabs>
          <w:tab w:val="left" w:pos="402"/>
        </w:tabs>
        <w:spacing w:line="224" w:lineRule="exact"/>
        <w:ind w:left="760"/>
      </w:pPr>
      <w:bookmarkStart w:id="23" w:name="bookmark23"/>
      <w:r>
        <w:t>Odstoupení od Smlouvy</w:t>
      </w:r>
      <w:bookmarkEnd w:id="23"/>
    </w:p>
    <w:p w:rsidR="00767E1B" w:rsidRDefault="00434A00">
      <w:pPr>
        <w:pStyle w:val="Bodytext20"/>
        <w:framePr w:w="10013" w:h="14336" w:hRule="exact" w:wrap="none" w:vAnchor="page" w:hAnchor="page" w:x="1032" w:y="1325"/>
        <w:numPr>
          <w:ilvl w:val="1"/>
          <w:numId w:val="15"/>
        </w:numPr>
        <w:shd w:val="clear" w:color="auto" w:fill="auto"/>
        <w:tabs>
          <w:tab w:val="left" w:pos="702"/>
        </w:tabs>
        <w:spacing w:line="224" w:lineRule="exact"/>
        <w:ind w:left="760" w:hanging="760"/>
        <w:jc w:val="both"/>
      </w:pPr>
      <w:r>
        <w:t>Důvody opravňující k odstoupení od Smlouvy</w:t>
      </w:r>
    </w:p>
    <w:p w:rsidR="00767E1B" w:rsidRDefault="00434A00">
      <w:pPr>
        <w:pStyle w:val="Headerorfooter30"/>
        <w:framePr w:w="10013" w:h="197" w:hRule="exact" w:wrap="none" w:vAnchor="page" w:hAnchor="page" w:x="1032" w:y="15813"/>
        <w:shd w:val="clear" w:color="auto" w:fill="auto"/>
        <w:jc w:val="right"/>
      </w:pPr>
      <w:r>
        <w:t>17</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Bodytext20"/>
        <w:framePr w:w="10022" w:h="14447" w:hRule="exact" w:wrap="none" w:vAnchor="page" w:hAnchor="page" w:x="1027" w:y="1288"/>
        <w:shd w:val="clear" w:color="auto" w:fill="auto"/>
        <w:spacing w:after="220" w:line="230" w:lineRule="exact"/>
        <w:ind w:firstLine="400"/>
        <w:jc w:val="both"/>
      </w:pPr>
      <w:r>
        <w:lastRenderedPageBreak/>
        <w:t>Nastanou-li u některé ze stran skutečnosti bránící řádnému plnění této Smlouvy, je povinna to ihned bez zbytečného odkladu oznámit druhé straně a vyvolat jednání zástupců oprávněných k popisu Smlouvy.</w:t>
      </w:r>
    </w:p>
    <w:p w:rsidR="00767E1B" w:rsidRDefault="00434A00">
      <w:pPr>
        <w:pStyle w:val="Bodytext20"/>
        <w:framePr w:w="10022" w:h="14447" w:hRule="exact" w:wrap="none" w:vAnchor="page" w:hAnchor="page" w:x="1027" w:y="1288"/>
        <w:numPr>
          <w:ilvl w:val="1"/>
          <w:numId w:val="15"/>
        </w:numPr>
        <w:shd w:val="clear" w:color="auto" w:fill="auto"/>
        <w:tabs>
          <w:tab w:val="left" w:pos="729"/>
        </w:tabs>
        <w:spacing w:line="230" w:lineRule="exact"/>
        <w:ind w:left="400" w:hanging="400"/>
        <w:jc w:val="both"/>
      </w:pPr>
      <w:r>
        <w:t>Důvod opravňující Objednatele k odstoupení od Smlouvy</w:t>
      </w:r>
    </w:p>
    <w:p w:rsidR="00767E1B" w:rsidRDefault="00434A00">
      <w:pPr>
        <w:pStyle w:val="Bodytext20"/>
        <w:framePr w:w="10022" w:h="14447" w:hRule="exact" w:wrap="none" w:vAnchor="page" w:hAnchor="page" w:x="1027" w:y="1288"/>
        <w:shd w:val="clear" w:color="auto" w:fill="auto"/>
        <w:spacing w:after="224" w:line="230" w:lineRule="exact"/>
        <w:ind w:firstLine="400"/>
        <w:jc w:val="both"/>
      </w:pPr>
      <w:r>
        <w:t>V případě, že Zhotovitel bude v průběhu plnění Smlouvy bezdůvodně v prodlení s plněním Smlouvy po dobu alespoň 21 dní, odstoupí Objednatel od této Smlouvy a bez zbytečného prodlení vyhlásí nové zadávací řízení na dokončení díla „Úprava prostoru zkušebny Hudebního divadla v Karlině “ za podmínek stejných nebo srovnatelných se zadávacími podmínkami předchozí veřejné zakázky „Úprava prostoru zkušebny Hudebního divadla v Karlině ", zadávané v souladu s § 26 odst. 2 a § 52 písm. a) zákona ve zjednodušeném podlim</w:t>
      </w:r>
      <w:r w:rsidR="00B66B2C">
        <w:t>i</w:t>
      </w:r>
      <w:r>
        <w:t>tním řízení dle § 53 zákona na základě výzvy k podání nabídky Čj. 584/19 ze dne 20. srpna 2019. To neplatí, bude-li Zhotovitel v prodlení z důvodů uváděných v čl. 4.4.4 této Smlouvy a z důvodů nastalých okolností vyšší moci, případně okolností, které nemohl Zhotovitel při vynaložení náležité odborné péče předpokládat.</w:t>
      </w:r>
    </w:p>
    <w:p w:rsidR="00767E1B" w:rsidRDefault="00434A00">
      <w:pPr>
        <w:pStyle w:val="Bodytext20"/>
        <w:framePr w:w="10022" w:h="14447" w:hRule="exact" w:wrap="none" w:vAnchor="page" w:hAnchor="page" w:x="1027" w:y="1288"/>
        <w:numPr>
          <w:ilvl w:val="1"/>
          <w:numId w:val="15"/>
        </w:numPr>
        <w:shd w:val="clear" w:color="auto" w:fill="auto"/>
        <w:tabs>
          <w:tab w:val="left" w:pos="729"/>
        </w:tabs>
        <w:spacing w:line="226" w:lineRule="exact"/>
        <w:ind w:left="400" w:hanging="400"/>
        <w:jc w:val="both"/>
      </w:pPr>
      <w:r>
        <w:t>Způsob odstoupení od Smlouvy</w:t>
      </w:r>
    </w:p>
    <w:p w:rsidR="00767E1B" w:rsidRDefault="00434A00">
      <w:pPr>
        <w:pStyle w:val="Bodytext20"/>
        <w:framePr w:w="10022" w:h="14447" w:hRule="exact" w:wrap="none" w:vAnchor="page" w:hAnchor="page" w:x="1027" w:y="1288"/>
        <w:numPr>
          <w:ilvl w:val="2"/>
          <w:numId w:val="15"/>
        </w:numPr>
        <w:shd w:val="clear" w:color="auto" w:fill="auto"/>
        <w:tabs>
          <w:tab w:val="left" w:pos="729"/>
        </w:tabs>
        <w:spacing w:line="226" w:lineRule="exact"/>
        <w:ind w:left="760" w:hanging="760"/>
        <w:jc w:val="both"/>
      </w:pPr>
      <w: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rsidR="00767E1B" w:rsidRDefault="00434A00">
      <w:pPr>
        <w:pStyle w:val="Bodytext20"/>
        <w:framePr w:w="10022" w:h="14447" w:hRule="exact" w:wrap="none" w:vAnchor="page" w:hAnchor="page" w:x="1027" w:y="1288"/>
        <w:numPr>
          <w:ilvl w:val="2"/>
          <w:numId w:val="15"/>
        </w:numPr>
        <w:shd w:val="clear" w:color="auto" w:fill="auto"/>
        <w:tabs>
          <w:tab w:val="left" w:pos="729"/>
        </w:tabs>
        <w:spacing w:after="220" w:line="226" w:lineRule="exact"/>
        <w:ind w:left="760" w:hanging="760"/>
        <w:jc w:val="both"/>
      </w:pPr>
      <w: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rsidR="00767E1B" w:rsidRDefault="00434A00">
      <w:pPr>
        <w:pStyle w:val="Bodytext20"/>
        <w:framePr w:w="10022" w:h="14447" w:hRule="exact" w:wrap="none" w:vAnchor="page" w:hAnchor="page" w:x="1027" w:y="1288"/>
        <w:numPr>
          <w:ilvl w:val="1"/>
          <w:numId w:val="15"/>
        </w:numPr>
        <w:shd w:val="clear" w:color="auto" w:fill="auto"/>
        <w:tabs>
          <w:tab w:val="left" w:pos="729"/>
        </w:tabs>
        <w:spacing w:line="226" w:lineRule="exact"/>
        <w:ind w:left="400" w:hanging="400"/>
        <w:jc w:val="both"/>
      </w:pPr>
      <w:r>
        <w:t>Den účinnosti odstoupení</w:t>
      </w:r>
    </w:p>
    <w:p w:rsidR="00767E1B" w:rsidRDefault="00434A00">
      <w:pPr>
        <w:pStyle w:val="Bodytext20"/>
        <w:framePr w:w="10022" w:h="14447" w:hRule="exact" w:wrap="none" w:vAnchor="page" w:hAnchor="page" w:x="1027" w:y="1288"/>
        <w:shd w:val="clear" w:color="auto" w:fill="auto"/>
        <w:spacing w:after="209" w:line="226" w:lineRule="exact"/>
        <w:ind w:firstLine="400"/>
        <w:jc w:val="both"/>
      </w:pPr>
      <w: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rsidR="00767E1B" w:rsidRDefault="00434A00">
      <w:pPr>
        <w:pStyle w:val="Bodytext20"/>
        <w:framePr w:w="10022" w:h="14447" w:hRule="exact" w:wrap="none" w:vAnchor="page" w:hAnchor="page" w:x="1027" w:y="1288"/>
        <w:numPr>
          <w:ilvl w:val="1"/>
          <w:numId w:val="15"/>
        </w:numPr>
        <w:shd w:val="clear" w:color="auto" w:fill="auto"/>
        <w:tabs>
          <w:tab w:val="left" w:pos="729"/>
        </w:tabs>
        <w:spacing w:line="240" w:lineRule="exact"/>
        <w:ind w:left="400" w:hanging="400"/>
        <w:jc w:val="both"/>
      </w:pPr>
      <w:r>
        <w:t>Důsledky odstoupení od Smlouvy</w:t>
      </w:r>
    </w:p>
    <w:p w:rsidR="00767E1B" w:rsidRDefault="00434A00">
      <w:pPr>
        <w:pStyle w:val="Bodytext20"/>
        <w:framePr w:w="10022" w:h="14447" w:hRule="exact" w:wrap="none" w:vAnchor="page" w:hAnchor="page" w:x="1027" w:y="1288"/>
        <w:shd w:val="clear" w:color="auto" w:fill="auto"/>
        <w:spacing w:line="240" w:lineRule="exact"/>
        <w:ind w:firstLine="400"/>
        <w:jc w:val="both"/>
      </w:pPr>
      <w:r>
        <w:t>Odstoupí-li některá ze stran od této Smlouva na základě ujednání z této Smlouvy vyplývajících, pak povinnosti obou stran jsou následující:</w:t>
      </w:r>
    </w:p>
    <w:p w:rsidR="00767E1B" w:rsidRDefault="00434A00">
      <w:pPr>
        <w:pStyle w:val="Bodytext20"/>
        <w:framePr w:w="10022" w:h="14447" w:hRule="exact" w:wrap="none" w:vAnchor="page" w:hAnchor="page" w:x="1027" w:y="1288"/>
        <w:numPr>
          <w:ilvl w:val="0"/>
          <w:numId w:val="18"/>
        </w:numPr>
        <w:shd w:val="clear" w:color="auto" w:fill="auto"/>
        <w:tabs>
          <w:tab w:val="left" w:pos="729"/>
        </w:tabs>
        <w:spacing w:line="240" w:lineRule="exact"/>
        <w:ind w:left="760" w:hanging="360"/>
        <w:jc w:val="left"/>
      </w:pPr>
      <w:r>
        <w:t>Zhotovitel provede soupis všech provedených prací oceněný dle způsobu, kterým je stanovena cena díla.</w:t>
      </w:r>
    </w:p>
    <w:p w:rsidR="00767E1B" w:rsidRDefault="00434A00">
      <w:pPr>
        <w:pStyle w:val="Bodytext20"/>
        <w:framePr w:w="10022" w:h="14447" w:hRule="exact" w:wrap="none" w:vAnchor="page" w:hAnchor="page" w:x="1027" w:y="1288"/>
        <w:numPr>
          <w:ilvl w:val="0"/>
          <w:numId w:val="18"/>
        </w:numPr>
        <w:shd w:val="clear" w:color="auto" w:fill="auto"/>
        <w:tabs>
          <w:tab w:val="left" w:pos="729"/>
        </w:tabs>
        <w:spacing w:line="240" w:lineRule="exact"/>
        <w:ind w:left="760" w:hanging="360"/>
        <w:jc w:val="left"/>
      </w:pPr>
      <w:r>
        <w:t>Soupis všech provedených prací oceněný dle způsobu, kterým je stanovena cena díla odsouhlasí zástupce Objednatele (Technický dozor).</w:t>
      </w:r>
    </w:p>
    <w:p w:rsidR="00767E1B" w:rsidRDefault="00434A00">
      <w:pPr>
        <w:pStyle w:val="Bodytext20"/>
        <w:framePr w:w="10022" w:h="14447" w:hRule="exact" w:wrap="none" w:vAnchor="page" w:hAnchor="page" w:x="1027" w:y="1288"/>
        <w:numPr>
          <w:ilvl w:val="0"/>
          <w:numId w:val="18"/>
        </w:numPr>
        <w:shd w:val="clear" w:color="auto" w:fill="auto"/>
        <w:tabs>
          <w:tab w:val="left" w:pos="729"/>
        </w:tabs>
        <w:spacing w:line="240" w:lineRule="exact"/>
        <w:ind w:left="760" w:hanging="360"/>
        <w:jc w:val="left"/>
      </w:pPr>
      <w:r>
        <w:t>Na základě Objednatelem odsouhlaseného soupisu provedených prací Zhotovitel vystaví „dílčí konečnou fakturu" s vyúčtováním předchozích plateb a případných pokut.</w:t>
      </w:r>
    </w:p>
    <w:p w:rsidR="00767E1B" w:rsidRDefault="00434A00">
      <w:pPr>
        <w:pStyle w:val="Bodytext20"/>
        <w:framePr w:w="10022" w:h="14447" w:hRule="exact" w:wrap="none" w:vAnchor="page" w:hAnchor="page" w:x="1027" w:y="1288"/>
        <w:numPr>
          <w:ilvl w:val="0"/>
          <w:numId w:val="18"/>
        </w:numPr>
        <w:shd w:val="clear" w:color="auto" w:fill="auto"/>
        <w:tabs>
          <w:tab w:val="left" w:pos="729"/>
        </w:tabs>
        <w:spacing w:line="240" w:lineRule="exact"/>
        <w:ind w:firstLine="400"/>
        <w:jc w:val="both"/>
      </w:pPr>
      <w:r>
        <w:t>Zhotovitel odveze veškerý svůj nezabudovaný materiál, pokud se strany nedohodnou jinak.</w:t>
      </w:r>
    </w:p>
    <w:p w:rsidR="00767E1B" w:rsidRDefault="00434A00">
      <w:pPr>
        <w:pStyle w:val="Bodytext20"/>
        <w:framePr w:w="10022" w:h="14447" w:hRule="exact" w:wrap="none" w:vAnchor="page" w:hAnchor="page" w:x="1027" w:y="1288"/>
        <w:numPr>
          <w:ilvl w:val="0"/>
          <w:numId w:val="18"/>
        </w:numPr>
        <w:shd w:val="clear" w:color="auto" w:fill="auto"/>
        <w:tabs>
          <w:tab w:val="left" w:pos="729"/>
        </w:tabs>
        <w:spacing w:line="240" w:lineRule="exact"/>
        <w:ind w:left="760" w:hanging="360"/>
        <w:jc w:val="left"/>
      </w:pPr>
      <w:r>
        <w:t>Zhotovitel vyzve Objednatele k „dílčímu předání díla “ a Objednatel je povinen do pěti pracovních dnů od obdržení vyzvání zahájit „dílčí přejímací řízení".</w:t>
      </w:r>
    </w:p>
    <w:p w:rsidR="00767E1B" w:rsidRDefault="00434A00">
      <w:pPr>
        <w:pStyle w:val="Bodytext20"/>
        <w:framePr w:w="10022" w:h="14447" w:hRule="exact" w:wrap="none" w:vAnchor="page" w:hAnchor="page" w:x="1027" w:y="1288"/>
        <w:numPr>
          <w:ilvl w:val="0"/>
          <w:numId w:val="18"/>
        </w:numPr>
        <w:shd w:val="clear" w:color="auto" w:fill="auto"/>
        <w:tabs>
          <w:tab w:val="left" w:pos="729"/>
        </w:tabs>
        <w:spacing w:after="233" w:line="240" w:lineRule="exact"/>
        <w:ind w:firstLine="400"/>
        <w:jc w:val="both"/>
      </w:pPr>
      <w:r>
        <w:t>Po dílčím předání provedených prací sjednají obě strany písemné zrušení Smlouvy.</w:t>
      </w:r>
    </w:p>
    <w:p w:rsidR="00767E1B" w:rsidRDefault="00434A00">
      <w:pPr>
        <w:pStyle w:val="Heading50"/>
        <w:framePr w:w="10022" w:h="14447" w:hRule="exact" w:wrap="none" w:vAnchor="page" w:hAnchor="page" w:x="1027" w:y="1288"/>
        <w:numPr>
          <w:ilvl w:val="0"/>
          <w:numId w:val="15"/>
        </w:numPr>
        <w:shd w:val="clear" w:color="auto" w:fill="auto"/>
        <w:tabs>
          <w:tab w:val="left" w:pos="390"/>
        </w:tabs>
        <w:spacing w:line="224" w:lineRule="exact"/>
        <w:ind w:left="400" w:hanging="400"/>
      </w:pPr>
      <w:bookmarkStart w:id="24" w:name="bookmark24"/>
      <w:r>
        <w:t>Závěrečná ustanovení:</w:t>
      </w:r>
      <w:bookmarkEnd w:id="24"/>
    </w:p>
    <w:p w:rsidR="00767E1B" w:rsidRDefault="00434A00">
      <w:pPr>
        <w:pStyle w:val="Bodytext20"/>
        <w:framePr w:w="10022" w:h="14447" w:hRule="exact" w:wrap="none" w:vAnchor="page" w:hAnchor="page" w:x="1027" w:y="1288"/>
        <w:numPr>
          <w:ilvl w:val="1"/>
          <w:numId w:val="15"/>
        </w:numPr>
        <w:shd w:val="clear" w:color="auto" w:fill="auto"/>
        <w:tabs>
          <w:tab w:val="left" w:pos="729"/>
        </w:tabs>
        <w:spacing w:after="220" w:line="230" w:lineRule="exact"/>
        <w:ind w:left="400" w:hanging="400"/>
        <w:jc w:val="both"/>
      </w:pPr>
      <w:r>
        <w:t>Zhotovitel souhlasí se zveřejněním údajů uvedených ve Smlouvě v souladu se zákonem č. 106/1999 Sb., o svobodném přístupu k informacím, ve znění pozdějších předpisů. Smluvní strany dále berou na vědomí, že tato Smlouva a její dodatky budou uveřejněny prostřednictvím registru smluv podle zákona č. 340/2015 Sb. o zvláštních podmínkách účinnosti některých smluv, uveřejňování těchto smluv a o registru smluv (zákon o registru smluv). V případě, že by se na tuto Smlouvu a jakékoliv dodatky k ní vztahovala po nabytí účinnosti zákona o registru smluv povinnost jejich uveřejnění, stanou se takové dodatky účinnými nejdříve dnem jejich uveřejnění ve smyslu § 5 zákona o registru smluv.</w:t>
      </w:r>
    </w:p>
    <w:p w:rsidR="00767E1B" w:rsidRDefault="00434A00">
      <w:pPr>
        <w:pStyle w:val="Bodytext20"/>
        <w:framePr w:w="10022" w:h="14447" w:hRule="exact" w:wrap="none" w:vAnchor="page" w:hAnchor="page" w:x="1027" w:y="1288"/>
        <w:numPr>
          <w:ilvl w:val="1"/>
          <w:numId w:val="15"/>
        </w:numPr>
        <w:shd w:val="clear" w:color="auto" w:fill="auto"/>
        <w:tabs>
          <w:tab w:val="left" w:pos="729"/>
        </w:tabs>
        <w:spacing w:after="224" w:line="230" w:lineRule="exact"/>
        <w:ind w:left="400" w:hanging="400"/>
        <w:jc w:val="both"/>
      </w:pPr>
      <w:r>
        <w:t>Zhotovitel, jakožto zpracovatel osobních údajů, které na základě této Smlouvy obdržel či 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„nařízení").</w:t>
      </w:r>
    </w:p>
    <w:p w:rsidR="00767E1B" w:rsidRDefault="00434A00">
      <w:pPr>
        <w:pStyle w:val="Bodytext20"/>
        <w:framePr w:w="10022" w:h="14447" w:hRule="exact" w:wrap="none" w:vAnchor="page" w:hAnchor="page" w:x="1027" w:y="1288"/>
        <w:numPr>
          <w:ilvl w:val="1"/>
          <w:numId w:val="15"/>
        </w:numPr>
        <w:shd w:val="clear" w:color="auto" w:fill="auto"/>
        <w:tabs>
          <w:tab w:val="left" w:pos="729"/>
        </w:tabs>
        <w:spacing w:line="226" w:lineRule="exact"/>
        <w:ind w:left="400" w:hanging="400"/>
        <w:jc w:val="both"/>
      </w:pPr>
      <w:r>
        <w:t>Osobní údaje bude Zhotovitel zpracovávat po dobu platnosti této Smlouvy a po jejím skončení s nimi bude naloženo dle platné právní úpravy, zejm. zákona č. 134/2016 Sb. (zákon o zadávání veřejných zakázek, ve znění pozdějších předpisů), zákona č. 499/2004 Sb. (zákon o archivní a spisové službě a o změně některých zákonů) a v souladu s nařízením.</w:t>
      </w:r>
    </w:p>
    <w:p w:rsidR="00767E1B" w:rsidRDefault="00434A00">
      <w:pPr>
        <w:pStyle w:val="Headerorfooter30"/>
        <w:framePr w:wrap="none" w:vAnchor="page" w:hAnchor="page" w:x="10819" w:y="15747"/>
        <w:shd w:val="clear" w:color="auto" w:fill="auto"/>
      </w:pPr>
      <w:r>
        <w:t>18</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Bodytext20"/>
        <w:framePr w:w="10018" w:h="9254" w:hRule="exact" w:wrap="none" w:vAnchor="page" w:hAnchor="page" w:x="1029" w:y="1560"/>
        <w:numPr>
          <w:ilvl w:val="1"/>
          <w:numId w:val="15"/>
        </w:numPr>
        <w:shd w:val="clear" w:color="auto" w:fill="auto"/>
        <w:tabs>
          <w:tab w:val="left" w:pos="720"/>
        </w:tabs>
        <w:spacing w:after="236" w:line="226" w:lineRule="exact"/>
        <w:ind w:left="420" w:hanging="420"/>
        <w:jc w:val="both"/>
      </w:pPr>
      <w:r>
        <w:lastRenderedPageBreak/>
        <w:t>Technický dozor u téže stavby nesmí provádět Zhotovitel ani osoba s ním propojená. To neplatí, pokud Technický dozor provádí sám Objednatel.</w:t>
      </w:r>
    </w:p>
    <w:p w:rsidR="00767E1B" w:rsidRDefault="00434A00">
      <w:pPr>
        <w:pStyle w:val="Bodytext20"/>
        <w:framePr w:w="10018" w:h="9254" w:hRule="exact" w:wrap="none" w:vAnchor="page" w:hAnchor="page" w:x="1029" w:y="1560"/>
        <w:numPr>
          <w:ilvl w:val="1"/>
          <w:numId w:val="15"/>
        </w:numPr>
        <w:shd w:val="clear" w:color="auto" w:fill="auto"/>
        <w:tabs>
          <w:tab w:val="left" w:pos="720"/>
        </w:tabs>
        <w:spacing w:after="244" w:line="230" w:lineRule="exact"/>
        <w:ind w:left="420" w:hanging="420"/>
        <w:jc w:val="both"/>
      </w:pPr>
      <w:r>
        <w:t>Tato Smlouva je projevem svobodné a vážné vůle smluvních stran je sepsána na základě dohody smluvních stran o celém jejím obsahu a lze ji měnit či doplňovat pouze formou písemných dodatků s podpisy oprávněných osob obou smluvních stran, což stvrzují svým podpisem.</w:t>
      </w:r>
    </w:p>
    <w:p w:rsidR="00767E1B" w:rsidRDefault="00434A00">
      <w:pPr>
        <w:pStyle w:val="Bodytext20"/>
        <w:framePr w:w="10018" w:h="9254" w:hRule="exact" w:wrap="none" w:vAnchor="page" w:hAnchor="page" w:x="1029" w:y="1560"/>
        <w:numPr>
          <w:ilvl w:val="1"/>
          <w:numId w:val="15"/>
        </w:numPr>
        <w:shd w:val="clear" w:color="auto" w:fill="auto"/>
        <w:tabs>
          <w:tab w:val="left" w:pos="720"/>
        </w:tabs>
        <w:spacing w:line="226" w:lineRule="exact"/>
        <w:ind w:left="420" w:hanging="420"/>
        <w:jc w:val="both"/>
      </w:pPr>
      <w:r>
        <w:t>V otázkách výslovně Smlouvou neupravených se její účastníci řídí příslušnými ustanoveními zákona č. 89/2012 Sb., občanský zákoník</w:t>
      </w:r>
    </w:p>
    <w:p w:rsidR="00767E1B" w:rsidRDefault="00434A00">
      <w:pPr>
        <w:pStyle w:val="Bodytext20"/>
        <w:framePr w:w="10018" w:h="9254" w:hRule="exact" w:wrap="none" w:vAnchor="page" w:hAnchor="page" w:x="1029" w:y="1560"/>
        <w:numPr>
          <w:ilvl w:val="1"/>
          <w:numId w:val="15"/>
        </w:numPr>
        <w:shd w:val="clear" w:color="auto" w:fill="auto"/>
        <w:tabs>
          <w:tab w:val="left" w:pos="720"/>
        </w:tabs>
        <w:spacing w:after="236" w:line="226" w:lineRule="exact"/>
        <w:ind w:left="420" w:hanging="420"/>
        <w:jc w:val="both"/>
      </w:pPr>
      <w:r>
        <w:t>Pokud některá lhůta, ujednání, podmínka nebo ustanovení této smlouvy budou prohlášeny soudem za neplatné, nulové či nevymahatelné, zůstane zbytek ustanovení Smlouvy v plné platnosti a účinnosti a nebude v žádném ohledu ovlivněn, narušen nebo zneplatněn; a strany se zavazují, že takové neplatné či nevymáhatelné ustanovení nahradí jiným smluvním ujednáním ve smyslu Smlouvy, které bude platné, účinné a vymáhatelné.</w:t>
      </w:r>
    </w:p>
    <w:p w:rsidR="00767E1B" w:rsidRDefault="00434A00">
      <w:pPr>
        <w:pStyle w:val="Bodytext20"/>
        <w:framePr w:w="10018" w:h="9254" w:hRule="exact" w:wrap="none" w:vAnchor="page" w:hAnchor="page" w:x="1029" w:y="1560"/>
        <w:numPr>
          <w:ilvl w:val="1"/>
          <w:numId w:val="15"/>
        </w:numPr>
        <w:shd w:val="clear" w:color="auto" w:fill="auto"/>
        <w:tabs>
          <w:tab w:val="left" w:pos="720"/>
        </w:tabs>
        <w:spacing w:after="248" w:line="230" w:lineRule="exact"/>
        <w:ind w:left="420" w:hanging="420"/>
        <w:jc w:val="both"/>
      </w:pPr>
      <w:r>
        <w:t>Smlouva se vystavuje ve 3 listinných vyhotoveních, z nichž Objednatel obdrží 1 vzájemně potvrzený stejnopis a Zhotovitel 2 vzájemně potvrzené stejnopisy.</w:t>
      </w:r>
    </w:p>
    <w:p w:rsidR="00767E1B" w:rsidRDefault="00434A00">
      <w:pPr>
        <w:pStyle w:val="Bodytext20"/>
        <w:framePr w:w="10018" w:h="9254" w:hRule="exact" w:wrap="none" w:vAnchor="page" w:hAnchor="page" w:x="1029" w:y="1560"/>
        <w:numPr>
          <w:ilvl w:val="1"/>
          <w:numId w:val="15"/>
        </w:numPr>
        <w:shd w:val="clear" w:color="auto" w:fill="auto"/>
        <w:tabs>
          <w:tab w:val="left" w:pos="720"/>
        </w:tabs>
        <w:spacing w:after="238" w:line="221" w:lineRule="exact"/>
        <w:ind w:left="420" w:hanging="420"/>
        <w:jc w:val="both"/>
      </w:pPr>
      <w:r>
        <w:t>Tato Smlouva nabývá platnosti podpisem oběma smluvními stranami a účinnosti dnem jejího zveřejnění v registru smluv.</w:t>
      </w:r>
    </w:p>
    <w:p w:rsidR="00767E1B" w:rsidRDefault="00434A00">
      <w:pPr>
        <w:pStyle w:val="Heading50"/>
        <w:framePr w:w="10018" w:h="9254" w:hRule="exact" w:wrap="none" w:vAnchor="page" w:hAnchor="page" w:x="1029" w:y="1560"/>
        <w:numPr>
          <w:ilvl w:val="0"/>
          <w:numId w:val="15"/>
        </w:numPr>
        <w:shd w:val="clear" w:color="auto" w:fill="auto"/>
        <w:tabs>
          <w:tab w:val="left" w:pos="405"/>
        </w:tabs>
        <w:spacing w:after="239" w:line="224" w:lineRule="exact"/>
        <w:ind w:left="420" w:hanging="420"/>
      </w:pPr>
      <w:bookmarkStart w:id="25" w:name="bookmark25"/>
      <w:r>
        <w:t>Přílohy smlouvy o dílo (uzavřené):</w:t>
      </w:r>
      <w:bookmarkEnd w:id="25"/>
    </w:p>
    <w:p w:rsidR="00767E1B" w:rsidRDefault="00434A00">
      <w:pPr>
        <w:pStyle w:val="Bodytext20"/>
        <w:framePr w:w="10018" w:h="9254" w:hRule="exact" w:wrap="none" w:vAnchor="page" w:hAnchor="page" w:x="1029" w:y="1560"/>
        <w:numPr>
          <w:ilvl w:val="1"/>
          <w:numId w:val="15"/>
        </w:numPr>
        <w:shd w:val="clear" w:color="auto" w:fill="auto"/>
        <w:tabs>
          <w:tab w:val="left" w:pos="720"/>
        </w:tabs>
        <w:spacing w:after="241" w:line="226" w:lineRule="exact"/>
        <w:ind w:left="760" w:hanging="760"/>
        <w:jc w:val="left"/>
      </w:pPr>
      <w:r>
        <w:t>Úředně ověřená kopie bankovní záruky Zhotovitele za řádné provedení díla ve výši 2,5 % z celkové ceny za dílo v Kč bez DPH dle či 5.2 této Smlouvy č. PRAGG00037202 ze dne 8. října 2019.</w:t>
      </w:r>
    </w:p>
    <w:p w:rsidR="00767E1B" w:rsidRDefault="00434A00">
      <w:pPr>
        <w:pStyle w:val="Bodytext20"/>
        <w:framePr w:w="10018" w:h="9254" w:hRule="exact" w:wrap="none" w:vAnchor="page" w:hAnchor="page" w:x="1029" w:y="1560"/>
        <w:numPr>
          <w:ilvl w:val="1"/>
          <w:numId w:val="15"/>
        </w:numPr>
        <w:shd w:val="clear" w:color="auto" w:fill="auto"/>
        <w:tabs>
          <w:tab w:val="left" w:pos="720"/>
        </w:tabs>
        <w:spacing w:after="239" w:line="224" w:lineRule="exact"/>
        <w:ind w:left="420" w:hanging="420"/>
        <w:jc w:val="both"/>
      </w:pPr>
      <w:r>
        <w:t>Nabídkový rozpočet Zhotovitele předložený v nabídce do zadávacího řízení,... A4</w:t>
      </w:r>
    </w:p>
    <w:p w:rsidR="00767E1B" w:rsidRDefault="00434A00">
      <w:pPr>
        <w:pStyle w:val="Bodytext20"/>
        <w:framePr w:w="10018" w:h="9254" w:hRule="exact" w:wrap="none" w:vAnchor="page" w:hAnchor="page" w:x="1029" w:y="1560"/>
        <w:numPr>
          <w:ilvl w:val="1"/>
          <w:numId w:val="15"/>
        </w:numPr>
        <w:shd w:val="clear" w:color="auto" w:fill="auto"/>
        <w:tabs>
          <w:tab w:val="left" w:pos="720"/>
        </w:tabs>
        <w:spacing w:after="240" w:line="226" w:lineRule="exact"/>
        <w:ind w:left="420" w:right="420" w:hanging="420"/>
        <w:jc w:val="both"/>
      </w:pPr>
      <w:r>
        <w:t>Stavební povolení na stavbu „Úprava prostoru zkušebny Hudebního divadla v Karl</w:t>
      </w:r>
      <w:r w:rsidR="00B66B2C">
        <w:t>í</w:t>
      </w:r>
      <w:r>
        <w:t>ně, Praha, Karlín,č.p. 283,</w:t>
      </w:r>
      <w:r w:rsidR="00B66B2C">
        <w:t xml:space="preserve"> </w:t>
      </w:r>
      <w:r>
        <w:t>Křižíkova 10” vydané Úřadem městské části Praha 8 pod Spis. zn.: MCP8 179198/2019/OV.</w:t>
      </w:r>
      <w:r>
        <w:rPr>
          <w:lang w:val="en-US" w:eastAsia="en-US" w:bidi="en-US"/>
        </w:rPr>
        <w:t xml:space="preserve">Be </w:t>
      </w:r>
      <w:r>
        <w:t>a pod Čj. MMCP8 220141/2019 dne 08. 07. 2019</w:t>
      </w:r>
    </w:p>
    <w:p w:rsidR="00767E1B" w:rsidRDefault="00434A00">
      <w:pPr>
        <w:pStyle w:val="Bodytext20"/>
        <w:framePr w:w="10018" w:h="9254" w:hRule="exact" w:wrap="none" w:vAnchor="page" w:hAnchor="page" w:x="1029" w:y="1560"/>
        <w:numPr>
          <w:ilvl w:val="1"/>
          <w:numId w:val="15"/>
        </w:numPr>
        <w:shd w:val="clear" w:color="auto" w:fill="auto"/>
        <w:tabs>
          <w:tab w:val="left" w:pos="720"/>
        </w:tabs>
        <w:spacing w:line="226" w:lineRule="exact"/>
        <w:ind w:left="420" w:hanging="420"/>
        <w:jc w:val="both"/>
      </w:pPr>
      <w:r>
        <w:t>Projektová dokumentace pro výběr zhotovitele s názvem „HDK</w:t>
      </w:r>
      <w:r>
        <w:rPr>
          <w:rStyle w:val="Bodytext2NotItalic"/>
        </w:rPr>
        <w:t xml:space="preserve"> - </w:t>
      </w:r>
      <w:r>
        <w:t>Rozšíření prostoru zkušebny</w:t>
      </w:r>
    </w:p>
    <w:p w:rsidR="00767E1B" w:rsidRDefault="00434A00">
      <w:pPr>
        <w:pStyle w:val="Bodytext20"/>
        <w:framePr w:w="10018" w:h="9254" w:hRule="exact" w:wrap="none" w:vAnchor="page" w:hAnchor="page" w:x="1029" w:y="1560"/>
        <w:shd w:val="clear" w:color="auto" w:fill="auto"/>
        <w:spacing w:line="226" w:lineRule="exact"/>
        <w:ind w:left="420" w:firstLine="0"/>
        <w:jc w:val="left"/>
      </w:pPr>
      <w:r>
        <w:t>o veřejnou divadelní produkci, Křižíkova 283/10, Praha 8- Karlín, 186 00“ se soupisem stavebních prací, dodávek a služeb s výkazem výměr na zadávanou I. etapu akce „Dětská scéna“ (stavební práce a rozvody), pro zadavatele vypracoval v 11/2018 pod číslem zakázky 4115/1/2018 projektant D-PLUS PROJEKTOVÁ A INŽENÝRSKÁ, a.s., Sokolovská 16/45A, 186 00- Praha 8, IČ: 26760312, zodpovědný projektant Ing.</w:t>
      </w:r>
    </w:p>
    <w:p w:rsidR="00767E1B" w:rsidRDefault="00434A00">
      <w:pPr>
        <w:pStyle w:val="Bodytext20"/>
        <w:framePr w:w="10018" w:h="9254" w:hRule="exact" w:wrap="none" w:vAnchor="page" w:hAnchor="page" w:x="1029" w:y="1560"/>
        <w:shd w:val="clear" w:color="auto" w:fill="auto"/>
        <w:spacing w:after="241" w:line="226" w:lineRule="exact"/>
        <w:ind w:left="420" w:firstLine="0"/>
        <w:jc w:val="left"/>
      </w:pPr>
      <w:r>
        <w:t>Tomáš Štajnc, ČKA: 3957, hlavní inženýr projektu Ing. arch. Jan Smolík</w:t>
      </w:r>
    </w:p>
    <w:p w:rsidR="00767E1B" w:rsidRDefault="00434A00">
      <w:pPr>
        <w:pStyle w:val="Bodytext20"/>
        <w:framePr w:w="10018" w:h="9254" w:hRule="exact" w:wrap="none" w:vAnchor="page" w:hAnchor="page" w:x="1029" w:y="1560"/>
        <w:numPr>
          <w:ilvl w:val="1"/>
          <w:numId w:val="15"/>
        </w:numPr>
        <w:shd w:val="clear" w:color="auto" w:fill="auto"/>
        <w:tabs>
          <w:tab w:val="left" w:pos="720"/>
        </w:tabs>
        <w:spacing w:line="224" w:lineRule="exact"/>
        <w:ind w:left="420" w:hanging="420"/>
        <w:jc w:val="both"/>
      </w:pPr>
      <w:r>
        <w:t>Soupis kontaktních a odpovědných osob Zhotovitele a Objednatele</w:t>
      </w:r>
    </w:p>
    <w:p w:rsidR="00767E1B" w:rsidRDefault="00434A00" w:rsidP="00B66B2C">
      <w:pPr>
        <w:pStyle w:val="Bodytext20"/>
        <w:framePr w:w="10018" w:h="4891" w:hRule="exact" w:wrap="none" w:vAnchor="page" w:hAnchor="page" w:x="1029" w:y="11028"/>
        <w:shd w:val="clear" w:color="auto" w:fill="auto"/>
        <w:tabs>
          <w:tab w:val="left" w:pos="4985"/>
        </w:tabs>
        <w:ind w:left="420" w:hanging="420"/>
        <w:jc w:val="both"/>
      </w:pPr>
      <w:r>
        <w:t>V Brně dne 22. 10.2019</w:t>
      </w:r>
      <w:r>
        <w:tab/>
        <w:t>V Praze dne 22. 10.2019</w:t>
      </w:r>
    </w:p>
    <w:p w:rsidR="00767E1B" w:rsidRDefault="00434A00" w:rsidP="00B66B2C">
      <w:pPr>
        <w:pStyle w:val="Bodytext20"/>
        <w:framePr w:w="10018" w:h="4891" w:hRule="exact" w:wrap="none" w:vAnchor="page" w:hAnchor="page" w:x="1029" w:y="11028"/>
        <w:shd w:val="clear" w:color="auto" w:fill="auto"/>
        <w:tabs>
          <w:tab w:val="left" w:pos="4985"/>
        </w:tabs>
        <w:ind w:left="420" w:hanging="420"/>
        <w:jc w:val="both"/>
      </w:pPr>
      <w:r>
        <w:t>za Zhotovitele</w:t>
      </w:r>
      <w:r>
        <w:tab/>
        <w:t>za Objednatele</w:t>
      </w:r>
    </w:p>
    <w:p w:rsidR="00B66B2C" w:rsidRDefault="00B66B2C" w:rsidP="00B66B2C">
      <w:pPr>
        <w:pStyle w:val="Bodytext20"/>
        <w:framePr w:w="10018" w:h="4891" w:hRule="exact" w:wrap="none" w:vAnchor="page" w:hAnchor="page" w:x="1029" w:y="11028"/>
        <w:shd w:val="clear" w:color="auto" w:fill="auto"/>
        <w:tabs>
          <w:tab w:val="left" w:pos="4985"/>
        </w:tabs>
        <w:ind w:left="420" w:hanging="420"/>
        <w:jc w:val="both"/>
      </w:pPr>
    </w:p>
    <w:p w:rsidR="00B66B2C" w:rsidRDefault="00B66B2C" w:rsidP="00B66B2C">
      <w:pPr>
        <w:pStyle w:val="Bodytext20"/>
        <w:framePr w:w="10018" w:h="4891" w:hRule="exact" w:wrap="none" w:vAnchor="page" w:hAnchor="page" w:x="1029" w:y="11028"/>
        <w:shd w:val="clear" w:color="auto" w:fill="auto"/>
        <w:tabs>
          <w:tab w:val="left" w:pos="4985"/>
        </w:tabs>
        <w:ind w:left="420" w:hanging="420"/>
        <w:jc w:val="both"/>
      </w:pPr>
    </w:p>
    <w:p w:rsidR="00B66B2C" w:rsidRDefault="00B66B2C" w:rsidP="00B66B2C">
      <w:pPr>
        <w:pStyle w:val="Bodytext20"/>
        <w:framePr w:w="10018" w:h="4891" w:hRule="exact" w:wrap="none" w:vAnchor="page" w:hAnchor="page" w:x="1029" w:y="11028"/>
        <w:shd w:val="clear" w:color="auto" w:fill="auto"/>
        <w:tabs>
          <w:tab w:val="left" w:pos="4985"/>
        </w:tabs>
        <w:ind w:firstLine="0"/>
        <w:jc w:val="both"/>
      </w:pPr>
      <w:r>
        <w:t>……………………………………………..                         ……………………………………………..</w:t>
      </w:r>
    </w:p>
    <w:p w:rsidR="00B66B2C" w:rsidRDefault="00B66B2C" w:rsidP="00B66B2C">
      <w:pPr>
        <w:pStyle w:val="Bodytext20"/>
        <w:framePr w:w="10018" w:h="4891" w:hRule="exact" w:wrap="none" w:vAnchor="page" w:hAnchor="page" w:x="1029" w:y="11028"/>
        <w:shd w:val="clear" w:color="auto" w:fill="auto"/>
        <w:tabs>
          <w:tab w:val="left" w:pos="4985"/>
        </w:tabs>
        <w:ind w:left="420" w:hanging="420"/>
        <w:jc w:val="both"/>
        <w:rPr>
          <w:b/>
        </w:rPr>
      </w:pPr>
      <w:r>
        <w:rPr>
          <w:b/>
        </w:rPr>
        <w:t>GRADIOR TECH A.S.                                                      Hudební divadlo v Karlíně</w:t>
      </w:r>
    </w:p>
    <w:p w:rsidR="00B66B2C" w:rsidRDefault="00B66B2C" w:rsidP="00B66B2C">
      <w:pPr>
        <w:pStyle w:val="Bodytext20"/>
        <w:framePr w:w="10018" w:h="4891" w:hRule="exact" w:wrap="none" w:vAnchor="page" w:hAnchor="page" w:x="1029" w:y="11028"/>
        <w:shd w:val="clear" w:color="auto" w:fill="auto"/>
        <w:tabs>
          <w:tab w:val="left" w:pos="4985"/>
        </w:tabs>
        <w:ind w:left="420" w:hanging="420"/>
        <w:jc w:val="both"/>
      </w:pPr>
      <w:r>
        <w:t xml:space="preserve">Ing. Miroslav Šimek – statutární ředitel                            Bc. Egon Kulhánek – ředitel divadla </w:t>
      </w:r>
    </w:p>
    <w:p w:rsidR="00B66B2C" w:rsidRDefault="00B66B2C" w:rsidP="00B66B2C">
      <w:pPr>
        <w:pStyle w:val="Bodytext20"/>
        <w:framePr w:w="10018" w:h="4891" w:hRule="exact" w:wrap="none" w:vAnchor="page" w:hAnchor="page" w:x="1029" w:y="11028"/>
        <w:shd w:val="clear" w:color="auto" w:fill="auto"/>
        <w:tabs>
          <w:tab w:val="left" w:pos="4985"/>
        </w:tabs>
        <w:ind w:left="420" w:hanging="420"/>
        <w:rPr>
          <w:sz w:val="16"/>
          <w:szCs w:val="16"/>
        </w:rPr>
      </w:pPr>
    </w:p>
    <w:p w:rsidR="00B66B2C" w:rsidRPr="00B66B2C" w:rsidRDefault="00B66B2C" w:rsidP="00B66B2C">
      <w:pPr>
        <w:pStyle w:val="Bodytext20"/>
        <w:framePr w:w="10018" w:h="4891" w:hRule="exact" w:wrap="none" w:vAnchor="page" w:hAnchor="page" w:x="1029" w:y="11028"/>
        <w:shd w:val="clear" w:color="auto" w:fill="auto"/>
        <w:tabs>
          <w:tab w:val="left" w:pos="4985"/>
        </w:tabs>
        <w:ind w:left="420" w:hanging="420"/>
        <w:rPr>
          <w:sz w:val="16"/>
          <w:szCs w:val="16"/>
        </w:rPr>
      </w:pPr>
      <w:r>
        <w:rPr>
          <w:sz w:val="16"/>
          <w:szCs w:val="16"/>
        </w:rPr>
        <w:t>(podpisy pokračují na další straně)</w:t>
      </w:r>
    </w:p>
    <w:p w:rsidR="00767E1B" w:rsidRDefault="00434A00">
      <w:pPr>
        <w:pStyle w:val="Headerorfooter30"/>
        <w:framePr w:wrap="none" w:vAnchor="page" w:hAnchor="page" w:x="10817" w:y="15785"/>
        <w:shd w:val="clear" w:color="auto" w:fill="auto"/>
      </w:pPr>
      <w:r>
        <w:t>19</w:t>
      </w:r>
    </w:p>
    <w:p w:rsidR="00767E1B" w:rsidRDefault="00767E1B">
      <w:pPr>
        <w:rPr>
          <w:sz w:val="2"/>
          <w:szCs w:val="2"/>
        </w:rPr>
        <w:sectPr w:rsidR="00767E1B">
          <w:pgSz w:w="11900" w:h="16840"/>
          <w:pgMar w:top="360" w:right="360" w:bottom="360" w:left="360" w:header="0" w:footer="3" w:gutter="0"/>
          <w:cols w:space="720"/>
          <w:noEndnote/>
          <w:docGrid w:linePitch="360"/>
        </w:sectPr>
      </w:pPr>
    </w:p>
    <w:p w:rsidR="00767E1B" w:rsidRDefault="00434A00">
      <w:pPr>
        <w:pStyle w:val="Headerorfooter0"/>
        <w:framePr w:wrap="none" w:vAnchor="page" w:hAnchor="page" w:x="10735" w:y="15946"/>
        <w:shd w:val="clear" w:color="auto" w:fill="auto"/>
      </w:pPr>
      <w:r>
        <w:lastRenderedPageBreak/>
        <w:t>20</w:t>
      </w:r>
    </w:p>
    <w:p w:rsidR="003B74E9" w:rsidRDefault="003B74E9" w:rsidP="003B74E9">
      <w:pPr>
        <w:pStyle w:val="Heading10"/>
        <w:framePr w:w="13574" w:h="912" w:hRule="exact" w:wrap="none" w:vAnchor="page" w:hAnchor="page" w:x="1" w:y="14551"/>
        <w:shd w:val="clear" w:color="auto" w:fill="auto"/>
        <w:rPr>
          <w:sz w:val="2"/>
          <w:szCs w:val="2"/>
        </w:rPr>
      </w:pPr>
    </w:p>
    <w:p w:rsidR="00767E1B" w:rsidRDefault="00B66B2C">
      <w:pPr>
        <w:rPr>
          <w:sz w:val="2"/>
          <w:szCs w:val="2"/>
        </w:rPr>
        <w:sectPr w:rsidR="00767E1B">
          <w:pgSz w:w="11900" w:h="16840"/>
          <w:pgMar w:top="360" w:right="360" w:bottom="360" w:left="360" w:header="0" w:footer="3" w:gutter="0"/>
          <w:cols w:space="720"/>
          <w:noEndnote/>
          <w:docGrid w:linePitch="360"/>
        </w:sectPr>
      </w:pPr>
      <w:r>
        <w:rPr>
          <w:sz w:val="2"/>
          <w:szCs w:val="2"/>
        </w:rPr>
        <w:t>Dd</w:t>
      </w:r>
    </w:p>
    <w:p w:rsidR="003B74E9" w:rsidRDefault="003B74E9">
      <w:pPr>
        <w:pStyle w:val="Heading10"/>
        <w:shd w:val="clear" w:color="auto" w:fill="auto"/>
        <w:outlineLvl w:val="9"/>
        <w:rPr>
          <w:sz w:val="2"/>
          <w:szCs w:val="2"/>
        </w:rPr>
      </w:pPr>
      <w:bookmarkStart w:id="26" w:name="_GoBack"/>
      <w:bookmarkEnd w:id="26"/>
    </w:p>
    <w:sectPr w:rsidR="003B74E9">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3F4" w:rsidRDefault="00FA13F4">
      <w:r>
        <w:separator/>
      </w:r>
    </w:p>
  </w:endnote>
  <w:endnote w:type="continuationSeparator" w:id="0">
    <w:p w:rsidR="00FA13F4" w:rsidRDefault="00FA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olBoran">
    <w:altName w:val="Times New Roman"/>
    <w:panose1 w:val="00000000000000000000"/>
    <w:charset w:val="00"/>
    <w:family w:val="roman"/>
    <w:notTrueType/>
    <w:pitch w:val="default"/>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3F4" w:rsidRDefault="00FA13F4">
      <w:r>
        <w:separator/>
      </w:r>
    </w:p>
  </w:footnote>
  <w:footnote w:type="continuationSeparator" w:id="0">
    <w:p w:rsidR="00FA13F4" w:rsidRDefault="00FA13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456"/>
    <w:multiLevelType w:val="multilevel"/>
    <w:tmpl w:val="2BF813B4"/>
    <w:lvl w:ilvl="0">
      <w:start w:val="1"/>
      <w:numFmt w:val="decimal"/>
      <w:lvlText w:val="10.7.%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B35E2"/>
    <w:multiLevelType w:val="multilevel"/>
    <w:tmpl w:val="A3DCA580"/>
    <w:lvl w:ilvl="0">
      <w:start w:val="1"/>
      <w:numFmt w:val="decimal"/>
      <w:lvlText w:val="10.10.%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005A1B"/>
    <w:multiLevelType w:val="multilevel"/>
    <w:tmpl w:val="F1BC3DD8"/>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D41C1B"/>
    <w:multiLevelType w:val="multilevel"/>
    <w:tmpl w:val="F69090EE"/>
    <w:lvl w:ilvl="0">
      <w:start w:val="11"/>
      <w:numFmt w:val="decimal"/>
      <w:lvlText w:val="%1."/>
      <w:lvlJc w:val="left"/>
      <w:rPr>
        <w:rFonts w:ascii="Arial" w:eastAsia="Arial" w:hAnsi="Arial" w:cs="Arial"/>
        <w:b/>
        <w:bCs/>
        <w:i/>
        <w:iCs/>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2">
      <w:start w:val="1"/>
      <w:numFmt w:val="decimal"/>
      <w:lvlText w:val="%1.%2.%3."/>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3">
      <w:start w:val="1"/>
      <w:numFmt w:val="decimal"/>
      <w:lvlText w:val="%1.%2.%3.%4."/>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AE1747"/>
    <w:multiLevelType w:val="multilevel"/>
    <w:tmpl w:val="54BC3F14"/>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670493"/>
    <w:multiLevelType w:val="multilevel"/>
    <w:tmpl w:val="5278504A"/>
    <w:lvl w:ilvl="0">
      <w:start w:val="2"/>
      <w:numFmt w:val="decimal"/>
      <w:lvlText w:val="10.%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E266F9"/>
    <w:multiLevelType w:val="multilevel"/>
    <w:tmpl w:val="5A362820"/>
    <w:lvl w:ilvl="0">
      <w:start w:val="1"/>
      <w:numFmt w:val="decimal"/>
      <w:lvlText w:val="10.11.%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EA3157"/>
    <w:multiLevelType w:val="multilevel"/>
    <w:tmpl w:val="1C50A0CA"/>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3C7DE9"/>
    <w:multiLevelType w:val="multilevel"/>
    <w:tmpl w:val="48EE363C"/>
    <w:lvl w:ilvl="0">
      <w:start w:val="1"/>
      <w:numFmt w:val="decimal"/>
      <w:lvlText w:val="10.2.%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0F5721"/>
    <w:multiLevelType w:val="multilevel"/>
    <w:tmpl w:val="C72EE912"/>
    <w:lvl w:ilvl="0">
      <w:start w:val="1"/>
      <w:numFmt w:val="decimal"/>
      <w:lvlText w:val="%1."/>
      <w:lvlJc w:val="left"/>
      <w:rPr>
        <w:rFonts w:ascii="Arial" w:eastAsia="Arial" w:hAnsi="Arial" w:cs="Arial"/>
        <w:b/>
        <w:bCs/>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140D92"/>
    <w:multiLevelType w:val="multilevel"/>
    <w:tmpl w:val="A89C0710"/>
    <w:lvl w:ilvl="0">
      <w:start w:val="1"/>
      <w:numFmt w:val="decimal"/>
      <w:lvlText w:val="10.1.%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752A75"/>
    <w:multiLevelType w:val="multilevel"/>
    <w:tmpl w:val="EB6AFB78"/>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68757C"/>
    <w:multiLevelType w:val="multilevel"/>
    <w:tmpl w:val="A9DE1988"/>
    <w:lvl w:ilvl="0">
      <w:start w:val="1"/>
      <w:numFmt w:val="decimal"/>
      <w:lvlText w:val="10.%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DD33EA"/>
    <w:multiLevelType w:val="multilevel"/>
    <w:tmpl w:val="97E0D8E2"/>
    <w:lvl w:ilvl="0">
      <w:numFmt w:val="decimal"/>
      <w:lvlText w:val="5.%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3B2691"/>
    <w:multiLevelType w:val="multilevel"/>
    <w:tmpl w:val="8A8CC79C"/>
    <w:lvl w:ilvl="0">
      <w:start w:val="1"/>
      <w:numFmt w:val="decimal"/>
      <w:lvlText w:val="10.11.4.%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BB203A"/>
    <w:multiLevelType w:val="multilevel"/>
    <w:tmpl w:val="250EE650"/>
    <w:lvl w:ilvl="0">
      <w:start w:val="1"/>
      <w:numFmt w:val="decimal"/>
      <w:lvlText w:val="10.3.%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2E31B1"/>
    <w:multiLevelType w:val="multilevel"/>
    <w:tmpl w:val="1ED67448"/>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D60397"/>
    <w:multiLevelType w:val="multilevel"/>
    <w:tmpl w:val="A8183F74"/>
    <w:lvl w:ilvl="0">
      <w:start w:val="1"/>
      <w:numFmt w:val="decimal"/>
      <w:lvlText w:val="%1."/>
      <w:lvlJc w:val="left"/>
      <w:rPr>
        <w:rFonts w:ascii="Arial" w:eastAsia="Arial" w:hAnsi="Arial" w:cs="Arial"/>
        <w:b/>
        <w:bCs/>
        <w:i/>
        <w:iCs/>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2">
      <w:start w:val="1"/>
      <w:numFmt w:val="decimal"/>
      <w:lvlText w:val="%1.%2.%3."/>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7"/>
  </w:num>
  <w:num w:numId="3">
    <w:abstractNumId w:val="7"/>
  </w:num>
  <w:num w:numId="4">
    <w:abstractNumId w:val="11"/>
  </w:num>
  <w:num w:numId="5">
    <w:abstractNumId w:val="13"/>
  </w:num>
  <w:num w:numId="6">
    <w:abstractNumId w:val="12"/>
  </w:num>
  <w:num w:numId="7">
    <w:abstractNumId w:val="10"/>
  </w:num>
  <w:num w:numId="8">
    <w:abstractNumId w:val="5"/>
  </w:num>
  <w:num w:numId="9">
    <w:abstractNumId w:val="8"/>
  </w:num>
  <w:num w:numId="10">
    <w:abstractNumId w:val="15"/>
  </w:num>
  <w:num w:numId="11">
    <w:abstractNumId w:val="0"/>
  </w:num>
  <w:num w:numId="12">
    <w:abstractNumId w:val="1"/>
  </w:num>
  <w:num w:numId="13">
    <w:abstractNumId w:val="6"/>
  </w:num>
  <w:num w:numId="14">
    <w:abstractNumId w:val="14"/>
  </w:num>
  <w:num w:numId="15">
    <w:abstractNumId w:val="3"/>
  </w:num>
  <w:num w:numId="16">
    <w:abstractNumId w:val="4"/>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67E1B"/>
    <w:rsid w:val="00352E92"/>
    <w:rsid w:val="003B2E4F"/>
    <w:rsid w:val="003B74E9"/>
    <w:rsid w:val="00434A00"/>
    <w:rsid w:val="004B11BC"/>
    <w:rsid w:val="00757CC6"/>
    <w:rsid w:val="00767E1B"/>
    <w:rsid w:val="00937111"/>
    <w:rsid w:val="00A11614"/>
    <w:rsid w:val="00AB7A3E"/>
    <w:rsid w:val="00B66B2C"/>
    <w:rsid w:val="00D20833"/>
    <w:rsid w:val="00D46649"/>
    <w:rsid w:val="00F53D43"/>
    <w:rsid w:val="00FA13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5D4E"/>
  <w15:docId w15:val="{F2A0C87A-0396-4B44-8FAF-477DF0EB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Arial" w:eastAsia="Arial" w:hAnsi="Arial" w:cs="Arial"/>
      <w:b/>
      <w:bCs/>
      <w:i/>
      <w:iCs/>
      <w:smallCaps w:val="0"/>
      <w:strike w:val="0"/>
      <w:sz w:val="21"/>
      <w:szCs w:val="21"/>
      <w:u w:val="none"/>
    </w:rPr>
  </w:style>
  <w:style w:type="character" w:customStyle="1" w:styleId="Bodytext2">
    <w:name w:val="Body text (2)_"/>
    <w:basedOn w:val="Standardnpsmoodstavce"/>
    <w:link w:val="Bodytext20"/>
    <w:rPr>
      <w:rFonts w:ascii="Arial" w:eastAsia="Arial" w:hAnsi="Arial" w:cs="Arial"/>
      <w:b w:val="0"/>
      <w:bCs w:val="0"/>
      <w:i/>
      <w:iCs/>
      <w:smallCaps w:val="0"/>
      <w:strike w:val="0"/>
      <w:sz w:val="20"/>
      <w:szCs w:val="20"/>
      <w:u w:val="none"/>
    </w:rPr>
  </w:style>
  <w:style w:type="character" w:customStyle="1" w:styleId="Heading5">
    <w:name w:val="Heading #5_"/>
    <w:basedOn w:val="Standardnpsmoodstavce"/>
    <w:link w:val="Heading50"/>
    <w:rPr>
      <w:rFonts w:ascii="Arial" w:eastAsia="Arial" w:hAnsi="Arial" w:cs="Arial"/>
      <w:b/>
      <w:bCs/>
      <w:i/>
      <w:iCs/>
      <w:smallCaps w:val="0"/>
      <w:strike w:val="0"/>
      <w:sz w:val="20"/>
      <w:szCs w:val="20"/>
      <w:u w:val="none"/>
    </w:rPr>
  </w:style>
  <w:style w:type="character" w:customStyle="1" w:styleId="Bodytext4">
    <w:name w:val="Body text (4)_"/>
    <w:basedOn w:val="Standardnpsmoodstavce"/>
    <w:link w:val="Bodytext40"/>
    <w:rPr>
      <w:rFonts w:ascii="Arial" w:eastAsia="Arial" w:hAnsi="Arial" w:cs="Arial"/>
      <w:b/>
      <w:bCs/>
      <w:i/>
      <w:iCs/>
      <w:smallCaps w:val="0"/>
      <w:strike w:val="0"/>
      <w:sz w:val="20"/>
      <w:szCs w:val="20"/>
      <w:u w:val="none"/>
    </w:rPr>
  </w:style>
  <w:style w:type="character" w:customStyle="1" w:styleId="Bodytext2Bold">
    <w:name w:val="Body text (2) + Bold"/>
    <w:basedOn w:val="Bodytext2"/>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Bodytext2NotItalic">
    <w:name w:val="Body text (2) + Not Italic"/>
    <w:basedOn w:val="Body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Tableofcontents">
    <w:name w:val="Table of contents_"/>
    <w:basedOn w:val="Standardnpsmoodstavce"/>
    <w:link w:val="Tableofcontents0"/>
    <w:rPr>
      <w:rFonts w:ascii="Arial" w:eastAsia="Arial" w:hAnsi="Arial" w:cs="Arial"/>
      <w:b w:val="0"/>
      <w:bCs w:val="0"/>
      <w:i/>
      <w:iCs/>
      <w:smallCaps w:val="0"/>
      <w:strike w:val="0"/>
      <w:sz w:val="20"/>
      <w:szCs w:val="20"/>
      <w:u w:val="none"/>
    </w:rPr>
  </w:style>
  <w:style w:type="character" w:customStyle="1" w:styleId="Headerorfooter2">
    <w:name w:val="Header or footer (2)_"/>
    <w:basedOn w:val="Standardnpsmoodstavce"/>
    <w:link w:val="Headerorfooter20"/>
    <w:rPr>
      <w:rFonts w:ascii="Arial" w:eastAsia="Arial" w:hAnsi="Arial" w:cs="Arial"/>
      <w:b w:val="0"/>
      <w:bCs w:val="0"/>
      <w:i/>
      <w:iCs/>
      <w:smallCaps w:val="0"/>
      <w:strike w:val="0"/>
      <w:sz w:val="15"/>
      <w:szCs w:val="15"/>
      <w:u w:val="none"/>
    </w:rPr>
  </w:style>
  <w:style w:type="character" w:customStyle="1" w:styleId="Headerorfooter3">
    <w:name w:val="Header or footer (3)_"/>
    <w:basedOn w:val="Standardnpsmoodstavce"/>
    <w:link w:val="Headerorfooter30"/>
    <w:rPr>
      <w:rFonts w:ascii="Arial" w:eastAsia="Arial" w:hAnsi="Arial" w:cs="Arial"/>
      <w:b w:val="0"/>
      <w:bCs w:val="0"/>
      <w:i w:val="0"/>
      <w:iCs w:val="0"/>
      <w:smallCaps w:val="0"/>
      <w:strike w:val="0"/>
      <w:sz w:val="15"/>
      <w:szCs w:val="15"/>
      <w:u w:val="none"/>
    </w:rPr>
  </w:style>
  <w:style w:type="character" w:customStyle="1" w:styleId="Heading595ptNotItalic">
    <w:name w:val="Heading #5 + 9.5 pt;Not Italic"/>
    <w:basedOn w:val="Heading5"/>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Footnote2">
    <w:name w:val="Footnote (2)_"/>
    <w:basedOn w:val="Standardnpsmoodstavce"/>
    <w:link w:val="Footnote20"/>
    <w:rPr>
      <w:rFonts w:ascii="Arial" w:eastAsia="Arial" w:hAnsi="Arial" w:cs="Arial"/>
      <w:b/>
      <w:bCs/>
      <w:i/>
      <w:iCs/>
      <w:smallCaps w:val="0"/>
      <w:strike w:val="0"/>
      <w:sz w:val="20"/>
      <w:szCs w:val="20"/>
      <w:u w:val="none"/>
    </w:rPr>
  </w:style>
  <w:style w:type="character" w:customStyle="1" w:styleId="Footnote3">
    <w:name w:val="Footnote (3)_"/>
    <w:basedOn w:val="Standardnpsmoodstavce"/>
    <w:link w:val="Footnote30"/>
    <w:rPr>
      <w:rFonts w:ascii="Arial" w:eastAsia="Arial" w:hAnsi="Arial" w:cs="Arial"/>
      <w:b w:val="0"/>
      <w:bCs w:val="0"/>
      <w:i/>
      <w:iCs/>
      <w:smallCaps w:val="0"/>
      <w:strike w:val="0"/>
      <w:sz w:val="20"/>
      <w:szCs w:val="20"/>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3"/>
      <w:szCs w:val="13"/>
      <w:u w:val="none"/>
    </w:rPr>
  </w:style>
  <w:style w:type="character" w:customStyle="1" w:styleId="Bodytext2Spacing1pt">
    <w:name w:val="Body text (2) + Spacing 1 pt"/>
    <w:basedOn w:val="Bodytext2"/>
    <w:rPr>
      <w:rFonts w:ascii="Arial" w:eastAsia="Arial" w:hAnsi="Arial" w:cs="Arial"/>
      <w:b w:val="0"/>
      <w:bCs w:val="0"/>
      <w:i/>
      <w:iCs/>
      <w:smallCaps w:val="0"/>
      <w:strike w:val="0"/>
      <w:color w:val="000000"/>
      <w:spacing w:val="30"/>
      <w:w w:val="100"/>
      <w:position w:val="0"/>
      <w:sz w:val="20"/>
      <w:szCs w:val="20"/>
      <w:u w:val="none"/>
      <w:lang w:val="cs-CZ" w:eastAsia="cs-CZ" w:bidi="cs-CZ"/>
    </w:rPr>
  </w:style>
  <w:style w:type="character" w:customStyle="1" w:styleId="Footnote">
    <w:name w:val="Footnote_"/>
    <w:basedOn w:val="Standardnpsmoodstavce"/>
    <w:link w:val="Footnote0"/>
    <w:rPr>
      <w:rFonts w:ascii="Arial" w:eastAsia="Arial" w:hAnsi="Arial" w:cs="Arial"/>
      <w:b w:val="0"/>
      <w:bCs w:val="0"/>
      <w:i w:val="0"/>
      <w:iCs w:val="0"/>
      <w:smallCaps w:val="0"/>
      <w:strike w:val="0"/>
      <w:sz w:val="16"/>
      <w:szCs w:val="16"/>
      <w:u w:val="none"/>
    </w:rPr>
  </w:style>
  <w:style w:type="character" w:customStyle="1" w:styleId="Bodytext28ptNotItalic">
    <w:name w:val="Body text (2) + 8 pt;Not Italic"/>
    <w:basedOn w:val="Bodytext2"/>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Heading1">
    <w:name w:val="Heading #1_"/>
    <w:basedOn w:val="Standardnpsmoodstavce"/>
    <w:link w:val="Heading10"/>
    <w:rPr>
      <w:rFonts w:ascii="Arial" w:eastAsia="Arial" w:hAnsi="Arial" w:cs="Arial"/>
      <w:b/>
      <w:bCs/>
      <w:i w:val="0"/>
      <w:iCs w:val="0"/>
      <w:smallCaps w:val="0"/>
      <w:strike w:val="0"/>
      <w:sz w:val="28"/>
      <w:szCs w:val="28"/>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15"/>
      <w:szCs w:val="15"/>
      <w:u w:val="none"/>
    </w:rPr>
  </w:style>
  <w:style w:type="character" w:customStyle="1" w:styleId="Heading4">
    <w:name w:val="Heading #4_"/>
    <w:basedOn w:val="Standardnpsmoodstavce"/>
    <w:link w:val="Heading40"/>
    <w:rPr>
      <w:rFonts w:ascii="Arial" w:eastAsia="Arial" w:hAnsi="Arial" w:cs="Arial"/>
      <w:b/>
      <w:bCs/>
      <w:i w:val="0"/>
      <w:iCs w:val="0"/>
      <w:smallCaps w:val="0"/>
      <w:strike w:val="0"/>
      <w:sz w:val="22"/>
      <w:szCs w:val="22"/>
      <w:u w:val="none"/>
    </w:rPr>
  </w:style>
  <w:style w:type="character" w:customStyle="1" w:styleId="Bodytext275ptNotItalic">
    <w:name w:val="Body text (2) + 7.5 pt;Not Italic"/>
    <w:basedOn w:val="Bodytext2"/>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Tablecaption2">
    <w:name w:val="Table caption (2)_"/>
    <w:basedOn w:val="Standardnpsmoodstavce"/>
    <w:link w:val="Tablecaption20"/>
    <w:rPr>
      <w:rFonts w:ascii="Arial" w:eastAsia="Arial" w:hAnsi="Arial" w:cs="Arial"/>
      <w:b w:val="0"/>
      <w:bCs w:val="0"/>
      <w:i w:val="0"/>
      <w:iCs w:val="0"/>
      <w:smallCaps w:val="0"/>
      <w:strike w:val="0"/>
      <w:sz w:val="15"/>
      <w:szCs w:val="15"/>
      <w:u w:val="none"/>
    </w:rPr>
  </w:style>
  <w:style w:type="character" w:customStyle="1" w:styleId="Bodytext295ptBoldNotItalic">
    <w:name w:val="Body text (2) + 9.5 pt;Bold;Not Italic"/>
    <w:basedOn w:val="Body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2MoolBoran115ptNotItalic">
    <w:name w:val="Body text (2) + MoolBoran;11.5 pt;Not Italic"/>
    <w:basedOn w:val="Bodytext2"/>
    <w:rPr>
      <w:rFonts w:ascii="MoolBoran" w:eastAsia="MoolBoran" w:hAnsi="MoolBoran" w:cs="MoolBoran"/>
      <w:b w:val="0"/>
      <w:bCs w:val="0"/>
      <w:i/>
      <w:iCs/>
      <w:smallCaps w:val="0"/>
      <w:strike w:val="0"/>
      <w:color w:val="000000"/>
      <w:spacing w:val="0"/>
      <w:w w:val="100"/>
      <w:position w:val="0"/>
      <w:sz w:val="23"/>
      <w:szCs w:val="23"/>
      <w:u w:val="none"/>
      <w:lang w:val="cs-CZ" w:eastAsia="cs-CZ" w:bidi="cs-CZ"/>
    </w:rPr>
  </w:style>
  <w:style w:type="character" w:customStyle="1" w:styleId="Bodytext2JavaneseText85ptNotItalic">
    <w:name w:val="Body text (2) + Javanese Text;8.5 pt;Not Italic"/>
    <w:basedOn w:val="Bodytext2"/>
    <w:rPr>
      <w:rFonts w:ascii="Javanese Text" w:eastAsia="Javanese Text" w:hAnsi="Javanese Text" w:cs="Javanese Text"/>
      <w:b w:val="0"/>
      <w:bCs w:val="0"/>
      <w:i/>
      <w:iCs/>
      <w:smallCaps w:val="0"/>
      <w:strike w:val="0"/>
      <w:color w:val="000000"/>
      <w:spacing w:val="0"/>
      <w:w w:val="100"/>
      <w:position w:val="0"/>
      <w:sz w:val="17"/>
      <w:szCs w:val="17"/>
      <w:u w:val="none"/>
      <w:lang w:val="cs-CZ" w:eastAsia="cs-CZ" w:bidi="cs-CZ"/>
    </w:rPr>
  </w:style>
  <w:style w:type="character" w:customStyle="1" w:styleId="Bodytext211ptBoldNotItalic">
    <w:name w:val="Body text (2) + 11 pt;Bold;Not Italic"/>
    <w:basedOn w:val="Bodytext2"/>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16"/>
      <w:szCs w:val="16"/>
      <w:u w:val="none"/>
    </w:rPr>
  </w:style>
  <w:style w:type="character" w:customStyle="1" w:styleId="Bodytext2NotItalic0">
    <w:name w:val="Body text (2) + Not Italic"/>
    <w:basedOn w:val="Body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Bodytext2NotItalic1">
    <w:name w:val="Body text (2) + Not Italic"/>
    <w:basedOn w:val="Body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Heading32">
    <w:name w:val="Heading #3 (2)_"/>
    <w:basedOn w:val="Standardnpsmoodstavce"/>
    <w:link w:val="Heading320"/>
    <w:rPr>
      <w:rFonts w:ascii="Arial" w:eastAsia="Arial" w:hAnsi="Arial" w:cs="Arial"/>
      <w:b/>
      <w:bCs/>
      <w:i w:val="0"/>
      <w:iCs w:val="0"/>
      <w:smallCaps w:val="0"/>
      <w:strike w:val="0"/>
      <w:sz w:val="30"/>
      <w:szCs w:val="30"/>
      <w:u w:val="none"/>
    </w:rPr>
  </w:style>
  <w:style w:type="character" w:customStyle="1" w:styleId="Heading32SmallCaps">
    <w:name w:val="Heading #3 (2) + Small Caps"/>
    <w:basedOn w:val="Heading32"/>
    <w:rPr>
      <w:rFonts w:ascii="Arial" w:eastAsia="Arial" w:hAnsi="Arial" w:cs="Arial"/>
      <w:b/>
      <w:bCs/>
      <w:i w:val="0"/>
      <w:iCs w:val="0"/>
      <w:smallCaps/>
      <w:strike w:val="0"/>
      <w:color w:val="000000"/>
      <w:spacing w:val="0"/>
      <w:w w:val="100"/>
      <w:position w:val="0"/>
      <w:sz w:val="30"/>
      <w:szCs w:val="30"/>
      <w:u w:val="none"/>
      <w:lang w:val="cs-CZ" w:eastAsia="cs-CZ" w:bidi="cs-CZ"/>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14"/>
      <w:szCs w:val="14"/>
      <w:u w:val="none"/>
    </w:rPr>
  </w:style>
  <w:style w:type="character" w:customStyle="1" w:styleId="Bodytext8">
    <w:name w:val="Body text (8)_"/>
    <w:basedOn w:val="Standardnpsmoodstavce"/>
    <w:link w:val="Bodytext80"/>
    <w:rPr>
      <w:rFonts w:ascii="Arial" w:eastAsia="Arial" w:hAnsi="Arial" w:cs="Arial"/>
      <w:b/>
      <w:bCs/>
      <w:i w:val="0"/>
      <w:iCs w:val="0"/>
      <w:smallCaps w:val="0"/>
      <w:strike w:val="0"/>
      <w:sz w:val="19"/>
      <w:szCs w:val="19"/>
      <w:u w:val="none"/>
    </w:rPr>
  </w:style>
  <w:style w:type="character" w:customStyle="1" w:styleId="Bodytext27ptNotItalic">
    <w:name w:val="Body text (2) + 7 pt;Not Italic"/>
    <w:basedOn w:val="Bodytext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4"/>
      <w:szCs w:val="14"/>
      <w:u w:val="none"/>
    </w:rPr>
  </w:style>
  <w:style w:type="character" w:customStyle="1" w:styleId="Bodytext28ptBoldNotItalic">
    <w:name w:val="Body text (2) + 8 pt;Bold;Not Italic"/>
    <w:basedOn w:val="Bodytext2"/>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Heading2">
    <w:name w:val="Heading #2_"/>
    <w:basedOn w:val="Standardnpsmoodstavce"/>
    <w:link w:val="Heading20"/>
    <w:rPr>
      <w:rFonts w:ascii="Arial" w:eastAsia="Arial" w:hAnsi="Arial" w:cs="Arial"/>
      <w:b/>
      <w:bCs/>
      <w:i w:val="0"/>
      <w:iCs w:val="0"/>
      <w:smallCaps w:val="0"/>
      <w:strike w:val="0"/>
      <w:sz w:val="22"/>
      <w:szCs w:val="22"/>
      <w:u w:val="none"/>
    </w:rPr>
  </w:style>
  <w:style w:type="character" w:customStyle="1" w:styleId="Tablecaption3">
    <w:name w:val="Table caption (3)_"/>
    <w:basedOn w:val="Standardnpsmoodstavce"/>
    <w:link w:val="Tablecaption30"/>
    <w:rPr>
      <w:rFonts w:ascii="Arial" w:eastAsia="Arial" w:hAnsi="Arial" w:cs="Arial"/>
      <w:b/>
      <w:bCs/>
      <w:i w:val="0"/>
      <w:iCs w:val="0"/>
      <w:smallCaps w:val="0"/>
      <w:strike w:val="0"/>
      <w:sz w:val="19"/>
      <w:szCs w:val="19"/>
      <w:u w:val="none"/>
    </w:rPr>
  </w:style>
  <w:style w:type="character" w:customStyle="1" w:styleId="Bodytext9">
    <w:name w:val="Body text (9)_"/>
    <w:basedOn w:val="Standardnpsmoodstavce"/>
    <w:link w:val="Bodytext90"/>
    <w:rPr>
      <w:rFonts w:ascii="Arial" w:eastAsia="Arial" w:hAnsi="Arial" w:cs="Arial"/>
      <w:b w:val="0"/>
      <w:bCs w:val="0"/>
      <w:i w:val="0"/>
      <w:iCs w:val="0"/>
      <w:smallCaps w:val="0"/>
      <w:strike w:val="0"/>
      <w:sz w:val="20"/>
      <w:szCs w:val="20"/>
      <w:u w:val="none"/>
    </w:rPr>
  </w:style>
  <w:style w:type="character" w:customStyle="1" w:styleId="Bodytext28ptNotItalic0">
    <w:name w:val="Body text (2) + 8 pt;Not Italic"/>
    <w:basedOn w:val="Bodytext2"/>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Heading42">
    <w:name w:val="Heading #4 (2)_"/>
    <w:basedOn w:val="Standardnpsmoodstavce"/>
    <w:link w:val="Heading420"/>
    <w:rPr>
      <w:rFonts w:ascii="Arial" w:eastAsia="Arial" w:hAnsi="Arial" w:cs="Arial"/>
      <w:b/>
      <w:bCs/>
      <w:i w:val="0"/>
      <w:iCs w:val="0"/>
      <w:smallCaps w:val="0"/>
      <w:strike w:val="0"/>
      <w:sz w:val="22"/>
      <w:szCs w:val="22"/>
      <w:u w:val="none"/>
    </w:rPr>
  </w:style>
  <w:style w:type="character" w:customStyle="1" w:styleId="Bodytext27pt">
    <w:name w:val="Body text (2) + 7 pt"/>
    <w:basedOn w:val="Bodytext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26ptNotItalicScaling150">
    <w:name w:val="Body text (2) + 6 pt;Not Italic;Scaling 150%"/>
    <w:basedOn w:val="Bodytext2"/>
    <w:rPr>
      <w:rFonts w:ascii="Arial" w:eastAsia="Arial" w:hAnsi="Arial" w:cs="Arial"/>
      <w:b w:val="0"/>
      <w:bCs w:val="0"/>
      <w:i/>
      <w:iCs/>
      <w:smallCaps w:val="0"/>
      <w:strike w:val="0"/>
      <w:color w:val="000000"/>
      <w:spacing w:val="0"/>
      <w:w w:val="150"/>
      <w:position w:val="0"/>
      <w:sz w:val="12"/>
      <w:szCs w:val="12"/>
      <w:u w:val="none"/>
      <w:lang w:val="cs-CZ" w:eastAsia="cs-CZ" w:bidi="cs-CZ"/>
    </w:rPr>
  </w:style>
  <w:style w:type="character" w:customStyle="1" w:styleId="Tablecaption6ptScaling150">
    <w:name w:val="Table caption + 6 pt;Scaling 150%"/>
    <w:basedOn w:val="Tablecaption"/>
    <w:rPr>
      <w:rFonts w:ascii="Arial" w:eastAsia="Arial" w:hAnsi="Arial" w:cs="Arial"/>
      <w:b w:val="0"/>
      <w:bCs w:val="0"/>
      <w:i w:val="0"/>
      <w:iCs w:val="0"/>
      <w:smallCaps w:val="0"/>
      <w:strike w:val="0"/>
      <w:color w:val="000000"/>
      <w:spacing w:val="0"/>
      <w:w w:val="150"/>
      <w:position w:val="0"/>
      <w:sz w:val="12"/>
      <w:szCs w:val="12"/>
      <w:u w:val="none"/>
      <w:lang w:val="cs-CZ" w:eastAsia="cs-CZ" w:bidi="cs-CZ"/>
    </w:rPr>
  </w:style>
  <w:style w:type="character" w:customStyle="1" w:styleId="Bodytext67pt">
    <w:name w:val="Body text (6) + 7 pt"/>
    <w:basedOn w:val="Bodytext6"/>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w w:val="150"/>
      <w:sz w:val="12"/>
      <w:szCs w:val="12"/>
      <w:u w:val="none"/>
    </w:rPr>
  </w:style>
  <w:style w:type="character" w:customStyle="1" w:styleId="Heading33">
    <w:name w:val="Heading #3 (3)_"/>
    <w:basedOn w:val="Standardnpsmoodstavce"/>
    <w:link w:val="Heading330"/>
    <w:rPr>
      <w:rFonts w:ascii="Arial" w:eastAsia="Arial" w:hAnsi="Arial" w:cs="Arial"/>
      <w:b/>
      <w:bCs/>
      <w:i w:val="0"/>
      <w:iCs w:val="0"/>
      <w:smallCaps w:val="0"/>
      <w:strike w:val="0"/>
      <w:sz w:val="30"/>
      <w:szCs w:val="30"/>
      <w:u w:val="none"/>
    </w:rPr>
  </w:style>
  <w:style w:type="character" w:customStyle="1" w:styleId="Heading33SmallCaps">
    <w:name w:val="Heading #3 (3) + Small Caps"/>
    <w:basedOn w:val="Heading33"/>
    <w:rPr>
      <w:rFonts w:ascii="Arial" w:eastAsia="Arial" w:hAnsi="Arial" w:cs="Arial"/>
      <w:b/>
      <w:bCs/>
      <w:i w:val="0"/>
      <w:iCs w:val="0"/>
      <w:smallCaps/>
      <w:strike w:val="0"/>
      <w:color w:val="000000"/>
      <w:spacing w:val="0"/>
      <w:w w:val="100"/>
      <w:position w:val="0"/>
      <w:sz w:val="30"/>
      <w:szCs w:val="30"/>
      <w:u w:val="none"/>
      <w:lang w:val="cs-CZ" w:eastAsia="cs-CZ" w:bidi="cs-CZ"/>
    </w:rPr>
  </w:style>
  <w:style w:type="character" w:customStyle="1" w:styleId="Headerorfooter4">
    <w:name w:val="Header or footer (4)_"/>
    <w:basedOn w:val="Standardnpsmoodstavce"/>
    <w:link w:val="Headerorfooter40"/>
    <w:rPr>
      <w:rFonts w:ascii="Arial" w:eastAsia="Arial" w:hAnsi="Arial" w:cs="Arial"/>
      <w:b/>
      <w:bCs/>
      <w:i w:val="0"/>
      <w:iCs w:val="0"/>
      <w:smallCaps w:val="0"/>
      <w:strike w:val="0"/>
      <w:u w:val="none"/>
    </w:rPr>
  </w:style>
  <w:style w:type="character" w:customStyle="1" w:styleId="Bodytext11">
    <w:name w:val="Body text (11)_"/>
    <w:basedOn w:val="Standardnpsmoodstavce"/>
    <w:link w:val="Bodytext110"/>
    <w:rPr>
      <w:rFonts w:ascii="Arial" w:eastAsia="Arial" w:hAnsi="Arial" w:cs="Arial"/>
      <w:b w:val="0"/>
      <w:bCs w:val="0"/>
      <w:i w:val="0"/>
      <w:iCs w:val="0"/>
      <w:smallCaps w:val="0"/>
      <w:strike w:val="0"/>
      <w:sz w:val="20"/>
      <w:szCs w:val="20"/>
      <w:u w:val="none"/>
    </w:rPr>
  </w:style>
  <w:style w:type="character" w:customStyle="1" w:styleId="Heading34">
    <w:name w:val="Heading #3 (4)_"/>
    <w:basedOn w:val="Standardnpsmoodstavce"/>
    <w:link w:val="Heading340"/>
    <w:rPr>
      <w:rFonts w:ascii="Arial" w:eastAsia="Arial" w:hAnsi="Arial" w:cs="Arial"/>
      <w:b/>
      <w:bCs/>
      <w:i w:val="0"/>
      <w:iCs w:val="0"/>
      <w:smallCaps w:val="0"/>
      <w:strike w:val="0"/>
      <w:sz w:val="30"/>
      <w:szCs w:val="30"/>
      <w:u w:val="none"/>
    </w:rPr>
  </w:style>
  <w:style w:type="character" w:customStyle="1" w:styleId="Heading34SmallCaps">
    <w:name w:val="Heading #3 (4) + Small Caps"/>
    <w:basedOn w:val="Heading34"/>
    <w:rPr>
      <w:rFonts w:ascii="Arial" w:eastAsia="Arial" w:hAnsi="Arial" w:cs="Arial"/>
      <w:b/>
      <w:bCs/>
      <w:i w:val="0"/>
      <w:iCs w:val="0"/>
      <w:smallCaps/>
      <w:strike w:val="0"/>
      <w:color w:val="000000"/>
      <w:spacing w:val="0"/>
      <w:w w:val="100"/>
      <w:position w:val="0"/>
      <w:sz w:val="30"/>
      <w:szCs w:val="30"/>
      <w:u w:val="none"/>
      <w:lang w:val="cs-CZ" w:eastAsia="cs-CZ" w:bidi="cs-CZ"/>
    </w:rPr>
  </w:style>
  <w:style w:type="character" w:customStyle="1" w:styleId="Bodytext265ptNotItalic">
    <w:name w:val="Body text (2) + 6.5 pt;Not Italic"/>
    <w:basedOn w:val="Bodytext2"/>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Tablecaption4">
    <w:name w:val="Table caption (4)_"/>
    <w:basedOn w:val="Standardnpsmoodstavce"/>
    <w:link w:val="Tablecaption40"/>
    <w:rPr>
      <w:rFonts w:ascii="Arial" w:eastAsia="Arial" w:hAnsi="Arial" w:cs="Arial"/>
      <w:b w:val="0"/>
      <w:bCs w:val="0"/>
      <w:i w:val="0"/>
      <w:iCs w:val="0"/>
      <w:smallCaps w:val="0"/>
      <w:strike w:val="0"/>
      <w:sz w:val="16"/>
      <w:szCs w:val="16"/>
      <w:u w:val="none"/>
    </w:rPr>
  </w:style>
  <w:style w:type="character" w:customStyle="1" w:styleId="Tablecaption47pt">
    <w:name w:val="Table caption (4) + 7 pt"/>
    <w:basedOn w:val="Tablecaption4"/>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Heading3">
    <w:name w:val="Heading #3_"/>
    <w:basedOn w:val="Standardnpsmoodstavce"/>
    <w:link w:val="Heading30"/>
    <w:rPr>
      <w:rFonts w:ascii="Arial" w:eastAsia="Arial" w:hAnsi="Arial" w:cs="Arial"/>
      <w:b/>
      <w:bCs/>
      <w:i w:val="0"/>
      <w:iCs w:val="0"/>
      <w:smallCaps w:val="0"/>
      <w:strike w:val="0"/>
      <w:sz w:val="30"/>
      <w:szCs w:val="30"/>
      <w:u w:val="none"/>
    </w:rPr>
  </w:style>
  <w:style w:type="character" w:customStyle="1" w:styleId="Heading3SmallCaps">
    <w:name w:val="Heading #3 + Small Caps"/>
    <w:basedOn w:val="Heading3"/>
    <w:rPr>
      <w:rFonts w:ascii="Arial" w:eastAsia="Arial" w:hAnsi="Arial" w:cs="Arial"/>
      <w:b/>
      <w:bCs/>
      <w:i w:val="0"/>
      <w:iCs w:val="0"/>
      <w:smallCaps/>
      <w:strike w:val="0"/>
      <w:color w:val="000000"/>
      <w:spacing w:val="0"/>
      <w:w w:val="100"/>
      <w:position w:val="0"/>
      <w:sz w:val="30"/>
      <w:szCs w:val="30"/>
      <w:u w:val="none"/>
      <w:lang w:val="cs-CZ" w:eastAsia="cs-CZ" w:bidi="cs-CZ"/>
    </w:rPr>
  </w:style>
  <w:style w:type="character" w:customStyle="1" w:styleId="Bodytext8JavaneseText12ptNotBold">
    <w:name w:val="Body text (8) + Javanese Text;12 pt;Not Bold"/>
    <w:basedOn w:val="Bodytext8"/>
    <w:rPr>
      <w:rFonts w:ascii="Javanese Text" w:eastAsia="Javanese Text" w:hAnsi="Javanese Text" w:cs="Javanese Text"/>
      <w:b/>
      <w:bCs/>
      <w:i w:val="0"/>
      <w:iCs w:val="0"/>
      <w:smallCaps w:val="0"/>
      <w:strike w:val="0"/>
      <w:color w:val="000000"/>
      <w:spacing w:val="0"/>
      <w:w w:val="100"/>
      <w:position w:val="0"/>
      <w:sz w:val="24"/>
      <w:szCs w:val="24"/>
      <w:u w:val="none"/>
      <w:lang w:val="cs-CZ" w:eastAsia="cs-CZ" w:bidi="cs-CZ"/>
    </w:rPr>
  </w:style>
  <w:style w:type="character" w:customStyle="1" w:styleId="Bodytext8SmallCaps">
    <w:name w:val="Body text (8) + Small Caps"/>
    <w:basedOn w:val="Bodytext8"/>
    <w:rPr>
      <w:rFonts w:ascii="Arial" w:eastAsia="Arial" w:hAnsi="Arial" w:cs="Arial"/>
      <w:b/>
      <w:bCs/>
      <w:i w:val="0"/>
      <w:iCs w:val="0"/>
      <w:smallCaps/>
      <w:strike w:val="0"/>
      <w:color w:val="000000"/>
      <w:spacing w:val="0"/>
      <w:w w:val="100"/>
      <w:position w:val="0"/>
      <w:sz w:val="19"/>
      <w:szCs w:val="19"/>
      <w:u w:val="none"/>
      <w:lang w:val="cs-CZ" w:eastAsia="cs-CZ" w:bidi="cs-CZ"/>
    </w:rPr>
  </w:style>
  <w:style w:type="character" w:customStyle="1" w:styleId="Bodytext97ptSmallCaps">
    <w:name w:val="Body text (9) + 7 pt;Small Caps"/>
    <w:basedOn w:val="Bodytext9"/>
    <w:rPr>
      <w:rFonts w:ascii="Arial" w:eastAsia="Arial" w:hAnsi="Arial" w:cs="Arial"/>
      <w:b w:val="0"/>
      <w:bCs w:val="0"/>
      <w:i w:val="0"/>
      <w:iCs w:val="0"/>
      <w:smallCaps/>
      <w:strike w:val="0"/>
      <w:color w:val="000000"/>
      <w:spacing w:val="0"/>
      <w:w w:val="100"/>
      <w:position w:val="0"/>
      <w:sz w:val="14"/>
      <w:szCs w:val="14"/>
      <w:u w:val="none"/>
      <w:lang w:val="cs-CZ" w:eastAsia="cs-CZ" w:bidi="cs-CZ"/>
    </w:rPr>
  </w:style>
  <w:style w:type="character" w:customStyle="1" w:styleId="Bodytext2JavaneseText55ptNotItalicSpacing0pt">
    <w:name w:val="Body text (2) + Javanese Text;5.5 pt;Not Italic;Spacing 0 pt"/>
    <w:basedOn w:val="Bodytext2"/>
    <w:rPr>
      <w:rFonts w:ascii="Javanese Text" w:eastAsia="Javanese Text" w:hAnsi="Javanese Text" w:cs="Javanese Text"/>
      <w:b w:val="0"/>
      <w:bCs w:val="0"/>
      <w:i/>
      <w:iCs/>
      <w:smallCaps w:val="0"/>
      <w:strike w:val="0"/>
      <w:color w:val="000000"/>
      <w:spacing w:val="10"/>
      <w:w w:val="100"/>
      <w:position w:val="0"/>
      <w:sz w:val="11"/>
      <w:szCs w:val="11"/>
      <w:u w:val="none"/>
      <w:lang w:val="cs-CZ" w:eastAsia="cs-CZ" w:bidi="cs-CZ"/>
    </w:rPr>
  </w:style>
  <w:style w:type="character" w:customStyle="1" w:styleId="Bodytext2JavaneseText55ptNotItalicSmallCapsSpacing0pt">
    <w:name w:val="Body text (2) + Javanese Text;5.5 pt;Not Italic;Small Caps;Spacing 0 pt"/>
    <w:basedOn w:val="Bodytext2"/>
    <w:rPr>
      <w:rFonts w:ascii="Javanese Text" w:eastAsia="Javanese Text" w:hAnsi="Javanese Text" w:cs="Javanese Text"/>
      <w:b w:val="0"/>
      <w:bCs w:val="0"/>
      <w:i/>
      <w:iCs/>
      <w:smallCaps/>
      <w:strike w:val="0"/>
      <w:color w:val="000000"/>
      <w:spacing w:val="10"/>
      <w:w w:val="100"/>
      <w:position w:val="0"/>
      <w:sz w:val="11"/>
      <w:szCs w:val="11"/>
      <w:u w:val="none"/>
      <w:lang w:val="cs-CZ" w:eastAsia="cs-CZ" w:bidi="cs-CZ"/>
    </w:rPr>
  </w:style>
  <w:style w:type="character" w:customStyle="1" w:styleId="Tablecaption47ptSmallCaps">
    <w:name w:val="Table caption (4) + 7 pt;Small Caps"/>
    <w:basedOn w:val="Tablecaption4"/>
    <w:rPr>
      <w:rFonts w:ascii="Arial" w:eastAsia="Arial" w:hAnsi="Arial" w:cs="Arial"/>
      <w:b w:val="0"/>
      <w:bCs w:val="0"/>
      <w:i w:val="0"/>
      <w:iCs w:val="0"/>
      <w:smallCaps/>
      <w:strike w:val="0"/>
      <w:color w:val="000000"/>
      <w:spacing w:val="0"/>
      <w:w w:val="100"/>
      <w:position w:val="0"/>
      <w:sz w:val="14"/>
      <w:szCs w:val="14"/>
      <w:u w:val="none"/>
      <w:lang w:val="cs-CZ" w:eastAsia="cs-CZ" w:bidi="cs-CZ"/>
    </w:rPr>
  </w:style>
  <w:style w:type="character" w:customStyle="1" w:styleId="Bodytext765pt">
    <w:name w:val="Body text (7) + 6.5 pt"/>
    <w:basedOn w:val="Bodytext7"/>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Tablecaption5">
    <w:name w:val="Table caption (5)_"/>
    <w:basedOn w:val="Standardnpsmoodstavce"/>
    <w:link w:val="Tablecaption50"/>
    <w:rPr>
      <w:rFonts w:ascii="Arial" w:eastAsia="Arial" w:hAnsi="Arial" w:cs="Arial"/>
      <w:b w:val="0"/>
      <w:bCs w:val="0"/>
      <w:i w:val="0"/>
      <w:iCs w:val="0"/>
      <w:smallCaps w:val="0"/>
      <w:strike w:val="0"/>
      <w:sz w:val="13"/>
      <w:szCs w:val="13"/>
      <w:u w:val="none"/>
    </w:rPr>
  </w:style>
  <w:style w:type="character" w:customStyle="1" w:styleId="Tablecaption6">
    <w:name w:val="Table caption (6)_"/>
    <w:basedOn w:val="Standardnpsmoodstavce"/>
    <w:link w:val="Tablecaption60"/>
    <w:rPr>
      <w:rFonts w:ascii="Arial" w:eastAsia="Arial" w:hAnsi="Arial" w:cs="Arial"/>
      <w:b w:val="0"/>
      <w:bCs w:val="0"/>
      <w:i w:val="0"/>
      <w:iCs w:val="0"/>
      <w:smallCaps w:val="0"/>
      <w:strike w:val="0"/>
      <w:sz w:val="13"/>
      <w:szCs w:val="13"/>
      <w:u w:val="none"/>
    </w:rPr>
  </w:style>
  <w:style w:type="character" w:customStyle="1" w:styleId="Tablecaption7">
    <w:name w:val="Table caption (7)_"/>
    <w:basedOn w:val="Standardnpsmoodstavce"/>
    <w:link w:val="Tablecaption70"/>
    <w:rPr>
      <w:rFonts w:ascii="Arial" w:eastAsia="Arial" w:hAnsi="Arial" w:cs="Arial"/>
      <w:b w:val="0"/>
      <w:bCs w:val="0"/>
      <w:i w:val="0"/>
      <w:iCs w:val="0"/>
      <w:smallCaps w:val="0"/>
      <w:strike w:val="0"/>
      <w:sz w:val="12"/>
      <w:szCs w:val="12"/>
      <w:u w:val="none"/>
    </w:rPr>
  </w:style>
  <w:style w:type="character" w:customStyle="1" w:styleId="Tablecaption8">
    <w:name w:val="Table caption (8)_"/>
    <w:basedOn w:val="Standardnpsmoodstavce"/>
    <w:link w:val="Tablecaption80"/>
    <w:rPr>
      <w:rFonts w:ascii="Arial" w:eastAsia="Arial" w:hAnsi="Arial" w:cs="Arial"/>
      <w:b w:val="0"/>
      <w:bCs w:val="0"/>
      <w:i w:val="0"/>
      <w:iCs w:val="0"/>
      <w:smallCaps w:val="0"/>
      <w:strike w:val="0"/>
      <w:sz w:val="13"/>
      <w:szCs w:val="13"/>
      <w:u w:val="none"/>
    </w:rPr>
  </w:style>
  <w:style w:type="character" w:customStyle="1" w:styleId="Tablecaption9">
    <w:name w:val="Table caption (9)_"/>
    <w:basedOn w:val="Standardnpsmoodstavce"/>
    <w:link w:val="Tablecaption90"/>
    <w:rPr>
      <w:rFonts w:ascii="Arial" w:eastAsia="Arial" w:hAnsi="Arial" w:cs="Arial"/>
      <w:b w:val="0"/>
      <w:bCs w:val="0"/>
      <w:i w:val="0"/>
      <w:iCs w:val="0"/>
      <w:smallCaps w:val="0"/>
      <w:strike w:val="0"/>
      <w:sz w:val="16"/>
      <w:szCs w:val="16"/>
      <w:u w:val="none"/>
    </w:rPr>
  </w:style>
  <w:style w:type="character" w:customStyle="1" w:styleId="Bodytext12">
    <w:name w:val="Body text (12)_"/>
    <w:basedOn w:val="Standardnpsmoodstavce"/>
    <w:link w:val="Bodytext120"/>
    <w:rPr>
      <w:b w:val="0"/>
      <w:bCs w:val="0"/>
      <w:i w:val="0"/>
      <w:iCs w:val="0"/>
      <w:smallCaps w:val="0"/>
      <w:strike w:val="0"/>
      <w:sz w:val="14"/>
      <w:szCs w:val="14"/>
      <w:u w:val="none"/>
    </w:rPr>
  </w:style>
  <w:style w:type="character" w:customStyle="1" w:styleId="Bodytext13">
    <w:name w:val="Body text (13)_"/>
    <w:basedOn w:val="Standardnpsmoodstavce"/>
    <w:link w:val="Bodytext130"/>
    <w:rPr>
      <w:b w:val="0"/>
      <w:bCs w:val="0"/>
      <w:i w:val="0"/>
      <w:iCs w:val="0"/>
      <w:smallCaps w:val="0"/>
      <w:strike w:val="0"/>
      <w:sz w:val="13"/>
      <w:szCs w:val="13"/>
      <w:u w:val="none"/>
    </w:rPr>
  </w:style>
  <w:style w:type="paragraph" w:customStyle="1" w:styleId="Bodytext30">
    <w:name w:val="Body text (3)"/>
    <w:basedOn w:val="Normln"/>
    <w:link w:val="Bodytext3"/>
    <w:pPr>
      <w:shd w:val="clear" w:color="auto" w:fill="FFFFFF"/>
      <w:spacing w:line="234" w:lineRule="exact"/>
      <w:jc w:val="center"/>
    </w:pPr>
    <w:rPr>
      <w:rFonts w:ascii="Arial" w:eastAsia="Arial" w:hAnsi="Arial" w:cs="Arial"/>
      <w:b/>
      <w:bCs/>
      <w:i/>
      <w:iCs/>
      <w:sz w:val="21"/>
      <w:szCs w:val="21"/>
    </w:rPr>
  </w:style>
  <w:style w:type="paragraph" w:customStyle="1" w:styleId="Bodytext20">
    <w:name w:val="Body text (2)"/>
    <w:basedOn w:val="Normln"/>
    <w:link w:val="Bodytext2"/>
    <w:pPr>
      <w:shd w:val="clear" w:color="auto" w:fill="FFFFFF"/>
      <w:spacing w:line="461" w:lineRule="exact"/>
      <w:ind w:hanging="2160"/>
      <w:jc w:val="center"/>
    </w:pPr>
    <w:rPr>
      <w:rFonts w:ascii="Arial" w:eastAsia="Arial" w:hAnsi="Arial" w:cs="Arial"/>
      <w:i/>
      <w:iCs/>
      <w:sz w:val="20"/>
      <w:szCs w:val="20"/>
    </w:rPr>
  </w:style>
  <w:style w:type="paragraph" w:customStyle="1" w:styleId="Heading50">
    <w:name w:val="Heading #5"/>
    <w:basedOn w:val="Normln"/>
    <w:link w:val="Heading5"/>
    <w:pPr>
      <w:shd w:val="clear" w:color="auto" w:fill="FFFFFF"/>
      <w:spacing w:line="230" w:lineRule="exact"/>
      <w:ind w:hanging="760"/>
      <w:jc w:val="both"/>
      <w:outlineLvl w:val="4"/>
    </w:pPr>
    <w:rPr>
      <w:rFonts w:ascii="Arial" w:eastAsia="Arial" w:hAnsi="Arial" w:cs="Arial"/>
      <w:b/>
      <w:bCs/>
      <w:i/>
      <w:iCs/>
      <w:sz w:val="20"/>
      <w:szCs w:val="20"/>
    </w:rPr>
  </w:style>
  <w:style w:type="paragraph" w:customStyle="1" w:styleId="Bodytext40">
    <w:name w:val="Body text (4)"/>
    <w:basedOn w:val="Normln"/>
    <w:link w:val="Bodytext4"/>
    <w:pPr>
      <w:shd w:val="clear" w:color="auto" w:fill="FFFFFF"/>
      <w:spacing w:line="230" w:lineRule="exact"/>
      <w:jc w:val="both"/>
    </w:pPr>
    <w:rPr>
      <w:rFonts w:ascii="Arial" w:eastAsia="Arial" w:hAnsi="Arial" w:cs="Arial"/>
      <w:b/>
      <w:bCs/>
      <w:i/>
      <w:iCs/>
      <w:sz w:val="20"/>
      <w:szCs w:val="20"/>
    </w:rPr>
  </w:style>
  <w:style w:type="paragraph" w:customStyle="1" w:styleId="Tableofcontents0">
    <w:name w:val="Table of contents"/>
    <w:basedOn w:val="Normln"/>
    <w:link w:val="Tableofcontents"/>
    <w:pPr>
      <w:shd w:val="clear" w:color="auto" w:fill="FFFFFF"/>
      <w:spacing w:line="226" w:lineRule="exact"/>
      <w:jc w:val="both"/>
    </w:pPr>
    <w:rPr>
      <w:rFonts w:ascii="Arial" w:eastAsia="Arial" w:hAnsi="Arial" w:cs="Arial"/>
      <w:i/>
      <w:iCs/>
      <w:sz w:val="20"/>
      <w:szCs w:val="20"/>
    </w:rPr>
  </w:style>
  <w:style w:type="paragraph" w:customStyle="1" w:styleId="Headerorfooter20">
    <w:name w:val="Header or footer (2)"/>
    <w:basedOn w:val="Normln"/>
    <w:link w:val="Headerorfooter2"/>
    <w:pPr>
      <w:shd w:val="clear" w:color="auto" w:fill="FFFFFF"/>
      <w:spacing w:line="168" w:lineRule="exact"/>
    </w:pPr>
    <w:rPr>
      <w:rFonts w:ascii="Arial" w:eastAsia="Arial" w:hAnsi="Arial" w:cs="Arial"/>
      <w:i/>
      <w:iCs/>
      <w:sz w:val="15"/>
      <w:szCs w:val="15"/>
    </w:rPr>
  </w:style>
  <w:style w:type="paragraph" w:customStyle="1" w:styleId="Headerorfooter30">
    <w:name w:val="Header or footer (3)"/>
    <w:basedOn w:val="Normln"/>
    <w:link w:val="Headerorfooter3"/>
    <w:pPr>
      <w:shd w:val="clear" w:color="auto" w:fill="FFFFFF"/>
      <w:spacing w:line="168" w:lineRule="exact"/>
    </w:pPr>
    <w:rPr>
      <w:rFonts w:ascii="Arial" w:eastAsia="Arial" w:hAnsi="Arial" w:cs="Arial"/>
      <w:sz w:val="15"/>
      <w:szCs w:val="15"/>
    </w:rPr>
  </w:style>
  <w:style w:type="paragraph" w:customStyle="1" w:styleId="Footnote20">
    <w:name w:val="Footnote (2)"/>
    <w:basedOn w:val="Normln"/>
    <w:link w:val="Footnote2"/>
    <w:pPr>
      <w:shd w:val="clear" w:color="auto" w:fill="FFFFFF"/>
      <w:spacing w:line="224" w:lineRule="exact"/>
      <w:jc w:val="both"/>
    </w:pPr>
    <w:rPr>
      <w:rFonts w:ascii="Arial" w:eastAsia="Arial" w:hAnsi="Arial" w:cs="Arial"/>
      <w:b/>
      <w:bCs/>
      <w:i/>
      <w:iCs/>
      <w:sz w:val="20"/>
      <w:szCs w:val="20"/>
    </w:rPr>
  </w:style>
  <w:style w:type="paragraph" w:customStyle="1" w:styleId="Footnote30">
    <w:name w:val="Footnote (3)"/>
    <w:basedOn w:val="Normln"/>
    <w:link w:val="Footnote3"/>
    <w:pPr>
      <w:shd w:val="clear" w:color="auto" w:fill="FFFFFF"/>
      <w:spacing w:line="224" w:lineRule="exact"/>
      <w:jc w:val="both"/>
    </w:pPr>
    <w:rPr>
      <w:rFonts w:ascii="Arial" w:eastAsia="Arial" w:hAnsi="Arial" w:cs="Arial"/>
      <w:i/>
      <w:iCs/>
      <w:sz w:val="20"/>
      <w:szCs w:val="20"/>
    </w:rPr>
  </w:style>
  <w:style w:type="paragraph" w:customStyle="1" w:styleId="Headerorfooter0">
    <w:name w:val="Header or footer"/>
    <w:basedOn w:val="Normln"/>
    <w:link w:val="Headerorfooter"/>
    <w:pPr>
      <w:shd w:val="clear" w:color="auto" w:fill="FFFFFF"/>
      <w:spacing w:line="146" w:lineRule="exact"/>
    </w:pPr>
    <w:rPr>
      <w:rFonts w:ascii="Arial" w:eastAsia="Arial" w:hAnsi="Arial" w:cs="Arial"/>
      <w:sz w:val="13"/>
      <w:szCs w:val="13"/>
    </w:rPr>
  </w:style>
  <w:style w:type="paragraph" w:customStyle="1" w:styleId="Footnote0">
    <w:name w:val="Footnote"/>
    <w:basedOn w:val="Normln"/>
    <w:link w:val="Footnote"/>
    <w:pPr>
      <w:shd w:val="clear" w:color="auto" w:fill="FFFFFF"/>
      <w:spacing w:line="307" w:lineRule="exact"/>
      <w:jc w:val="both"/>
    </w:pPr>
    <w:rPr>
      <w:rFonts w:ascii="Arial" w:eastAsia="Arial" w:hAnsi="Arial" w:cs="Arial"/>
      <w:sz w:val="16"/>
      <w:szCs w:val="16"/>
    </w:rPr>
  </w:style>
  <w:style w:type="paragraph" w:customStyle="1" w:styleId="Heading10">
    <w:name w:val="Heading #1"/>
    <w:basedOn w:val="Normln"/>
    <w:link w:val="Heading1"/>
    <w:pPr>
      <w:shd w:val="clear" w:color="auto" w:fill="FFFFFF"/>
      <w:spacing w:line="283" w:lineRule="exact"/>
      <w:jc w:val="both"/>
      <w:outlineLvl w:val="0"/>
    </w:pPr>
    <w:rPr>
      <w:rFonts w:ascii="Arial" w:eastAsia="Arial" w:hAnsi="Arial" w:cs="Arial"/>
      <w:b/>
      <w:bCs/>
      <w:sz w:val="28"/>
      <w:szCs w:val="28"/>
    </w:rPr>
  </w:style>
  <w:style w:type="paragraph" w:customStyle="1" w:styleId="Bodytext50">
    <w:name w:val="Body text (5)"/>
    <w:basedOn w:val="Normln"/>
    <w:link w:val="Bodytext5"/>
    <w:pPr>
      <w:shd w:val="clear" w:color="auto" w:fill="FFFFFF"/>
      <w:spacing w:line="283" w:lineRule="exact"/>
      <w:jc w:val="both"/>
    </w:pPr>
    <w:rPr>
      <w:rFonts w:ascii="Arial" w:eastAsia="Arial" w:hAnsi="Arial" w:cs="Arial"/>
      <w:sz w:val="15"/>
      <w:szCs w:val="15"/>
    </w:rPr>
  </w:style>
  <w:style w:type="paragraph" w:customStyle="1" w:styleId="Heading40">
    <w:name w:val="Heading #4"/>
    <w:basedOn w:val="Normln"/>
    <w:link w:val="Heading4"/>
    <w:pPr>
      <w:shd w:val="clear" w:color="auto" w:fill="FFFFFF"/>
      <w:spacing w:after="440" w:line="283" w:lineRule="exact"/>
      <w:jc w:val="both"/>
      <w:outlineLvl w:val="3"/>
    </w:pPr>
    <w:rPr>
      <w:rFonts w:ascii="Arial" w:eastAsia="Arial" w:hAnsi="Arial" w:cs="Arial"/>
      <w:b/>
      <w:bCs/>
      <w:sz w:val="22"/>
      <w:szCs w:val="22"/>
    </w:rPr>
  </w:style>
  <w:style w:type="paragraph" w:customStyle="1" w:styleId="Tablecaption20">
    <w:name w:val="Table caption (2)"/>
    <w:basedOn w:val="Normln"/>
    <w:link w:val="Tablecaption2"/>
    <w:pPr>
      <w:shd w:val="clear" w:color="auto" w:fill="FFFFFF"/>
      <w:spacing w:line="168" w:lineRule="exact"/>
    </w:pPr>
    <w:rPr>
      <w:rFonts w:ascii="Arial" w:eastAsia="Arial" w:hAnsi="Arial" w:cs="Arial"/>
      <w:sz w:val="15"/>
      <w:szCs w:val="15"/>
    </w:rPr>
  </w:style>
  <w:style w:type="paragraph" w:customStyle="1" w:styleId="Bodytext60">
    <w:name w:val="Body text (6)"/>
    <w:basedOn w:val="Normln"/>
    <w:link w:val="Bodytext6"/>
    <w:pPr>
      <w:shd w:val="clear" w:color="auto" w:fill="FFFFFF"/>
      <w:spacing w:before="100" w:after="280" w:line="178" w:lineRule="exact"/>
      <w:jc w:val="both"/>
    </w:pPr>
    <w:rPr>
      <w:rFonts w:ascii="Arial" w:eastAsia="Arial" w:hAnsi="Arial" w:cs="Arial"/>
      <w:sz w:val="16"/>
      <w:szCs w:val="16"/>
    </w:rPr>
  </w:style>
  <w:style w:type="paragraph" w:customStyle="1" w:styleId="Heading320">
    <w:name w:val="Heading #3 (2)"/>
    <w:basedOn w:val="Normln"/>
    <w:link w:val="Heading32"/>
    <w:pPr>
      <w:shd w:val="clear" w:color="auto" w:fill="FFFFFF"/>
      <w:spacing w:after="60" w:line="334" w:lineRule="exact"/>
      <w:outlineLvl w:val="2"/>
    </w:pPr>
    <w:rPr>
      <w:rFonts w:ascii="Arial" w:eastAsia="Arial" w:hAnsi="Arial" w:cs="Arial"/>
      <w:b/>
      <w:bCs/>
      <w:sz w:val="30"/>
      <w:szCs w:val="30"/>
    </w:rPr>
  </w:style>
  <w:style w:type="paragraph" w:customStyle="1" w:styleId="Bodytext70">
    <w:name w:val="Body text (7)"/>
    <w:basedOn w:val="Normln"/>
    <w:link w:val="Bodytext7"/>
    <w:pPr>
      <w:shd w:val="clear" w:color="auto" w:fill="FFFFFF"/>
      <w:spacing w:before="60" w:line="240" w:lineRule="exact"/>
    </w:pPr>
    <w:rPr>
      <w:rFonts w:ascii="Arial" w:eastAsia="Arial" w:hAnsi="Arial" w:cs="Arial"/>
      <w:sz w:val="14"/>
      <w:szCs w:val="14"/>
    </w:rPr>
  </w:style>
  <w:style w:type="paragraph" w:customStyle="1" w:styleId="Bodytext80">
    <w:name w:val="Body text (8)"/>
    <w:basedOn w:val="Normln"/>
    <w:link w:val="Bodytext8"/>
    <w:pPr>
      <w:shd w:val="clear" w:color="auto" w:fill="FFFFFF"/>
      <w:spacing w:before="200" w:after="440" w:line="212" w:lineRule="exact"/>
    </w:pPr>
    <w:rPr>
      <w:rFonts w:ascii="Arial" w:eastAsia="Arial" w:hAnsi="Arial" w:cs="Arial"/>
      <w:b/>
      <w:bCs/>
      <w:sz w:val="19"/>
      <w:szCs w:val="19"/>
    </w:rPr>
  </w:style>
  <w:style w:type="paragraph" w:customStyle="1" w:styleId="Tablecaption0">
    <w:name w:val="Table caption"/>
    <w:basedOn w:val="Normln"/>
    <w:link w:val="Tablecaption"/>
    <w:pPr>
      <w:shd w:val="clear" w:color="auto" w:fill="FFFFFF"/>
      <w:spacing w:line="156" w:lineRule="exact"/>
    </w:pPr>
    <w:rPr>
      <w:rFonts w:ascii="Arial" w:eastAsia="Arial" w:hAnsi="Arial" w:cs="Arial"/>
      <w:sz w:val="14"/>
      <w:szCs w:val="14"/>
    </w:rPr>
  </w:style>
  <w:style w:type="paragraph" w:customStyle="1" w:styleId="Heading20">
    <w:name w:val="Heading #2"/>
    <w:basedOn w:val="Normln"/>
    <w:link w:val="Heading2"/>
    <w:pPr>
      <w:shd w:val="clear" w:color="auto" w:fill="FFFFFF"/>
      <w:spacing w:after="200" w:line="246" w:lineRule="exact"/>
      <w:jc w:val="both"/>
      <w:outlineLvl w:val="1"/>
    </w:pPr>
    <w:rPr>
      <w:rFonts w:ascii="Arial" w:eastAsia="Arial" w:hAnsi="Arial" w:cs="Arial"/>
      <w:b/>
      <w:bCs/>
      <w:sz w:val="22"/>
      <w:szCs w:val="22"/>
    </w:rPr>
  </w:style>
  <w:style w:type="paragraph" w:customStyle="1" w:styleId="Tablecaption30">
    <w:name w:val="Table caption (3)"/>
    <w:basedOn w:val="Normln"/>
    <w:link w:val="Tablecaption3"/>
    <w:pPr>
      <w:shd w:val="clear" w:color="auto" w:fill="FFFFFF"/>
      <w:spacing w:line="259" w:lineRule="exact"/>
    </w:pPr>
    <w:rPr>
      <w:rFonts w:ascii="Arial" w:eastAsia="Arial" w:hAnsi="Arial" w:cs="Arial"/>
      <w:b/>
      <w:bCs/>
      <w:sz w:val="19"/>
      <w:szCs w:val="19"/>
    </w:rPr>
  </w:style>
  <w:style w:type="paragraph" w:customStyle="1" w:styleId="Bodytext90">
    <w:name w:val="Body text (9)"/>
    <w:basedOn w:val="Normln"/>
    <w:link w:val="Bodytext9"/>
    <w:pPr>
      <w:shd w:val="clear" w:color="auto" w:fill="FFFFFF"/>
      <w:spacing w:before="200" w:line="224" w:lineRule="exact"/>
      <w:jc w:val="both"/>
    </w:pPr>
    <w:rPr>
      <w:rFonts w:ascii="Arial" w:eastAsia="Arial" w:hAnsi="Arial" w:cs="Arial"/>
      <w:sz w:val="20"/>
      <w:szCs w:val="20"/>
    </w:rPr>
  </w:style>
  <w:style w:type="paragraph" w:customStyle="1" w:styleId="Heading420">
    <w:name w:val="Heading #4 (2)"/>
    <w:basedOn w:val="Normln"/>
    <w:link w:val="Heading42"/>
    <w:pPr>
      <w:shd w:val="clear" w:color="auto" w:fill="FFFFFF"/>
      <w:spacing w:after="180" w:line="246" w:lineRule="exact"/>
      <w:outlineLvl w:val="3"/>
    </w:pPr>
    <w:rPr>
      <w:rFonts w:ascii="Arial" w:eastAsia="Arial" w:hAnsi="Arial" w:cs="Arial"/>
      <w:b/>
      <w:bCs/>
      <w:sz w:val="22"/>
      <w:szCs w:val="22"/>
    </w:rPr>
  </w:style>
  <w:style w:type="paragraph" w:customStyle="1" w:styleId="Bodytext100">
    <w:name w:val="Body text (10)"/>
    <w:basedOn w:val="Normln"/>
    <w:link w:val="Bodytext10"/>
    <w:pPr>
      <w:shd w:val="clear" w:color="auto" w:fill="FFFFFF"/>
      <w:spacing w:line="134" w:lineRule="exact"/>
    </w:pPr>
    <w:rPr>
      <w:rFonts w:ascii="Arial" w:eastAsia="Arial" w:hAnsi="Arial" w:cs="Arial"/>
      <w:w w:val="150"/>
      <w:sz w:val="12"/>
      <w:szCs w:val="12"/>
    </w:rPr>
  </w:style>
  <w:style w:type="paragraph" w:customStyle="1" w:styleId="Heading330">
    <w:name w:val="Heading #3 (3)"/>
    <w:basedOn w:val="Normln"/>
    <w:link w:val="Heading33"/>
    <w:pPr>
      <w:shd w:val="clear" w:color="auto" w:fill="FFFFFF"/>
      <w:spacing w:after="60" w:line="334" w:lineRule="exact"/>
      <w:outlineLvl w:val="2"/>
    </w:pPr>
    <w:rPr>
      <w:rFonts w:ascii="Arial" w:eastAsia="Arial" w:hAnsi="Arial" w:cs="Arial"/>
      <w:b/>
      <w:bCs/>
      <w:sz w:val="30"/>
      <w:szCs w:val="30"/>
    </w:rPr>
  </w:style>
  <w:style w:type="paragraph" w:customStyle="1" w:styleId="Headerorfooter40">
    <w:name w:val="Header or footer (4)"/>
    <w:basedOn w:val="Normln"/>
    <w:link w:val="Headerorfooter4"/>
    <w:pPr>
      <w:shd w:val="clear" w:color="auto" w:fill="FFFFFF"/>
      <w:spacing w:line="268" w:lineRule="exact"/>
    </w:pPr>
    <w:rPr>
      <w:rFonts w:ascii="Arial" w:eastAsia="Arial" w:hAnsi="Arial" w:cs="Arial"/>
      <w:b/>
      <w:bCs/>
    </w:rPr>
  </w:style>
  <w:style w:type="paragraph" w:customStyle="1" w:styleId="Bodytext110">
    <w:name w:val="Body text (11)"/>
    <w:basedOn w:val="Normln"/>
    <w:link w:val="Bodytext11"/>
    <w:pPr>
      <w:shd w:val="clear" w:color="auto" w:fill="FFFFFF"/>
      <w:spacing w:before="180" w:line="374" w:lineRule="exact"/>
    </w:pPr>
    <w:rPr>
      <w:rFonts w:ascii="Arial" w:eastAsia="Arial" w:hAnsi="Arial" w:cs="Arial"/>
      <w:sz w:val="20"/>
      <w:szCs w:val="20"/>
    </w:rPr>
  </w:style>
  <w:style w:type="paragraph" w:customStyle="1" w:styleId="Heading340">
    <w:name w:val="Heading #3 (4)"/>
    <w:basedOn w:val="Normln"/>
    <w:link w:val="Heading34"/>
    <w:pPr>
      <w:shd w:val="clear" w:color="auto" w:fill="FFFFFF"/>
      <w:spacing w:after="60" w:line="334" w:lineRule="exact"/>
      <w:outlineLvl w:val="2"/>
    </w:pPr>
    <w:rPr>
      <w:rFonts w:ascii="Arial" w:eastAsia="Arial" w:hAnsi="Arial" w:cs="Arial"/>
      <w:b/>
      <w:bCs/>
      <w:sz w:val="30"/>
      <w:szCs w:val="30"/>
    </w:rPr>
  </w:style>
  <w:style w:type="paragraph" w:customStyle="1" w:styleId="Tablecaption40">
    <w:name w:val="Table caption (4)"/>
    <w:basedOn w:val="Normln"/>
    <w:link w:val="Tablecaption4"/>
    <w:pPr>
      <w:shd w:val="clear" w:color="auto" w:fill="FFFFFF"/>
      <w:spacing w:line="178" w:lineRule="exact"/>
      <w:jc w:val="both"/>
    </w:pPr>
    <w:rPr>
      <w:rFonts w:ascii="Arial" w:eastAsia="Arial" w:hAnsi="Arial" w:cs="Arial"/>
      <w:sz w:val="16"/>
      <w:szCs w:val="16"/>
    </w:rPr>
  </w:style>
  <w:style w:type="paragraph" w:customStyle="1" w:styleId="Heading30">
    <w:name w:val="Heading #3"/>
    <w:basedOn w:val="Normln"/>
    <w:link w:val="Heading3"/>
    <w:pPr>
      <w:shd w:val="clear" w:color="auto" w:fill="FFFFFF"/>
      <w:spacing w:after="60" w:line="334" w:lineRule="exact"/>
      <w:outlineLvl w:val="2"/>
    </w:pPr>
    <w:rPr>
      <w:rFonts w:ascii="Arial" w:eastAsia="Arial" w:hAnsi="Arial" w:cs="Arial"/>
      <w:b/>
      <w:bCs/>
      <w:sz w:val="30"/>
      <w:szCs w:val="30"/>
    </w:rPr>
  </w:style>
  <w:style w:type="paragraph" w:customStyle="1" w:styleId="Tablecaption50">
    <w:name w:val="Table caption (5)"/>
    <w:basedOn w:val="Normln"/>
    <w:link w:val="Tablecaption5"/>
    <w:pPr>
      <w:shd w:val="clear" w:color="auto" w:fill="FFFFFF"/>
      <w:spacing w:line="146" w:lineRule="exact"/>
    </w:pPr>
    <w:rPr>
      <w:rFonts w:ascii="Arial" w:eastAsia="Arial" w:hAnsi="Arial" w:cs="Arial"/>
      <w:sz w:val="13"/>
      <w:szCs w:val="13"/>
    </w:rPr>
  </w:style>
  <w:style w:type="paragraph" w:customStyle="1" w:styleId="Tablecaption60">
    <w:name w:val="Table caption (6)"/>
    <w:basedOn w:val="Normln"/>
    <w:link w:val="Tablecaption6"/>
    <w:pPr>
      <w:shd w:val="clear" w:color="auto" w:fill="FFFFFF"/>
      <w:spacing w:line="146" w:lineRule="exact"/>
    </w:pPr>
    <w:rPr>
      <w:rFonts w:ascii="Arial" w:eastAsia="Arial" w:hAnsi="Arial" w:cs="Arial"/>
      <w:sz w:val="13"/>
      <w:szCs w:val="13"/>
    </w:rPr>
  </w:style>
  <w:style w:type="paragraph" w:customStyle="1" w:styleId="Tablecaption70">
    <w:name w:val="Table caption (7)"/>
    <w:basedOn w:val="Normln"/>
    <w:link w:val="Tablecaption7"/>
    <w:pPr>
      <w:shd w:val="clear" w:color="auto" w:fill="FFFFFF"/>
      <w:spacing w:line="134" w:lineRule="exact"/>
    </w:pPr>
    <w:rPr>
      <w:rFonts w:ascii="Arial" w:eastAsia="Arial" w:hAnsi="Arial" w:cs="Arial"/>
      <w:sz w:val="12"/>
      <w:szCs w:val="12"/>
    </w:rPr>
  </w:style>
  <w:style w:type="paragraph" w:customStyle="1" w:styleId="Tablecaption80">
    <w:name w:val="Table caption (8)"/>
    <w:basedOn w:val="Normln"/>
    <w:link w:val="Tablecaption8"/>
    <w:pPr>
      <w:shd w:val="clear" w:color="auto" w:fill="FFFFFF"/>
      <w:spacing w:line="146" w:lineRule="exact"/>
    </w:pPr>
    <w:rPr>
      <w:rFonts w:ascii="Arial" w:eastAsia="Arial" w:hAnsi="Arial" w:cs="Arial"/>
      <w:sz w:val="13"/>
      <w:szCs w:val="13"/>
    </w:rPr>
  </w:style>
  <w:style w:type="paragraph" w:customStyle="1" w:styleId="Tablecaption90">
    <w:name w:val="Table caption (9)"/>
    <w:basedOn w:val="Normln"/>
    <w:link w:val="Tablecaption9"/>
    <w:pPr>
      <w:shd w:val="clear" w:color="auto" w:fill="FFFFFF"/>
      <w:spacing w:line="178" w:lineRule="exact"/>
    </w:pPr>
    <w:rPr>
      <w:rFonts w:ascii="Arial" w:eastAsia="Arial" w:hAnsi="Arial" w:cs="Arial"/>
      <w:sz w:val="16"/>
      <w:szCs w:val="16"/>
    </w:rPr>
  </w:style>
  <w:style w:type="paragraph" w:customStyle="1" w:styleId="Bodytext120">
    <w:name w:val="Body text (12)"/>
    <w:basedOn w:val="Normln"/>
    <w:link w:val="Bodytext12"/>
    <w:pPr>
      <w:shd w:val="clear" w:color="auto" w:fill="FFFFFF"/>
      <w:spacing w:before="1800" w:line="146" w:lineRule="exact"/>
    </w:pPr>
    <w:rPr>
      <w:sz w:val="14"/>
      <w:szCs w:val="14"/>
    </w:rPr>
  </w:style>
  <w:style w:type="paragraph" w:customStyle="1" w:styleId="Bodytext130">
    <w:name w:val="Body text (13)"/>
    <w:basedOn w:val="Normln"/>
    <w:link w:val="Bodytext13"/>
    <w:pPr>
      <w:shd w:val="clear" w:color="auto" w:fill="FFFFFF"/>
      <w:spacing w:line="134" w:lineRule="exact"/>
    </w:pPr>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11081</Words>
  <Characters>65383</Characters>
  <Application>Microsoft Office Word</Application>
  <DocSecurity>0</DocSecurity>
  <Lines>544</Lines>
  <Paragraphs>152</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76312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13</cp:revision>
  <dcterms:created xsi:type="dcterms:W3CDTF">2019-10-30T14:29:00Z</dcterms:created>
  <dcterms:modified xsi:type="dcterms:W3CDTF">2019-10-30T15:00:00Z</dcterms:modified>
</cp:coreProperties>
</file>