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2E" w:rsidRDefault="00804FCA">
      <w:pPr>
        <w:pStyle w:val="Nzev"/>
        <w:rPr>
          <w:rFonts w:ascii="Arial" w:hAnsi="Arial" w:cs="Arial"/>
          <w:sz w:val="28"/>
          <w:u w:val="none"/>
        </w:rPr>
      </w:pPr>
      <w:r>
        <w:rPr>
          <w:rFonts w:ascii="Arial" w:hAnsi="Arial" w:cs="Arial"/>
          <w:sz w:val="28"/>
          <w:u w:val="none"/>
        </w:rPr>
        <w:t>S</w:t>
      </w:r>
      <w:r w:rsidR="007A4152">
        <w:rPr>
          <w:rFonts w:ascii="Arial" w:hAnsi="Arial" w:cs="Arial"/>
          <w:sz w:val="28"/>
          <w:u w:val="none"/>
        </w:rPr>
        <w:t>mlouv</w:t>
      </w:r>
      <w:r w:rsidR="001C2BDA">
        <w:rPr>
          <w:rFonts w:ascii="Arial" w:hAnsi="Arial" w:cs="Arial"/>
          <w:sz w:val="28"/>
          <w:u w:val="none"/>
        </w:rPr>
        <w:t>a</w:t>
      </w:r>
      <w:r w:rsidR="00C6192E">
        <w:rPr>
          <w:rFonts w:ascii="Arial" w:hAnsi="Arial" w:cs="Arial"/>
          <w:sz w:val="28"/>
          <w:u w:val="none"/>
        </w:rPr>
        <w:t xml:space="preserve"> </w:t>
      </w:r>
      <w:r w:rsidR="002320CC">
        <w:rPr>
          <w:rFonts w:ascii="Arial" w:hAnsi="Arial" w:cs="Arial"/>
          <w:sz w:val="28"/>
          <w:u w:val="none"/>
        </w:rPr>
        <w:t xml:space="preserve">o dílo </w:t>
      </w:r>
      <w:r w:rsidR="00C6192E">
        <w:rPr>
          <w:rFonts w:ascii="Arial" w:hAnsi="Arial" w:cs="Arial"/>
          <w:sz w:val="28"/>
          <w:u w:val="none"/>
        </w:rPr>
        <w:t xml:space="preserve">č. </w:t>
      </w:r>
      <w:r w:rsidR="00D3250B">
        <w:rPr>
          <w:rFonts w:ascii="Arial" w:hAnsi="Arial" w:cs="Arial"/>
          <w:sz w:val="28"/>
          <w:u w:val="none"/>
        </w:rPr>
        <w:t>110</w:t>
      </w:r>
      <w:r w:rsidR="004846EB">
        <w:rPr>
          <w:rFonts w:ascii="Arial" w:hAnsi="Arial" w:cs="Arial"/>
          <w:sz w:val="28"/>
          <w:u w:val="none"/>
        </w:rPr>
        <w:t>1</w:t>
      </w:r>
      <w:r>
        <w:rPr>
          <w:rFonts w:ascii="Arial" w:hAnsi="Arial" w:cs="Arial"/>
          <w:sz w:val="28"/>
          <w:u w:val="none"/>
        </w:rPr>
        <w:t>9</w:t>
      </w:r>
    </w:p>
    <w:p w:rsidR="00C6192E" w:rsidRDefault="00C6192E">
      <w:pPr>
        <w:jc w:val="both"/>
        <w:rPr>
          <w:rFonts w:ascii="Arial" w:hAnsi="Arial" w:cs="Arial"/>
          <w:snapToGrid w:val="0"/>
        </w:rPr>
      </w:pPr>
    </w:p>
    <w:p w:rsidR="00C6192E" w:rsidRDefault="00C6192E">
      <w:pPr>
        <w:jc w:val="both"/>
        <w:rPr>
          <w:rFonts w:ascii="Arial" w:hAnsi="Arial" w:cs="Arial"/>
        </w:rPr>
      </w:pPr>
    </w:p>
    <w:p w:rsidR="00C6192E" w:rsidRDefault="00C6192E">
      <w:pPr>
        <w:jc w:val="both"/>
        <w:rPr>
          <w:rFonts w:ascii="Arial" w:hAnsi="Arial" w:cs="Arial"/>
        </w:rPr>
      </w:pPr>
    </w:p>
    <w:p w:rsidR="002320CC" w:rsidRPr="002320CC" w:rsidRDefault="00C6192E" w:rsidP="002320CC">
      <w:pPr>
        <w:pStyle w:val="mvstyl"/>
        <w:ind w:left="284" w:hanging="284"/>
        <w:rPr>
          <w:rFonts w:ascii="Arial" w:hAnsi="Arial" w:cs="Arial"/>
          <w:szCs w:val="24"/>
        </w:rPr>
      </w:pPr>
      <w:r w:rsidRPr="00CB1606">
        <w:rPr>
          <w:rFonts w:ascii="Arial" w:hAnsi="Arial" w:cs="Arial"/>
          <w:b/>
          <w:color w:val="auto"/>
          <w:szCs w:val="24"/>
        </w:rPr>
        <w:t>Objednatel</w:t>
      </w:r>
      <w:r w:rsidRPr="00CB1606">
        <w:rPr>
          <w:rFonts w:ascii="Arial" w:hAnsi="Arial" w:cs="Arial"/>
          <w:color w:val="auto"/>
          <w:szCs w:val="24"/>
        </w:rPr>
        <w:t>:</w:t>
      </w:r>
      <w:r w:rsidR="002A082B" w:rsidRPr="00CB1606">
        <w:rPr>
          <w:rFonts w:ascii="Arial" w:hAnsi="Arial" w:cs="Arial"/>
          <w:color w:val="auto"/>
          <w:szCs w:val="24"/>
        </w:rPr>
        <w:tab/>
      </w:r>
      <w:r w:rsidR="002A082B" w:rsidRPr="00CB1606">
        <w:rPr>
          <w:rFonts w:ascii="Arial" w:hAnsi="Arial" w:cs="Arial"/>
          <w:color w:val="auto"/>
          <w:szCs w:val="24"/>
        </w:rPr>
        <w:tab/>
      </w:r>
      <w:r w:rsidR="00804FCA" w:rsidRPr="00804FCA">
        <w:rPr>
          <w:rFonts w:ascii="Arial" w:hAnsi="Arial" w:cs="Arial"/>
          <w:szCs w:val="24"/>
        </w:rPr>
        <w:t xml:space="preserve">Dům sociální </w:t>
      </w:r>
      <w:r w:rsidR="001C2BDA" w:rsidRPr="00804FCA">
        <w:rPr>
          <w:rFonts w:ascii="Arial" w:hAnsi="Arial" w:cs="Arial"/>
          <w:szCs w:val="24"/>
        </w:rPr>
        <w:t xml:space="preserve">péče </w:t>
      </w:r>
      <w:proofErr w:type="spellStart"/>
      <w:r w:rsidR="001C2BDA" w:rsidRPr="00804FCA">
        <w:rPr>
          <w:rFonts w:ascii="Arial" w:hAnsi="Arial" w:cs="Arial"/>
          <w:szCs w:val="24"/>
        </w:rPr>
        <w:t>Kralovice</w:t>
      </w:r>
      <w:proofErr w:type="spellEnd"/>
      <w:r w:rsidR="00804FCA">
        <w:rPr>
          <w:rFonts w:ascii="Arial" w:hAnsi="Arial" w:cs="Arial"/>
          <w:szCs w:val="24"/>
        </w:rPr>
        <w:t xml:space="preserve">, </w:t>
      </w:r>
      <w:r w:rsidR="004846EB">
        <w:rPr>
          <w:rFonts w:ascii="Arial" w:hAnsi="Arial" w:cs="Arial"/>
          <w:szCs w:val="24"/>
        </w:rPr>
        <w:t>příspěvková organizace</w:t>
      </w:r>
    </w:p>
    <w:p w:rsidR="00CB1606" w:rsidRPr="002320CC" w:rsidRDefault="002A082B" w:rsidP="002320CC">
      <w:pPr>
        <w:pStyle w:val="mvstyl"/>
        <w:ind w:left="284" w:hanging="284"/>
        <w:rPr>
          <w:rFonts w:ascii="Arial" w:hAnsi="Arial" w:cs="Arial"/>
          <w:szCs w:val="24"/>
        </w:rPr>
      </w:pPr>
      <w:r w:rsidRPr="002320CC">
        <w:rPr>
          <w:rFonts w:ascii="Arial" w:hAnsi="Arial" w:cs="Arial"/>
          <w:szCs w:val="24"/>
        </w:rPr>
        <w:t>Sídlo:</w:t>
      </w:r>
      <w:r w:rsidRPr="002320CC">
        <w:rPr>
          <w:rFonts w:ascii="Arial" w:hAnsi="Arial" w:cs="Arial"/>
          <w:szCs w:val="24"/>
        </w:rPr>
        <w:tab/>
      </w:r>
      <w:r w:rsidRPr="002320CC">
        <w:rPr>
          <w:rFonts w:ascii="Arial" w:hAnsi="Arial" w:cs="Arial"/>
          <w:szCs w:val="24"/>
        </w:rPr>
        <w:tab/>
        <w:t xml:space="preserve">           </w:t>
      </w:r>
      <w:r w:rsidR="00804FCA">
        <w:rPr>
          <w:rFonts w:ascii="Arial" w:hAnsi="Arial" w:cs="Arial"/>
          <w:szCs w:val="24"/>
        </w:rPr>
        <w:t xml:space="preserve">Plzeňská třída 345, 331 41 </w:t>
      </w:r>
      <w:proofErr w:type="spellStart"/>
      <w:r w:rsidR="00804FCA">
        <w:rPr>
          <w:rFonts w:ascii="Arial" w:hAnsi="Arial" w:cs="Arial"/>
          <w:szCs w:val="24"/>
        </w:rPr>
        <w:t>Kralovice</w:t>
      </w:r>
      <w:proofErr w:type="spellEnd"/>
    </w:p>
    <w:p w:rsidR="002A082B" w:rsidRPr="00CB1606" w:rsidRDefault="002A082B" w:rsidP="002A082B">
      <w:pPr>
        <w:jc w:val="both"/>
        <w:rPr>
          <w:rFonts w:ascii="Arial" w:hAnsi="Arial" w:cs="Arial"/>
        </w:rPr>
      </w:pPr>
      <w:r w:rsidRPr="00CB1606">
        <w:rPr>
          <w:rFonts w:ascii="Arial" w:hAnsi="Arial" w:cs="Arial"/>
        </w:rPr>
        <w:t>IČ:</w:t>
      </w:r>
      <w:r w:rsidRPr="00CB1606">
        <w:rPr>
          <w:rFonts w:ascii="Arial" w:hAnsi="Arial" w:cs="Arial"/>
        </w:rPr>
        <w:tab/>
      </w:r>
      <w:r w:rsidRPr="00CB1606">
        <w:rPr>
          <w:rFonts w:ascii="Arial" w:hAnsi="Arial" w:cs="Arial"/>
        </w:rPr>
        <w:tab/>
      </w:r>
      <w:r w:rsidRPr="00CB1606">
        <w:rPr>
          <w:rFonts w:ascii="Arial" w:hAnsi="Arial" w:cs="Arial"/>
        </w:rPr>
        <w:tab/>
      </w:r>
      <w:r w:rsidR="00804FCA" w:rsidRPr="00804FCA">
        <w:rPr>
          <w:rFonts w:ascii="Arial" w:hAnsi="Arial" w:cs="Arial"/>
        </w:rPr>
        <w:t>49748190</w:t>
      </w:r>
    </w:p>
    <w:p w:rsidR="002A082B" w:rsidRPr="00CB1606" w:rsidRDefault="00AD68CC" w:rsidP="002A082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</w:t>
      </w:r>
      <w:r w:rsidR="00A24350" w:rsidRPr="00CB1606">
        <w:rPr>
          <w:rFonts w:ascii="Arial" w:hAnsi="Arial" w:cs="Arial"/>
        </w:rPr>
        <w:t>astoupený</w:t>
      </w:r>
      <w:r>
        <w:rPr>
          <w:rFonts w:ascii="Arial" w:hAnsi="Arial" w:cs="Arial"/>
        </w:rPr>
        <w:t>:</w:t>
      </w:r>
      <w:r w:rsidR="00A24350" w:rsidRPr="00CB1606">
        <w:rPr>
          <w:rFonts w:ascii="Arial" w:hAnsi="Arial" w:cs="Arial"/>
        </w:rPr>
        <w:t xml:space="preserve"> </w:t>
      </w:r>
      <w:r w:rsidR="00A24350" w:rsidRPr="00CB1606">
        <w:rPr>
          <w:rFonts w:ascii="Arial" w:hAnsi="Arial" w:cs="Arial"/>
        </w:rPr>
        <w:tab/>
      </w:r>
      <w:r w:rsidR="00A24350" w:rsidRPr="00CB1606">
        <w:rPr>
          <w:rFonts w:ascii="Arial" w:hAnsi="Arial" w:cs="Arial"/>
        </w:rPr>
        <w:tab/>
      </w:r>
      <w:r w:rsidR="001C2BDA" w:rsidRPr="00970A80">
        <w:rPr>
          <w:rFonts w:ascii="Arial" w:hAnsi="Arial" w:cs="Arial"/>
          <w:color w:val="FFFFFF" w:themeColor="background1"/>
        </w:rPr>
        <w:t>Ing</w:t>
      </w:r>
      <w:r w:rsidR="004846EB" w:rsidRPr="00970A80">
        <w:rPr>
          <w:rFonts w:ascii="Arial" w:hAnsi="Arial" w:cs="Arial"/>
          <w:color w:val="FFFFFF" w:themeColor="background1"/>
        </w:rPr>
        <w:t>. J</w:t>
      </w:r>
      <w:r w:rsidR="001C2BDA" w:rsidRPr="00970A80">
        <w:rPr>
          <w:rFonts w:ascii="Arial" w:hAnsi="Arial" w:cs="Arial"/>
          <w:color w:val="FFFFFF" w:themeColor="background1"/>
        </w:rPr>
        <w:t>osefem Trčkou</w:t>
      </w:r>
      <w:r w:rsidR="001C2BDA">
        <w:rPr>
          <w:rFonts w:ascii="Arial" w:hAnsi="Arial" w:cs="Arial"/>
        </w:rPr>
        <w:t>,</w:t>
      </w:r>
      <w:r w:rsidR="004846EB">
        <w:rPr>
          <w:rFonts w:ascii="Arial" w:hAnsi="Arial" w:cs="Arial"/>
        </w:rPr>
        <w:t xml:space="preserve"> ředitelem</w:t>
      </w:r>
    </w:p>
    <w:p w:rsidR="00C6192E" w:rsidRPr="002A082B" w:rsidRDefault="00C6192E">
      <w:pPr>
        <w:pStyle w:val="Zkladntext2"/>
        <w:spacing w:line="240" w:lineRule="atLeast"/>
        <w:rPr>
          <w:rFonts w:ascii="Arial" w:hAnsi="Arial" w:cs="Arial"/>
        </w:rPr>
      </w:pPr>
      <w:r w:rsidRPr="00CB1606">
        <w:rPr>
          <w:rFonts w:ascii="Arial" w:hAnsi="Arial" w:cs="Arial"/>
        </w:rPr>
        <w:t xml:space="preserve"> (dále jen "</w:t>
      </w:r>
      <w:proofErr w:type="gramStart"/>
      <w:r w:rsidR="002320CC">
        <w:rPr>
          <w:rFonts w:ascii="Arial" w:hAnsi="Arial" w:cs="Arial"/>
        </w:rPr>
        <w:t>objednatel</w:t>
      </w:r>
      <w:r w:rsidRPr="002A082B">
        <w:rPr>
          <w:rFonts w:ascii="Arial" w:hAnsi="Arial" w:cs="Arial"/>
        </w:rPr>
        <w:t>" )</w:t>
      </w:r>
      <w:proofErr w:type="gramEnd"/>
    </w:p>
    <w:p w:rsidR="00C6192E" w:rsidRDefault="00C6192E">
      <w:pPr>
        <w:jc w:val="both"/>
        <w:rPr>
          <w:rFonts w:ascii="Arial" w:hAnsi="Arial" w:cs="Arial"/>
        </w:rPr>
      </w:pPr>
    </w:p>
    <w:p w:rsidR="00C6192E" w:rsidRDefault="00C6192E">
      <w:pPr>
        <w:jc w:val="both"/>
        <w:rPr>
          <w:rFonts w:ascii="Arial" w:hAnsi="Arial" w:cs="Arial"/>
        </w:rPr>
      </w:pPr>
    </w:p>
    <w:p w:rsidR="00C6192E" w:rsidRDefault="00C6192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</w:p>
    <w:p w:rsidR="00C6192E" w:rsidRDefault="00C6192E">
      <w:pPr>
        <w:jc w:val="both"/>
        <w:rPr>
          <w:rFonts w:ascii="Arial" w:hAnsi="Arial" w:cs="Arial"/>
        </w:rPr>
      </w:pPr>
    </w:p>
    <w:p w:rsidR="00C6192E" w:rsidRDefault="00C6192E">
      <w:pPr>
        <w:jc w:val="both"/>
        <w:rPr>
          <w:rFonts w:ascii="Arial" w:hAnsi="Arial" w:cs="Arial"/>
        </w:rPr>
      </w:pPr>
    </w:p>
    <w:p w:rsidR="00C6192E" w:rsidRDefault="00C6192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Dodavatel:</w:t>
      </w:r>
      <w:r w:rsidR="00AD68CC">
        <w:rPr>
          <w:rFonts w:ascii="Arial" w:hAnsi="Arial" w:cs="Arial"/>
          <w:b/>
          <w:bCs/>
        </w:rPr>
        <w:tab/>
      </w:r>
      <w:r w:rsidR="00AD68C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APOS BRNO s.r.o.</w:t>
      </w:r>
    </w:p>
    <w:p w:rsidR="00AD68CC" w:rsidRDefault="00AD68CC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Sídlo: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Kotlanova</w:t>
      </w:r>
      <w:proofErr w:type="spellEnd"/>
      <w:r>
        <w:rPr>
          <w:rFonts w:ascii="Arial" w:hAnsi="Arial" w:cs="Arial"/>
          <w:sz w:val="24"/>
        </w:rPr>
        <w:t xml:space="preserve"> 3,628 00 Brno</w:t>
      </w:r>
    </w:p>
    <w:p w:rsidR="00AD68CC" w:rsidRDefault="00C6192E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IČ: </w:t>
      </w:r>
      <w:r w:rsidR="00AD68CC">
        <w:rPr>
          <w:rFonts w:ascii="Arial" w:hAnsi="Arial" w:cs="Arial"/>
          <w:sz w:val="24"/>
        </w:rPr>
        <w:tab/>
      </w:r>
      <w:r w:rsidR="00AD68CC">
        <w:rPr>
          <w:rFonts w:ascii="Arial" w:hAnsi="Arial" w:cs="Arial"/>
          <w:sz w:val="24"/>
        </w:rPr>
        <w:tab/>
      </w:r>
      <w:r w:rsidR="00AD68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46980709</w:t>
      </w:r>
    </w:p>
    <w:p w:rsidR="00C6192E" w:rsidRDefault="00C6192E" w:rsidP="00AD68CC">
      <w:pPr>
        <w:pStyle w:val="Zhlav"/>
        <w:tabs>
          <w:tab w:val="clear" w:pos="4536"/>
          <w:tab w:val="clear" w:pos="9072"/>
        </w:tabs>
        <w:ind w:left="1418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DIČ CZ46980709</w:t>
      </w:r>
    </w:p>
    <w:p w:rsidR="00C6192E" w:rsidRDefault="00AD68CC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</w:rPr>
        <w:t>Z</w:t>
      </w:r>
      <w:r w:rsidRPr="00CB1606">
        <w:rPr>
          <w:rFonts w:ascii="Arial" w:hAnsi="Arial" w:cs="Arial"/>
          <w:sz w:val="24"/>
          <w:szCs w:val="24"/>
        </w:rPr>
        <w:t>astoupený</w:t>
      </w:r>
      <w:r w:rsidR="00A558EE">
        <w:rPr>
          <w:rFonts w:ascii="Arial" w:hAnsi="Arial" w:cs="Arial"/>
          <w:sz w:val="24"/>
        </w:rPr>
        <w:t>.</w:t>
      </w:r>
      <w:r w:rsidR="00C6192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C6192E" w:rsidRPr="00970A80">
        <w:rPr>
          <w:rFonts w:ascii="Arial" w:hAnsi="Arial" w:cs="Arial"/>
          <w:color w:val="FFFFFF" w:themeColor="background1"/>
          <w:sz w:val="24"/>
        </w:rPr>
        <w:t>RNDr. Vladimírem Valou</w:t>
      </w:r>
      <w:r w:rsidR="00C6192E">
        <w:rPr>
          <w:rFonts w:ascii="Arial" w:hAnsi="Arial" w:cs="Arial"/>
          <w:sz w:val="24"/>
        </w:rPr>
        <w:t>, jednatelem</w:t>
      </w:r>
    </w:p>
    <w:p w:rsidR="00C6192E" w:rsidRDefault="00C6192E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</w:p>
    <w:p w:rsidR="00C6192E" w:rsidRDefault="00C6192E">
      <w:pPr>
        <w:pStyle w:val="Zkladntext2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(dále jen " </w:t>
      </w:r>
      <w:r w:rsidR="00327810">
        <w:rPr>
          <w:rFonts w:ascii="Arial" w:hAnsi="Arial" w:cs="Arial"/>
        </w:rPr>
        <w:t>zhotovitel</w:t>
      </w:r>
      <w:r>
        <w:rPr>
          <w:rFonts w:ascii="Arial" w:hAnsi="Arial" w:cs="Arial"/>
        </w:rPr>
        <w:t>“)</w:t>
      </w:r>
    </w:p>
    <w:p w:rsidR="00C6192E" w:rsidRDefault="00C6192E">
      <w:pPr>
        <w:spacing w:line="240" w:lineRule="atLeast"/>
        <w:jc w:val="both"/>
        <w:rPr>
          <w:rFonts w:ascii="Arial" w:hAnsi="Arial" w:cs="Arial"/>
        </w:rPr>
      </w:pPr>
    </w:p>
    <w:p w:rsidR="00C6192E" w:rsidRDefault="00C6192E">
      <w:pPr>
        <w:jc w:val="both"/>
        <w:rPr>
          <w:rFonts w:ascii="Arial" w:hAnsi="Arial" w:cs="Arial"/>
        </w:rPr>
      </w:pPr>
    </w:p>
    <w:p w:rsidR="00C6192E" w:rsidRDefault="00C619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uzavřeli </w:t>
      </w:r>
      <w:r w:rsidR="00327810">
        <w:rPr>
          <w:rFonts w:ascii="Arial" w:hAnsi="Arial" w:cs="Arial"/>
        </w:rPr>
        <w:t>n</w:t>
      </w:r>
      <w:r>
        <w:rPr>
          <w:rFonts w:ascii="Arial" w:hAnsi="Arial" w:cs="Arial"/>
        </w:rPr>
        <w:t>ásledující smlouvu:</w:t>
      </w:r>
    </w:p>
    <w:p w:rsidR="00C6192E" w:rsidRDefault="00C6192E">
      <w:pPr>
        <w:jc w:val="both"/>
        <w:rPr>
          <w:rFonts w:ascii="Arial" w:hAnsi="Arial" w:cs="Arial"/>
        </w:rPr>
      </w:pPr>
    </w:p>
    <w:p w:rsidR="00C6192E" w:rsidRDefault="00C6192E">
      <w:pPr>
        <w:jc w:val="both"/>
        <w:rPr>
          <w:rFonts w:ascii="Arial" w:hAnsi="Arial" w:cs="Arial"/>
        </w:rPr>
      </w:pPr>
    </w:p>
    <w:p w:rsidR="0085707E" w:rsidRDefault="0085707E">
      <w:pPr>
        <w:pStyle w:val="Nadpis3"/>
        <w:jc w:val="both"/>
        <w:rPr>
          <w:rFonts w:ascii="Arial" w:hAnsi="Arial" w:cs="Arial"/>
        </w:rPr>
      </w:pPr>
    </w:p>
    <w:p w:rsidR="0085707E" w:rsidRDefault="0085707E">
      <w:pPr>
        <w:pStyle w:val="Nadpis3"/>
        <w:jc w:val="both"/>
        <w:rPr>
          <w:rFonts w:ascii="Arial" w:hAnsi="Arial" w:cs="Arial"/>
        </w:rPr>
      </w:pPr>
    </w:p>
    <w:p w:rsidR="00C6192E" w:rsidRDefault="00C6192E">
      <w:pPr>
        <w:pStyle w:val="Nadpis3"/>
        <w:jc w:val="both"/>
        <w:rPr>
          <w:rFonts w:ascii="Arial" w:hAnsi="Arial" w:cs="Arial"/>
        </w:rPr>
      </w:pPr>
      <w:r>
        <w:rPr>
          <w:rFonts w:ascii="Arial" w:hAnsi="Arial" w:cs="Arial"/>
        </w:rPr>
        <w:t>Článek 1.</w:t>
      </w:r>
    </w:p>
    <w:p w:rsidR="00C6192E" w:rsidRDefault="00C6192E">
      <w:pPr>
        <w:pStyle w:val="Nadpis2"/>
        <w:jc w:val="both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Předmět smlouvy</w:t>
      </w:r>
    </w:p>
    <w:p w:rsidR="00C6192E" w:rsidRDefault="00C6192E">
      <w:pPr>
        <w:jc w:val="both"/>
        <w:rPr>
          <w:rFonts w:ascii="Arial" w:hAnsi="Arial" w:cs="Arial"/>
        </w:rPr>
      </w:pPr>
    </w:p>
    <w:p w:rsidR="00C6192E" w:rsidRDefault="00C6192E">
      <w:pPr>
        <w:pStyle w:val="Zkladntext2"/>
        <w:rPr>
          <w:rFonts w:ascii="Arial" w:hAnsi="Arial" w:cs="Arial"/>
        </w:rPr>
      </w:pPr>
      <w:r>
        <w:rPr>
          <w:rFonts w:ascii="Arial" w:hAnsi="Arial" w:cs="Arial"/>
        </w:rPr>
        <w:t xml:space="preserve">1.1. Předmětem této smlouvy je dodávka </w:t>
      </w:r>
      <w:r w:rsidR="00AA0D27">
        <w:rPr>
          <w:rFonts w:ascii="Arial" w:hAnsi="Arial" w:cs="Arial"/>
        </w:rPr>
        <w:t xml:space="preserve">systému </w:t>
      </w:r>
      <w:r w:rsidR="00CB1606">
        <w:rPr>
          <w:rFonts w:ascii="Arial" w:hAnsi="Arial" w:cs="Arial"/>
        </w:rPr>
        <w:t>bezdrátové signalizace</w:t>
      </w:r>
      <w:r w:rsidR="00AD68CC">
        <w:rPr>
          <w:rFonts w:ascii="Arial" w:hAnsi="Arial" w:cs="Arial"/>
        </w:rPr>
        <w:t xml:space="preserve"> </w:t>
      </w:r>
      <w:r w:rsidR="00266A5A">
        <w:rPr>
          <w:rFonts w:ascii="Arial" w:hAnsi="Arial" w:cs="Arial"/>
        </w:rPr>
        <w:t>v rozsahu a ceně</w:t>
      </w:r>
      <w:r w:rsidR="00AA0D27">
        <w:rPr>
          <w:rFonts w:ascii="Arial" w:hAnsi="Arial" w:cs="Arial"/>
        </w:rPr>
        <w:t xml:space="preserve"> </w:t>
      </w:r>
      <w:r w:rsidR="00266A5A">
        <w:rPr>
          <w:rFonts w:ascii="Arial" w:hAnsi="Arial" w:cs="Arial"/>
        </w:rPr>
        <w:t xml:space="preserve">nabídky </w:t>
      </w:r>
      <w:r w:rsidR="00327810">
        <w:rPr>
          <w:rFonts w:ascii="Arial" w:hAnsi="Arial" w:cs="Arial"/>
        </w:rPr>
        <w:t>zhotovitele</w:t>
      </w:r>
      <w:r w:rsidR="00266A5A">
        <w:rPr>
          <w:rFonts w:ascii="Arial" w:hAnsi="Arial" w:cs="Arial"/>
        </w:rPr>
        <w:t xml:space="preserve"> č. VNA</w:t>
      </w:r>
      <w:r w:rsidR="00804FCA">
        <w:rPr>
          <w:rFonts w:ascii="Arial" w:hAnsi="Arial" w:cs="Arial"/>
        </w:rPr>
        <w:t>19210</w:t>
      </w:r>
      <w:r w:rsidR="00266A5A">
        <w:rPr>
          <w:rFonts w:ascii="Arial" w:hAnsi="Arial" w:cs="Arial"/>
        </w:rPr>
        <w:t xml:space="preserve"> ze dne </w:t>
      </w:r>
      <w:r w:rsidR="00804FCA">
        <w:rPr>
          <w:rFonts w:ascii="Arial" w:hAnsi="Arial" w:cs="Arial"/>
        </w:rPr>
        <w:t>17.10.2019.</w:t>
      </w:r>
    </w:p>
    <w:p w:rsidR="0085707E" w:rsidRDefault="0085707E">
      <w:pPr>
        <w:jc w:val="both"/>
        <w:rPr>
          <w:rFonts w:ascii="Arial" w:hAnsi="Arial" w:cs="Arial"/>
          <w:b/>
        </w:rPr>
      </w:pPr>
    </w:p>
    <w:p w:rsidR="0085707E" w:rsidRDefault="0085707E">
      <w:pPr>
        <w:jc w:val="both"/>
        <w:rPr>
          <w:rFonts w:ascii="Arial" w:hAnsi="Arial" w:cs="Arial"/>
          <w:b/>
        </w:rPr>
      </w:pPr>
    </w:p>
    <w:p w:rsidR="00C6192E" w:rsidRDefault="00C6192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6192E" w:rsidRDefault="00C6192E">
      <w:pPr>
        <w:jc w:val="both"/>
        <w:rPr>
          <w:rFonts w:ascii="Arial" w:hAnsi="Arial" w:cs="Arial"/>
        </w:rPr>
      </w:pPr>
    </w:p>
    <w:p w:rsidR="00C6192E" w:rsidRDefault="00C6192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2.</w:t>
      </w:r>
    </w:p>
    <w:p w:rsidR="00C6192E" w:rsidRDefault="00A57C2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díla</w:t>
      </w:r>
    </w:p>
    <w:p w:rsidR="00C6192E" w:rsidRDefault="00C6192E">
      <w:pPr>
        <w:jc w:val="both"/>
        <w:rPr>
          <w:rFonts w:ascii="Arial" w:hAnsi="Arial" w:cs="Arial"/>
          <w:b/>
        </w:rPr>
      </w:pPr>
    </w:p>
    <w:p w:rsidR="00641FB0" w:rsidRDefault="00C6192E" w:rsidP="00266A5A">
      <w:pPr>
        <w:pStyle w:val="Zkladntext2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2.1. Cena </w:t>
      </w:r>
      <w:r w:rsidR="00F162AB">
        <w:rPr>
          <w:rFonts w:ascii="Arial" w:hAnsi="Arial" w:cs="Arial"/>
        </w:rPr>
        <w:t xml:space="preserve">za </w:t>
      </w:r>
      <w:r w:rsidR="00AA0D27">
        <w:rPr>
          <w:rFonts w:ascii="Arial" w:hAnsi="Arial" w:cs="Arial"/>
        </w:rPr>
        <w:t>dodávku systému</w:t>
      </w:r>
      <w:r w:rsidR="00F162AB">
        <w:rPr>
          <w:rFonts w:ascii="Arial" w:hAnsi="Arial" w:cs="Arial"/>
        </w:rPr>
        <w:t xml:space="preserve"> činí </w:t>
      </w:r>
      <w:r w:rsidR="00804FCA">
        <w:rPr>
          <w:rFonts w:ascii="Arial" w:hAnsi="Arial" w:cs="Arial"/>
        </w:rPr>
        <w:t>372</w:t>
      </w:r>
      <w:r w:rsidR="00CB1606">
        <w:rPr>
          <w:rFonts w:ascii="Arial" w:hAnsi="Arial" w:cs="Arial"/>
        </w:rPr>
        <w:t>.</w:t>
      </w:r>
      <w:r w:rsidR="00804FCA">
        <w:rPr>
          <w:rFonts w:ascii="Arial" w:hAnsi="Arial" w:cs="Arial"/>
        </w:rPr>
        <w:t>700</w:t>
      </w:r>
      <w:r w:rsidR="00CB1606">
        <w:rPr>
          <w:rFonts w:ascii="Arial" w:hAnsi="Arial" w:cs="Arial"/>
        </w:rPr>
        <w:t>,-</w:t>
      </w:r>
      <w:r w:rsidR="00266A5A">
        <w:rPr>
          <w:rFonts w:ascii="Arial" w:hAnsi="Arial" w:cs="Arial"/>
        </w:rPr>
        <w:t xml:space="preserve"> </w:t>
      </w:r>
      <w:r w:rsidR="00F162AB">
        <w:rPr>
          <w:rFonts w:ascii="Arial" w:hAnsi="Arial" w:cs="Arial"/>
        </w:rPr>
        <w:t>Kč</w:t>
      </w:r>
      <w:r w:rsidR="006673B0">
        <w:rPr>
          <w:rFonts w:ascii="Arial" w:hAnsi="Arial" w:cs="Arial"/>
        </w:rPr>
        <w:t xml:space="preserve"> </w:t>
      </w:r>
      <w:r w:rsidR="00266A5A">
        <w:rPr>
          <w:rFonts w:ascii="Arial" w:hAnsi="Arial" w:cs="Arial"/>
        </w:rPr>
        <w:t xml:space="preserve"> </w:t>
      </w:r>
      <w:r w:rsidR="00641FB0">
        <w:rPr>
          <w:rFonts w:ascii="Arial" w:hAnsi="Arial" w:cs="Arial"/>
        </w:rPr>
        <w:t>bez</w:t>
      </w:r>
      <w:r w:rsidR="006673B0">
        <w:rPr>
          <w:rFonts w:ascii="Arial" w:hAnsi="Arial" w:cs="Arial"/>
        </w:rPr>
        <w:t xml:space="preserve"> DPH</w:t>
      </w:r>
      <w:r w:rsidR="00327810">
        <w:rPr>
          <w:rFonts w:ascii="Arial" w:hAnsi="Arial" w:cs="Arial"/>
        </w:rPr>
        <w:t>.</w:t>
      </w:r>
      <w:r w:rsidR="00F162AB">
        <w:rPr>
          <w:rFonts w:ascii="Arial" w:hAnsi="Arial" w:cs="Arial"/>
        </w:rPr>
        <w:t xml:space="preserve"> </w:t>
      </w:r>
      <w:r w:rsidR="00641FB0">
        <w:rPr>
          <w:rFonts w:ascii="Arial" w:hAnsi="Arial" w:cs="Arial"/>
        </w:rPr>
        <w:t xml:space="preserve">Cena včetně DPH činí </w:t>
      </w:r>
      <w:r w:rsidR="00804FCA">
        <w:rPr>
          <w:rFonts w:ascii="Arial" w:hAnsi="Arial" w:cs="Arial"/>
        </w:rPr>
        <w:t>450</w:t>
      </w:r>
      <w:r w:rsidR="00641FB0">
        <w:rPr>
          <w:rFonts w:ascii="Arial" w:hAnsi="Arial" w:cs="Arial"/>
        </w:rPr>
        <w:t>.</w:t>
      </w:r>
      <w:r w:rsidR="00804FCA">
        <w:rPr>
          <w:rFonts w:ascii="Arial" w:hAnsi="Arial" w:cs="Arial"/>
        </w:rPr>
        <w:t>967</w:t>
      </w:r>
      <w:r w:rsidR="00641FB0">
        <w:rPr>
          <w:rFonts w:ascii="Arial" w:hAnsi="Arial" w:cs="Arial"/>
        </w:rPr>
        <w:t xml:space="preserve">,- Kč. </w:t>
      </w:r>
    </w:p>
    <w:p w:rsidR="002320CC" w:rsidRDefault="002320CC">
      <w:pPr>
        <w:pStyle w:val="Zkladntext2"/>
        <w:rPr>
          <w:rFonts w:ascii="Arial" w:hAnsi="Arial" w:cs="Arial"/>
        </w:rPr>
      </w:pPr>
    </w:p>
    <w:p w:rsidR="00327810" w:rsidRDefault="00CB1606" w:rsidP="00CB1606">
      <w:pPr>
        <w:pStyle w:val="Zkladntext2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2.2. Cena zahrnuje dodávku všech komponentů </w:t>
      </w:r>
      <w:r w:rsidR="00641FB0">
        <w:rPr>
          <w:rFonts w:ascii="Arial" w:hAnsi="Arial" w:cs="Arial"/>
        </w:rPr>
        <w:t>uvedených v příloze č.1</w:t>
      </w:r>
      <w:r w:rsidR="00327810">
        <w:rPr>
          <w:rFonts w:ascii="Arial" w:hAnsi="Arial" w:cs="Arial"/>
        </w:rPr>
        <w:t xml:space="preserve"> </w:t>
      </w:r>
      <w:r w:rsidR="00641FB0">
        <w:rPr>
          <w:rFonts w:ascii="Arial" w:hAnsi="Arial" w:cs="Arial"/>
        </w:rPr>
        <w:t>smlouvy</w:t>
      </w:r>
      <w:r w:rsidR="00327810">
        <w:rPr>
          <w:rFonts w:ascii="Arial" w:hAnsi="Arial" w:cs="Arial"/>
        </w:rPr>
        <w:t xml:space="preserve"> do sídla objednatele</w:t>
      </w:r>
      <w:r>
        <w:rPr>
          <w:rFonts w:ascii="Arial" w:hAnsi="Arial" w:cs="Arial"/>
        </w:rPr>
        <w:t xml:space="preserve">, </w:t>
      </w:r>
      <w:r w:rsidR="00641FB0">
        <w:rPr>
          <w:rFonts w:ascii="Arial" w:hAnsi="Arial" w:cs="Arial"/>
        </w:rPr>
        <w:t xml:space="preserve">včetně </w:t>
      </w:r>
      <w:r>
        <w:rPr>
          <w:rFonts w:ascii="Arial" w:hAnsi="Arial" w:cs="Arial"/>
        </w:rPr>
        <w:t xml:space="preserve">jejich </w:t>
      </w:r>
      <w:r w:rsidR="00641FB0">
        <w:rPr>
          <w:rFonts w:ascii="Arial" w:hAnsi="Arial" w:cs="Arial"/>
        </w:rPr>
        <w:t xml:space="preserve">montáže, naprogramování, </w:t>
      </w:r>
      <w:r>
        <w:rPr>
          <w:rFonts w:ascii="Arial" w:hAnsi="Arial" w:cs="Arial"/>
        </w:rPr>
        <w:t xml:space="preserve">uvedení do provozu a zaučení obsluhy.  </w:t>
      </w:r>
    </w:p>
    <w:p w:rsidR="00327810" w:rsidRDefault="00327810" w:rsidP="00CB1606">
      <w:pPr>
        <w:pStyle w:val="Zkladntext2"/>
        <w:jc w:val="left"/>
        <w:rPr>
          <w:rFonts w:ascii="Arial" w:hAnsi="Arial" w:cs="Arial"/>
        </w:rPr>
      </w:pPr>
    </w:p>
    <w:p w:rsidR="00327810" w:rsidRDefault="00327810" w:rsidP="00CB1606">
      <w:pPr>
        <w:pStyle w:val="Zkladntext2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2.3. Objednatel zajistí na vlastní náklady stavební připravenost k montáži spočívající v přívodu </w:t>
      </w:r>
      <w:r w:rsidR="00D3250B">
        <w:rPr>
          <w:rFonts w:ascii="Arial" w:hAnsi="Arial" w:cs="Arial"/>
        </w:rPr>
        <w:t xml:space="preserve">elektrické energie k centrálnímu </w:t>
      </w:r>
      <w:r>
        <w:rPr>
          <w:rFonts w:ascii="Arial" w:hAnsi="Arial" w:cs="Arial"/>
        </w:rPr>
        <w:t>panel</w:t>
      </w:r>
      <w:r w:rsidR="00D3250B">
        <w:rPr>
          <w:rFonts w:ascii="Arial" w:hAnsi="Arial" w:cs="Arial"/>
        </w:rPr>
        <w:t>u</w:t>
      </w:r>
      <w:r w:rsidR="001C2BDA">
        <w:rPr>
          <w:rFonts w:ascii="Arial" w:hAnsi="Arial" w:cs="Arial"/>
        </w:rPr>
        <w:t xml:space="preserve"> a prostorovým snímač</w:t>
      </w:r>
      <w:r w:rsidR="00257034">
        <w:rPr>
          <w:rFonts w:ascii="Arial" w:hAnsi="Arial" w:cs="Arial"/>
        </w:rPr>
        <w:t>ů</w:t>
      </w:r>
      <w:r w:rsidR="001C2BDA">
        <w:rPr>
          <w:rFonts w:ascii="Arial" w:hAnsi="Arial" w:cs="Arial"/>
        </w:rPr>
        <w:t>m</w:t>
      </w:r>
      <w:r w:rsidR="004846EB">
        <w:rPr>
          <w:rFonts w:ascii="Arial" w:hAnsi="Arial" w:cs="Arial"/>
        </w:rPr>
        <w:t xml:space="preserve"> a montáži </w:t>
      </w:r>
      <w:proofErr w:type="spellStart"/>
      <w:r w:rsidR="004846EB">
        <w:rPr>
          <w:rFonts w:ascii="Arial" w:hAnsi="Arial" w:cs="Arial"/>
        </w:rPr>
        <w:t>konzol</w:t>
      </w:r>
      <w:r w:rsidR="00804FCA">
        <w:rPr>
          <w:rFonts w:ascii="Arial" w:hAnsi="Arial" w:cs="Arial"/>
        </w:rPr>
        <w:t>í</w:t>
      </w:r>
      <w:proofErr w:type="spellEnd"/>
      <w:r w:rsidR="004846EB">
        <w:rPr>
          <w:rFonts w:ascii="Arial" w:hAnsi="Arial" w:cs="Arial"/>
        </w:rPr>
        <w:t xml:space="preserve"> na stěny v pokojích</w:t>
      </w:r>
      <w:r>
        <w:rPr>
          <w:rFonts w:ascii="Arial" w:hAnsi="Arial" w:cs="Arial"/>
        </w:rPr>
        <w:t>.</w:t>
      </w:r>
    </w:p>
    <w:p w:rsidR="006673B0" w:rsidRDefault="006673B0" w:rsidP="00CB1606">
      <w:pPr>
        <w:pStyle w:val="Zkladntext2"/>
        <w:jc w:val="left"/>
        <w:rPr>
          <w:rFonts w:ascii="Arial" w:hAnsi="Arial" w:cs="Arial"/>
        </w:rPr>
      </w:pPr>
    </w:p>
    <w:p w:rsidR="00327810" w:rsidRDefault="00327810" w:rsidP="00CB1606">
      <w:pPr>
        <w:pStyle w:val="Zkladntext2"/>
        <w:jc w:val="left"/>
        <w:rPr>
          <w:rFonts w:ascii="Arial" w:hAnsi="Arial" w:cs="Arial"/>
        </w:rPr>
      </w:pPr>
    </w:p>
    <w:p w:rsidR="00C6192E" w:rsidRDefault="00C6192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3.</w:t>
      </w:r>
    </w:p>
    <w:p w:rsidR="00C6192E" w:rsidRDefault="00C6192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Dodací podmínky </w:t>
      </w:r>
    </w:p>
    <w:p w:rsidR="00C6192E" w:rsidRDefault="00C6192E">
      <w:pPr>
        <w:jc w:val="both"/>
        <w:rPr>
          <w:rFonts w:ascii="Arial" w:hAnsi="Arial" w:cs="Arial"/>
          <w:b/>
        </w:rPr>
      </w:pPr>
    </w:p>
    <w:p w:rsidR="00C6192E" w:rsidRDefault="00C619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</w:t>
      </w:r>
      <w:r w:rsidR="00327810">
        <w:rPr>
          <w:rFonts w:ascii="Arial" w:hAnsi="Arial" w:cs="Arial"/>
        </w:rPr>
        <w:t>Zhotovitel</w:t>
      </w:r>
      <w:r>
        <w:rPr>
          <w:rFonts w:ascii="Arial" w:hAnsi="Arial" w:cs="Arial"/>
        </w:rPr>
        <w:t xml:space="preserve"> se zavazuje </w:t>
      </w:r>
      <w:r w:rsidR="00327810">
        <w:rPr>
          <w:rFonts w:ascii="Arial" w:hAnsi="Arial" w:cs="Arial"/>
        </w:rPr>
        <w:t>ke zhotovení díla</w:t>
      </w:r>
      <w:r>
        <w:rPr>
          <w:rFonts w:ascii="Arial" w:hAnsi="Arial" w:cs="Arial"/>
        </w:rPr>
        <w:t xml:space="preserve"> </w:t>
      </w:r>
      <w:r w:rsidR="002A082B">
        <w:rPr>
          <w:rFonts w:ascii="Arial" w:hAnsi="Arial" w:cs="Arial"/>
        </w:rPr>
        <w:t xml:space="preserve">do </w:t>
      </w:r>
      <w:r w:rsidR="00804FCA">
        <w:rPr>
          <w:rFonts w:ascii="Arial" w:hAnsi="Arial" w:cs="Arial"/>
        </w:rPr>
        <w:t>5</w:t>
      </w:r>
      <w:r w:rsidR="002A082B">
        <w:rPr>
          <w:rFonts w:ascii="Arial" w:hAnsi="Arial" w:cs="Arial"/>
        </w:rPr>
        <w:t xml:space="preserve"> týdn</w:t>
      </w:r>
      <w:r w:rsidR="00CB1606">
        <w:rPr>
          <w:rFonts w:ascii="Arial" w:hAnsi="Arial" w:cs="Arial"/>
        </w:rPr>
        <w:t>ů</w:t>
      </w:r>
      <w:r w:rsidR="002A082B">
        <w:rPr>
          <w:rFonts w:ascii="Arial" w:hAnsi="Arial" w:cs="Arial"/>
        </w:rPr>
        <w:t xml:space="preserve"> od </w:t>
      </w:r>
      <w:r w:rsidR="00A24350">
        <w:rPr>
          <w:rFonts w:ascii="Arial" w:hAnsi="Arial" w:cs="Arial"/>
        </w:rPr>
        <w:t>podpisu</w:t>
      </w:r>
      <w:r w:rsidR="002A082B">
        <w:rPr>
          <w:rFonts w:ascii="Arial" w:hAnsi="Arial" w:cs="Arial"/>
        </w:rPr>
        <w:t xml:space="preserve"> </w:t>
      </w:r>
      <w:r w:rsidR="00A24350">
        <w:rPr>
          <w:rFonts w:ascii="Arial" w:hAnsi="Arial" w:cs="Arial"/>
        </w:rPr>
        <w:t>smlouvy</w:t>
      </w:r>
      <w:r>
        <w:rPr>
          <w:rFonts w:ascii="Arial" w:hAnsi="Arial" w:cs="Arial"/>
        </w:rPr>
        <w:t xml:space="preserve">. </w:t>
      </w:r>
    </w:p>
    <w:p w:rsidR="00C6192E" w:rsidRDefault="00C6192E">
      <w:pPr>
        <w:jc w:val="both"/>
        <w:rPr>
          <w:rFonts w:ascii="Arial" w:hAnsi="Arial" w:cs="Arial"/>
        </w:rPr>
      </w:pPr>
    </w:p>
    <w:p w:rsidR="00C6192E" w:rsidRDefault="00C6192E">
      <w:pPr>
        <w:jc w:val="both"/>
        <w:rPr>
          <w:rFonts w:ascii="Arial" w:hAnsi="Arial" w:cs="Arial"/>
          <w:b/>
        </w:rPr>
      </w:pPr>
    </w:p>
    <w:p w:rsidR="00C6192E" w:rsidRDefault="00C6192E">
      <w:pPr>
        <w:jc w:val="both"/>
        <w:rPr>
          <w:rFonts w:ascii="Arial" w:hAnsi="Arial" w:cs="Arial"/>
          <w:b/>
        </w:rPr>
      </w:pPr>
    </w:p>
    <w:p w:rsidR="00C6192E" w:rsidRDefault="00C6192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4.</w:t>
      </w:r>
    </w:p>
    <w:p w:rsidR="00C6192E" w:rsidRDefault="00D3250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Záruka, záruční a pozáruční servis</w:t>
      </w:r>
    </w:p>
    <w:p w:rsidR="00C6192E" w:rsidRDefault="00C6192E">
      <w:pPr>
        <w:jc w:val="both"/>
        <w:rPr>
          <w:rFonts w:ascii="Arial" w:hAnsi="Arial" w:cs="Arial"/>
          <w:b/>
        </w:rPr>
      </w:pPr>
    </w:p>
    <w:p w:rsidR="00C6192E" w:rsidRDefault="00C619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 </w:t>
      </w:r>
      <w:r w:rsidR="00327810">
        <w:rPr>
          <w:rFonts w:ascii="Arial" w:hAnsi="Arial" w:cs="Arial"/>
        </w:rPr>
        <w:t>Zhotovitel</w:t>
      </w:r>
      <w:r>
        <w:rPr>
          <w:rFonts w:ascii="Arial" w:hAnsi="Arial" w:cs="Arial"/>
        </w:rPr>
        <w:t xml:space="preserve">  je  povinen   </w:t>
      </w:r>
      <w:r w:rsidR="00327810">
        <w:rPr>
          <w:rFonts w:ascii="Arial" w:hAnsi="Arial" w:cs="Arial"/>
        </w:rPr>
        <w:t>splnit dílo v</w:t>
      </w:r>
      <w:r>
        <w:rPr>
          <w:rFonts w:ascii="Arial" w:hAnsi="Arial" w:cs="Arial"/>
        </w:rPr>
        <w:t xml:space="preserve"> bezvadné jakosti, odpovídající předložené specifikaci a </w:t>
      </w:r>
      <w:r w:rsidR="00CB1606">
        <w:rPr>
          <w:rFonts w:ascii="Arial" w:hAnsi="Arial" w:cs="Arial"/>
        </w:rPr>
        <w:t>předvedeným</w:t>
      </w:r>
      <w:r>
        <w:rPr>
          <w:rFonts w:ascii="Arial" w:hAnsi="Arial" w:cs="Arial"/>
        </w:rPr>
        <w:t xml:space="preserve"> vzorkům. Záruční doba na </w:t>
      </w:r>
      <w:r w:rsidR="00327810">
        <w:rPr>
          <w:rFonts w:ascii="Arial" w:hAnsi="Arial" w:cs="Arial"/>
        </w:rPr>
        <w:t>dílo</w:t>
      </w:r>
      <w:r>
        <w:rPr>
          <w:rFonts w:ascii="Arial" w:hAnsi="Arial" w:cs="Arial"/>
        </w:rPr>
        <w:t xml:space="preserve"> je </w:t>
      </w:r>
      <w:r w:rsidR="00A24350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měsíců.</w:t>
      </w:r>
      <w:r w:rsidR="0085707E">
        <w:rPr>
          <w:rFonts w:ascii="Arial" w:hAnsi="Arial" w:cs="Arial"/>
        </w:rPr>
        <w:t xml:space="preserve"> Záruka se nevztahuje na změny výrobku v důsledku běžného opotřebení a na vady způsobené nesprávným používáním, skladováním nebo údržbou.</w:t>
      </w:r>
    </w:p>
    <w:p w:rsidR="00C6192E" w:rsidRDefault="00C6192E">
      <w:pPr>
        <w:ind w:left="360"/>
        <w:jc w:val="both"/>
        <w:rPr>
          <w:rFonts w:ascii="Arial" w:hAnsi="Arial" w:cs="Arial"/>
          <w:szCs w:val="20"/>
        </w:rPr>
      </w:pPr>
    </w:p>
    <w:p w:rsidR="00C6192E" w:rsidRDefault="00C6192E">
      <w:pPr>
        <w:pStyle w:val="Zkladntext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4.2.. </w:t>
      </w:r>
      <w:r w:rsidR="00A57C2F">
        <w:rPr>
          <w:rFonts w:ascii="Arial" w:hAnsi="Arial" w:cs="Arial"/>
          <w:szCs w:val="20"/>
        </w:rPr>
        <w:t>Objednatel</w:t>
      </w:r>
      <w:r>
        <w:rPr>
          <w:rFonts w:ascii="Arial" w:hAnsi="Arial" w:cs="Arial"/>
          <w:szCs w:val="20"/>
        </w:rPr>
        <w:t xml:space="preserve"> je povinen případné zjevné vady oznámit </w:t>
      </w:r>
      <w:r w:rsidR="00A57C2F">
        <w:rPr>
          <w:rFonts w:ascii="Arial" w:hAnsi="Arial" w:cs="Arial"/>
          <w:szCs w:val="20"/>
        </w:rPr>
        <w:t>zhotoviteli</w:t>
      </w:r>
      <w:r>
        <w:rPr>
          <w:rFonts w:ascii="Arial" w:hAnsi="Arial" w:cs="Arial"/>
          <w:szCs w:val="20"/>
        </w:rPr>
        <w:t xml:space="preserve"> nejpozději do 7 kalendářních dnů od převzetí.</w:t>
      </w:r>
    </w:p>
    <w:p w:rsidR="00C6192E" w:rsidRDefault="00C6192E">
      <w:pPr>
        <w:pStyle w:val="Zkladntext2"/>
        <w:rPr>
          <w:rFonts w:ascii="Arial" w:hAnsi="Arial" w:cs="Arial"/>
          <w:szCs w:val="20"/>
        </w:rPr>
      </w:pPr>
    </w:p>
    <w:p w:rsidR="00C6192E" w:rsidRDefault="00C6192E">
      <w:pPr>
        <w:pStyle w:val="Zkladntext2"/>
        <w:rPr>
          <w:rFonts w:ascii="Arial" w:hAnsi="Arial" w:cs="Arial"/>
        </w:rPr>
      </w:pPr>
      <w:r>
        <w:rPr>
          <w:rFonts w:ascii="Arial" w:hAnsi="Arial" w:cs="Arial"/>
        </w:rPr>
        <w:t xml:space="preserve">4.3. </w:t>
      </w:r>
      <w:r w:rsidR="00A57C2F">
        <w:rPr>
          <w:rFonts w:ascii="Arial" w:hAnsi="Arial" w:cs="Arial"/>
        </w:rPr>
        <w:t>Zhotovitel</w:t>
      </w:r>
      <w:r>
        <w:rPr>
          <w:rFonts w:ascii="Arial" w:hAnsi="Arial" w:cs="Arial"/>
        </w:rPr>
        <w:t xml:space="preserve">  se zavazuje vyřídit  reklamaci  vad </w:t>
      </w:r>
      <w:r w:rsidR="00A57C2F">
        <w:rPr>
          <w:rFonts w:ascii="Arial" w:hAnsi="Arial" w:cs="Arial"/>
        </w:rPr>
        <w:t>díla</w:t>
      </w:r>
      <w:r>
        <w:rPr>
          <w:rFonts w:ascii="Arial" w:hAnsi="Arial" w:cs="Arial"/>
        </w:rPr>
        <w:t xml:space="preserve"> dle bodu 4.2. této smlouvy ve lhůtě 30-ti dnů od převzetí vadného zboží od </w:t>
      </w:r>
      <w:r w:rsidR="00A57C2F">
        <w:rPr>
          <w:rFonts w:ascii="Arial" w:hAnsi="Arial" w:cs="Arial"/>
        </w:rPr>
        <w:t>objednatele</w:t>
      </w:r>
      <w:r>
        <w:rPr>
          <w:rFonts w:ascii="Arial" w:hAnsi="Arial" w:cs="Arial"/>
        </w:rPr>
        <w:t xml:space="preserve">. </w:t>
      </w:r>
    </w:p>
    <w:p w:rsidR="00D3250B" w:rsidRDefault="00D3250B">
      <w:pPr>
        <w:pStyle w:val="Zkladntext2"/>
        <w:rPr>
          <w:rFonts w:ascii="Arial" w:hAnsi="Arial" w:cs="Arial"/>
        </w:rPr>
      </w:pPr>
    </w:p>
    <w:p w:rsidR="00D3250B" w:rsidRDefault="00D3250B">
      <w:pPr>
        <w:pStyle w:val="Zkladntext2"/>
        <w:rPr>
          <w:rFonts w:ascii="Arial" w:hAnsi="Arial" w:cs="Arial"/>
        </w:rPr>
      </w:pPr>
      <w:r>
        <w:rPr>
          <w:rFonts w:ascii="Arial" w:hAnsi="Arial" w:cs="Arial"/>
        </w:rPr>
        <w:t xml:space="preserve">4.4. Záruční a pozáruční servis zajišťuje zhotovitel. Dostupnost servisu 10 let po dodávce systému. </w:t>
      </w:r>
    </w:p>
    <w:p w:rsidR="001F3E2E" w:rsidRDefault="001F3E2E">
      <w:pPr>
        <w:pStyle w:val="Zkladntext2"/>
        <w:rPr>
          <w:rFonts w:ascii="Arial" w:hAnsi="Arial" w:cs="Arial"/>
        </w:rPr>
      </w:pPr>
    </w:p>
    <w:p w:rsidR="001F3E2E" w:rsidRDefault="001F3E2E">
      <w:pPr>
        <w:pStyle w:val="Zkladntext2"/>
        <w:rPr>
          <w:rFonts w:ascii="Arial" w:hAnsi="Arial" w:cs="Arial"/>
        </w:rPr>
      </w:pPr>
      <w:r>
        <w:rPr>
          <w:rFonts w:ascii="Arial" w:hAnsi="Arial" w:cs="Arial"/>
        </w:rPr>
        <w:t xml:space="preserve">4.5. Závady bude objednatel hlásit telefonicky na čísle 541 217 820 </w:t>
      </w:r>
      <w:r w:rsidR="000D5B9C">
        <w:rPr>
          <w:rFonts w:ascii="Arial" w:hAnsi="Arial" w:cs="Arial"/>
        </w:rPr>
        <w:t xml:space="preserve">v pracovní dny od 8.00 do 15.00 </w:t>
      </w:r>
      <w:r>
        <w:rPr>
          <w:rFonts w:ascii="Arial" w:hAnsi="Arial" w:cs="Arial"/>
        </w:rPr>
        <w:t xml:space="preserve">nebo e-mailem na </w:t>
      </w:r>
      <w:hyperlink r:id="rId10" w:history="1">
        <w:r w:rsidRPr="00527F91">
          <w:rPr>
            <w:rStyle w:val="Hypertextovodkaz"/>
            <w:rFonts w:ascii="Arial" w:hAnsi="Arial" w:cs="Arial"/>
          </w:rPr>
          <w:t>info@aposbrno.cz</w:t>
        </w:r>
      </w:hyperlink>
      <w:r>
        <w:rPr>
          <w:rFonts w:ascii="Arial" w:hAnsi="Arial" w:cs="Arial"/>
        </w:rPr>
        <w:t xml:space="preserve">. Díly vykazující závadu zašle objednatel zhotoviteli na adresu jeho sídla. Opravu vyřídí zhotovitel během pěti pracovních dnů. V případě závady na řídící jednotce zapůjčí zhotovitel bez prodlení objednateli bezplatně náhradní jednotku. </w:t>
      </w:r>
    </w:p>
    <w:p w:rsidR="00C6192E" w:rsidRDefault="00C6192E">
      <w:pPr>
        <w:pStyle w:val="Zkladntext2"/>
        <w:rPr>
          <w:rFonts w:ascii="Arial" w:hAnsi="Arial" w:cs="Arial"/>
        </w:rPr>
      </w:pPr>
    </w:p>
    <w:p w:rsidR="00C6192E" w:rsidRDefault="00C6192E">
      <w:pPr>
        <w:jc w:val="both"/>
        <w:rPr>
          <w:rFonts w:ascii="Arial" w:hAnsi="Arial" w:cs="Arial"/>
          <w:szCs w:val="20"/>
        </w:rPr>
      </w:pPr>
    </w:p>
    <w:p w:rsidR="00C6192E" w:rsidRDefault="00C6192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5.</w:t>
      </w:r>
    </w:p>
    <w:p w:rsidR="00C6192E" w:rsidRDefault="00C6192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Plate</w:t>
      </w:r>
      <w:r w:rsidR="002B752B">
        <w:rPr>
          <w:rFonts w:ascii="Arial" w:hAnsi="Arial" w:cs="Arial"/>
          <w:b/>
        </w:rPr>
        <w:t>bní podmínky</w:t>
      </w:r>
      <w:r w:rsidR="00E22CF6">
        <w:rPr>
          <w:rFonts w:ascii="Arial" w:hAnsi="Arial" w:cs="Arial"/>
          <w:b/>
        </w:rPr>
        <w:t>, sankce</w:t>
      </w:r>
    </w:p>
    <w:p w:rsidR="00C6192E" w:rsidRDefault="00C6192E">
      <w:pPr>
        <w:jc w:val="both"/>
        <w:rPr>
          <w:rFonts w:ascii="Arial" w:hAnsi="Arial" w:cs="Arial"/>
          <w:b/>
        </w:rPr>
      </w:pPr>
    </w:p>
    <w:p w:rsidR="002B752B" w:rsidRDefault="002B752B">
      <w:pPr>
        <w:jc w:val="both"/>
        <w:rPr>
          <w:rFonts w:ascii="Arial" w:hAnsi="Arial" w:cs="Arial"/>
        </w:rPr>
      </w:pPr>
    </w:p>
    <w:p w:rsidR="002B752B" w:rsidRDefault="002B752B">
      <w:pPr>
        <w:jc w:val="both"/>
        <w:rPr>
          <w:rFonts w:ascii="Arial" w:hAnsi="Arial" w:cs="Arial"/>
        </w:rPr>
      </w:pPr>
    </w:p>
    <w:p w:rsidR="00804FCA" w:rsidRDefault="00C619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5.1. </w:t>
      </w:r>
      <w:r w:rsidR="00E22CF6">
        <w:rPr>
          <w:rFonts w:ascii="Arial" w:hAnsi="Arial" w:cs="Arial"/>
        </w:rPr>
        <w:t xml:space="preserve">Zálohy nejsou poskytovány. </w:t>
      </w:r>
      <w:r w:rsidR="00A57C2F">
        <w:rPr>
          <w:rFonts w:ascii="Arial" w:hAnsi="Arial" w:cs="Arial"/>
        </w:rPr>
        <w:t>Dílo</w:t>
      </w:r>
      <w:r>
        <w:rPr>
          <w:rFonts w:ascii="Arial" w:hAnsi="Arial" w:cs="Arial"/>
        </w:rPr>
        <w:t xml:space="preserve"> uhradí </w:t>
      </w:r>
      <w:r w:rsidR="00A57C2F">
        <w:rPr>
          <w:rFonts w:ascii="Arial" w:hAnsi="Arial" w:cs="Arial"/>
        </w:rPr>
        <w:t>objednatel</w:t>
      </w:r>
      <w:r>
        <w:rPr>
          <w:rFonts w:ascii="Arial" w:hAnsi="Arial" w:cs="Arial"/>
        </w:rPr>
        <w:t xml:space="preserve"> </w:t>
      </w:r>
      <w:r w:rsidR="00A57C2F">
        <w:rPr>
          <w:rFonts w:ascii="Arial" w:hAnsi="Arial" w:cs="Arial"/>
        </w:rPr>
        <w:t>zhotoviteli</w:t>
      </w:r>
      <w:r>
        <w:rPr>
          <w:rFonts w:ascii="Arial" w:hAnsi="Arial" w:cs="Arial"/>
        </w:rPr>
        <w:t xml:space="preserve"> bankovním převodem na základě faktury, vystavené </w:t>
      </w:r>
      <w:r w:rsidR="00A57C2F">
        <w:rPr>
          <w:rFonts w:ascii="Arial" w:hAnsi="Arial" w:cs="Arial"/>
        </w:rPr>
        <w:t>zhotovitelem</w:t>
      </w:r>
      <w:r w:rsidR="00FB6A72">
        <w:rPr>
          <w:rFonts w:ascii="Arial" w:hAnsi="Arial" w:cs="Arial"/>
        </w:rPr>
        <w:t xml:space="preserve"> a to po předchozím řádném protokolárním předání a převzetí díla objednatelem od zhotovitele</w:t>
      </w:r>
      <w:r>
        <w:rPr>
          <w:rFonts w:ascii="Arial" w:hAnsi="Arial" w:cs="Arial"/>
        </w:rPr>
        <w:t>.</w:t>
      </w:r>
    </w:p>
    <w:p w:rsidR="00804FCA" w:rsidRDefault="00804FCA">
      <w:pPr>
        <w:jc w:val="both"/>
        <w:rPr>
          <w:rFonts w:ascii="Arial" w:hAnsi="Arial" w:cs="Arial"/>
        </w:rPr>
      </w:pPr>
    </w:p>
    <w:p w:rsidR="00C6192E" w:rsidRDefault="00C619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Faktura musí obsahovat následující:</w:t>
      </w:r>
    </w:p>
    <w:p w:rsidR="00C6192E" w:rsidRDefault="00C6192E">
      <w:pPr>
        <w:jc w:val="both"/>
        <w:rPr>
          <w:rFonts w:ascii="Arial" w:hAnsi="Arial" w:cs="Arial"/>
        </w:rPr>
      </w:pPr>
    </w:p>
    <w:p w:rsidR="00C6192E" w:rsidRDefault="00C619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název, sídlo, IČ, DIČ a bankovní spojení </w:t>
      </w:r>
      <w:r w:rsidR="00A57C2F">
        <w:rPr>
          <w:rFonts w:ascii="Arial" w:hAnsi="Arial" w:cs="Arial"/>
        </w:rPr>
        <w:t>zhotovitele</w:t>
      </w:r>
    </w:p>
    <w:p w:rsidR="00C6192E" w:rsidRDefault="00A243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název, sídlo, IČ </w:t>
      </w:r>
      <w:r w:rsidR="00A57C2F">
        <w:rPr>
          <w:rFonts w:ascii="Arial" w:hAnsi="Arial" w:cs="Arial"/>
        </w:rPr>
        <w:t>objednatele</w:t>
      </w:r>
    </w:p>
    <w:p w:rsidR="00C6192E" w:rsidRDefault="00C619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číslo </w:t>
      </w:r>
      <w:r w:rsidR="00641FB0">
        <w:rPr>
          <w:rFonts w:ascii="Arial" w:hAnsi="Arial" w:cs="Arial"/>
        </w:rPr>
        <w:t>smlouvy</w:t>
      </w:r>
    </w:p>
    <w:p w:rsidR="00C6192E" w:rsidRDefault="00C619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číslo faktury, datum vystavení a datum splatnosti</w:t>
      </w:r>
    </w:p>
    <w:p w:rsidR="00641FB0" w:rsidRDefault="00C619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soupis jednotlivých položek dodávky </w:t>
      </w:r>
    </w:p>
    <w:p w:rsidR="00C6192E" w:rsidRDefault="00C619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jednotkovou a celkovou cenu za </w:t>
      </w:r>
      <w:r w:rsidR="00641FB0">
        <w:rPr>
          <w:rFonts w:ascii="Arial" w:hAnsi="Arial" w:cs="Arial"/>
        </w:rPr>
        <w:t>zhotovení díla</w:t>
      </w:r>
    </w:p>
    <w:p w:rsidR="00C95D57" w:rsidRDefault="00C95D57">
      <w:pPr>
        <w:jc w:val="both"/>
        <w:rPr>
          <w:rFonts w:ascii="Arial" w:hAnsi="Arial" w:cs="Arial"/>
        </w:rPr>
      </w:pPr>
    </w:p>
    <w:p w:rsidR="00C6192E" w:rsidRDefault="00C6192E" w:rsidP="00327810">
      <w:pPr>
        <w:jc w:val="both"/>
        <w:rPr>
          <w:rFonts w:ascii="Arial" w:hAnsi="Arial" w:cs="Arial"/>
        </w:rPr>
      </w:pPr>
      <w:r w:rsidRPr="002B752B">
        <w:rPr>
          <w:rFonts w:ascii="Arial" w:hAnsi="Arial" w:cs="Arial"/>
        </w:rPr>
        <w:t xml:space="preserve">5.2. </w:t>
      </w:r>
      <w:r w:rsidR="00327810" w:rsidRPr="002B752B">
        <w:rPr>
          <w:rFonts w:ascii="Arial" w:hAnsi="Arial" w:cs="Arial"/>
        </w:rPr>
        <w:t xml:space="preserve">Splatnost faktury činí </w:t>
      </w:r>
      <w:r w:rsidR="002B752B" w:rsidRPr="002B752B">
        <w:rPr>
          <w:rFonts w:ascii="Arial" w:hAnsi="Arial" w:cs="Arial"/>
        </w:rPr>
        <w:t>1</w:t>
      </w:r>
      <w:r w:rsidR="00E22CF6">
        <w:rPr>
          <w:rFonts w:ascii="Arial" w:hAnsi="Arial" w:cs="Arial"/>
        </w:rPr>
        <w:t>4</w:t>
      </w:r>
      <w:r w:rsidR="00327810" w:rsidRPr="002B752B">
        <w:rPr>
          <w:rFonts w:ascii="Arial" w:hAnsi="Arial" w:cs="Arial"/>
        </w:rPr>
        <w:t xml:space="preserve"> dnů od jejího vystavení. Objednatel splní svoji platební povinnost dnem zadání proveditelného platebního příkazu na fakturovanou částku. </w:t>
      </w:r>
    </w:p>
    <w:p w:rsidR="001C2BDA" w:rsidRDefault="001C2BDA" w:rsidP="00327810">
      <w:pPr>
        <w:jc w:val="both"/>
        <w:rPr>
          <w:rFonts w:ascii="Arial" w:hAnsi="Arial" w:cs="Arial"/>
        </w:rPr>
      </w:pPr>
    </w:p>
    <w:p w:rsidR="001C2BDA" w:rsidRPr="002B752B" w:rsidRDefault="001C2BDA" w:rsidP="003278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5.3 Za každý den prodlení z předání díla uhradí zhotovitel objednateli 0,05% z hodnoty nepředané části díla. Za každý den prodlení z úhrady faktury  uhradí objednatel zhotoviteli 0,05% z dlužné částky.</w:t>
      </w:r>
    </w:p>
    <w:p w:rsidR="00CB1606" w:rsidRPr="00C95D57" w:rsidRDefault="00CB1606">
      <w:pPr>
        <w:pStyle w:val="Zkladntext"/>
        <w:rPr>
          <w:rFonts w:ascii="Arial" w:hAnsi="Arial" w:cs="Arial"/>
          <w:color w:val="FF0000"/>
          <w:sz w:val="24"/>
        </w:rPr>
      </w:pPr>
    </w:p>
    <w:p w:rsidR="00C6192E" w:rsidRDefault="00C6192E">
      <w:pPr>
        <w:jc w:val="both"/>
        <w:rPr>
          <w:rFonts w:ascii="Arial" w:hAnsi="Arial" w:cs="Arial"/>
          <w:b/>
        </w:rPr>
      </w:pPr>
      <w:r w:rsidRPr="00C95D57">
        <w:rPr>
          <w:rFonts w:ascii="Arial" w:hAnsi="Arial" w:cs="Arial"/>
          <w:color w:val="FF0000"/>
        </w:rPr>
        <w:br w:type="page"/>
      </w:r>
      <w:r>
        <w:rPr>
          <w:rFonts w:ascii="Arial" w:hAnsi="Arial" w:cs="Arial"/>
          <w:b/>
        </w:rPr>
        <w:lastRenderedPageBreak/>
        <w:t xml:space="preserve">Článek </w:t>
      </w:r>
      <w:r w:rsidR="002A082B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</w:t>
      </w:r>
    </w:p>
    <w:p w:rsidR="00C6192E" w:rsidRDefault="00C6192E">
      <w:pPr>
        <w:pStyle w:val="Nadpis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Závěrečná ustanovení</w:t>
      </w:r>
    </w:p>
    <w:p w:rsidR="00C6192E" w:rsidRDefault="00C6192E">
      <w:pPr>
        <w:jc w:val="both"/>
        <w:rPr>
          <w:rFonts w:ascii="Arial" w:hAnsi="Arial" w:cs="Arial"/>
        </w:rPr>
      </w:pPr>
    </w:p>
    <w:p w:rsidR="00E22CF6" w:rsidRDefault="002A082B">
      <w:pPr>
        <w:pStyle w:val="Zkladntext2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6192E">
        <w:rPr>
          <w:rFonts w:ascii="Arial" w:hAnsi="Arial" w:cs="Arial"/>
        </w:rPr>
        <w:t xml:space="preserve">.1. Smlouvu je možno měnit pouze písemnými, vzájemně odsouhlasenými dodatky, podepsanými oběma smluvními stranami. Veškeré změny, jež mají vliv na plnění závazků z této smlouvy budou písemně oznámeny druhé smluvní straně neprodleně </w:t>
      </w:r>
    </w:p>
    <w:p w:rsidR="00C6192E" w:rsidRDefault="00C6192E">
      <w:pPr>
        <w:pStyle w:val="Zkladntext2"/>
        <w:rPr>
          <w:rFonts w:ascii="Arial" w:hAnsi="Arial" w:cs="Arial"/>
        </w:rPr>
      </w:pPr>
      <w:r>
        <w:rPr>
          <w:rFonts w:ascii="Arial" w:hAnsi="Arial" w:cs="Arial"/>
        </w:rPr>
        <w:t>poté, kdy ke změně došlo.</w:t>
      </w:r>
    </w:p>
    <w:p w:rsidR="00C6192E" w:rsidRDefault="00C6192E">
      <w:pPr>
        <w:pStyle w:val="Zkladntext2"/>
        <w:rPr>
          <w:rFonts w:ascii="Arial" w:hAnsi="Arial" w:cs="Arial"/>
        </w:rPr>
      </w:pPr>
    </w:p>
    <w:p w:rsidR="00C6192E" w:rsidRDefault="002A08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6192E">
        <w:rPr>
          <w:rFonts w:ascii="Arial" w:hAnsi="Arial" w:cs="Arial"/>
        </w:rPr>
        <w:t xml:space="preserve">.2. Práva a povinnosti ve smlouvě výslovně neupravená se řídí ustanoveními </w:t>
      </w:r>
      <w:r w:rsidR="001C2BDA">
        <w:rPr>
          <w:rFonts w:ascii="Arial" w:hAnsi="Arial" w:cs="Arial"/>
        </w:rPr>
        <w:t>Občanské</w:t>
      </w:r>
      <w:r w:rsidR="00C6192E">
        <w:rPr>
          <w:rFonts w:ascii="Arial" w:hAnsi="Arial" w:cs="Arial"/>
        </w:rPr>
        <w:t>ho zákoníku.</w:t>
      </w:r>
    </w:p>
    <w:p w:rsidR="00C6192E" w:rsidRDefault="00C6192E">
      <w:pPr>
        <w:jc w:val="both"/>
        <w:rPr>
          <w:rFonts w:ascii="Arial" w:hAnsi="Arial" w:cs="Arial"/>
        </w:rPr>
      </w:pPr>
    </w:p>
    <w:p w:rsidR="00C6192E" w:rsidRDefault="002A08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6192E">
        <w:rPr>
          <w:rFonts w:ascii="Arial" w:hAnsi="Arial" w:cs="Arial"/>
        </w:rPr>
        <w:t xml:space="preserve">.3. Smlouva je vyhotovena ve </w:t>
      </w:r>
      <w:r w:rsidR="00E22CF6">
        <w:rPr>
          <w:rFonts w:ascii="Arial" w:hAnsi="Arial" w:cs="Arial"/>
        </w:rPr>
        <w:t>dvou</w:t>
      </w:r>
      <w:r w:rsidR="00257034">
        <w:rPr>
          <w:rFonts w:ascii="Arial" w:hAnsi="Arial" w:cs="Arial"/>
        </w:rPr>
        <w:t xml:space="preserve"> stejnopisech</w:t>
      </w:r>
      <w:r w:rsidR="00C6192E">
        <w:rPr>
          <w:rFonts w:ascii="Arial" w:hAnsi="Arial" w:cs="Arial"/>
        </w:rPr>
        <w:t xml:space="preserve">, z nichž </w:t>
      </w:r>
      <w:r w:rsidR="00E22CF6">
        <w:rPr>
          <w:rFonts w:ascii="Arial" w:hAnsi="Arial" w:cs="Arial"/>
        </w:rPr>
        <w:t>jedno</w:t>
      </w:r>
      <w:r w:rsidR="00C6192E">
        <w:rPr>
          <w:rFonts w:ascii="Arial" w:hAnsi="Arial" w:cs="Arial"/>
        </w:rPr>
        <w:t xml:space="preserve"> vyhotovení obdrží </w:t>
      </w:r>
      <w:r w:rsidR="00A57C2F">
        <w:rPr>
          <w:rFonts w:ascii="Arial" w:hAnsi="Arial" w:cs="Arial"/>
        </w:rPr>
        <w:t>objednatel</w:t>
      </w:r>
      <w:r w:rsidR="00C6192E">
        <w:rPr>
          <w:rFonts w:ascii="Arial" w:hAnsi="Arial" w:cs="Arial"/>
        </w:rPr>
        <w:t xml:space="preserve"> a jedno </w:t>
      </w:r>
      <w:r w:rsidR="00A57C2F">
        <w:rPr>
          <w:rFonts w:ascii="Arial" w:hAnsi="Arial" w:cs="Arial"/>
        </w:rPr>
        <w:t>zhotovitel</w:t>
      </w:r>
      <w:r w:rsidR="00C6192E">
        <w:rPr>
          <w:rFonts w:ascii="Arial" w:hAnsi="Arial" w:cs="Arial"/>
        </w:rPr>
        <w:t>.</w:t>
      </w:r>
    </w:p>
    <w:p w:rsidR="00C6192E" w:rsidRDefault="00C6192E">
      <w:pPr>
        <w:jc w:val="both"/>
        <w:rPr>
          <w:rFonts w:ascii="Arial" w:hAnsi="Arial" w:cs="Arial"/>
        </w:rPr>
      </w:pPr>
    </w:p>
    <w:p w:rsidR="00C6192E" w:rsidRDefault="002A082B">
      <w:pPr>
        <w:pStyle w:val="Zkladn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  <w:r w:rsidR="00C6192E">
        <w:rPr>
          <w:rFonts w:ascii="Arial" w:hAnsi="Arial" w:cs="Arial"/>
          <w:sz w:val="24"/>
        </w:rPr>
        <w:t>.4.  Je-li nebo 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:rsidR="00C6192E" w:rsidRDefault="00C6192E">
      <w:pPr>
        <w:pStyle w:val="Zkladntext"/>
        <w:rPr>
          <w:rFonts w:ascii="Arial" w:hAnsi="Arial" w:cs="Arial"/>
          <w:sz w:val="24"/>
        </w:rPr>
      </w:pPr>
    </w:p>
    <w:p w:rsidR="00C6192E" w:rsidRDefault="002A08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6192E">
        <w:rPr>
          <w:rFonts w:ascii="Arial" w:hAnsi="Arial" w:cs="Arial"/>
        </w:rPr>
        <w:t>.5. Strany si smlouvu přečetly, s obsahem souhlasí a prohlašují, že smlouvu uzavřely svobodně, vážně a určitě, nikoli v tísni za nápadně nevýhodných podmínek, na důkaz čehož připojují své vlastnoruční podpisy.</w:t>
      </w:r>
    </w:p>
    <w:p w:rsidR="00C6192E" w:rsidRDefault="00C6192E">
      <w:pPr>
        <w:jc w:val="both"/>
        <w:rPr>
          <w:rFonts w:ascii="Arial" w:hAnsi="Arial" w:cs="Arial"/>
        </w:rPr>
      </w:pPr>
    </w:p>
    <w:p w:rsidR="002A4EEB" w:rsidRDefault="002A4EEB">
      <w:pPr>
        <w:jc w:val="both"/>
        <w:rPr>
          <w:rFonts w:ascii="Arial" w:hAnsi="Arial" w:cs="Arial"/>
        </w:rPr>
      </w:pPr>
    </w:p>
    <w:p w:rsidR="002A4EEB" w:rsidRDefault="002A4EEB">
      <w:pPr>
        <w:jc w:val="both"/>
        <w:rPr>
          <w:rFonts w:ascii="Arial" w:hAnsi="Arial" w:cs="Arial"/>
        </w:rPr>
      </w:pPr>
    </w:p>
    <w:p w:rsidR="002A4EEB" w:rsidRDefault="002A4E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="00327810">
        <w:rPr>
          <w:rFonts w:ascii="Arial" w:hAnsi="Arial" w:cs="Arial"/>
        </w:rPr>
        <w:t>objednatele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 </w:t>
      </w:r>
      <w:r w:rsidR="00327810">
        <w:rPr>
          <w:rFonts w:ascii="Arial" w:hAnsi="Arial" w:cs="Arial"/>
        </w:rPr>
        <w:t>zhotovitele</w:t>
      </w:r>
      <w:r>
        <w:rPr>
          <w:rFonts w:ascii="Arial" w:hAnsi="Arial" w:cs="Arial"/>
        </w:rPr>
        <w:t>:</w:t>
      </w:r>
    </w:p>
    <w:p w:rsidR="002A4EEB" w:rsidRDefault="002A4EEB">
      <w:pPr>
        <w:jc w:val="both"/>
        <w:rPr>
          <w:rFonts w:ascii="Arial" w:hAnsi="Arial" w:cs="Arial"/>
        </w:rPr>
      </w:pPr>
    </w:p>
    <w:p w:rsidR="00C6192E" w:rsidRDefault="00C6192E">
      <w:pPr>
        <w:jc w:val="both"/>
        <w:rPr>
          <w:rFonts w:ascii="Arial" w:hAnsi="Arial" w:cs="Arial"/>
          <w:snapToGrid w:val="0"/>
        </w:rPr>
      </w:pPr>
    </w:p>
    <w:p w:rsidR="00C6192E" w:rsidRDefault="00C6192E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V </w:t>
      </w:r>
      <w:proofErr w:type="spellStart"/>
      <w:r w:rsidR="00E22CF6">
        <w:rPr>
          <w:rFonts w:ascii="Arial" w:hAnsi="Arial" w:cs="Arial"/>
          <w:snapToGrid w:val="0"/>
        </w:rPr>
        <w:t>Kralovicích</w:t>
      </w:r>
      <w:proofErr w:type="spellEnd"/>
      <w:r w:rsidR="00E22CF6">
        <w:rPr>
          <w:rFonts w:ascii="Arial" w:hAnsi="Arial" w:cs="Arial"/>
          <w:snapToGrid w:val="0"/>
        </w:rPr>
        <w:t xml:space="preserve"> dne</w:t>
      </w:r>
      <w:r>
        <w:rPr>
          <w:rFonts w:ascii="Arial" w:hAnsi="Arial" w:cs="Arial"/>
          <w:snapToGrid w:val="0"/>
        </w:rPr>
        <w:t>:</w:t>
      </w:r>
      <w:r>
        <w:rPr>
          <w:rFonts w:ascii="Arial" w:hAnsi="Arial" w:cs="Arial"/>
          <w:snapToGrid w:val="0"/>
        </w:rPr>
        <w:tab/>
        <w:t xml:space="preserve">       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 xml:space="preserve">           </w:t>
      </w:r>
      <w:r w:rsidR="002A4EEB">
        <w:rPr>
          <w:rFonts w:ascii="Arial" w:hAnsi="Arial" w:cs="Arial"/>
          <w:snapToGrid w:val="0"/>
        </w:rPr>
        <w:tab/>
      </w:r>
      <w:r w:rsidR="002A4EEB"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 xml:space="preserve">V Brně  dne :   </w:t>
      </w:r>
    </w:p>
    <w:p w:rsidR="00C6192E" w:rsidRDefault="00C6192E">
      <w:pPr>
        <w:overflowPunct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</w:p>
    <w:p w:rsidR="00C6192E" w:rsidRDefault="00C6192E">
      <w:pPr>
        <w:overflowPunct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</w:p>
    <w:p w:rsidR="00C6192E" w:rsidRDefault="00C6192E">
      <w:pPr>
        <w:overflowPunct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</w:p>
    <w:p w:rsidR="00C6192E" w:rsidRDefault="00C6192E">
      <w:pPr>
        <w:overflowPunct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</w:p>
    <w:p w:rsidR="00C6192E" w:rsidRDefault="00C6192E">
      <w:pPr>
        <w:overflowPunct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</w:p>
    <w:p w:rsidR="00C6192E" w:rsidRDefault="00C619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……………………………………..                        …………………………………………   </w:t>
      </w:r>
    </w:p>
    <w:p w:rsidR="00C6192E" w:rsidRDefault="00C6192E" w:rsidP="002A4EEB">
      <w:r>
        <w:t xml:space="preserve">      </w:t>
      </w:r>
    </w:p>
    <w:p w:rsidR="00C6192E" w:rsidRDefault="00C6192E">
      <w:pPr>
        <w:jc w:val="both"/>
        <w:rPr>
          <w:rFonts w:ascii="Arial" w:hAnsi="Arial" w:cs="Arial"/>
          <w:sz w:val="16"/>
        </w:rPr>
      </w:pPr>
    </w:p>
    <w:p w:rsidR="009A1445" w:rsidRDefault="009A1445">
      <w:pPr>
        <w:jc w:val="both"/>
        <w:rPr>
          <w:rFonts w:ascii="Arial" w:hAnsi="Arial" w:cs="Arial"/>
          <w:sz w:val="16"/>
        </w:rPr>
      </w:pPr>
    </w:p>
    <w:p w:rsidR="00A57C2F" w:rsidRDefault="00A57C2F" w:rsidP="00A57C2F">
      <w:pPr>
        <w:pStyle w:val="Nzev"/>
        <w:rPr>
          <w:rFonts w:ascii="Arial" w:hAnsi="Arial" w:cs="Arial"/>
          <w:sz w:val="16"/>
        </w:rPr>
      </w:pPr>
    </w:p>
    <w:p w:rsidR="00A57C2F" w:rsidRDefault="00A57C2F" w:rsidP="00A57C2F">
      <w:pPr>
        <w:pStyle w:val="Nzev"/>
      </w:pPr>
    </w:p>
    <w:p w:rsidR="00600E4B" w:rsidRDefault="00600E4B" w:rsidP="00A57C2F">
      <w:pPr>
        <w:pStyle w:val="Nzev"/>
      </w:pPr>
    </w:p>
    <w:p w:rsidR="00600E4B" w:rsidRDefault="00600E4B" w:rsidP="00A57C2F">
      <w:pPr>
        <w:pStyle w:val="Nzev"/>
      </w:pPr>
    </w:p>
    <w:p w:rsidR="00600E4B" w:rsidRDefault="00600E4B" w:rsidP="00A57C2F">
      <w:pPr>
        <w:pStyle w:val="Nzev"/>
      </w:pPr>
    </w:p>
    <w:p w:rsidR="00600E4B" w:rsidRDefault="00600E4B" w:rsidP="00A57C2F">
      <w:pPr>
        <w:pStyle w:val="Nzev"/>
      </w:pPr>
    </w:p>
    <w:p w:rsidR="00600E4B" w:rsidRDefault="00600E4B" w:rsidP="00A57C2F">
      <w:pPr>
        <w:pStyle w:val="Nzev"/>
      </w:pPr>
    </w:p>
    <w:p w:rsidR="00600E4B" w:rsidRDefault="00600E4B" w:rsidP="00600E4B">
      <w:pPr>
        <w:pStyle w:val="Nadpis11"/>
        <w:keepNext/>
        <w:keepLines/>
        <w:shd w:val="clear" w:color="auto" w:fill="auto"/>
        <w:spacing w:line="240" w:lineRule="exact"/>
      </w:pPr>
      <w:bookmarkStart w:id="0" w:name="bookmark0"/>
      <w:r>
        <w:rPr>
          <w:rFonts w:ascii="Arial Unicode MS" w:eastAsia="Arial Unicode MS" w:hAnsi="Arial Unicode MS" w:cs="Arial Unicode MS"/>
          <w:color w:val="000000"/>
          <w:sz w:val="24"/>
          <w:szCs w:val="24"/>
          <w:lang w:bidi="cs-CZ"/>
        </w:rPr>
        <w:lastRenderedPageBreak/>
        <w:t xml:space="preserve">Příloha </w:t>
      </w:r>
      <w:proofErr w:type="gramStart"/>
      <w:r>
        <w:rPr>
          <w:rFonts w:ascii="Arial Unicode MS" w:eastAsia="Arial Unicode MS" w:hAnsi="Arial Unicode MS" w:cs="Arial Unicode MS"/>
          <w:color w:val="000000"/>
          <w:sz w:val="24"/>
          <w:szCs w:val="24"/>
          <w:lang w:bidi="cs-CZ"/>
        </w:rPr>
        <w:t>č.1 k smlouvě</w:t>
      </w:r>
      <w:proofErr w:type="gramEnd"/>
      <w:r>
        <w:rPr>
          <w:rFonts w:ascii="Arial Unicode MS" w:eastAsia="Arial Unicode MS" w:hAnsi="Arial Unicode MS" w:cs="Arial Unicode MS"/>
          <w:color w:val="000000"/>
          <w:sz w:val="24"/>
          <w:szCs w:val="24"/>
          <w:lang w:bidi="cs-CZ"/>
        </w:rPr>
        <w:t xml:space="preserve"> 11019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68"/>
        <w:gridCol w:w="4608"/>
      </w:tblGrid>
      <w:tr w:rsidR="00600E4B" w:rsidTr="009033F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E4B" w:rsidRDefault="00600E4B" w:rsidP="009033F2">
            <w:pPr>
              <w:pStyle w:val="Zkladntext21"/>
              <w:framePr w:w="8976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ArialUnicodeMS6pt"/>
              </w:rPr>
              <w:t>Dodavatel: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E4B" w:rsidRDefault="00600E4B" w:rsidP="009033F2">
            <w:pPr>
              <w:pStyle w:val="Zkladntext21"/>
              <w:framePr w:w="8976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Zkladntext2ArialUnicodeMS85pt"/>
                <w:vertAlign w:val="subscript"/>
              </w:rPr>
              <w:t>M</w:t>
            </w:r>
            <w:r>
              <w:rPr>
                <w:rStyle w:val="Zkladntext2ArialUnicodeMS85pt"/>
              </w:rPr>
              <w:t xml:space="preserve"> |</w:t>
            </w:r>
          </w:p>
        </w:tc>
      </w:tr>
      <w:tr w:rsidR="00600E4B" w:rsidTr="009033F2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3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0E4B" w:rsidRDefault="00600E4B" w:rsidP="009033F2">
            <w:pPr>
              <w:pStyle w:val="Zkladntext21"/>
              <w:framePr w:w="8976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ArialUnicodeMS6pt"/>
              </w:rPr>
              <w:t>APOS BRNO s.r.o.</w:t>
            </w:r>
          </w:p>
        </w:tc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E4B" w:rsidRDefault="00600E4B" w:rsidP="009033F2">
            <w:pPr>
              <w:pStyle w:val="Zkladntext21"/>
              <w:framePr w:w="8976" w:wrap="notBeside" w:vAnchor="text" w:hAnchor="text" w:xAlign="center" w:y="1"/>
              <w:shd w:val="clear" w:color="auto" w:fill="auto"/>
              <w:spacing w:line="120" w:lineRule="exact"/>
              <w:ind w:left="200"/>
            </w:pPr>
            <w:r>
              <w:rPr>
                <w:rStyle w:val="Zkladntext2ArialUnicodeMS6pt"/>
              </w:rPr>
              <w:t>Odběratel</w:t>
            </w:r>
          </w:p>
        </w:tc>
      </w:tr>
      <w:tr w:rsidR="00600E4B" w:rsidTr="009033F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368" w:type="dxa"/>
            <w:tcBorders>
              <w:left w:val="single" w:sz="4" w:space="0" w:color="auto"/>
            </w:tcBorders>
            <w:shd w:val="clear" w:color="auto" w:fill="FFFFFF"/>
          </w:tcPr>
          <w:p w:rsidR="00600E4B" w:rsidRDefault="00600E4B" w:rsidP="009033F2">
            <w:pPr>
              <w:pStyle w:val="Zkladntext21"/>
              <w:framePr w:w="8976" w:wrap="notBeside" w:vAnchor="text" w:hAnchor="text" w:xAlign="center" w:y="1"/>
              <w:shd w:val="clear" w:color="auto" w:fill="auto"/>
              <w:spacing w:line="120" w:lineRule="exact"/>
            </w:pPr>
            <w:proofErr w:type="spellStart"/>
            <w:r>
              <w:rPr>
                <w:rStyle w:val="Zkladntext2ArialUnicodeMS6pt"/>
              </w:rPr>
              <w:t>Kotlanova</w:t>
            </w:r>
            <w:proofErr w:type="spellEnd"/>
            <w:r>
              <w:rPr>
                <w:rStyle w:val="Zkladntext2ArialUnicodeMS6pt"/>
              </w:rPr>
              <w:t xml:space="preserve"> 2507/3</w:t>
            </w:r>
          </w:p>
        </w:tc>
        <w:tc>
          <w:tcPr>
            <w:tcW w:w="46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E4B" w:rsidRDefault="00600E4B" w:rsidP="00600E4B">
            <w:pPr>
              <w:pStyle w:val="Zkladntext21"/>
              <w:framePr w:w="89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Zkladntext2ArialUnicodeMS85pt"/>
              </w:rPr>
              <w:t xml:space="preserve">Dům sociální péče </w:t>
            </w:r>
            <w:proofErr w:type="spellStart"/>
            <w:r>
              <w:rPr>
                <w:rStyle w:val="Zkladntext2ArialUnicodeMS85pt"/>
              </w:rPr>
              <w:t>Kralovice</w:t>
            </w:r>
            <w:proofErr w:type="spellEnd"/>
          </w:p>
        </w:tc>
      </w:tr>
      <w:tr w:rsidR="00600E4B" w:rsidTr="009033F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368" w:type="dxa"/>
            <w:tcBorders>
              <w:left w:val="single" w:sz="4" w:space="0" w:color="auto"/>
            </w:tcBorders>
            <w:shd w:val="clear" w:color="auto" w:fill="FFFFFF"/>
          </w:tcPr>
          <w:p w:rsidR="00600E4B" w:rsidRDefault="00600E4B" w:rsidP="00600E4B">
            <w:pPr>
              <w:pStyle w:val="Zkladntext21"/>
              <w:framePr w:w="8976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ArialUnicodeMS6pt"/>
              </w:rPr>
              <w:t>628 00 Brno - Líšeň</w:t>
            </w:r>
          </w:p>
        </w:tc>
        <w:tc>
          <w:tcPr>
            <w:tcW w:w="4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E4B" w:rsidRDefault="00600E4B" w:rsidP="009033F2">
            <w:pPr>
              <w:framePr w:w="8976" w:wrap="notBeside" w:vAnchor="text" w:hAnchor="text" w:xAlign="center" w:y="1"/>
            </w:pPr>
          </w:p>
        </w:tc>
      </w:tr>
      <w:tr w:rsidR="00600E4B" w:rsidTr="009033F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3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0E4B" w:rsidRDefault="00600E4B" w:rsidP="009033F2">
            <w:pPr>
              <w:pStyle w:val="Zkladntext21"/>
              <w:framePr w:w="8976" w:wrap="notBeside" w:vAnchor="text" w:hAnchor="text" w:xAlign="center" w:y="1"/>
              <w:shd w:val="clear" w:color="auto" w:fill="auto"/>
              <w:spacing w:line="120" w:lineRule="exact"/>
            </w:pPr>
          </w:p>
        </w:tc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E4B" w:rsidRDefault="00600E4B" w:rsidP="009033F2">
            <w:pPr>
              <w:pStyle w:val="Zkladntext21"/>
              <w:framePr w:w="89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Zkladntext2ArialUnicodeMS85pt"/>
              </w:rPr>
              <w:t>Plzeňská 345</w:t>
            </w:r>
          </w:p>
        </w:tc>
      </w:tr>
      <w:tr w:rsidR="00600E4B" w:rsidTr="009033F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368" w:type="dxa"/>
            <w:tcBorders>
              <w:left w:val="single" w:sz="4" w:space="0" w:color="auto"/>
            </w:tcBorders>
            <w:shd w:val="clear" w:color="auto" w:fill="FFFFFF"/>
          </w:tcPr>
          <w:p w:rsidR="00600E4B" w:rsidRPr="00600E4B" w:rsidRDefault="00600E4B" w:rsidP="009033F2">
            <w:pPr>
              <w:pStyle w:val="Zkladntext21"/>
              <w:framePr w:w="8976" w:wrap="notBeside" w:vAnchor="text" w:hAnchor="text" w:xAlign="center" w:y="1"/>
              <w:shd w:val="clear" w:color="auto" w:fill="auto"/>
              <w:spacing w:line="120" w:lineRule="exact"/>
              <w:rPr>
                <w:color w:val="FFFFFF" w:themeColor="background1"/>
              </w:rPr>
            </w:pPr>
            <w:r w:rsidRPr="00600E4B">
              <w:rPr>
                <w:rStyle w:val="Zkladntext2ArialUnicodeMS6pt"/>
                <w:color w:val="FFFFFF" w:themeColor="background1"/>
              </w:rPr>
              <w:t>FAX: -541217820/</w:t>
            </w:r>
          </w:p>
        </w:tc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E4B" w:rsidRDefault="00600E4B" w:rsidP="009033F2">
            <w:pPr>
              <w:pStyle w:val="Zkladntext21"/>
              <w:framePr w:w="89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Zkladntext2ArialUnicodeMS85pt"/>
              </w:rPr>
              <w:t>331 41</w:t>
            </w:r>
          </w:p>
        </w:tc>
      </w:tr>
      <w:tr w:rsidR="00600E4B" w:rsidTr="009033F2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3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0E4B" w:rsidRDefault="00600E4B" w:rsidP="009033F2">
            <w:pPr>
              <w:pStyle w:val="Zkladntext21"/>
              <w:framePr w:w="8976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ArialUnicodeMS6pt"/>
              </w:rPr>
              <w:t>IČO 46980709</w:t>
            </w:r>
          </w:p>
        </w:tc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E4B" w:rsidRDefault="00600E4B" w:rsidP="00600E4B">
            <w:pPr>
              <w:pStyle w:val="Zkladntext21"/>
              <w:framePr w:w="89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proofErr w:type="spellStart"/>
            <w:r>
              <w:rPr>
                <w:rStyle w:val="Zkladntext2ArialUnicodeMS85pt"/>
              </w:rPr>
              <w:t>Kralovice</w:t>
            </w:r>
            <w:proofErr w:type="spellEnd"/>
          </w:p>
        </w:tc>
      </w:tr>
      <w:tr w:rsidR="00600E4B" w:rsidTr="009033F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368" w:type="dxa"/>
            <w:tcBorders>
              <w:left w:val="single" w:sz="4" w:space="0" w:color="auto"/>
            </w:tcBorders>
            <w:shd w:val="clear" w:color="auto" w:fill="FFFFFF"/>
          </w:tcPr>
          <w:p w:rsidR="00600E4B" w:rsidRDefault="00600E4B" w:rsidP="009033F2">
            <w:pPr>
              <w:pStyle w:val="Zkladntext21"/>
              <w:framePr w:w="8976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ArialUnicodeMS6pt"/>
              </w:rPr>
              <w:t>DIČ CZ46980709</w:t>
            </w:r>
          </w:p>
        </w:tc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E4B" w:rsidRDefault="00600E4B" w:rsidP="009033F2">
            <w:pPr>
              <w:pStyle w:val="Zkladntext21"/>
              <w:framePr w:w="89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Zkladntext2ArialUnicodeMS85pt"/>
              </w:rPr>
              <w:t>IČO</w:t>
            </w:r>
          </w:p>
        </w:tc>
      </w:tr>
      <w:tr w:rsidR="00600E4B" w:rsidTr="009033F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368" w:type="dxa"/>
            <w:tcBorders>
              <w:left w:val="single" w:sz="4" w:space="0" w:color="auto"/>
            </w:tcBorders>
            <w:shd w:val="clear" w:color="auto" w:fill="FFFFFF"/>
          </w:tcPr>
          <w:p w:rsidR="00600E4B" w:rsidRDefault="00600E4B" w:rsidP="009033F2">
            <w:pPr>
              <w:framePr w:w="89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E4B" w:rsidRDefault="00600E4B" w:rsidP="009033F2">
            <w:pPr>
              <w:pStyle w:val="Zkladntext21"/>
              <w:framePr w:w="89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Zkladntext2ArialUnicodeMS85pt"/>
              </w:rPr>
              <w:t>DIČ</w:t>
            </w:r>
          </w:p>
        </w:tc>
      </w:tr>
      <w:tr w:rsidR="00600E4B" w:rsidTr="009033F2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8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E4B" w:rsidRDefault="00600E4B" w:rsidP="009033F2">
            <w:pPr>
              <w:framePr w:w="89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00E4B" w:rsidRDefault="00600E4B" w:rsidP="00600E4B">
      <w:pPr>
        <w:framePr w:w="8976" w:wrap="notBeside" w:vAnchor="text" w:hAnchor="text" w:xAlign="center" w:y="1"/>
        <w:rPr>
          <w:sz w:val="2"/>
          <w:szCs w:val="2"/>
        </w:rPr>
      </w:pPr>
    </w:p>
    <w:p w:rsidR="00600E4B" w:rsidRDefault="00600E4B" w:rsidP="00600E4B">
      <w:pPr>
        <w:rPr>
          <w:sz w:val="2"/>
          <w:szCs w:val="2"/>
        </w:rPr>
      </w:pPr>
    </w:p>
    <w:p w:rsidR="00600E4B" w:rsidRDefault="00600E4B" w:rsidP="00600E4B">
      <w:pPr>
        <w:framePr w:w="5304" w:wrap="notBeside" w:vAnchor="text" w:hAnchor="text" w:y="1"/>
        <w:tabs>
          <w:tab w:val="left" w:leader="underscore" w:pos="2347"/>
        </w:tabs>
        <w:spacing w:line="150" w:lineRule="exact"/>
      </w:pPr>
      <w:r>
        <w:rPr>
          <w:rStyle w:val="Titulektabulky0"/>
        </w:rPr>
        <w:t>Označení dodávky</w:t>
      </w:r>
      <w:r>
        <w:rPr>
          <w:rFonts w:ascii="Arial Unicode MS" w:eastAsia="Arial Unicode MS" w:hAnsi="Arial Unicode MS" w:cs="Arial Unicode MS"/>
          <w:color w:val="000000"/>
          <w:lang w:bidi="cs-CZ"/>
        </w:rPr>
        <w:tab/>
      </w:r>
      <w:r>
        <w:rPr>
          <w:rStyle w:val="Titulektabulky0"/>
        </w:rPr>
        <w:t xml:space="preserve">Katalogové označeni Počet </w:t>
      </w:r>
      <w:proofErr w:type="gramStart"/>
      <w:r>
        <w:rPr>
          <w:rStyle w:val="Titulektabulky0"/>
        </w:rPr>
        <w:t>M.J.</w:t>
      </w:r>
      <w:proofErr w:type="gramEnd"/>
      <w:r>
        <w:rPr>
          <w:rStyle w:val="Titulektabulky0"/>
        </w:rPr>
        <w:t xml:space="preserve"> M.J.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18"/>
        <w:gridCol w:w="1627"/>
        <w:gridCol w:w="821"/>
        <w:gridCol w:w="538"/>
      </w:tblGrid>
      <w:tr w:rsidR="00600E4B" w:rsidTr="009033F2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23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202" w:lineRule="exact"/>
            </w:pPr>
            <w:r>
              <w:rPr>
                <w:rStyle w:val="Zkladntext2ArialUnicodeMS75pt"/>
              </w:rPr>
              <w:t>Centrální řídicí panel s dotykovou obrazovkou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CRPTS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ArialUnicodeMS75pt"/>
              </w:rPr>
              <w:t>1,00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</w:pPr>
            <w:proofErr w:type="spellStart"/>
            <w:r>
              <w:rPr>
                <w:rStyle w:val="Zkladntext2ArialUnicodeMS75pt"/>
              </w:rPr>
              <w:t>kompl</w:t>
            </w:r>
            <w:proofErr w:type="spellEnd"/>
          </w:p>
        </w:tc>
      </w:tr>
      <w:tr w:rsidR="00600E4B" w:rsidTr="009033F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318" w:type="dxa"/>
            <w:shd w:val="clear" w:color="auto" w:fill="FFFFFF"/>
            <w:vAlign w:val="center"/>
          </w:tcPr>
          <w:p w:rsidR="00600E4B" w:rsidRDefault="00600E4B" w:rsidP="00600E4B">
            <w:pPr>
              <w:pStyle w:val="Zkladntext21"/>
              <w:framePr w:w="5304" w:wrap="notBeside" w:vAnchor="text" w:hAnchor="text" w:y="1"/>
              <w:shd w:val="clear" w:color="auto" w:fill="auto"/>
              <w:spacing w:line="120" w:lineRule="exact"/>
            </w:pPr>
            <w:proofErr w:type="spellStart"/>
            <w:r>
              <w:rPr>
                <w:rStyle w:val="Zkladntext2ArialUnicodeMS4pt"/>
              </w:rPr>
              <w:t>centralni</w:t>
            </w:r>
            <w:proofErr w:type="spellEnd"/>
            <w:r>
              <w:rPr>
                <w:rStyle w:val="Zkladntext2ArialUnicodeMS4pt"/>
              </w:rPr>
              <w:t xml:space="preserve"> panel </w:t>
            </w:r>
            <w:r>
              <w:rPr>
                <w:rStyle w:val="Zkladntext2ArialUnicodeMS6pt"/>
              </w:rPr>
              <w:t xml:space="preserve">s </w:t>
            </w:r>
            <w:r>
              <w:rPr>
                <w:rStyle w:val="Zkladntext2ArialUnicodeMS4pt"/>
              </w:rPr>
              <w:t xml:space="preserve">dotykovým </w:t>
            </w:r>
            <w:proofErr w:type="gramStart"/>
            <w:r>
              <w:rPr>
                <w:rStyle w:val="Zkladntext2ArialUnicodeMS4pt"/>
              </w:rPr>
              <w:t>displejem  CT</w:t>
            </w:r>
            <w:proofErr w:type="gramEnd"/>
            <w:r>
              <w:rPr>
                <w:rStyle w:val="Zkladntext2ArialUnicodeMS4pt"/>
              </w:rPr>
              <w:t xml:space="preserve"> TOUCHSHN</w:t>
            </w:r>
          </w:p>
        </w:tc>
        <w:tc>
          <w:tcPr>
            <w:tcW w:w="1627" w:type="dxa"/>
            <w:shd w:val="clear" w:color="auto" w:fill="FFFFFF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SH CT SN</w:t>
            </w:r>
          </w:p>
        </w:tc>
        <w:tc>
          <w:tcPr>
            <w:tcW w:w="821" w:type="dxa"/>
            <w:shd w:val="clear" w:color="auto" w:fill="FFFFFF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ArialUnicodeMS75pt"/>
              </w:rPr>
              <w:t>(1,00)</w:t>
            </w:r>
          </w:p>
        </w:tc>
        <w:tc>
          <w:tcPr>
            <w:tcW w:w="538" w:type="dxa"/>
            <w:shd w:val="clear" w:color="auto" w:fill="FFFFFF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(ks)</w:t>
            </w:r>
          </w:p>
        </w:tc>
      </w:tr>
      <w:tr w:rsidR="00600E4B" w:rsidTr="009033F2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318" w:type="dxa"/>
            <w:shd w:val="clear" w:color="auto" w:fill="FFFFFF"/>
            <w:vAlign w:val="center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 xml:space="preserve">zesilovač signálu - </w:t>
            </w:r>
            <w:proofErr w:type="spellStart"/>
            <w:r>
              <w:rPr>
                <w:rStyle w:val="Zkladntext2ArialUnicodeMS75pt"/>
              </w:rPr>
              <w:t>repeater</w:t>
            </w:r>
            <w:proofErr w:type="spellEnd"/>
            <w:r>
              <w:rPr>
                <w:rStyle w:val="Zkladntext2ArialUnicodeMS75pt"/>
              </w:rPr>
              <w:t xml:space="preserve"> tělo</w:t>
            </w:r>
          </w:p>
        </w:tc>
        <w:tc>
          <w:tcPr>
            <w:tcW w:w="1627" w:type="dxa"/>
            <w:shd w:val="clear" w:color="auto" w:fill="FFFFFF"/>
            <w:vAlign w:val="center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CT 22466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ArialUnicodeMS75pt"/>
              </w:rPr>
              <w:t>(1,00)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(ks)</w:t>
            </w:r>
          </w:p>
        </w:tc>
      </w:tr>
      <w:tr w:rsidR="00600E4B" w:rsidTr="009033F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318" w:type="dxa"/>
            <w:shd w:val="clear" w:color="auto" w:fill="FFFFFF"/>
            <w:vAlign w:val="center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anténa</w:t>
            </w:r>
          </w:p>
        </w:tc>
        <w:tc>
          <w:tcPr>
            <w:tcW w:w="1627" w:type="dxa"/>
            <w:shd w:val="clear" w:color="auto" w:fill="FFFFFF"/>
            <w:vAlign w:val="center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CT 22696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ArialUnicodeMS75pt"/>
              </w:rPr>
              <w:t>(1,00)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(ks)</w:t>
            </w:r>
          </w:p>
        </w:tc>
      </w:tr>
      <w:tr w:rsidR="00600E4B" w:rsidTr="009033F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18" w:type="dxa"/>
            <w:shd w:val="clear" w:color="auto" w:fill="FFFFFF"/>
            <w:vAlign w:val="center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záložní zdroj</w:t>
            </w:r>
          </w:p>
        </w:tc>
        <w:tc>
          <w:tcPr>
            <w:tcW w:w="1627" w:type="dxa"/>
            <w:shd w:val="clear" w:color="auto" w:fill="FFFFFF"/>
            <w:vAlign w:val="center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 xml:space="preserve">UPS </w:t>
            </w:r>
            <w:proofErr w:type="gramStart"/>
            <w:r>
              <w:rPr>
                <w:rStyle w:val="Zkladntext2ArialUnicodeMS75pt"/>
              </w:rPr>
              <w:t>v.č.</w:t>
            </w:r>
            <w:proofErr w:type="gramEnd"/>
          </w:p>
        </w:tc>
        <w:tc>
          <w:tcPr>
            <w:tcW w:w="821" w:type="dxa"/>
            <w:shd w:val="clear" w:color="auto" w:fill="FFFFFF"/>
            <w:vAlign w:val="center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ArialUnicodeMS75pt"/>
              </w:rPr>
              <w:t>(1,00)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(ks)</w:t>
            </w:r>
          </w:p>
        </w:tc>
      </w:tr>
      <w:tr w:rsidR="00600E4B" w:rsidTr="009033F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318" w:type="dxa"/>
            <w:shd w:val="clear" w:color="auto" w:fill="FFFFFF"/>
            <w:vAlign w:val="center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Vysílač na pagery</w:t>
            </w:r>
          </w:p>
        </w:tc>
        <w:tc>
          <w:tcPr>
            <w:tcW w:w="1627" w:type="dxa"/>
            <w:shd w:val="clear" w:color="auto" w:fill="FFFFFF"/>
            <w:vAlign w:val="center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PTR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ArialUnicodeMS75pt"/>
              </w:rPr>
              <w:t>1,00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</w:pPr>
            <w:proofErr w:type="spellStart"/>
            <w:r>
              <w:rPr>
                <w:rStyle w:val="Zkladntext2ArialUnicodeMS75pt"/>
              </w:rPr>
              <w:t>kompl</w:t>
            </w:r>
            <w:proofErr w:type="spellEnd"/>
          </w:p>
        </w:tc>
      </w:tr>
      <w:tr w:rsidR="00600E4B" w:rsidTr="009033F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318" w:type="dxa"/>
            <w:shd w:val="clear" w:color="auto" w:fill="FFFFFF"/>
            <w:vAlign w:val="center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 xml:space="preserve">paging </w:t>
            </w:r>
            <w:proofErr w:type="spellStart"/>
            <w:r>
              <w:rPr>
                <w:rStyle w:val="Zkladntext2ArialUnicodeMS75pt"/>
              </w:rPr>
              <w:t>transmitter</w:t>
            </w:r>
            <w:proofErr w:type="spellEnd"/>
            <w:r>
              <w:rPr>
                <w:rStyle w:val="Zkladntext2ArialUnicodeMS75pt"/>
              </w:rPr>
              <w:t xml:space="preserve"> ART </w:t>
            </w:r>
            <w:proofErr w:type="gramStart"/>
            <w:r>
              <w:rPr>
                <w:rStyle w:val="Zkladntext2ArialUnicodeMS75pt"/>
              </w:rPr>
              <w:t>v.č.</w:t>
            </w:r>
            <w:proofErr w:type="gramEnd"/>
          </w:p>
        </w:tc>
        <w:tc>
          <w:tcPr>
            <w:tcW w:w="1627" w:type="dxa"/>
            <w:shd w:val="clear" w:color="auto" w:fill="FFFFFF"/>
            <w:vAlign w:val="center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20" w:lineRule="exact"/>
            </w:pPr>
            <w:r>
              <w:rPr>
                <w:rStyle w:val="Zkladntext2ArialUnicodeMS6pt"/>
              </w:rPr>
              <w:t>RFT ART400T-5 SN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ArialUnicodeMS75pt"/>
              </w:rPr>
              <w:t>(1,00)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(ks)</w:t>
            </w:r>
          </w:p>
        </w:tc>
      </w:tr>
      <w:tr w:rsidR="00600E4B" w:rsidTr="009033F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318" w:type="dxa"/>
            <w:shd w:val="clear" w:color="auto" w:fill="FFFFFF"/>
            <w:vAlign w:val="center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anténa</w:t>
            </w:r>
          </w:p>
        </w:tc>
        <w:tc>
          <w:tcPr>
            <w:tcW w:w="1627" w:type="dxa"/>
            <w:shd w:val="clear" w:color="auto" w:fill="FFFFFF"/>
            <w:vAlign w:val="center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CT 22696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ArialUnicodeMS75pt"/>
              </w:rPr>
              <w:t>(1,00)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(ks)</w:t>
            </w:r>
          </w:p>
        </w:tc>
      </w:tr>
      <w:tr w:rsidR="00600E4B" w:rsidTr="009033F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318" w:type="dxa"/>
            <w:shd w:val="clear" w:color="auto" w:fill="FFFFFF"/>
            <w:vAlign w:val="center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síťový adaptér 230/12 V</w:t>
            </w:r>
          </w:p>
        </w:tc>
        <w:tc>
          <w:tcPr>
            <w:tcW w:w="1627" w:type="dxa"/>
            <w:shd w:val="clear" w:color="auto" w:fill="FFFFFF"/>
            <w:vAlign w:val="center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SA 230/12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ArialUnicodeMS75pt"/>
              </w:rPr>
              <w:t>(1,00)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(ks)</w:t>
            </w:r>
          </w:p>
        </w:tc>
      </w:tr>
      <w:tr w:rsidR="00600E4B" w:rsidTr="009033F2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2318" w:type="dxa"/>
            <w:shd w:val="clear" w:color="auto" w:fill="FFFFFF"/>
            <w:vAlign w:val="bottom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 xml:space="preserve">pager dvouřádkový 7950 </w:t>
            </w:r>
            <w:proofErr w:type="gramStart"/>
            <w:r>
              <w:rPr>
                <w:rStyle w:val="Zkladntext2ArialUnicodeMS75pt"/>
              </w:rPr>
              <w:t>v.č.</w:t>
            </w:r>
            <w:proofErr w:type="gramEnd"/>
          </w:p>
        </w:tc>
        <w:tc>
          <w:tcPr>
            <w:tcW w:w="1627" w:type="dxa"/>
            <w:shd w:val="clear" w:color="auto" w:fill="FFFFFF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CT 22314</w:t>
            </w:r>
          </w:p>
        </w:tc>
        <w:tc>
          <w:tcPr>
            <w:tcW w:w="821" w:type="dxa"/>
            <w:shd w:val="clear" w:color="auto" w:fill="FFFFFF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ArialUnicodeMS75pt"/>
              </w:rPr>
              <w:t>5,00</w:t>
            </w:r>
          </w:p>
        </w:tc>
        <w:tc>
          <w:tcPr>
            <w:tcW w:w="538" w:type="dxa"/>
            <w:shd w:val="clear" w:color="auto" w:fill="FFFFFF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ks</w:t>
            </w:r>
          </w:p>
        </w:tc>
      </w:tr>
      <w:tr w:rsidR="00600E4B" w:rsidTr="009033F2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2318" w:type="dxa"/>
            <w:shd w:val="clear" w:color="auto" w:fill="FFFFFF"/>
            <w:vAlign w:val="bottom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206" w:lineRule="exact"/>
            </w:pPr>
            <w:r>
              <w:rPr>
                <w:rStyle w:val="Zkladntext2ArialUnicodeMS75pt"/>
              </w:rPr>
              <w:t>personální resetovací IR tlačítko</w:t>
            </w:r>
          </w:p>
        </w:tc>
        <w:tc>
          <w:tcPr>
            <w:tcW w:w="1627" w:type="dxa"/>
            <w:shd w:val="clear" w:color="auto" w:fill="FFFFFF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CT22231</w:t>
            </w:r>
          </w:p>
        </w:tc>
        <w:tc>
          <w:tcPr>
            <w:tcW w:w="821" w:type="dxa"/>
            <w:shd w:val="clear" w:color="auto" w:fill="FFFFFF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ArialUnicodeMS75pt"/>
              </w:rPr>
              <w:t>5.00</w:t>
            </w:r>
          </w:p>
        </w:tc>
        <w:tc>
          <w:tcPr>
            <w:tcW w:w="538" w:type="dxa"/>
            <w:shd w:val="clear" w:color="auto" w:fill="FFFFFF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ks</w:t>
            </w:r>
          </w:p>
        </w:tc>
      </w:tr>
      <w:tr w:rsidR="00600E4B" w:rsidTr="009033F2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318" w:type="dxa"/>
            <w:shd w:val="clear" w:color="auto" w:fill="FFFFFF"/>
            <w:vAlign w:val="bottom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202" w:lineRule="exact"/>
            </w:pPr>
            <w:r>
              <w:rPr>
                <w:rStyle w:val="Zkladntext2ArialUnicodeMS75pt"/>
              </w:rPr>
              <w:t>světelný panel s alfanumerickým displejem</w:t>
            </w:r>
          </w:p>
        </w:tc>
        <w:tc>
          <w:tcPr>
            <w:tcW w:w="1627" w:type="dxa"/>
            <w:shd w:val="clear" w:color="auto" w:fill="FFFFFF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CT MP 08/20007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ArialUnicodeMS75pt"/>
              </w:rPr>
              <w:t>1,00</w:t>
            </w:r>
          </w:p>
        </w:tc>
        <w:tc>
          <w:tcPr>
            <w:tcW w:w="538" w:type="dxa"/>
            <w:shd w:val="clear" w:color="auto" w:fill="FFFFFF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ks</w:t>
            </w:r>
          </w:p>
        </w:tc>
      </w:tr>
      <w:tr w:rsidR="00600E4B" w:rsidTr="009033F2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318" w:type="dxa"/>
            <w:shd w:val="clear" w:color="auto" w:fill="FFFFFF"/>
            <w:vAlign w:val="center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prostorový RF snímač</w:t>
            </w:r>
          </w:p>
        </w:tc>
        <w:tc>
          <w:tcPr>
            <w:tcW w:w="1627" w:type="dxa"/>
            <w:shd w:val="clear" w:color="auto" w:fill="FFFFFF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CT-LFBEA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ArialUnicodeMS75pt"/>
              </w:rPr>
              <w:t>6,00</w:t>
            </w:r>
          </w:p>
        </w:tc>
        <w:tc>
          <w:tcPr>
            <w:tcW w:w="538" w:type="dxa"/>
            <w:shd w:val="clear" w:color="auto" w:fill="FFFFFF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ks</w:t>
            </w:r>
          </w:p>
        </w:tc>
      </w:tr>
      <w:tr w:rsidR="00600E4B" w:rsidTr="009033F2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2318" w:type="dxa"/>
            <w:shd w:val="clear" w:color="auto" w:fill="FFFFFF"/>
            <w:vAlign w:val="bottom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206" w:lineRule="exact"/>
            </w:pPr>
            <w:r>
              <w:rPr>
                <w:rStyle w:val="Zkladntext2ArialUnicodeMS75pt"/>
              </w:rPr>
              <w:t>signalizační tlačítko přenosné náramkové/závěsné</w:t>
            </w:r>
          </w:p>
        </w:tc>
        <w:tc>
          <w:tcPr>
            <w:tcW w:w="1627" w:type="dxa"/>
            <w:shd w:val="clear" w:color="auto" w:fill="FFFFFF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CT22641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ArialUnicodeMS75pt"/>
              </w:rPr>
              <w:t>10,00</w:t>
            </w:r>
          </w:p>
        </w:tc>
        <w:tc>
          <w:tcPr>
            <w:tcW w:w="538" w:type="dxa"/>
            <w:shd w:val="clear" w:color="auto" w:fill="FFFFFF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ks</w:t>
            </w:r>
          </w:p>
        </w:tc>
      </w:tr>
      <w:tr w:rsidR="00600E4B" w:rsidTr="009033F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318" w:type="dxa"/>
            <w:shd w:val="clear" w:color="auto" w:fill="FFFFFF"/>
            <w:vAlign w:val="bottom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206" w:lineRule="exact"/>
            </w:pPr>
            <w:r>
              <w:rPr>
                <w:rStyle w:val="Zkladntext2ArialUnicodeMS75pt"/>
              </w:rPr>
              <w:t>Nástěnná signál, jednotka, koncovka hruška, 3V</w:t>
            </w:r>
          </w:p>
        </w:tc>
        <w:tc>
          <w:tcPr>
            <w:tcW w:w="1627" w:type="dxa"/>
            <w:shd w:val="clear" w:color="auto" w:fill="FFFFFF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CT 22830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ArialUnicodeMS75pt"/>
              </w:rPr>
              <w:t>26,00</w:t>
            </w:r>
          </w:p>
        </w:tc>
        <w:tc>
          <w:tcPr>
            <w:tcW w:w="538" w:type="dxa"/>
            <w:shd w:val="clear" w:color="auto" w:fill="FFFFFF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</w:pPr>
            <w:proofErr w:type="spellStart"/>
            <w:r>
              <w:rPr>
                <w:rStyle w:val="Zkladntext2ArialUnicodeMS75pt"/>
              </w:rPr>
              <w:t>kompl</w:t>
            </w:r>
            <w:proofErr w:type="spellEnd"/>
          </w:p>
        </w:tc>
      </w:tr>
      <w:tr w:rsidR="00600E4B" w:rsidTr="009033F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318" w:type="dxa"/>
            <w:shd w:val="clear" w:color="auto" w:fill="FFFFFF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20" w:lineRule="exact"/>
            </w:pPr>
            <w:r>
              <w:rPr>
                <w:rStyle w:val="Zkladntext2ArialUnicodeMS6pt"/>
              </w:rPr>
              <w:t>nástěnná signalizační jednotka tělo 3V</w:t>
            </w:r>
          </w:p>
        </w:tc>
        <w:tc>
          <w:tcPr>
            <w:tcW w:w="1627" w:type="dxa"/>
            <w:shd w:val="clear" w:color="auto" w:fill="FFFFFF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CT 22835</w:t>
            </w:r>
          </w:p>
        </w:tc>
        <w:tc>
          <w:tcPr>
            <w:tcW w:w="821" w:type="dxa"/>
            <w:shd w:val="clear" w:color="auto" w:fill="FFFFFF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ArialUnicodeMS75pt"/>
              </w:rPr>
              <w:t>(26,00)</w:t>
            </w:r>
          </w:p>
        </w:tc>
        <w:tc>
          <w:tcPr>
            <w:tcW w:w="538" w:type="dxa"/>
            <w:shd w:val="clear" w:color="auto" w:fill="FFFFFF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(ks)</w:t>
            </w:r>
          </w:p>
        </w:tc>
      </w:tr>
      <w:tr w:rsidR="00600E4B" w:rsidTr="009033F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318" w:type="dxa"/>
            <w:shd w:val="clear" w:color="auto" w:fill="FFFFFF"/>
            <w:vAlign w:val="center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20" w:lineRule="exact"/>
            </w:pPr>
            <w:r>
              <w:rPr>
                <w:rStyle w:val="Zkladntext2ArialUnicodeMS6pt"/>
              </w:rPr>
              <w:t>kabel 2,5 m tlačítko hruška dle IP67</w:t>
            </w:r>
          </w:p>
        </w:tc>
        <w:tc>
          <w:tcPr>
            <w:tcW w:w="1627" w:type="dxa"/>
            <w:shd w:val="clear" w:color="auto" w:fill="FFFFFF"/>
            <w:vAlign w:val="center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CT-22203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ArialUnicodeMS75pt"/>
              </w:rPr>
              <w:t>(26,00)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(ks)</w:t>
            </w:r>
          </w:p>
        </w:tc>
      </w:tr>
      <w:tr w:rsidR="00600E4B" w:rsidTr="009033F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318" w:type="dxa"/>
            <w:shd w:val="clear" w:color="auto" w:fill="FFFFFF"/>
            <w:vAlign w:val="center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konzole nástěnná</w:t>
            </w:r>
          </w:p>
        </w:tc>
        <w:tc>
          <w:tcPr>
            <w:tcW w:w="1627" w:type="dxa"/>
            <w:shd w:val="clear" w:color="auto" w:fill="FFFFFF"/>
            <w:vAlign w:val="center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CT 22186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ArialUnicodeMS75pt"/>
              </w:rPr>
              <w:t>(26,00)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(ks)</w:t>
            </w:r>
          </w:p>
        </w:tc>
      </w:tr>
      <w:tr w:rsidR="00600E4B" w:rsidTr="009033F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318" w:type="dxa"/>
            <w:shd w:val="clear" w:color="auto" w:fill="FFFFFF"/>
            <w:vAlign w:val="bottom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držák koncovky hruška</w:t>
            </w:r>
          </w:p>
        </w:tc>
        <w:tc>
          <w:tcPr>
            <w:tcW w:w="1627" w:type="dxa"/>
            <w:shd w:val="clear" w:color="auto" w:fill="FFFFFF"/>
            <w:vAlign w:val="center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CT 22188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ArialUnicodeMS75pt"/>
              </w:rPr>
              <w:t>(26,00)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(ks)</w:t>
            </w:r>
          </w:p>
        </w:tc>
      </w:tr>
      <w:tr w:rsidR="00600E4B" w:rsidTr="009033F2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318" w:type="dxa"/>
            <w:shd w:val="clear" w:color="auto" w:fill="FFFFFF"/>
            <w:vAlign w:val="bottom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206" w:lineRule="exact"/>
            </w:pPr>
            <w:r>
              <w:rPr>
                <w:rStyle w:val="Zkladntext2ArialUnicodeMS75pt"/>
              </w:rPr>
              <w:t>Nástěnná signál, jednotka/ WC s lankem a kroužk.3V</w:t>
            </w:r>
          </w:p>
        </w:tc>
        <w:tc>
          <w:tcPr>
            <w:tcW w:w="1627" w:type="dxa"/>
            <w:shd w:val="clear" w:color="auto" w:fill="FFFFFF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CT 22834</w:t>
            </w:r>
          </w:p>
        </w:tc>
        <w:tc>
          <w:tcPr>
            <w:tcW w:w="821" w:type="dxa"/>
            <w:shd w:val="clear" w:color="auto" w:fill="FFFFFF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ArialUnicodeMS75pt"/>
              </w:rPr>
              <w:t>5,00</w:t>
            </w:r>
          </w:p>
        </w:tc>
        <w:tc>
          <w:tcPr>
            <w:tcW w:w="538" w:type="dxa"/>
            <w:shd w:val="clear" w:color="auto" w:fill="FFFFFF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</w:pPr>
            <w:proofErr w:type="spellStart"/>
            <w:r>
              <w:rPr>
                <w:rStyle w:val="Zkladntext2ArialUnicodeMS75pt"/>
              </w:rPr>
              <w:t>kompl</w:t>
            </w:r>
            <w:proofErr w:type="spellEnd"/>
          </w:p>
        </w:tc>
      </w:tr>
      <w:tr w:rsidR="00600E4B" w:rsidTr="009033F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318" w:type="dxa"/>
            <w:shd w:val="clear" w:color="auto" w:fill="FFFFFF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20" w:lineRule="exact"/>
            </w:pPr>
            <w:r>
              <w:rPr>
                <w:rStyle w:val="Zkladntext2ArialUnicodeMS6pt"/>
              </w:rPr>
              <w:t>nástěnná signalizační jednotka tělo 3V</w:t>
            </w:r>
          </w:p>
        </w:tc>
        <w:tc>
          <w:tcPr>
            <w:tcW w:w="1627" w:type="dxa"/>
            <w:shd w:val="clear" w:color="auto" w:fill="FFFFFF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CT 22835</w:t>
            </w:r>
          </w:p>
        </w:tc>
        <w:tc>
          <w:tcPr>
            <w:tcW w:w="821" w:type="dxa"/>
            <w:shd w:val="clear" w:color="auto" w:fill="FFFFFF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ArialUnicodeMS75pt"/>
              </w:rPr>
              <w:t>(5,00)</w:t>
            </w:r>
          </w:p>
        </w:tc>
        <w:tc>
          <w:tcPr>
            <w:tcW w:w="538" w:type="dxa"/>
            <w:shd w:val="clear" w:color="auto" w:fill="FFFFFF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(ks)</w:t>
            </w:r>
          </w:p>
        </w:tc>
      </w:tr>
      <w:tr w:rsidR="00600E4B" w:rsidTr="009033F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318" w:type="dxa"/>
            <w:shd w:val="clear" w:color="auto" w:fill="FFFFFF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konzole nástěnná</w:t>
            </w:r>
          </w:p>
        </w:tc>
        <w:tc>
          <w:tcPr>
            <w:tcW w:w="1627" w:type="dxa"/>
            <w:shd w:val="clear" w:color="auto" w:fill="FFFFFF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CT 22186</w:t>
            </w:r>
          </w:p>
        </w:tc>
        <w:tc>
          <w:tcPr>
            <w:tcW w:w="821" w:type="dxa"/>
            <w:shd w:val="clear" w:color="auto" w:fill="FFFFFF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ArialUnicodeMS75pt"/>
              </w:rPr>
              <w:t>(5,00)</w:t>
            </w:r>
          </w:p>
        </w:tc>
        <w:tc>
          <w:tcPr>
            <w:tcW w:w="538" w:type="dxa"/>
            <w:shd w:val="clear" w:color="auto" w:fill="FFFFFF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(ks)</w:t>
            </w:r>
          </w:p>
        </w:tc>
      </w:tr>
      <w:tr w:rsidR="00600E4B" w:rsidTr="009033F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318" w:type="dxa"/>
            <w:shd w:val="clear" w:color="auto" w:fill="FFFFFF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lanko s kroužkem</w:t>
            </w:r>
          </w:p>
        </w:tc>
        <w:tc>
          <w:tcPr>
            <w:tcW w:w="1627" w:type="dxa"/>
            <w:shd w:val="clear" w:color="auto" w:fill="FFFFFF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CT CORDRING</w:t>
            </w:r>
          </w:p>
        </w:tc>
        <w:tc>
          <w:tcPr>
            <w:tcW w:w="821" w:type="dxa"/>
            <w:shd w:val="clear" w:color="auto" w:fill="FFFFFF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ArialUnicodeMS75pt"/>
              </w:rPr>
              <w:t>(5.00)</w:t>
            </w:r>
          </w:p>
        </w:tc>
        <w:tc>
          <w:tcPr>
            <w:tcW w:w="538" w:type="dxa"/>
            <w:shd w:val="clear" w:color="auto" w:fill="FFFFFF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(ks)</w:t>
            </w:r>
          </w:p>
        </w:tc>
      </w:tr>
      <w:tr w:rsidR="00600E4B" w:rsidTr="009033F2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2318" w:type="dxa"/>
            <w:shd w:val="clear" w:color="auto" w:fill="FFFFFF"/>
            <w:vAlign w:val="bottom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202" w:lineRule="exact"/>
            </w:pPr>
            <w:r>
              <w:rPr>
                <w:rStyle w:val="Zkladntext2ArialUnicodeMS75pt"/>
              </w:rPr>
              <w:t>nástropní signalizační jednotka do koupelny</w:t>
            </w:r>
          </w:p>
        </w:tc>
        <w:tc>
          <w:tcPr>
            <w:tcW w:w="1627" w:type="dxa"/>
            <w:shd w:val="clear" w:color="auto" w:fill="FFFFFF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CT 22191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ArialUnicodeMS75pt"/>
              </w:rPr>
              <w:t>1,00</w:t>
            </w:r>
          </w:p>
        </w:tc>
        <w:tc>
          <w:tcPr>
            <w:tcW w:w="538" w:type="dxa"/>
            <w:shd w:val="clear" w:color="auto" w:fill="FFFFFF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ks</w:t>
            </w:r>
          </w:p>
        </w:tc>
      </w:tr>
      <w:tr w:rsidR="00600E4B" w:rsidTr="009033F2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318" w:type="dxa"/>
            <w:shd w:val="clear" w:color="auto" w:fill="FFFFFF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206" w:lineRule="exact"/>
            </w:pPr>
            <w:r>
              <w:rPr>
                <w:rStyle w:val="Zkladntext2ArialUnicodeMS75pt"/>
              </w:rPr>
              <w:t>nástěnná signalizační jednotka tělo 3V</w:t>
            </w:r>
          </w:p>
        </w:tc>
        <w:tc>
          <w:tcPr>
            <w:tcW w:w="1627" w:type="dxa"/>
            <w:shd w:val="clear" w:color="auto" w:fill="FFFFFF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CT 22835</w:t>
            </w:r>
          </w:p>
        </w:tc>
        <w:tc>
          <w:tcPr>
            <w:tcW w:w="821" w:type="dxa"/>
            <w:shd w:val="clear" w:color="auto" w:fill="FFFFFF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ArialUnicodeMS75pt"/>
              </w:rPr>
              <w:t>1,00</w:t>
            </w:r>
          </w:p>
        </w:tc>
        <w:tc>
          <w:tcPr>
            <w:tcW w:w="538" w:type="dxa"/>
            <w:shd w:val="clear" w:color="auto" w:fill="FFFFFF"/>
          </w:tcPr>
          <w:p w:rsidR="00600E4B" w:rsidRDefault="00600E4B" w:rsidP="009033F2">
            <w:pPr>
              <w:pStyle w:val="Zkladntext21"/>
              <w:framePr w:w="530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ks</w:t>
            </w:r>
          </w:p>
        </w:tc>
      </w:tr>
    </w:tbl>
    <w:p w:rsidR="00600E4B" w:rsidRDefault="00600E4B" w:rsidP="00600E4B">
      <w:pPr>
        <w:framePr w:w="5304" w:wrap="notBeside" w:vAnchor="text" w:hAnchor="text" w:y="1"/>
        <w:rPr>
          <w:sz w:val="2"/>
          <w:szCs w:val="2"/>
        </w:rPr>
      </w:pPr>
    </w:p>
    <w:p w:rsidR="00600E4B" w:rsidRDefault="00600E4B" w:rsidP="00600E4B">
      <w:pPr>
        <w:rPr>
          <w:sz w:val="2"/>
          <w:szCs w:val="2"/>
        </w:rPr>
      </w:pPr>
    </w:p>
    <w:p w:rsidR="00600E4B" w:rsidRDefault="00600E4B" w:rsidP="00600E4B">
      <w:pPr>
        <w:rPr>
          <w:sz w:val="2"/>
          <w:szCs w:val="2"/>
        </w:rPr>
        <w:sectPr w:rsidR="00600E4B">
          <w:pgSz w:w="12240" w:h="20160"/>
          <w:pgMar w:top="1753" w:right="2086" w:bottom="1753" w:left="117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99"/>
        <w:gridCol w:w="1910"/>
        <w:gridCol w:w="533"/>
        <w:gridCol w:w="528"/>
      </w:tblGrid>
      <w:tr w:rsidR="00600E4B" w:rsidTr="009033F2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299" w:type="dxa"/>
            <w:shd w:val="clear" w:color="auto" w:fill="FFFFFF"/>
          </w:tcPr>
          <w:p w:rsidR="00600E4B" w:rsidRDefault="00600E4B" w:rsidP="009033F2">
            <w:pPr>
              <w:pStyle w:val="Zkladntext21"/>
              <w:framePr w:w="5270" w:wrap="notBeside" w:vAnchor="text" w:hAnchor="text" w:y="1"/>
              <w:shd w:val="clear" w:color="auto" w:fill="auto"/>
              <w:spacing w:line="206" w:lineRule="exact"/>
            </w:pPr>
            <w:r>
              <w:rPr>
                <w:rStyle w:val="Zkladntext2ArialUnicodeMS75pt"/>
              </w:rPr>
              <w:lastRenderedPageBreak/>
              <w:t xml:space="preserve">zesilovač signálu - </w:t>
            </w:r>
            <w:proofErr w:type="spellStart"/>
            <w:r>
              <w:rPr>
                <w:rStyle w:val="Zkladntext2ArialUnicodeMS75pt"/>
              </w:rPr>
              <w:t>repeater</w:t>
            </w:r>
            <w:proofErr w:type="spellEnd"/>
            <w:r>
              <w:rPr>
                <w:rStyle w:val="Zkladntext2ArialUnicodeMS75pt"/>
              </w:rPr>
              <w:t xml:space="preserve"> komplet</w:t>
            </w:r>
          </w:p>
        </w:tc>
        <w:tc>
          <w:tcPr>
            <w:tcW w:w="1910" w:type="dxa"/>
            <w:shd w:val="clear" w:color="auto" w:fill="FFFFFF"/>
          </w:tcPr>
          <w:p w:rsidR="00600E4B" w:rsidRDefault="00600E4B" w:rsidP="009033F2">
            <w:pPr>
              <w:pStyle w:val="Zkladntext21"/>
              <w:framePr w:w="5270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CT 22094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600E4B" w:rsidRDefault="00600E4B" w:rsidP="009033F2">
            <w:pPr>
              <w:pStyle w:val="Zkladntext21"/>
              <w:framePr w:w="5270" w:wrap="notBeside" w:vAnchor="text" w:hAnchor="text" w:y="1"/>
              <w:shd w:val="clear" w:color="auto" w:fill="auto"/>
              <w:spacing w:line="150" w:lineRule="exact"/>
              <w:ind w:left="140"/>
            </w:pPr>
            <w:r>
              <w:rPr>
                <w:rStyle w:val="Zkladntext2ArialUnicodeMS75pt"/>
              </w:rPr>
              <w:t>2,00</w:t>
            </w:r>
          </w:p>
        </w:tc>
        <w:tc>
          <w:tcPr>
            <w:tcW w:w="528" w:type="dxa"/>
            <w:shd w:val="clear" w:color="auto" w:fill="FFFFFF"/>
          </w:tcPr>
          <w:p w:rsidR="00600E4B" w:rsidRDefault="00600E4B" w:rsidP="009033F2">
            <w:pPr>
              <w:pStyle w:val="Zkladntext21"/>
              <w:framePr w:w="5270" w:wrap="notBeside" w:vAnchor="text" w:hAnchor="text" w:y="1"/>
              <w:shd w:val="clear" w:color="auto" w:fill="auto"/>
              <w:spacing w:line="150" w:lineRule="exact"/>
            </w:pPr>
            <w:proofErr w:type="spellStart"/>
            <w:r>
              <w:rPr>
                <w:rStyle w:val="Zkladntext2ArialUnicodeMS75pt"/>
              </w:rPr>
              <w:t>kompl</w:t>
            </w:r>
            <w:proofErr w:type="spellEnd"/>
          </w:p>
        </w:tc>
      </w:tr>
      <w:tr w:rsidR="00600E4B" w:rsidTr="009033F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99" w:type="dxa"/>
            <w:shd w:val="clear" w:color="auto" w:fill="FFFFFF"/>
          </w:tcPr>
          <w:p w:rsidR="00600E4B" w:rsidRDefault="00600E4B" w:rsidP="009033F2">
            <w:pPr>
              <w:pStyle w:val="Zkladntext21"/>
              <w:framePr w:w="5270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 xml:space="preserve">zesilovač signálu - </w:t>
            </w:r>
            <w:proofErr w:type="spellStart"/>
            <w:r>
              <w:rPr>
                <w:rStyle w:val="Zkladntext2ArialUnicodeMS75pt"/>
              </w:rPr>
              <w:t>repeater</w:t>
            </w:r>
            <w:proofErr w:type="spellEnd"/>
            <w:r>
              <w:rPr>
                <w:rStyle w:val="Zkladntext2ArialUnicodeMS75pt"/>
              </w:rPr>
              <w:t xml:space="preserve"> tělo</w:t>
            </w:r>
          </w:p>
        </w:tc>
        <w:tc>
          <w:tcPr>
            <w:tcW w:w="1910" w:type="dxa"/>
            <w:shd w:val="clear" w:color="auto" w:fill="FFFFFF"/>
          </w:tcPr>
          <w:p w:rsidR="00600E4B" w:rsidRDefault="00600E4B" w:rsidP="009033F2">
            <w:pPr>
              <w:pStyle w:val="Zkladntext21"/>
              <w:framePr w:w="5270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CT 22466</w:t>
            </w:r>
          </w:p>
        </w:tc>
        <w:tc>
          <w:tcPr>
            <w:tcW w:w="533" w:type="dxa"/>
            <w:shd w:val="clear" w:color="auto" w:fill="FFFFFF"/>
          </w:tcPr>
          <w:p w:rsidR="00600E4B" w:rsidRDefault="00600E4B" w:rsidP="009033F2">
            <w:pPr>
              <w:pStyle w:val="Zkladntext21"/>
              <w:framePr w:w="5270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(2,00)</w:t>
            </w:r>
          </w:p>
        </w:tc>
        <w:tc>
          <w:tcPr>
            <w:tcW w:w="528" w:type="dxa"/>
            <w:shd w:val="clear" w:color="auto" w:fill="FFFFFF"/>
          </w:tcPr>
          <w:p w:rsidR="00600E4B" w:rsidRDefault="00600E4B" w:rsidP="009033F2">
            <w:pPr>
              <w:pStyle w:val="Zkladntext21"/>
              <w:framePr w:w="5270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(ks)</w:t>
            </w:r>
          </w:p>
        </w:tc>
      </w:tr>
      <w:tr w:rsidR="00600E4B" w:rsidTr="009033F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299" w:type="dxa"/>
            <w:shd w:val="clear" w:color="auto" w:fill="FFFFFF"/>
            <w:vAlign w:val="center"/>
          </w:tcPr>
          <w:p w:rsidR="00600E4B" w:rsidRDefault="00600E4B" w:rsidP="009033F2">
            <w:pPr>
              <w:pStyle w:val="Zkladntext21"/>
              <w:framePr w:w="5270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anténa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600E4B" w:rsidRDefault="00600E4B" w:rsidP="009033F2">
            <w:pPr>
              <w:pStyle w:val="Zkladntext21"/>
              <w:framePr w:w="5270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CT 22696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600E4B" w:rsidRDefault="00600E4B" w:rsidP="009033F2">
            <w:pPr>
              <w:pStyle w:val="Zkladntext21"/>
              <w:framePr w:w="5270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(2,00)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600E4B" w:rsidRDefault="00600E4B" w:rsidP="009033F2">
            <w:pPr>
              <w:pStyle w:val="Zkladntext21"/>
              <w:framePr w:w="5270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(ks)</w:t>
            </w:r>
          </w:p>
        </w:tc>
      </w:tr>
      <w:tr w:rsidR="00600E4B" w:rsidTr="009033F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299" w:type="dxa"/>
            <w:shd w:val="clear" w:color="auto" w:fill="FFFFFF"/>
            <w:vAlign w:val="center"/>
          </w:tcPr>
          <w:p w:rsidR="00600E4B" w:rsidRDefault="00600E4B" w:rsidP="009033F2">
            <w:pPr>
              <w:pStyle w:val="Zkladntext21"/>
              <w:framePr w:w="5270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konzole nástěnná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600E4B" w:rsidRDefault="00600E4B" w:rsidP="009033F2">
            <w:pPr>
              <w:pStyle w:val="Zkladntext21"/>
              <w:framePr w:w="5270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CT 22186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600E4B" w:rsidRDefault="00600E4B" w:rsidP="009033F2">
            <w:pPr>
              <w:pStyle w:val="Zkladntext21"/>
              <w:framePr w:w="5270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(2,00)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600E4B" w:rsidRDefault="00600E4B" w:rsidP="009033F2">
            <w:pPr>
              <w:pStyle w:val="Zkladntext21"/>
              <w:framePr w:w="5270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(ks)</w:t>
            </w:r>
          </w:p>
        </w:tc>
      </w:tr>
      <w:tr w:rsidR="00600E4B" w:rsidTr="009033F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209" w:type="dxa"/>
            <w:gridSpan w:val="2"/>
            <w:shd w:val="clear" w:color="auto" w:fill="FFFFFF"/>
            <w:vAlign w:val="bottom"/>
          </w:tcPr>
          <w:p w:rsidR="00600E4B" w:rsidRDefault="00600E4B" w:rsidP="009033F2">
            <w:pPr>
              <w:pStyle w:val="Zkladntext21"/>
              <w:framePr w:w="5270" w:wrap="notBeside" w:vAnchor="text" w:hAnchor="text" w:y="1"/>
              <w:shd w:val="clear" w:color="auto" w:fill="auto"/>
              <w:spacing w:after="120" w:line="120" w:lineRule="exact"/>
            </w:pPr>
            <w:r>
              <w:rPr>
                <w:rStyle w:val="Zkladntext2ArialUnicodeMS6pt"/>
              </w:rPr>
              <w:t xml:space="preserve">akumulátor 9V k </w:t>
            </w:r>
            <w:proofErr w:type="spellStart"/>
            <w:r>
              <w:rPr>
                <w:rStyle w:val="Zkladntext2ArialUnicodeMS6pt"/>
              </w:rPr>
              <w:t>zesiovači</w:t>
            </w:r>
            <w:proofErr w:type="spellEnd"/>
            <w:r>
              <w:rPr>
                <w:rStyle w:val="Zkladntext2ArialUnicodeMS6pt"/>
              </w:rPr>
              <w:t xml:space="preserve"> RTX08 CT-22134/GP20R8H</w:t>
            </w:r>
          </w:p>
          <w:p w:rsidR="00600E4B" w:rsidRDefault="00600E4B" w:rsidP="009033F2">
            <w:pPr>
              <w:pStyle w:val="Zkladntext21"/>
              <w:framePr w:w="5270" w:wrap="notBeside" w:vAnchor="text" w:hAnchor="text" w:y="1"/>
              <w:shd w:val="clear" w:color="auto" w:fill="auto"/>
              <w:spacing w:before="120" w:line="150" w:lineRule="exact"/>
              <w:jc w:val="right"/>
            </w:pPr>
            <w:r>
              <w:rPr>
                <w:rStyle w:val="Zkladntext2ArialUnicodeMS75pt"/>
              </w:rPr>
              <w:t xml:space="preserve">akumulátor 9V k </w:t>
            </w:r>
            <w:proofErr w:type="spellStart"/>
            <w:r>
              <w:rPr>
                <w:rStyle w:val="Zkladntext2ArialUnicodeMS75pt"/>
              </w:rPr>
              <w:t>zesiovači</w:t>
            </w:r>
            <w:proofErr w:type="spellEnd"/>
            <w:r>
              <w:rPr>
                <w:rStyle w:val="Zkladntext2ArialUnicodeMS75pt"/>
              </w:rPr>
              <w:t xml:space="preserve"> RTX08</w:t>
            </w:r>
          </w:p>
        </w:tc>
        <w:tc>
          <w:tcPr>
            <w:tcW w:w="533" w:type="dxa"/>
            <w:shd w:val="clear" w:color="auto" w:fill="FFFFFF"/>
          </w:tcPr>
          <w:p w:rsidR="00600E4B" w:rsidRDefault="00600E4B" w:rsidP="009033F2">
            <w:pPr>
              <w:pStyle w:val="Zkladntext21"/>
              <w:framePr w:w="5270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(2,00)</w:t>
            </w:r>
          </w:p>
        </w:tc>
        <w:tc>
          <w:tcPr>
            <w:tcW w:w="528" w:type="dxa"/>
            <w:shd w:val="clear" w:color="auto" w:fill="FFFFFF"/>
          </w:tcPr>
          <w:p w:rsidR="00600E4B" w:rsidRDefault="00600E4B" w:rsidP="009033F2">
            <w:pPr>
              <w:pStyle w:val="Zkladntext21"/>
              <w:framePr w:w="5270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(ks)</w:t>
            </w:r>
          </w:p>
        </w:tc>
      </w:tr>
      <w:tr w:rsidR="00600E4B" w:rsidTr="009033F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299" w:type="dxa"/>
            <w:shd w:val="clear" w:color="auto" w:fill="FFFFFF"/>
          </w:tcPr>
          <w:p w:rsidR="00600E4B" w:rsidRDefault="00600E4B" w:rsidP="009033F2">
            <w:pPr>
              <w:pStyle w:val="Zkladntext21"/>
              <w:framePr w:w="5270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síťový adaptér 230/15 V</w:t>
            </w:r>
          </w:p>
        </w:tc>
        <w:tc>
          <w:tcPr>
            <w:tcW w:w="1910" w:type="dxa"/>
            <w:shd w:val="clear" w:color="auto" w:fill="FFFFFF"/>
          </w:tcPr>
          <w:p w:rsidR="00600E4B" w:rsidRDefault="00600E4B" w:rsidP="009033F2">
            <w:pPr>
              <w:pStyle w:val="Zkladntext21"/>
              <w:framePr w:w="5270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SA 230/15</w:t>
            </w:r>
          </w:p>
        </w:tc>
        <w:tc>
          <w:tcPr>
            <w:tcW w:w="533" w:type="dxa"/>
            <w:shd w:val="clear" w:color="auto" w:fill="FFFFFF"/>
          </w:tcPr>
          <w:p w:rsidR="00600E4B" w:rsidRDefault="00600E4B" w:rsidP="009033F2">
            <w:pPr>
              <w:pStyle w:val="Zkladntext21"/>
              <w:framePr w:w="5270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(2,00)</w:t>
            </w:r>
          </w:p>
        </w:tc>
        <w:tc>
          <w:tcPr>
            <w:tcW w:w="528" w:type="dxa"/>
            <w:shd w:val="clear" w:color="auto" w:fill="FFFFFF"/>
          </w:tcPr>
          <w:p w:rsidR="00600E4B" w:rsidRDefault="00600E4B" w:rsidP="009033F2">
            <w:pPr>
              <w:pStyle w:val="Zkladntext21"/>
              <w:framePr w:w="5270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ArialUnicodeMS75pt"/>
              </w:rPr>
              <w:t>(ks)</w:t>
            </w:r>
          </w:p>
        </w:tc>
      </w:tr>
    </w:tbl>
    <w:p w:rsidR="00600E4B" w:rsidRPr="00600E4B" w:rsidRDefault="00600E4B" w:rsidP="00600E4B">
      <w:pPr>
        <w:framePr w:w="5270" w:wrap="notBeside" w:vAnchor="text" w:hAnchor="text" w:y="1"/>
        <w:spacing w:line="150" w:lineRule="exact"/>
        <w:rPr>
          <w:rFonts w:ascii="Arial" w:hAnsi="Arial" w:cs="Arial"/>
          <w:sz w:val="16"/>
          <w:szCs w:val="16"/>
        </w:rPr>
      </w:pPr>
      <w:r>
        <w:rPr>
          <w:rFonts w:ascii="Arial" w:eastAsia="Arial Unicode MS" w:hAnsi="Arial" w:cs="Arial"/>
          <w:color w:val="000000"/>
          <w:sz w:val="16"/>
          <w:szCs w:val="16"/>
          <w:lang w:bidi="cs-CZ"/>
        </w:rPr>
        <w:t xml:space="preserve">                                            </w:t>
      </w:r>
      <w:r w:rsidRPr="00600E4B">
        <w:rPr>
          <w:rFonts w:ascii="Arial" w:eastAsia="Arial Unicode MS" w:hAnsi="Arial" w:cs="Arial"/>
          <w:color w:val="000000"/>
          <w:sz w:val="16"/>
          <w:szCs w:val="16"/>
          <w:lang w:bidi="cs-CZ"/>
        </w:rPr>
        <w:t>síťový adaptér 230/12 V</w:t>
      </w:r>
    </w:p>
    <w:p w:rsidR="00600E4B" w:rsidRDefault="00600E4B" w:rsidP="00600E4B">
      <w:pPr>
        <w:framePr w:w="5270" w:wrap="notBeside" w:vAnchor="text" w:hAnchor="text" w:y="1"/>
        <w:rPr>
          <w:sz w:val="2"/>
          <w:szCs w:val="2"/>
        </w:rPr>
      </w:pPr>
    </w:p>
    <w:p w:rsidR="00600E4B" w:rsidRDefault="00600E4B" w:rsidP="00600E4B">
      <w:pPr>
        <w:rPr>
          <w:sz w:val="2"/>
          <w:szCs w:val="2"/>
        </w:rPr>
      </w:pPr>
    </w:p>
    <w:p w:rsidR="00600E4B" w:rsidRDefault="00600E4B" w:rsidP="00600E4B">
      <w:pPr>
        <w:rPr>
          <w:sz w:val="2"/>
          <w:szCs w:val="2"/>
        </w:rPr>
      </w:pPr>
    </w:p>
    <w:p w:rsidR="00600E4B" w:rsidRDefault="00600E4B" w:rsidP="00A57C2F">
      <w:pPr>
        <w:pStyle w:val="Nzev"/>
      </w:pPr>
    </w:p>
    <w:sectPr w:rsidR="00600E4B" w:rsidSect="003E50EC">
      <w:footerReference w:type="default" r:id="rId11"/>
      <w:pgSz w:w="11906" w:h="16838" w:code="9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2CA" w:rsidRDefault="007152CA" w:rsidP="00C6192E">
      <w:pPr>
        <w:pStyle w:val="vzoryukonuodsaz"/>
      </w:pPr>
      <w:r>
        <w:separator/>
      </w:r>
    </w:p>
  </w:endnote>
  <w:endnote w:type="continuationSeparator" w:id="0">
    <w:p w:rsidR="007152CA" w:rsidRDefault="007152CA" w:rsidP="00C6192E">
      <w:pPr>
        <w:pStyle w:val="vzoryukonuodsaz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nymed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606" w:rsidRDefault="00CB1606">
    <w:pPr>
      <w:pStyle w:val="Zpat"/>
      <w:jc w:val="center"/>
    </w:pPr>
    <w:r>
      <w:rPr>
        <w:rStyle w:val="slostrnky"/>
      </w:rPr>
      <w:t xml:space="preserve">- </w:t>
    </w:r>
    <w:r w:rsidR="003E50EC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3E50EC">
      <w:rPr>
        <w:rStyle w:val="slostrnky"/>
      </w:rPr>
      <w:fldChar w:fldCharType="separate"/>
    </w:r>
    <w:r w:rsidR="00600E4B">
      <w:rPr>
        <w:rStyle w:val="slostrnky"/>
        <w:noProof/>
      </w:rPr>
      <w:t>5</w:t>
    </w:r>
    <w:r w:rsidR="003E50EC">
      <w:rPr>
        <w:rStyle w:val="slostrnky"/>
      </w:rPr>
      <w:fldChar w:fldCharType="end"/>
    </w:r>
    <w:r>
      <w:rPr>
        <w:rStyle w:val="slostrnky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2CA" w:rsidRDefault="007152CA" w:rsidP="00C6192E">
      <w:pPr>
        <w:pStyle w:val="vzoryukonuodsaz"/>
      </w:pPr>
      <w:r>
        <w:separator/>
      </w:r>
    </w:p>
  </w:footnote>
  <w:footnote w:type="continuationSeparator" w:id="0">
    <w:p w:rsidR="007152CA" w:rsidRDefault="007152CA" w:rsidP="00C6192E">
      <w:pPr>
        <w:pStyle w:val="vzoryukonuodsaz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57D"/>
    <w:multiLevelType w:val="hybridMultilevel"/>
    <w:tmpl w:val="9A5090A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3D30C7"/>
    <w:multiLevelType w:val="hybridMultilevel"/>
    <w:tmpl w:val="41B2BA8C"/>
    <w:lvl w:ilvl="0" w:tplc="0C928FE8">
      <w:start w:val="5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">
    <w:nsid w:val="0439291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65002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E34686"/>
    <w:multiLevelType w:val="hybridMultilevel"/>
    <w:tmpl w:val="824CFC3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63027D"/>
    <w:multiLevelType w:val="hybridMultilevel"/>
    <w:tmpl w:val="6154311C"/>
    <w:lvl w:ilvl="0" w:tplc="0C928FE8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6">
    <w:nsid w:val="22913FDE"/>
    <w:multiLevelType w:val="hybridMultilevel"/>
    <w:tmpl w:val="B32C276A"/>
    <w:lvl w:ilvl="0" w:tplc="0C928FE8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7">
    <w:nsid w:val="37173482"/>
    <w:multiLevelType w:val="hybridMultilevel"/>
    <w:tmpl w:val="88F47AFE"/>
    <w:lvl w:ilvl="0" w:tplc="0C928FE8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8">
    <w:nsid w:val="40251BF6"/>
    <w:multiLevelType w:val="hybridMultilevel"/>
    <w:tmpl w:val="C48CB9C8"/>
    <w:lvl w:ilvl="0" w:tplc="0C928FE8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9">
    <w:nsid w:val="48B623F8"/>
    <w:multiLevelType w:val="hybridMultilevel"/>
    <w:tmpl w:val="8A0C75EC"/>
    <w:lvl w:ilvl="0" w:tplc="0C928FE8">
      <w:start w:val="4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0">
    <w:nsid w:val="4E25261C"/>
    <w:multiLevelType w:val="hybridMultilevel"/>
    <w:tmpl w:val="DE0E5FB4"/>
    <w:lvl w:ilvl="0" w:tplc="040A67C2">
      <w:start w:val="2"/>
      <w:numFmt w:val="decimal"/>
      <w:lvlText w:val="%1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1">
    <w:nsid w:val="52B52635"/>
    <w:multiLevelType w:val="hybridMultilevel"/>
    <w:tmpl w:val="0AE41B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0C3035"/>
    <w:multiLevelType w:val="hybridMultilevel"/>
    <w:tmpl w:val="D39E1298"/>
    <w:lvl w:ilvl="0" w:tplc="8C449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2A7284"/>
    <w:multiLevelType w:val="hybridMultilevel"/>
    <w:tmpl w:val="13B8F62A"/>
    <w:lvl w:ilvl="0" w:tplc="B38A6AF0">
      <w:start w:val="2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4">
    <w:nsid w:val="7CA101E4"/>
    <w:multiLevelType w:val="multilevel"/>
    <w:tmpl w:val="77600A0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0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14"/>
  </w:num>
  <w:num w:numId="10">
    <w:abstractNumId w:val="2"/>
  </w:num>
  <w:num w:numId="11">
    <w:abstractNumId w:val="3"/>
  </w:num>
  <w:num w:numId="12">
    <w:abstractNumId w:val="12"/>
  </w:num>
  <w:num w:numId="13">
    <w:abstractNumId w:val="11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B54"/>
    <w:rsid w:val="00045B51"/>
    <w:rsid w:val="00047181"/>
    <w:rsid w:val="000D5B9C"/>
    <w:rsid w:val="001029FC"/>
    <w:rsid w:val="00153A6F"/>
    <w:rsid w:val="00160227"/>
    <w:rsid w:val="001C2BDA"/>
    <w:rsid w:val="001F3E2E"/>
    <w:rsid w:val="002320CC"/>
    <w:rsid w:val="00257034"/>
    <w:rsid w:val="00266A5A"/>
    <w:rsid w:val="002715DE"/>
    <w:rsid w:val="002A082B"/>
    <w:rsid w:val="002A4EEB"/>
    <w:rsid w:val="002A704D"/>
    <w:rsid w:val="002B752B"/>
    <w:rsid w:val="002F2D96"/>
    <w:rsid w:val="003172CD"/>
    <w:rsid w:val="00327810"/>
    <w:rsid w:val="003344C5"/>
    <w:rsid w:val="003D44D7"/>
    <w:rsid w:val="003E50EC"/>
    <w:rsid w:val="004846EB"/>
    <w:rsid w:val="004C241A"/>
    <w:rsid w:val="00571F06"/>
    <w:rsid w:val="00597303"/>
    <w:rsid w:val="00600E4B"/>
    <w:rsid w:val="00641FB0"/>
    <w:rsid w:val="00666C23"/>
    <w:rsid w:val="006673B0"/>
    <w:rsid w:val="00691180"/>
    <w:rsid w:val="00694ECC"/>
    <w:rsid w:val="00704EB4"/>
    <w:rsid w:val="007152CA"/>
    <w:rsid w:val="00720499"/>
    <w:rsid w:val="00730E56"/>
    <w:rsid w:val="007A4152"/>
    <w:rsid w:val="007C0C25"/>
    <w:rsid w:val="00804FCA"/>
    <w:rsid w:val="0085707E"/>
    <w:rsid w:val="008B1A5E"/>
    <w:rsid w:val="008D3D29"/>
    <w:rsid w:val="008F57B0"/>
    <w:rsid w:val="00931E77"/>
    <w:rsid w:val="009709B1"/>
    <w:rsid w:val="00970A80"/>
    <w:rsid w:val="00985C22"/>
    <w:rsid w:val="009A1445"/>
    <w:rsid w:val="00A24350"/>
    <w:rsid w:val="00A558EE"/>
    <w:rsid w:val="00A57C2F"/>
    <w:rsid w:val="00AA0D27"/>
    <w:rsid w:val="00AC0776"/>
    <w:rsid w:val="00AC4E32"/>
    <w:rsid w:val="00AD68CC"/>
    <w:rsid w:val="00B20A69"/>
    <w:rsid w:val="00B2306F"/>
    <w:rsid w:val="00B303CF"/>
    <w:rsid w:val="00BA4B54"/>
    <w:rsid w:val="00BB12B0"/>
    <w:rsid w:val="00C10406"/>
    <w:rsid w:val="00C6192E"/>
    <w:rsid w:val="00C95D57"/>
    <w:rsid w:val="00CB0236"/>
    <w:rsid w:val="00CB1606"/>
    <w:rsid w:val="00CC5EE9"/>
    <w:rsid w:val="00D239C0"/>
    <w:rsid w:val="00D3250B"/>
    <w:rsid w:val="00D626DC"/>
    <w:rsid w:val="00DE2026"/>
    <w:rsid w:val="00DF79FD"/>
    <w:rsid w:val="00E22CF6"/>
    <w:rsid w:val="00E26E99"/>
    <w:rsid w:val="00EC6564"/>
    <w:rsid w:val="00F162AB"/>
    <w:rsid w:val="00F438D6"/>
    <w:rsid w:val="00F87371"/>
    <w:rsid w:val="00FB459F"/>
    <w:rsid w:val="00FB6A72"/>
    <w:rsid w:val="00FE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E50EC"/>
    <w:rPr>
      <w:sz w:val="24"/>
      <w:szCs w:val="24"/>
    </w:rPr>
  </w:style>
  <w:style w:type="paragraph" w:styleId="Nadpis1">
    <w:name w:val="heading 1"/>
    <w:basedOn w:val="Normln"/>
    <w:next w:val="Normln"/>
    <w:qFormat/>
    <w:rsid w:val="003E50EC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rsid w:val="003E50EC"/>
    <w:pPr>
      <w:keepNext/>
      <w:jc w:val="center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rsid w:val="003E50EC"/>
    <w:pPr>
      <w:keepNext/>
      <w:jc w:val="center"/>
      <w:outlineLvl w:val="2"/>
    </w:pPr>
    <w:rPr>
      <w:b/>
      <w:bCs/>
    </w:rPr>
  </w:style>
  <w:style w:type="paragraph" w:styleId="Nadpis6">
    <w:name w:val="heading 6"/>
    <w:basedOn w:val="Normln"/>
    <w:next w:val="Normln"/>
    <w:qFormat/>
    <w:rsid w:val="003E50EC"/>
    <w:pPr>
      <w:keepNext/>
      <w:jc w:val="both"/>
      <w:outlineLvl w:val="5"/>
    </w:pPr>
    <w:rPr>
      <w:bCs/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oryukonuodsaz">
    <w:name w:val="vzory_ukonu_odsaz"/>
    <w:autoRedefine/>
    <w:rsid w:val="003E50EC"/>
    <w:pPr>
      <w:widowControl w:val="0"/>
      <w:autoSpaceDE w:val="0"/>
      <w:autoSpaceDN w:val="0"/>
      <w:adjustRightInd w:val="0"/>
      <w:spacing w:after="57" w:line="210" w:lineRule="exact"/>
      <w:ind w:left="397" w:right="397"/>
    </w:pPr>
    <w:rPr>
      <w:rFonts w:ascii="Arial" w:hAnsi="Arial" w:cs="Arial"/>
      <w:color w:val="000000"/>
      <w:sz w:val="18"/>
      <w:szCs w:val="18"/>
    </w:rPr>
  </w:style>
  <w:style w:type="paragraph" w:customStyle="1" w:styleId="vzoryukonutext">
    <w:name w:val="vzory_ukonu_text"/>
    <w:autoRedefine/>
    <w:rsid w:val="003E50EC"/>
    <w:pPr>
      <w:widowControl w:val="0"/>
      <w:autoSpaceDE w:val="0"/>
      <w:autoSpaceDN w:val="0"/>
      <w:adjustRightInd w:val="0"/>
      <w:spacing w:after="57" w:line="210" w:lineRule="exact"/>
      <w:ind w:left="397" w:right="397"/>
    </w:pPr>
    <w:rPr>
      <w:rFonts w:ascii="Arial" w:hAnsi="Arial" w:cs="Arial"/>
      <w:b/>
      <w:bCs/>
      <w:color w:val="000000"/>
      <w:sz w:val="28"/>
      <w:szCs w:val="24"/>
    </w:rPr>
  </w:style>
  <w:style w:type="paragraph" w:styleId="Zkladntext">
    <w:name w:val="Body Text"/>
    <w:basedOn w:val="Normln"/>
    <w:rsid w:val="003E50EC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Zkladntext2">
    <w:name w:val="Body Text 2"/>
    <w:basedOn w:val="Normln"/>
    <w:rsid w:val="003E50EC"/>
    <w:pPr>
      <w:jc w:val="both"/>
    </w:pPr>
  </w:style>
  <w:style w:type="paragraph" w:styleId="Zhlav">
    <w:name w:val="header"/>
    <w:basedOn w:val="Normln"/>
    <w:rsid w:val="003E50EC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byline">
    <w:name w:val="byline"/>
    <w:basedOn w:val="Normln"/>
    <w:rsid w:val="003E50EC"/>
    <w:pPr>
      <w:spacing w:before="100" w:beforeAutospacing="1" w:after="100" w:afterAutospacing="1"/>
    </w:pPr>
  </w:style>
  <w:style w:type="paragraph" w:styleId="Normlnweb">
    <w:name w:val="Normal (Web)"/>
    <w:basedOn w:val="Normln"/>
    <w:rsid w:val="003E50EC"/>
    <w:pPr>
      <w:spacing w:before="100" w:beforeAutospacing="1" w:after="100" w:afterAutospacing="1"/>
    </w:pPr>
  </w:style>
  <w:style w:type="character" w:styleId="Hypertextovodkaz">
    <w:name w:val="Hyperlink"/>
    <w:rsid w:val="003E50EC"/>
    <w:rPr>
      <w:color w:val="0000FF"/>
      <w:u w:val="single"/>
    </w:rPr>
  </w:style>
  <w:style w:type="paragraph" w:styleId="Nzev">
    <w:name w:val="Title"/>
    <w:basedOn w:val="Normln"/>
    <w:qFormat/>
    <w:rsid w:val="003E50EC"/>
    <w:pPr>
      <w:jc w:val="center"/>
    </w:pPr>
    <w:rPr>
      <w:rFonts w:ascii="Tahoma" w:hAnsi="Tahoma"/>
      <w:b/>
      <w:snapToGrid w:val="0"/>
      <w:sz w:val="36"/>
      <w:szCs w:val="20"/>
      <w:u w:val="single"/>
    </w:rPr>
  </w:style>
  <w:style w:type="paragraph" w:styleId="Zpat">
    <w:name w:val="footer"/>
    <w:basedOn w:val="Normln"/>
    <w:rsid w:val="003E50E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E50EC"/>
  </w:style>
  <w:style w:type="paragraph" w:customStyle="1" w:styleId="mvstyl">
    <w:name w:val="mv styl"/>
    <w:rsid w:val="003E50EC"/>
    <w:pPr>
      <w:ind w:left="283" w:hanging="283"/>
    </w:pPr>
    <w:rPr>
      <w:rFonts w:ascii="Ganymed" w:hAnsi="Ganymed"/>
      <w:color w:val="000000"/>
      <w:sz w:val="24"/>
    </w:rPr>
  </w:style>
  <w:style w:type="character" w:styleId="Siln">
    <w:name w:val="Strong"/>
    <w:uiPriority w:val="22"/>
    <w:qFormat/>
    <w:rsid w:val="00266A5A"/>
    <w:rPr>
      <w:b/>
      <w:bCs/>
    </w:rPr>
  </w:style>
  <w:style w:type="paragraph" w:styleId="Rozvrendokumentu">
    <w:name w:val="Document Map"/>
    <w:basedOn w:val="Normln"/>
    <w:semiHidden/>
    <w:rsid w:val="00CC5EE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9A14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vyeenzmnka">
    <w:name w:val="Nevyřešená zmínka"/>
    <w:uiPriority w:val="99"/>
    <w:semiHidden/>
    <w:unhideWhenUsed/>
    <w:rsid w:val="001F3E2E"/>
    <w:rPr>
      <w:color w:val="605E5C"/>
      <w:shd w:val="clear" w:color="auto" w:fill="E1DFDD"/>
    </w:rPr>
  </w:style>
  <w:style w:type="character" w:customStyle="1" w:styleId="Nadpis10">
    <w:name w:val="Nadpis #1_"/>
    <w:basedOn w:val="Standardnpsmoodstavce"/>
    <w:link w:val="Nadpis11"/>
    <w:rsid w:val="00600E4B"/>
    <w:rPr>
      <w:shd w:val="clear" w:color="auto" w:fill="FFFFFF"/>
    </w:rPr>
  </w:style>
  <w:style w:type="character" w:customStyle="1" w:styleId="Zkladntext20">
    <w:name w:val="Základní text (2)_"/>
    <w:basedOn w:val="Standardnpsmoodstavce"/>
    <w:link w:val="Zkladntext21"/>
    <w:rsid w:val="00600E4B"/>
    <w:rPr>
      <w:shd w:val="clear" w:color="auto" w:fill="FFFFFF"/>
    </w:rPr>
  </w:style>
  <w:style w:type="character" w:customStyle="1" w:styleId="Zkladntext2ArialUnicodeMS6pt">
    <w:name w:val="Základní text (2) + Arial Unicode MS;6 pt"/>
    <w:basedOn w:val="Zkladntext20"/>
    <w:rsid w:val="00600E4B"/>
    <w:rPr>
      <w:rFonts w:ascii="Arial Unicode MS" w:eastAsia="Arial Unicode MS" w:hAnsi="Arial Unicode MS" w:cs="Arial Unicode MS"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Zkladntext2ArialUnicodeMS85pt">
    <w:name w:val="Základní text (2) + Arial Unicode MS;8;5 pt"/>
    <w:basedOn w:val="Zkladntext20"/>
    <w:rsid w:val="00600E4B"/>
    <w:rPr>
      <w:rFonts w:ascii="Arial Unicode MS" w:eastAsia="Arial Unicode MS" w:hAnsi="Arial Unicode MS" w:cs="Arial Unicode MS"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Titulektabulky">
    <w:name w:val="Titulek tabulky_"/>
    <w:basedOn w:val="Standardnpsmoodstavce"/>
    <w:rsid w:val="00600E4B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0">
    <w:name w:val="Titulek tabulky"/>
    <w:basedOn w:val="Titulektabulky"/>
    <w:rsid w:val="00600E4B"/>
    <w:rPr>
      <w:rFonts w:ascii="Arial Unicode MS" w:eastAsia="Arial Unicode MS" w:hAnsi="Arial Unicode MS" w:cs="Arial Unicode MS"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ArialUnicodeMS75pt">
    <w:name w:val="Základní text (2) + Arial Unicode MS;7;5 pt"/>
    <w:basedOn w:val="Zkladntext20"/>
    <w:rsid w:val="00600E4B"/>
    <w:rPr>
      <w:rFonts w:ascii="Arial Unicode MS" w:eastAsia="Arial Unicode MS" w:hAnsi="Arial Unicode MS" w:cs="Arial Unicode MS"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ArialUnicodeMS4pt">
    <w:name w:val="Základní text (2) + Arial Unicode MS;4 pt"/>
    <w:basedOn w:val="Zkladntext20"/>
    <w:rsid w:val="00600E4B"/>
    <w:rPr>
      <w:rFonts w:ascii="Arial Unicode MS" w:eastAsia="Arial Unicode MS" w:hAnsi="Arial Unicode MS" w:cs="Arial Unicode MS"/>
      <w:color w:val="000000"/>
      <w:spacing w:val="0"/>
      <w:w w:val="100"/>
      <w:position w:val="0"/>
      <w:sz w:val="8"/>
      <w:szCs w:val="8"/>
      <w:lang w:val="cs-CZ" w:eastAsia="cs-CZ" w:bidi="cs-CZ"/>
    </w:rPr>
  </w:style>
  <w:style w:type="paragraph" w:customStyle="1" w:styleId="Nadpis11">
    <w:name w:val="Nadpis #1"/>
    <w:basedOn w:val="Normln"/>
    <w:link w:val="Nadpis10"/>
    <w:rsid w:val="00600E4B"/>
    <w:pPr>
      <w:widowControl w:val="0"/>
      <w:shd w:val="clear" w:color="auto" w:fill="FFFFFF"/>
      <w:spacing w:line="0" w:lineRule="atLeast"/>
      <w:outlineLvl w:val="0"/>
    </w:pPr>
    <w:rPr>
      <w:sz w:val="20"/>
      <w:szCs w:val="20"/>
    </w:rPr>
  </w:style>
  <w:style w:type="paragraph" w:customStyle="1" w:styleId="Zkladntext21">
    <w:name w:val="Základní text (2)"/>
    <w:basedOn w:val="Normln"/>
    <w:link w:val="Zkladntext20"/>
    <w:rsid w:val="00600E4B"/>
    <w:pPr>
      <w:widowControl w:val="0"/>
      <w:shd w:val="clear" w:color="auto" w:fill="FFFFFF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info@aposbrno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5EE5B36641244BBC04F9611D8F6310" ma:contentTypeVersion="8" ma:contentTypeDescription="Vytvoří nový dokument" ma:contentTypeScope="" ma:versionID="82936956c70ea59d167ac867c1052199">
  <xsd:schema xmlns:xsd="http://www.w3.org/2001/XMLSchema" xmlns:xs="http://www.w3.org/2001/XMLSchema" xmlns:p="http://schemas.microsoft.com/office/2006/metadata/properties" xmlns:ns2="829ee10a-23b2-4c5e-99fa-a1ef608b0eca" targetNamespace="http://schemas.microsoft.com/office/2006/metadata/properties" ma:root="true" ma:fieldsID="b6a20bff2ba047797f3267b56942dd93" ns2:_="">
    <xsd:import namespace="829ee10a-23b2-4c5e-99fa-a1ef608b0e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ee10a-23b2-4c5e-99fa-a1ef608b0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61762F-7334-4876-A940-334C4CB72AD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115023F-6C4C-4D12-A35D-59BC92C00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9ee10a-23b2-4c5e-99fa-a1ef608b0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79487B-6C0C-4584-9379-7FB762B430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922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kupní smlouvy</vt:lpstr>
    </vt:vector>
  </TitlesOfParts>
  <Company/>
  <LinksUpToDate>false</LinksUpToDate>
  <CharactersWithSpaces>6599</CharactersWithSpaces>
  <SharedDoc>false</SharedDoc>
  <HLinks>
    <vt:vector size="6" baseType="variant">
      <vt:variant>
        <vt:i4>5242983</vt:i4>
      </vt:variant>
      <vt:variant>
        <vt:i4>0</vt:i4>
      </vt:variant>
      <vt:variant>
        <vt:i4>0</vt:i4>
      </vt:variant>
      <vt:variant>
        <vt:i4>5</vt:i4>
      </vt:variant>
      <vt:variant>
        <vt:lpwstr>mailto:info@aposbrno.cz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kupní smlouvy</dc:title>
  <dc:creator>Vala</dc:creator>
  <cp:lastModifiedBy>Jana Šuldová</cp:lastModifiedBy>
  <cp:revision>4</cp:revision>
  <cp:lastPrinted>2010-10-27T08:23:00Z</cp:lastPrinted>
  <dcterms:created xsi:type="dcterms:W3CDTF">2019-11-04T10:53:00Z</dcterms:created>
  <dcterms:modified xsi:type="dcterms:W3CDTF">2019-11-04T11:40:00Z</dcterms:modified>
</cp:coreProperties>
</file>