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66" w:rsidRDefault="00212693">
      <w:pPr>
        <w:pStyle w:val="Nadpis10"/>
        <w:framePr w:w="3776" w:h="977" w:hRule="exact" w:wrap="none" w:vAnchor="page" w:hAnchor="page" w:x="792" w:y="988"/>
        <w:shd w:val="clear" w:color="auto" w:fill="auto"/>
      </w:pPr>
      <w:bookmarkStart w:id="0" w:name="bookmark0"/>
      <w:r>
        <w:t>Krajská správa a údržba silnic Vysočiny</w:t>
      </w:r>
      <w:bookmarkEnd w:id="0"/>
    </w:p>
    <w:p w:rsidR="00D25266" w:rsidRDefault="00212693">
      <w:pPr>
        <w:pStyle w:val="Zkladntext30"/>
        <w:framePr w:w="3776" w:h="977" w:hRule="exact" w:wrap="none" w:vAnchor="page" w:hAnchor="page" w:x="792" w:y="988"/>
        <w:shd w:val="clear" w:color="auto" w:fill="auto"/>
        <w:spacing w:line="190" w:lineRule="exact"/>
      </w:pPr>
      <w:r>
        <w:t>příspěvková organizace</w:t>
      </w:r>
    </w:p>
    <w:p w:rsidR="00D25266" w:rsidRDefault="00212693">
      <w:pPr>
        <w:pStyle w:val="Zkladntext40"/>
        <w:framePr w:w="5541" w:h="1016" w:hRule="exact" w:wrap="none" w:vAnchor="page" w:hAnchor="page" w:x="4626" w:y="1081"/>
        <w:shd w:val="clear" w:color="auto" w:fill="auto"/>
        <w:spacing w:after="0" w:line="180" w:lineRule="exact"/>
      </w:pPr>
      <w:r>
        <w:t>Krajská správa a údržba silnic Vysočiny, příspěvková organizace</w:t>
      </w:r>
    </w:p>
    <w:p w:rsidR="00D25266" w:rsidRDefault="00212693">
      <w:pPr>
        <w:pStyle w:val="Zkladntext40"/>
        <w:framePr w:w="5541" w:h="1016" w:hRule="exact" w:wrap="none" w:vAnchor="page" w:hAnchor="page" w:x="4626" w:y="1081"/>
        <w:shd w:val="clear" w:color="auto" w:fill="auto"/>
        <w:tabs>
          <w:tab w:val="left" w:pos="2146"/>
        </w:tabs>
        <w:spacing w:after="0" w:line="262" w:lineRule="exact"/>
      </w:pPr>
      <w:r>
        <w:t>Kosovská</w:t>
      </w:r>
      <w:r>
        <w:tab/>
        <w:t>16</w:t>
      </w:r>
    </w:p>
    <w:p w:rsidR="00D25266" w:rsidRDefault="00212693">
      <w:pPr>
        <w:pStyle w:val="Zkladntext40"/>
        <w:framePr w:w="5541" w:h="1016" w:hRule="exact" w:wrap="none" w:vAnchor="page" w:hAnchor="page" w:x="4626" w:y="1081"/>
        <w:shd w:val="clear" w:color="auto" w:fill="auto"/>
        <w:spacing w:after="0" w:line="262" w:lineRule="exact"/>
      </w:pPr>
      <w:r>
        <w:t>Jihlava</w:t>
      </w:r>
    </w:p>
    <w:p w:rsidR="00D25266" w:rsidRDefault="00212693">
      <w:pPr>
        <w:pStyle w:val="Zkladntext40"/>
        <w:framePr w:w="5541" w:h="1016" w:hRule="exact" w:wrap="none" w:vAnchor="page" w:hAnchor="page" w:x="4626" w:y="1081"/>
        <w:shd w:val="clear" w:color="auto" w:fill="auto"/>
        <w:tabs>
          <w:tab w:val="left" w:pos="3046"/>
        </w:tabs>
        <w:spacing w:after="0" w:line="262" w:lineRule="exact"/>
        <w:ind w:left="1320"/>
      </w:pPr>
      <w:r>
        <w:t>IČO:00090450</w:t>
      </w:r>
      <w:r>
        <w:tab/>
        <w:t>DIČ:CZ00090450</w:t>
      </w:r>
    </w:p>
    <w:p w:rsidR="00D25266" w:rsidRDefault="00212693">
      <w:pPr>
        <w:pStyle w:val="Titulektabulky20"/>
        <w:framePr w:wrap="none" w:vAnchor="page" w:hAnchor="page" w:x="792" w:y="2251"/>
        <w:shd w:val="clear" w:color="auto" w:fill="auto"/>
        <w:spacing w:line="190" w:lineRule="exact"/>
      </w:pPr>
      <w:r>
        <w:t>Číslo objednávky: 76060263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9"/>
        <w:gridCol w:w="2155"/>
      </w:tblGrid>
      <w:tr w:rsidR="00D25266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Druh dokladu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760</w:t>
            </w: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Číslo dokladu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76060263</w:t>
            </w: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Rok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2016</w:t>
            </w: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Dodací lhůta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3815" w:h="2036" w:wrap="none" w:vAnchor="page" w:hAnchor="page" w:x="863" w:y="2608"/>
              <w:rPr>
                <w:sz w:val="10"/>
                <w:szCs w:val="10"/>
              </w:rPr>
            </w:pP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Způsob dopravy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3815" w:h="2036" w:wrap="none" w:vAnchor="page" w:hAnchor="page" w:x="863" w:y="2608"/>
              <w:rPr>
                <w:sz w:val="10"/>
                <w:szCs w:val="10"/>
              </w:rPr>
            </w:pPr>
          </w:p>
        </w:tc>
      </w:tr>
      <w:tr w:rsidR="00D25266" w:rsidTr="00212693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Místo určení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3815" w:h="2036" w:wrap="none" w:vAnchor="page" w:hAnchor="page" w:x="863" w:y="2608"/>
              <w:rPr>
                <w:sz w:val="10"/>
                <w:szCs w:val="10"/>
              </w:rPr>
            </w:pP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Vyřizuje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3815" w:h="2036" w:wrap="none" w:vAnchor="page" w:hAnchor="page" w:x="863" w:y="2608"/>
              <w:shd w:val="clear" w:color="auto" w:fill="auto"/>
              <w:spacing w:after="0" w:line="180" w:lineRule="exact"/>
              <w:jc w:val="left"/>
            </w:pPr>
            <w:proofErr w:type="spellStart"/>
            <w:r>
              <w:rPr>
                <w:rStyle w:val="Zkladntext29pt"/>
              </w:rPr>
              <w:t>xxxxxxxxxxxxxxxxxx</w:t>
            </w:r>
            <w:proofErr w:type="spellEnd"/>
          </w:p>
        </w:tc>
      </w:tr>
    </w:tbl>
    <w:p w:rsidR="00D25266" w:rsidRDefault="00212693">
      <w:pPr>
        <w:pStyle w:val="Titulektabulky0"/>
        <w:framePr w:w="1755" w:h="801" w:hRule="exact" w:wrap="none" w:vAnchor="page" w:hAnchor="page" w:x="4750" w:y="2088"/>
        <w:shd w:val="clear" w:color="auto" w:fill="auto"/>
        <w:ind w:left="180"/>
      </w:pPr>
      <w:r>
        <w:t xml:space="preserve">Ze dne: </w:t>
      </w:r>
      <w:proofErr w:type="gramStart"/>
      <w:r>
        <w:t>13.07.2016</w:t>
      </w:r>
      <w:proofErr w:type="gramEnd"/>
      <w:r>
        <w:t xml:space="preserve"> </w:t>
      </w:r>
      <w:r>
        <w:rPr>
          <w:rStyle w:val="Titulektabulky95ptTun"/>
        </w:rP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13"/>
        <w:gridCol w:w="3452"/>
      </w:tblGrid>
      <w:tr w:rsidR="00D25266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266" w:rsidRDefault="00212693">
            <w:pPr>
              <w:pStyle w:val="Zkladntext20"/>
              <w:framePr w:w="5965" w:h="1349" w:wrap="none" w:vAnchor="page" w:hAnchor="page" w:x="4921" w:y="2823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Zkladntext295ptTun"/>
              </w:rPr>
              <w:t>2 G Geolog, s.r.o.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5965" w:h="1349" w:wrap="none" w:vAnchor="page" w:hAnchor="page" w:x="4921" w:y="2823"/>
              <w:rPr>
                <w:sz w:val="10"/>
                <w:szCs w:val="10"/>
              </w:rPr>
            </w:pP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5965" w:h="1349" w:wrap="none" w:vAnchor="page" w:hAnchor="page" w:x="4921" w:y="2823"/>
              <w:shd w:val="clear" w:color="auto" w:fill="auto"/>
              <w:spacing w:after="0" w:line="18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Zkladntext29pt"/>
              </w:rPr>
              <w:t>Čs.armády</w:t>
            </w:r>
            <w:proofErr w:type="spellEnd"/>
            <w:proofErr w:type="gramEnd"/>
            <w:r>
              <w:rPr>
                <w:rStyle w:val="Zkladntext29pt"/>
              </w:rPr>
              <w:t xml:space="preserve"> 1181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5965" w:h="1349" w:wrap="none" w:vAnchor="page" w:hAnchor="page" w:x="4921" w:y="2823"/>
              <w:rPr>
                <w:sz w:val="10"/>
                <w:szCs w:val="10"/>
              </w:rPr>
            </w:pP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5965" w:h="1349" w:wrap="none" w:vAnchor="page" w:hAnchor="page" w:x="4921" w:y="2823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56201 Ústí nad Orlicí</w:t>
            </w:r>
          </w:p>
        </w:tc>
        <w:tc>
          <w:tcPr>
            <w:tcW w:w="3452" w:type="dxa"/>
            <w:tcBorders>
              <w:right w:val="single" w:sz="4" w:space="0" w:color="auto"/>
            </w:tcBorders>
            <w:shd w:val="clear" w:color="auto" w:fill="FFFFFF"/>
          </w:tcPr>
          <w:p w:rsidR="00D25266" w:rsidRDefault="00D25266">
            <w:pPr>
              <w:framePr w:w="5965" w:h="1349" w:wrap="none" w:vAnchor="page" w:hAnchor="page" w:x="4921" w:y="2823"/>
              <w:rPr>
                <w:sz w:val="10"/>
                <w:szCs w:val="10"/>
              </w:rPr>
            </w:pPr>
          </w:p>
        </w:tc>
      </w:tr>
      <w:tr w:rsidR="00D25266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5965" w:h="1349" w:wrap="none" w:vAnchor="page" w:hAnchor="page" w:x="4921" w:y="2823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IČO: 27529517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266" w:rsidRDefault="00212693">
            <w:pPr>
              <w:pStyle w:val="Zkladntext20"/>
              <w:framePr w:w="5965" w:h="1349" w:wrap="none" w:vAnchor="page" w:hAnchor="page" w:x="4921" w:y="2823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9pt"/>
              </w:rPr>
              <w:t>DIČ: CZ27529517</w:t>
            </w:r>
          </w:p>
        </w:tc>
      </w:tr>
    </w:tbl>
    <w:p w:rsidR="00D25266" w:rsidRDefault="00212693">
      <w:pPr>
        <w:pStyle w:val="Zkladntext40"/>
        <w:framePr w:wrap="none" w:vAnchor="page" w:hAnchor="page" w:x="801" w:y="4820"/>
        <w:shd w:val="clear" w:color="auto" w:fill="auto"/>
        <w:spacing w:after="0" w:line="180" w:lineRule="exact"/>
        <w:jc w:val="left"/>
      </w:pPr>
      <w:r>
        <w:t>Dodací adresa:</w:t>
      </w:r>
    </w:p>
    <w:p w:rsidR="00D25266" w:rsidRDefault="00212693">
      <w:pPr>
        <w:pStyle w:val="Zkladntext40"/>
        <w:framePr w:wrap="none" w:vAnchor="page" w:hAnchor="page" w:x="4978" w:y="4810"/>
        <w:shd w:val="clear" w:color="auto" w:fill="auto"/>
        <w:spacing w:after="0" w:line="180" w:lineRule="exact"/>
        <w:jc w:val="left"/>
      </w:pPr>
      <w:r>
        <w:t>Korespondenční adresa:</w:t>
      </w:r>
    </w:p>
    <w:p w:rsidR="00D25266" w:rsidRDefault="00212693">
      <w:pPr>
        <w:pStyle w:val="Zkladntext40"/>
        <w:framePr w:w="1717" w:h="1054" w:hRule="exact" w:wrap="none" w:vAnchor="page" w:hAnchor="page" w:x="7239" w:y="4756"/>
        <w:shd w:val="clear" w:color="auto" w:fill="auto"/>
        <w:spacing w:after="0" w:line="248" w:lineRule="exact"/>
        <w:jc w:val="left"/>
      </w:pPr>
      <w:r>
        <w:t xml:space="preserve">Ředitelství KSUSV Kosovská </w:t>
      </w:r>
      <w:r>
        <w:t>16 Jihlava 586 01</w:t>
      </w:r>
    </w:p>
    <w:p w:rsidR="00D25266" w:rsidRDefault="00212693">
      <w:pPr>
        <w:pStyle w:val="Zkladntext40"/>
        <w:framePr w:wrap="none" w:vAnchor="page" w:hAnchor="page" w:x="892" w:y="6217"/>
        <w:shd w:val="clear" w:color="auto" w:fill="auto"/>
        <w:spacing w:after="0" w:line="180" w:lineRule="exact"/>
        <w:jc w:val="left"/>
      </w:pPr>
      <w:r>
        <w:t>Popis</w:t>
      </w:r>
    </w:p>
    <w:p w:rsidR="00D25266" w:rsidRDefault="00212693">
      <w:pPr>
        <w:pStyle w:val="Zkladntext40"/>
        <w:framePr w:wrap="none" w:vAnchor="page" w:hAnchor="page" w:x="4392" w:y="6217"/>
        <w:shd w:val="clear" w:color="auto" w:fill="auto"/>
        <w:spacing w:after="0" w:line="180" w:lineRule="exact"/>
        <w:jc w:val="left"/>
      </w:pPr>
      <w:r>
        <w:t>Cena MJ</w:t>
      </w:r>
    </w:p>
    <w:p w:rsidR="00D25266" w:rsidRDefault="00212693">
      <w:pPr>
        <w:pStyle w:val="Zkladntext40"/>
        <w:framePr w:wrap="none" w:vAnchor="page" w:hAnchor="page" w:x="5646" w:y="6221"/>
        <w:shd w:val="clear" w:color="auto" w:fill="auto"/>
        <w:spacing w:after="0" w:line="180" w:lineRule="exact"/>
        <w:jc w:val="left"/>
      </w:pPr>
      <w:r>
        <w:t>Počet</w:t>
      </w:r>
    </w:p>
    <w:p w:rsidR="00D25266" w:rsidRDefault="00212693">
      <w:pPr>
        <w:pStyle w:val="Zkladntext40"/>
        <w:framePr w:wrap="none" w:vAnchor="page" w:hAnchor="page" w:x="6294" w:y="6221"/>
        <w:shd w:val="clear" w:color="auto" w:fill="auto"/>
        <w:spacing w:after="0" w:line="180" w:lineRule="exact"/>
        <w:jc w:val="left"/>
      </w:pPr>
      <w:r>
        <w:t>MJ Základ</w:t>
      </w:r>
    </w:p>
    <w:p w:rsidR="00D25266" w:rsidRDefault="00212693">
      <w:pPr>
        <w:pStyle w:val="Zkladntext40"/>
        <w:framePr w:wrap="none" w:vAnchor="page" w:hAnchor="page" w:x="7944" w:y="6217"/>
        <w:shd w:val="clear" w:color="auto" w:fill="auto"/>
        <w:spacing w:after="0" w:line="180" w:lineRule="exact"/>
        <w:jc w:val="left"/>
      </w:pPr>
      <w:r>
        <w:t>Sazba</w:t>
      </w:r>
    </w:p>
    <w:p w:rsidR="00D25266" w:rsidRDefault="00212693">
      <w:pPr>
        <w:pStyle w:val="Zkladntext40"/>
        <w:framePr w:wrap="none" w:vAnchor="page" w:hAnchor="page" w:x="8898" w:y="6217"/>
        <w:shd w:val="clear" w:color="auto" w:fill="auto"/>
        <w:spacing w:after="0" w:line="180" w:lineRule="exact"/>
        <w:jc w:val="left"/>
      </w:pPr>
      <w:proofErr w:type="spellStart"/>
      <w:r>
        <w:t>Dph</w:t>
      </w:r>
      <w:proofErr w:type="spellEnd"/>
    </w:p>
    <w:p w:rsidR="00D25266" w:rsidRDefault="00212693">
      <w:pPr>
        <w:pStyle w:val="Zkladntext40"/>
        <w:framePr w:w="610" w:h="667" w:hRule="exact" w:wrap="none" w:vAnchor="page" w:hAnchor="page" w:x="10366" w:y="6197"/>
        <w:shd w:val="clear" w:color="auto" w:fill="auto"/>
        <w:spacing w:after="0" w:line="205" w:lineRule="exact"/>
        <w:ind w:left="180"/>
        <w:jc w:val="left"/>
      </w:pPr>
      <w:r>
        <w:t>Cena</w:t>
      </w:r>
    </w:p>
    <w:p w:rsidR="00D25266" w:rsidRDefault="00212693">
      <w:pPr>
        <w:pStyle w:val="Zkladntext40"/>
        <w:framePr w:w="610" w:h="667" w:hRule="exact" w:wrap="none" w:vAnchor="page" w:hAnchor="page" w:x="10366" w:y="6197"/>
        <w:shd w:val="clear" w:color="auto" w:fill="auto"/>
        <w:spacing w:after="0" w:line="205" w:lineRule="exact"/>
        <w:jc w:val="left"/>
      </w:pPr>
      <w:r>
        <w:t>celkem</w:t>
      </w:r>
    </w:p>
    <w:p w:rsidR="00D25266" w:rsidRDefault="00212693">
      <w:pPr>
        <w:pStyle w:val="Zkladntext40"/>
        <w:framePr w:w="610" w:h="667" w:hRule="exact" w:wrap="none" w:vAnchor="page" w:hAnchor="page" w:x="10366" w:y="6197"/>
        <w:shd w:val="clear" w:color="auto" w:fill="auto"/>
        <w:spacing w:after="0" w:line="205" w:lineRule="exact"/>
        <w:jc w:val="left"/>
      </w:pPr>
      <w:proofErr w:type="spellStart"/>
      <w:r>
        <w:t>vč.dph</w:t>
      </w:r>
      <w:proofErr w:type="spellEnd"/>
    </w:p>
    <w:p w:rsidR="00D25266" w:rsidRDefault="00212693">
      <w:pPr>
        <w:pStyle w:val="Zkladntext40"/>
        <w:framePr w:w="10194" w:h="467" w:hRule="exact" w:wrap="none" w:vAnchor="page" w:hAnchor="page" w:x="840" w:y="6942"/>
        <w:shd w:val="clear" w:color="auto" w:fill="auto"/>
        <w:tabs>
          <w:tab w:val="left" w:pos="4945"/>
          <w:tab w:val="left" w:pos="7839"/>
          <w:tab w:val="left" w:pos="8268"/>
          <w:tab w:val="left" w:pos="9327"/>
        </w:tabs>
        <w:spacing w:after="0" w:line="210" w:lineRule="exact"/>
      </w:pPr>
      <w:r>
        <w:t xml:space="preserve">111/40510 </w:t>
      </w:r>
      <w:proofErr w:type="spellStart"/>
      <w:r>
        <w:t>Přibyslavice</w:t>
      </w:r>
      <w:proofErr w:type="spellEnd"/>
      <w:r>
        <w:t>, sanace svahu 75 197,25</w:t>
      </w:r>
      <w:r>
        <w:tab/>
        <w:t>1,00 ks 75 197,25</w:t>
      </w:r>
      <w:r>
        <w:tab/>
        <w:t>21</w:t>
      </w:r>
      <w:r>
        <w:tab/>
        <w:t>15 791,42</w:t>
      </w:r>
      <w:r>
        <w:tab/>
        <w:t>90 988,67</w:t>
      </w:r>
    </w:p>
    <w:p w:rsidR="00D25266" w:rsidRDefault="00212693">
      <w:pPr>
        <w:pStyle w:val="Zkladntext40"/>
        <w:framePr w:w="10194" w:h="467" w:hRule="exact" w:wrap="none" w:vAnchor="page" w:hAnchor="page" w:x="840" w:y="6942"/>
        <w:shd w:val="clear" w:color="auto" w:fill="auto"/>
        <w:spacing w:after="0" w:line="210" w:lineRule="exact"/>
      </w:pPr>
      <w:r>
        <w:t>silničního tělesa</w:t>
      </w:r>
    </w:p>
    <w:p w:rsidR="00D25266" w:rsidRDefault="00212693">
      <w:pPr>
        <w:pStyle w:val="Zkladntext20"/>
        <w:framePr w:wrap="none" w:vAnchor="page" w:hAnchor="page" w:x="840" w:y="7396"/>
        <w:shd w:val="clear" w:color="auto" w:fill="auto"/>
        <w:spacing w:after="0" w:line="160" w:lineRule="exact"/>
        <w:ind w:left="160"/>
      </w:pPr>
      <w:proofErr w:type="spellStart"/>
      <w:r>
        <w:t>Inženýrskogeologický</w:t>
      </w:r>
      <w:proofErr w:type="spellEnd"/>
      <w:r>
        <w:t xml:space="preserve"> průzkum</w:t>
      </w:r>
    </w:p>
    <w:p w:rsidR="00D25266" w:rsidRDefault="00212693">
      <w:pPr>
        <w:pStyle w:val="Nadpis20"/>
        <w:framePr w:w="10194" w:h="1299" w:hRule="exact" w:wrap="none" w:vAnchor="page" w:hAnchor="page" w:x="840" w:y="10619"/>
        <w:shd w:val="clear" w:color="auto" w:fill="auto"/>
        <w:spacing w:before="0" w:line="220" w:lineRule="exact"/>
        <w:ind w:right="1180"/>
      </w:pPr>
      <w:bookmarkStart w:id="1" w:name="bookmark1"/>
      <w:r>
        <w:rPr>
          <w:rStyle w:val="Nadpis21"/>
          <w:b/>
          <w:bCs/>
        </w:rPr>
        <w:t>2G geolog s.r.o.</w:t>
      </w:r>
      <w:bookmarkEnd w:id="1"/>
    </w:p>
    <w:p w:rsidR="00D25266" w:rsidRDefault="00212693">
      <w:pPr>
        <w:pStyle w:val="Zkladntext40"/>
        <w:framePr w:w="10194" w:h="1299" w:hRule="exact" w:wrap="none" w:vAnchor="page" w:hAnchor="page" w:x="840" w:y="10619"/>
        <w:shd w:val="clear" w:color="auto" w:fill="auto"/>
        <w:spacing w:after="0" w:line="248" w:lineRule="exact"/>
        <w:ind w:right="1180"/>
        <w:jc w:val="center"/>
      </w:pPr>
      <w:r>
        <w:rPr>
          <w:rStyle w:val="Zkladntext41"/>
        </w:rPr>
        <w:t xml:space="preserve">Čs. armády 1181, 562 01 </w:t>
      </w:r>
      <w:r>
        <w:rPr>
          <w:rStyle w:val="Zkladntext41"/>
        </w:rPr>
        <w:t>Ústi nad Orlicí</w:t>
      </w:r>
      <w:r>
        <w:rPr>
          <w:rStyle w:val="Zkladntext41"/>
        </w:rPr>
        <w:br/>
        <w:t>IČ 27529517 DIČ CZ27529517</w:t>
      </w:r>
      <w:r>
        <w:rPr>
          <w:rStyle w:val="Zkladntext41"/>
        </w:rPr>
        <w:br/>
      </w:r>
      <w:r>
        <w:rPr>
          <w:rStyle w:val="Zkladntext41"/>
        </w:rPr>
        <w:t>©</w:t>
      </w:r>
    </w:p>
    <w:p w:rsidR="00D25266" w:rsidRDefault="00212693">
      <w:pPr>
        <w:pStyle w:val="Zkladntext40"/>
        <w:framePr w:w="10194" w:h="2283" w:hRule="exact" w:wrap="none" w:vAnchor="page" w:hAnchor="page" w:x="840" w:y="12196"/>
        <w:shd w:val="clear" w:color="auto" w:fill="auto"/>
        <w:tabs>
          <w:tab w:val="left" w:pos="5658"/>
        </w:tabs>
        <w:spacing w:after="0" w:line="324" w:lineRule="exact"/>
        <w:ind w:left="160" w:right="711"/>
      </w:pPr>
      <w:r>
        <w:t>Věcná správnost</w:t>
      </w:r>
      <w:r>
        <w:tab/>
        <w:t xml:space="preserve">Orientační cena objednávky s </w:t>
      </w:r>
      <w:proofErr w:type="spellStart"/>
      <w:r>
        <w:t>Dph</w:t>
      </w:r>
      <w:proofErr w:type="spellEnd"/>
      <w:r>
        <w:t>: 90 988,67</w:t>
      </w:r>
    </w:p>
    <w:p w:rsidR="00D25266" w:rsidRDefault="00212693">
      <w:pPr>
        <w:pStyle w:val="Zkladntext40"/>
        <w:framePr w:w="10194" w:h="2283" w:hRule="exact" w:wrap="none" w:vAnchor="page" w:hAnchor="page" w:x="840" w:y="12196"/>
        <w:shd w:val="clear" w:color="auto" w:fill="auto"/>
        <w:spacing w:after="0" w:line="324" w:lineRule="exact"/>
        <w:ind w:left="160" w:right="8068"/>
      </w:pPr>
      <w:r>
        <w:t>Příkazce</w:t>
      </w:r>
    </w:p>
    <w:p w:rsidR="00D25266" w:rsidRDefault="00212693">
      <w:pPr>
        <w:pStyle w:val="Zkladntext40"/>
        <w:framePr w:w="10194" w:h="2283" w:hRule="exact" w:wrap="none" w:vAnchor="page" w:hAnchor="page" w:x="840" w:y="12196"/>
        <w:shd w:val="clear" w:color="auto" w:fill="auto"/>
        <w:spacing w:after="0" w:line="362" w:lineRule="exact"/>
        <w:ind w:left="160" w:right="4740"/>
        <w:jc w:val="left"/>
      </w:pPr>
      <w:r>
        <w:t>Správce rozpočtu</w:t>
      </w:r>
      <w:r>
        <w:br/>
        <w:t>Datum:</w:t>
      </w:r>
    </w:p>
    <w:p w:rsidR="00D25266" w:rsidRDefault="00212693">
      <w:pPr>
        <w:pStyle w:val="Zkladntext40"/>
        <w:framePr w:w="10194" w:h="2283" w:hRule="exact" w:wrap="none" w:vAnchor="page" w:hAnchor="page" w:x="840" w:y="12196"/>
        <w:shd w:val="clear" w:color="auto" w:fill="auto"/>
        <w:spacing w:after="0" w:line="267" w:lineRule="exact"/>
        <w:ind w:left="160" w:right="4200"/>
        <w:jc w:val="left"/>
      </w:pPr>
      <w:r>
        <w:t xml:space="preserve">Vystavil: </w:t>
      </w:r>
      <w:proofErr w:type="spellStart"/>
      <w:r>
        <w:t>xxxxxxxxxxxxxxxxxxxxx</w:t>
      </w:r>
      <w:r>
        <w:t>Tisk</w:t>
      </w:r>
      <w:proofErr w:type="spellEnd"/>
      <w:r>
        <w:t xml:space="preserve">: </w:t>
      </w:r>
      <w:proofErr w:type="gramStart"/>
      <w:r>
        <w:t>13.07.2016</w:t>
      </w:r>
      <w:proofErr w:type="gramEnd"/>
    </w:p>
    <w:p w:rsidR="00D25266" w:rsidRDefault="00212693">
      <w:pPr>
        <w:pStyle w:val="Zkladntext40"/>
        <w:framePr w:w="10194" w:h="2283" w:hRule="exact" w:wrap="none" w:vAnchor="page" w:hAnchor="page" w:x="840" w:y="12196"/>
        <w:shd w:val="clear" w:color="auto" w:fill="auto"/>
        <w:spacing w:after="0" w:line="180" w:lineRule="exact"/>
        <w:ind w:left="7360"/>
        <w:jc w:val="left"/>
      </w:pPr>
      <w:r>
        <w:t xml:space="preserve">Potvrzující </w:t>
      </w:r>
      <w:r>
        <w:t>razítko a podpis na originálu</w:t>
      </w:r>
    </w:p>
    <w:p w:rsidR="00D25266" w:rsidRDefault="00212693">
      <w:pPr>
        <w:pStyle w:val="Zkladntext20"/>
        <w:framePr w:w="10194" w:h="1350" w:hRule="exact" w:wrap="none" w:vAnchor="page" w:hAnchor="page" w:x="840" w:y="14717"/>
        <w:shd w:val="clear" w:color="auto" w:fill="auto"/>
        <w:spacing w:after="0" w:line="181" w:lineRule="exact"/>
        <w:ind w:left="160"/>
      </w:pPr>
      <w:r>
        <w:t>Informace o politice EMS, BOZP a souvislosti se zavedením integrovaného systému řízení dle ISO 9001, ISO 1400</w:t>
      </w:r>
      <w:r>
        <w:t xml:space="preserve">1 a specifikace OHSAS 18001 jsou k dispozici na </w:t>
      </w:r>
      <w:hyperlink r:id="rId6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</w:t>
      </w:r>
      <w:r>
        <w:t xml:space="preserve">h živičných povrchů. • Pokládka nových živičných povrchů. • Chemické odstraňováni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</w:t>
      </w:r>
      <w:r>
        <w:t xml:space="preserve">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D25266" w:rsidRDefault="00D25266">
      <w:pPr>
        <w:rPr>
          <w:sz w:val="2"/>
          <w:szCs w:val="2"/>
        </w:rPr>
      </w:pPr>
    </w:p>
    <w:sectPr w:rsidR="00D25266" w:rsidSect="00D252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66" w:rsidRDefault="00D25266" w:rsidP="00D25266">
      <w:r>
        <w:separator/>
      </w:r>
    </w:p>
  </w:endnote>
  <w:endnote w:type="continuationSeparator" w:id="0">
    <w:p w:rsidR="00D25266" w:rsidRDefault="00D25266" w:rsidP="00D2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66" w:rsidRDefault="00D25266"/>
  </w:footnote>
  <w:footnote w:type="continuationSeparator" w:id="0">
    <w:p w:rsidR="00D25266" w:rsidRDefault="00D252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5266"/>
    <w:rsid w:val="00212693"/>
    <w:rsid w:val="00D2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52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526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25266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D25266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D2526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2526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2526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sid w:val="00D2526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2526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95ptTun">
    <w:name w:val="Titulek tabulky + 9;5 pt;Tučné"/>
    <w:basedOn w:val="Titulektabulky"/>
    <w:rsid w:val="00D2526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D2526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2526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252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D2526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25266"/>
    <w:pPr>
      <w:shd w:val="clear" w:color="auto" w:fill="FFFFFF"/>
      <w:spacing w:line="339" w:lineRule="exact"/>
      <w:jc w:val="both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D2526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2526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D2526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25266"/>
    <w:pPr>
      <w:shd w:val="clear" w:color="auto" w:fill="FFFFFF"/>
      <w:spacing w:after="30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D25266"/>
    <w:pPr>
      <w:shd w:val="clear" w:color="auto" w:fill="FFFFFF"/>
      <w:spacing w:line="377" w:lineRule="exact"/>
      <w:ind w:hanging="1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D25266"/>
    <w:pPr>
      <w:shd w:val="clear" w:color="auto" w:fill="FFFFFF"/>
      <w:spacing w:before="306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u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1577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dankova</cp:lastModifiedBy>
  <cp:revision>2</cp:revision>
  <dcterms:created xsi:type="dcterms:W3CDTF">2016-07-18T12:31:00Z</dcterms:created>
  <dcterms:modified xsi:type="dcterms:W3CDTF">2016-07-18T12:32:00Z</dcterms:modified>
</cp:coreProperties>
</file>