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before="59" w:after="59" w:line="240" w:lineRule="exact"/>
        <w:rPr>
          <w:sz w:val="19"/>
          <w:szCs w:val="19"/>
        </w:rPr>
      </w:pPr>
    </w:p>
    <w:p>
      <w:pPr>
        <w:widowControl w:val="0"/>
        <w:spacing w:line="1" w:lineRule="exact"/>
        <w:sectPr>
          <w:headerReference w:type="default" r:id="rId5"/>
          <w:footerReference w:type="default" r:id="rId6"/>
          <w:headerReference w:type="even" r:id="rId7"/>
          <w:footerReference w:type="even" r:id="rId8"/>
          <w:footnotePr>
            <w:pos w:val="pageBottom"/>
            <w:numFmt w:val="decimal"/>
            <w:numRestart w:val="continuous"/>
          </w:footnotePr>
          <w:pgSz w:w="11900" w:h="16840"/>
          <w:pgMar w:top="2650" w:left="1336" w:right="1040" w:bottom="2935" w:header="0" w:footer="3" w:gutter="0"/>
          <w:pgNumType w:start="1"/>
          <w:cols w:space="720"/>
          <w:noEndnote/>
          <w:rtlGutter w:val="0"/>
          <w:docGrid w:linePitch="360"/>
        </w:sectPr>
      </w:pPr>
    </w:p>
    <w:p>
      <w:pPr>
        <w:pStyle w:val="Style13"/>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DÍLO</w:t>
      </w:r>
      <w:bookmarkEnd w:id="0"/>
      <w:bookmarkEnd w:id="1"/>
    </w:p>
    <w:p>
      <w:pPr>
        <w:pStyle w:val="Style15"/>
        <w:keepNext/>
        <w:keepLines/>
        <w:widowControl w:val="0"/>
        <w:shd w:val="clear" w:color="auto" w:fill="auto"/>
        <w:bidi w:val="0"/>
        <w:spacing w:before="0" w:after="30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Článek 1</w:t>
        <w:br/>
        <w:t>Smluvní strany</w:t>
      </w:r>
      <w:bookmarkEnd w:id="2"/>
      <w:bookmarkEnd w:id="3"/>
    </w:p>
    <w:p>
      <w:pPr>
        <w:pStyle w:val="Style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Objednatel:</w:t>
      </w:r>
    </w:p>
    <w:p>
      <w:pPr>
        <w:pStyle w:val="Style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Krajská správa a údržba silnic Vysočiny, příspěvková organizace </w:t>
      </w:r>
      <w:r>
        <w:rPr>
          <w:color w:val="000000"/>
          <w:spacing w:val="0"/>
          <w:w w:val="100"/>
          <w:position w:val="0"/>
          <w:shd w:val="clear" w:color="auto" w:fill="auto"/>
          <w:lang w:val="cs-CZ" w:eastAsia="cs-CZ" w:bidi="cs-CZ"/>
        </w:rPr>
        <w:t>se sídlem: Kosovská 1122/16, 58601 Jihlava</w:t>
      </w:r>
    </w:p>
    <w:p>
      <w:pPr>
        <w:pStyle w:val="Style6"/>
        <w:keepNext w:val="0"/>
        <w:keepLines w:val="0"/>
        <w:widowControl w:val="0"/>
        <w:shd w:val="clear" w:color="auto" w:fill="auto"/>
        <w:bidi w:val="0"/>
        <w:spacing w:before="0" w:after="30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861060</wp:posOffset>
                </wp:positionH>
                <wp:positionV relativeFrom="paragraph">
                  <wp:posOffset>25400</wp:posOffset>
                </wp:positionV>
                <wp:extent cx="758825" cy="341630"/>
                <wp:wrapSquare wrapText="right"/>
                <wp:docPr id="15" name="Shape 15"/>
                <a:graphic xmlns:a="http://schemas.openxmlformats.org/drawingml/2006/main">
                  <a:graphicData uri="http://schemas.microsoft.com/office/word/2010/wordprocessingShape">
                    <wps:wsp>
                      <wps:cNvSpPr txBox="1"/>
                      <wps:spPr>
                        <a:xfrm>
                          <a:ext cx="758825" cy="3416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Číslo účtu:</w:t>
                            </w:r>
                          </w:p>
                        </w:txbxContent>
                      </wps:txbx>
                      <wps:bodyPr lIns="0" tIns="0" rIns="0" bIns="0">
                        <a:noAutoFit/>
                      </wps:bodyPr>
                    </wps:wsp>
                  </a:graphicData>
                </a:graphic>
              </wp:anchor>
            </w:drawing>
          </mc:Choice>
          <mc:Fallback>
            <w:pict>
              <v:shape id="_x0000_s1041" type="#_x0000_t202" style="position:absolute;margin-left:67.799999999999997pt;margin-top:2.pt;width:59.75pt;height:26.899999999999999pt;z-index:-125829375;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Číslo účtu:</w:t>
                      </w:r>
                    </w:p>
                  </w:txbxContent>
                </v:textbox>
                <w10:wrap type="square" side="right" anchorx="page"/>
              </v:shape>
            </w:pict>
          </mc:Fallback>
        </mc:AlternateContent>
      </w:r>
      <w:r>
        <w:rPr>
          <w:color w:val="000000"/>
          <w:spacing w:val="0"/>
          <w:w w:val="100"/>
          <w:position w:val="0"/>
          <w:shd w:val="clear" w:color="auto" w:fill="auto"/>
          <w:lang w:val="cs-CZ" w:eastAsia="cs-CZ" w:bidi="cs-CZ"/>
        </w:rPr>
        <w:t>Ing. Radovanem Necidem, ředitelem organizace</w:t>
      </w:r>
    </w:p>
    <w:p>
      <w:pPr>
        <w:pStyle w:val="Style6"/>
        <w:keepNext w:val="0"/>
        <w:keepLines w:val="0"/>
        <w:widowControl w:val="0"/>
        <w:shd w:val="clear" w:color="auto" w:fill="auto"/>
        <w:tabs>
          <w:tab w:pos="2054"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000 90 450</w:t>
      </w:r>
    </w:p>
    <w:p>
      <w:pPr>
        <w:pStyle w:val="Style6"/>
        <w:keepNext w:val="0"/>
        <w:keepLines w:val="0"/>
        <w:widowControl w:val="0"/>
        <w:shd w:val="clear" w:color="auto" w:fill="auto"/>
        <w:tabs>
          <w:tab w:pos="2054"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CZ00090450</w:t>
      </w:r>
    </w:p>
    <w:p>
      <w:pPr>
        <w:pStyle w:val="Style6"/>
        <w:keepNext w:val="0"/>
        <w:keepLines w:val="0"/>
        <w:widowControl w:val="0"/>
        <w:shd w:val="clear" w:color="auto" w:fill="auto"/>
        <w:tabs>
          <w:tab w:pos="2054" w:val="left"/>
        </w:tabs>
        <w:bidi w:val="0"/>
        <w:spacing w:before="0" w:after="0" w:line="240" w:lineRule="auto"/>
        <w:ind w:left="0" w:right="0" w:firstLine="0"/>
        <w:jc w:val="left"/>
      </w:pPr>
      <w:r>
        <mc:AlternateContent>
          <mc:Choice Requires="wps">
            <w:drawing>
              <wp:anchor distT="8890" distB="0" distL="114300" distR="488950" simplePos="0" relativeHeight="125829380" behindDoc="0" locked="0" layoutInCell="1" allowOverlap="1">
                <wp:simplePos x="0" y="0"/>
                <wp:positionH relativeFrom="page">
                  <wp:posOffset>4951095</wp:posOffset>
                </wp:positionH>
                <wp:positionV relativeFrom="paragraph">
                  <wp:posOffset>85090</wp:posOffset>
                </wp:positionV>
                <wp:extent cx="1310640" cy="579120"/>
                <wp:wrapSquare wrapText="left"/>
                <wp:docPr id="17" name="Shape 17"/>
                <a:graphic xmlns:a="http://schemas.openxmlformats.org/drawingml/2006/main">
                  <a:graphicData uri="http://schemas.microsoft.com/office/word/2010/wordprocessingShape">
                    <wps:wsp>
                      <wps:cNvSpPr txBox="1"/>
                      <wps:spPr>
                        <a:xfrm>
                          <a:ext cx="1310640" cy="579120"/>
                        </a:xfrm>
                        <a:prstGeom prst="rect"/>
                        <a:noFill/>
                      </wps:spPr>
                      <wps:txbx>
                        <w:txbxContent>
                          <w:p>
                            <w:pPr>
                              <w:pStyle w:val="Style8"/>
                              <w:keepNext w:val="0"/>
                              <w:keepLines w:val="0"/>
                              <w:widowControl w:val="0"/>
                              <w:shd w:val="clear" w:color="auto" w:fill="auto"/>
                              <w:tabs>
                                <w:tab w:leader="dot" w:pos="346" w:val="left"/>
                              </w:tabs>
                              <w:bidi w:val="0"/>
                              <w:spacing w:before="0" w:line="240" w:lineRule="auto"/>
                              <w:ind w:left="0" w:right="0" w:firstLine="0"/>
                              <w:jc w:val="left"/>
                            </w:pPr>
                            <w:r>
                              <w:rPr>
                                <w:color w:val="000000"/>
                                <w:spacing w:val="0"/>
                                <w:position w:val="0"/>
                                <w:shd w:val="clear" w:color="auto" w:fill="auto"/>
                                <w:lang w:val="cs-CZ" w:eastAsia="cs-CZ" w:bidi="cs-CZ"/>
                              </w:rPr>
                              <w:t>-</w:t>
                              <w:tab/>
                              <w:t xml:space="preserve"> 2 5 -10- 2019</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Č.J.:</w:t>
                            </w:r>
                          </w:p>
                        </w:txbxContent>
                      </wps:txbx>
                      <wps:bodyPr lIns="0" tIns="0" rIns="0" bIns="0">
                        <a:noAutoFit/>
                      </wps:bodyPr>
                    </wps:wsp>
                  </a:graphicData>
                </a:graphic>
              </wp:anchor>
            </w:drawing>
          </mc:Choice>
          <mc:Fallback>
            <w:pict>
              <v:shape id="_x0000_s1043" type="#_x0000_t202" style="position:absolute;margin-left:389.85000000000002pt;margin-top:6.7000000000000002pt;width:103.2pt;height:45.600000000000001pt;z-index:-125829373;mso-wrap-distance-left:9.pt;mso-wrap-distance-top:0.69999999999999996pt;mso-wrap-distance-right:38.5pt;mso-position-horizontal-relative:page" filled="f" stroked="f">
                <v:textbox inset="0,0,0,0">
                  <w:txbxContent>
                    <w:p>
                      <w:pPr>
                        <w:pStyle w:val="Style8"/>
                        <w:keepNext w:val="0"/>
                        <w:keepLines w:val="0"/>
                        <w:widowControl w:val="0"/>
                        <w:shd w:val="clear" w:color="auto" w:fill="auto"/>
                        <w:tabs>
                          <w:tab w:leader="dot" w:pos="346" w:val="left"/>
                        </w:tabs>
                        <w:bidi w:val="0"/>
                        <w:spacing w:before="0" w:line="240" w:lineRule="auto"/>
                        <w:ind w:left="0" w:right="0" w:firstLine="0"/>
                        <w:jc w:val="left"/>
                      </w:pPr>
                      <w:r>
                        <w:rPr>
                          <w:color w:val="000000"/>
                          <w:spacing w:val="0"/>
                          <w:position w:val="0"/>
                          <w:shd w:val="clear" w:color="auto" w:fill="auto"/>
                          <w:lang w:val="cs-CZ" w:eastAsia="cs-CZ" w:bidi="cs-CZ"/>
                        </w:rPr>
                        <w:t>-</w:t>
                        <w:tab/>
                        <w:t xml:space="preserve"> 2 5 -10- 2019</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Č.J.:</w:t>
                      </w:r>
                    </w:p>
                  </w:txbxContent>
                </v:textbox>
                <w10:wrap type="square" side="left" anchorx="page"/>
              </v:shape>
            </w:pict>
          </mc:Fallback>
        </mc:AlternateContent>
      </w:r>
      <w:r>
        <w:drawing>
          <wp:anchor distT="0" distB="137160" distL="1522730" distR="113665" simplePos="0" relativeHeight="125829382" behindDoc="0" locked="0" layoutInCell="1" allowOverlap="1">
            <wp:simplePos x="0" y="0"/>
            <wp:positionH relativeFrom="page">
              <wp:posOffset>6359525</wp:posOffset>
            </wp:positionH>
            <wp:positionV relativeFrom="paragraph">
              <wp:posOffset>76200</wp:posOffset>
            </wp:positionV>
            <wp:extent cx="280670" cy="450850"/>
            <wp:wrapSquare wrapText="left"/>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9"/>
                    <a:stretch/>
                  </pic:blipFill>
                  <pic:spPr>
                    <a:xfrm>
                      <a:ext cx="280670" cy="450850"/>
                    </a:xfrm>
                    <a:prstGeom prst="rect"/>
                  </pic:spPr>
                </pic:pic>
              </a:graphicData>
            </a:graphic>
          </wp:anchor>
        </w:drawing>
      </w:r>
      <w:r>
        <w:rPr>
          <w:color w:val="000000"/>
          <w:spacing w:val="0"/>
          <w:w w:val="100"/>
          <w:position w:val="0"/>
          <w:shd w:val="clear" w:color="auto" w:fill="auto"/>
          <w:lang w:val="cs-CZ" w:eastAsia="cs-CZ" w:bidi="cs-CZ"/>
        </w:rPr>
        <w:t>Zřizovatel:</w:t>
        <w:tab/>
        <w:t>Kraj Vysočina</w:t>
      </w:r>
    </w:p>
    <w:p>
      <w:pPr>
        <w:pStyle w:val="Style6"/>
        <w:keepNext w:val="0"/>
        <w:keepLines w:val="0"/>
        <w:widowControl w:val="0"/>
        <w:shd w:val="clear" w:color="auto" w:fill="auto"/>
        <w:bidi w:val="0"/>
        <w:spacing w:before="0" w:after="1220" w:line="240" w:lineRule="auto"/>
        <w:ind w:left="0" w:right="0" w:firstLine="0"/>
        <w:jc w:val="both"/>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objednatel)</w:t>
      </w:r>
    </w:p>
    <w:tbl>
      <w:tblPr>
        <w:tblOverlap w:val="never"/>
        <w:jc w:val="left"/>
        <w:tblLayout w:type="fixed"/>
      </w:tblPr>
      <w:tblGrid>
        <w:gridCol w:w="1637"/>
        <w:gridCol w:w="5765"/>
      </w:tblGrid>
      <w:tr>
        <w:trPr>
          <w:trHeight w:val="259"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Serviscentrum Vysočina s.r.o.</w:t>
            </w:r>
          </w:p>
        </w:tc>
      </w:tr>
      <w:tr>
        <w:trPr>
          <w:trHeight w:val="576"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se sídlem: </w:t>
            </w: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Kosovská 457/10, 58601 Jihlava</w:t>
            </w:r>
          </w:p>
          <w:p>
            <w:pPr>
              <w:pStyle w:val="Style19"/>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Jaroslavem Reitermannem, jednatelem společnosti</w:t>
            </w:r>
          </w:p>
        </w:tc>
      </w:tr>
    </w:tbl>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u Krajského soudu v Brně oddíl C, vložka 41250</w:t>
      </w:r>
    </w:p>
    <w:p>
      <w:pPr>
        <w:widowControl w:val="0"/>
        <w:spacing w:line="1" w:lineRule="exact"/>
      </w:pPr>
    </w:p>
    <w:tbl>
      <w:tblPr>
        <w:tblOverlap w:val="never"/>
        <w:jc w:val="left"/>
        <w:tblLayout w:type="fixed"/>
      </w:tblPr>
      <w:tblGrid>
        <w:gridCol w:w="1637"/>
        <w:gridCol w:w="5765"/>
      </w:tblGrid>
      <w:tr>
        <w:trPr>
          <w:trHeight w:val="288"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26272211</w:t>
            </w:r>
          </w:p>
        </w:tc>
      </w:tr>
      <w:tr>
        <w:trPr>
          <w:trHeight w:val="250"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CZ26272211</w:t>
            </w:r>
          </w:p>
        </w:tc>
      </w:tr>
    </w:tbl>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zhotovitel)</w:t>
      </w:r>
    </w:p>
    <w:p>
      <w:pPr>
        <w:widowControl w:val="0"/>
        <w:spacing w:after="679" w:line="1" w:lineRule="exact"/>
      </w:pPr>
    </w:p>
    <w:p>
      <w:pPr>
        <w:pStyle w:val="Style6"/>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se řídí § </w:t>
      </w:r>
      <w:r>
        <w:rPr>
          <w:b/>
          <w:bCs/>
          <w:color w:val="000000"/>
          <w:spacing w:val="0"/>
          <w:w w:val="100"/>
          <w:position w:val="0"/>
          <w:shd w:val="clear" w:color="auto" w:fill="auto"/>
          <w:lang w:val="cs-CZ" w:eastAsia="cs-CZ" w:bidi="cs-CZ"/>
        </w:rPr>
        <w:t xml:space="preserve">2586 a násl. zákona č. 89/2012 Sb., občanského zákoníku, v platném znění (dále jen „OZ"). </w:t>
      </w:r>
      <w:r>
        <w:rPr>
          <w:color w:val="000000"/>
          <w:spacing w:val="0"/>
          <w:w w:val="100"/>
          <w:position w:val="0"/>
          <w:shd w:val="clear" w:color="auto" w:fill="auto"/>
          <w:lang w:val="cs-CZ" w:eastAsia="cs-CZ" w:bidi="cs-CZ"/>
        </w:rPr>
        <w:t xml:space="preserve">Za účelem realizace díla definovaného v této smlouvě o dílo navazující na výběr nejvhodnější nabídky v rámci veřejné zakázky s názvem </w:t>
      </w:r>
      <w:r>
        <w:rPr>
          <w:b/>
          <w:bCs/>
          <w:color w:val="000000"/>
          <w:spacing w:val="0"/>
          <w:w w:val="100"/>
          <w:position w:val="0"/>
          <w:shd w:val="clear" w:color="auto" w:fill="auto"/>
          <w:lang w:val="cs-CZ" w:eastAsia="cs-CZ" w:bidi="cs-CZ"/>
        </w:rPr>
        <w:t xml:space="preserve">„Oprava a zprovoznění emisní soustavy vozidla Tatra 815", </w:t>
      </w:r>
      <w:r>
        <w:rPr>
          <w:color w:val="000000"/>
          <w:spacing w:val="0"/>
          <w:w w:val="100"/>
          <w:position w:val="0"/>
          <w:shd w:val="clear" w:color="auto" w:fill="auto"/>
          <w:lang w:val="cs-CZ" w:eastAsia="cs-CZ" w:bidi="cs-CZ"/>
        </w:rPr>
        <w:t>uzavírají níže uvedeného dne, měsíce a roku tuto Smlouvu o dílo (dále jen „smlouva").</w:t>
      </w:r>
      <w:r>
        <w:br w:type="page"/>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2</w:t>
      </w:r>
    </w:p>
    <w:p>
      <w:pPr>
        <w:pStyle w:val="Style15"/>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plnění</w:t>
      </w:r>
      <w:bookmarkEnd w:id="4"/>
      <w:bookmarkEnd w:id="5"/>
    </w:p>
    <w:p>
      <w:pPr>
        <w:pStyle w:val="Style6"/>
        <w:keepNext w:val="0"/>
        <w:keepLines w:val="0"/>
        <w:widowControl w:val="0"/>
        <w:numPr>
          <w:ilvl w:val="0"/>
          <w:numId w:val="1"/>
        </w:numPr>
        <w:shd w:val="clear" w:color="auto" w:fill="auto"/>
        <w:tabs>
          <w:tab w:pos="696" w:val="left"/>
        </w:tabs>
        <w:bidi w:val="0"/>
        <w:spacing w:before="0" w:line="252" w:lineRule="auto"/>
        <w:ind w:left="700" w:right="0" w:hanging="700"/>
        <w:jc w:val="both"/>
      </w:pPr>
      <w:r>
        <w:rPr>
          <w:color w:val="000000"/>
          <w:spacing w:val="0"/>
          <w:w w:val="100"/>
          <w:position w:val="0"/>
          <w:shd w:val="clear" w:color="auto" w:fill="auto"/>
          <w:lang w:val="cs-CZ" w:eastAsia="cs-CZ" w:bidi="cs-CZ"/>
        </w:rPr>
        <w:t xml:space="preserve">Předmětem plnění dle této smlouvy je závazek zhotovitele provést ve prospěch objednatele </w:t>
      </w:r>
      <w:r>
        <w:rPr>
          <w:b/>
          <w:bCs/>
          <w:color w:val="000000"/>
          <w:spacing w:val="0"/>
          <w:w w:val="100"/>
          <w:position w:val="0"/>
          <w:shd w:val="clear" w:color="auto" w:fill="auto"/>
          <w:lang w:val="cs-CZ" w:eastAsia="cs-CZ" w:bidi="cs-CZ"/>
        </w:rPr>
        <w:t xml:space="preserve">opravu nákladního automobilu Tatra 815, které pro nefunkční emisní Soustavu neprošlo stanicí technické kontroly </w:t>
      </w:r>
      <w:r>
        <w:rPr>
          <w:color w:val="000000"/>
          <w:spacing w:val="0"/>
          <w:w w:val="100"/>
          <w:position w:val="0"/>
          <w:shd w:val="clear" w:color="auto" w:fill="auto"/>
          <w:lang w:val="cs-CZ" w:eastAsia="cs-CZ" w:bidi="cs-CZ"/>
        </w:rPr>
        <w:t>(dále jen dílo) na svůj náklad a nebezpečí.</w:t>
      </w:r>
    </w:p>
    <w:p>
      <w:pPr>
        <w:pStyle w:val="Style6"/>
        <w:keepNext w:val="0"/>
        <w:keepLines w:val="0"/>
        <w:widowControl w:val="0"/>
        <w:shd w:val="clear" w:color="auto" w:fill="auto"/>
        <w:bidi w:val="0"/>
        <w:spacing w:before="0" w:after="0" w:line="252" w:lineRule="auto"/>
        <w:ind w:left="0" w:right="0" w:firstLine="700"/>
        <w:jc w:val="left"/>
      </w:pPr>
      <w:r>
        <w:rPr>
          <w:color w:val="000000"/>
          <w:spacing w:val="0"/>
          <w:w w:val="100"/>
          <w:position w:val="0"/>
          <w:shd w:val="clear" w:color="auto" w:fill="auto"/>
          <w:lang w:val="cs-CZ" w:eastAsia="cs-CZ" w:bidi="cs-CZ"/>
        </w:rPr>
        <w:t>Oprava se bude týkat vozidla - nosiče výměnných nástaveb:</w:t>
      </w:r>
    </w:p>
    <w:p>
      <w:pPr>
        <w:widowControl w:val="0"/>
        <w:spacing w:line="1" w:lineRule="exact"/>
        <w:sectPr>
          <w:footnotePr>
            <w:pos w:val="pageBottom"/>
            <w:numFmt w:val="decimal"/>
            <w:numRestart w:val="continuous"/>
          </w:footnotePr>
          <w:type w:val="continuous"/>
          <w:pgSz w:w="11900" w:h="16840"/>
          <w:pgMar w:top="2650" w:left="1336" w:right="1040" w:bottom="2935" w:header="0" w:footer="3" w:gutter="0"/>
          <w:cols w:space="720"/>
          <w:noEndnote/>
          <w:rtlGutter w:val="0"/>
          <w:docGrid w:linePitch="360"/>
        </w:sectPr>
      </w:pPr>
      <w:r>
        <mc:AlternateContent>
          <mc:Choice Requires="wps">
            <w:drawing>
              <wp:anchor distT="0" distB="3175" distL="0" distR="0" simplePos="0" relativeHeight="125829383" behindDoc="0" locked="0" layoutInCell="1" allowOverlap="1">
                <wp:simplePos x="0" y="0"/>
                <wp:positionH relativeFrom="page">
                  <wp:posOffset>1280160</wp:posOffset>
                </wp:positionH>
                <wp:positionV relativeFrom="paragraph">
                  <wp:posOffset>0</wp:posOffset>
                </wp:positionV>
                <wp:extent cx="1231265" cy="194945"/>
                <wp:wrapTopAndBottom/>
                <wp:docPr id="21" name="Shape 21"/>
                <a:graphic xmlns:a="http://schemas.openxmlformats.org/drawingml/2006/main">
                  <a:graphicData uri="http://schemas.microsoft.com/office/word/2010/wordprocessingShape">
                    <wps:wsp>
                      <wps:cNvSpPr txBox="1"/>
                      <wps:spPr>
                        <a:xfrm>
                          <a:ext cx="1231265" cy="1949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Registrační značka:</w:t>
                            </w:r>
                          </w:p>
                        </w:txbxContent>
                      </wps:txbx>
                      <wps:bodyPr wrap="none" lIns="0" tIns="0" rIns="0" bIns="0">
                        <a:noAutoFit/>
                      </wps:bodyPr>
                    </wps:wsp>
                  </a:graphicData>
                </a:graphic>
              </wp:anchor>
            </w:drawing>
          </mc:Choice>
          <mc:Fallback>
            <w:pict>
              <v:shape id="_x0000_s1047" type="#_x0000_t202" style="position:absolute;margin-left:100.8pt;margin-top:0;width:96.950000000000003pt;height:15.35pt;z-index:-125829370;mso-wrap-distance-left:0;mso-wrap-distance-right:0;mso-wrap-distance-bottom:0.25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Registrační značka:</w:t>
                      </w:r>
                    </w:p>
                  </w:txbxContent>
                </v:textbox>
                <w10:wrap type="topAndBottom" anchorx="page"/>
              </v:shape>
            </w:pict>
          </mc:Fallback>
        </mc:AlternateContent>
      </w:r>
      <w:r>
        <mc:AlternateContent>
          <mc:Choice Requires="wps">
            <w:drawing>
              <wp:anchor distT="3175" distB="0" distL="0" distR="0" simplePos="0" relativeHeight="125829385" behindDoc="0" locked="0" layoutInCell="1" allowOverlap="1">
                <wp:simplePos x="0" y="0"/>
                <wp:positionH relativeFrom="page">
                  <wp:posOffset>3069590</wp:posOffset>
                </wp:positionH>
                <wp:positionV relativeFrom="paragraph">
                  <wp:posOffset>3175</wp:posOffset>
                </wp:positionV>
                <wp:extent cx="560705" cy="194945"/>
                <wp:wrapTopAndBottom/>
                <wp:docPr id="23" name="Shape 23"/>
                <a:graphic xmlns:a="http://schemas.openxmlformats.org/drawingml/2006/main">
                  <a:graphicData uri="http://schemas.microsoft.com/office/word/2010/wordprocessingShape">
                    <wps:wsp>
                      <wps:cNvSpPr txBox="1"/>
                      <wps:spPr>
                        <a:xfrm>
                          <a:ext cx="560705" cy="1949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3J1 8446</w:t>
                            </w:r>
                          </w:p>
                        </w:txbxContent>
                      </wps:txbx>
                      <wps:bodyPr wrap="none" lIns="0" tIns="0" rIns="0" bIns="0">
                        <a:noAutoFit/>
                      </wps:bodyPr>
                    </wps:wsp>
                  </a:graphicData>
                </a:graphic>
              </wp:anchor>
            </w:drawing>
          </mc:Choice>
          <mc:Fallback>
            <w:pict>
              <v:shape id="_x0000_s1049" type="#_x0000_t202" style="position:absolute;margin-left:241.69999999999999pt;margin-top:0.25pt;width:44.149999999999999pt;height:15.35pt;z-index:-125829368;mso-wrap-distance-left:0;mso-wrap-distance-top:0.25pt;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3J1 8446</w:t>
                      </w:r>
                    </w:p>
                  </w:txbxContent>
                </v:textbox>
                <w10:wrap type="topAndBottom" anchorx="page"/>
              </v:shape>
            </w:pict>
          </mc:Fallback>
        </mc:AlternateContent>
      </w:r>
    </w:p>
    <w:p>
      <w:pPr>
        <w:widowControl w:val="0"/>
        <w:spacing w:line="5" w:lineRule="exact"/>
        <w:rPr>
          <w:sz w:val="2"/>
          <w:szCs w:val="2"/>
        </w:rPr>
      </w:pPr>
    </w:p>
    <w:p>
      <w:pPr>
        <w:widowControl w:val="0"/>
        <w:spacing w:line="1" w:lineRule="exact"/>
        <w:sectPr>
          <w:footnotePr>
            <w:pos w:val="pageBottom"/>
            <w:numFmt w:val="decimal"/>
            <w:numRestart w:val="continuous"/>
          </w:footnotePr>
          <w:type w:val="continuous"/>
          <w:pgSz w:w="11900" w:h="16840"/>
          <w:pgMar w:top="2620" w:left="0" w:right="0" w:bottom="2008" w:header="0" w:footer="3" w:gutter="0"/>
          <w:cols w:space="720"/>
          <w:noEndnote/>
          <w:rtlGutter w:val="0"/>
          <w:docGrid w:linePitch="360"/>
        </w:sectPr>
      </w:pPr>
    </w:p>
    <w:p>
      <w:pPr>
        <w:pStyle w:val="Style6"/>
        <w:keepNext w:val="0"/>
        <w:keepLines w:val="0"/>
        <w:widowControl w:val="0"/>
        <w:shd w:val="clear" w:color="auto" w:fill="auto"/>
        <w:bidi w:val="0"/>
        <w:spacing w:before="0" w:line="240" w:lineRule="auto"/>
        <w:ind w:left="0" w:right="0" w:firstLine="0"/>
        <w:jc w:val="center"/>
      </w:pPr>
      <w:r>
        <mc:AlternateContent>
          <mc:Choice Requires="wps">
            <w:drawing>
              <wp:anchor distT="0" distB="0" distL="114300" distR="114300" simplePos="0" relativeHeight="125829387" behindDoc="0" locked="0" layoutInCell="1" allowOverlap="1">
                <wp:simplePos x="0" y="0"/>
                <wp:positionH relativeFrom="page">
                  <wp:posOffset>1297940</wp:posOffset>
                </wp:positionH>
                <wp:positionV relativeFrom="paragraph">
                  <wp:posOffset>12700</wp:posOffset>
                </wp:positionV>
                <wp:extent cx="1493520" cy="707390"/>
                <wp:wrapSquare wrapText="right"/>
                <wp:docPr id="25" name="Shape 25"/>
                <a:graphic xmlns:a="http://schemas.openxmlformats.org/drawingml/2006/main">
                  <a:graphicData uri="http://schemas.microsoft.com/office/word/2010/wordprocessingShape">
                    <wps:wsp>
                      <wps:cNvSpPr txBox="1"/>
                      <wps:spPr>
                        <a:xfrm>
                          <a:ext cx="1493520" cy="707390"/>
                        </a:xfrm>
                        <a:prstGeom prst="rect"/>
                        <a:noFill/>
                      </wps:spPr>
                      <wps:txbx>
                        <w:txbxContent>
                          <w:p>
                            <w:pPr>
                              <w:pStyle w:val="Style6"/>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Tovární značka a typ:</w:t>
                            </w:r>
                          </w:p>
                          <w:p>
                            <w:pPr>
                              <w:pStyle w:val="Style6"/>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VIN:</w:t>
                            </w:r>
                          </w:p>
                          <w:p>
                            <w:pPr>
                              <w:pStyle w:val="Style6"/>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Datum první registrace:</w:t>
                            </w:r>
                          </w:p>
                        </w:txbxContent>
                      </wps:txbx>
                      <wps:bodyPr lIns="0" tIns="0" rIns="0" bIns="0">
                        <a:noAutoFit/>
                      </wps:bodyPr>
                    </wps:wsp>
                  </a:graphicData>
                </a:graphic>
              </wp:anchor>
            </w:drawing>
          </mc:Choice>
          <mc:Fallback>
            <w:pict>
              <v:shape id="_x0000_s1051" type="#_x0000_t202" style="position:absolute;margin-left:102.2pt;margin-top:1.pt;width:117.59999999999999pt;height:55.700000000000003pt;z-index:-125829366;mso-wrap-distance-left:9.pt;mso-wrap-distance-right:9.pt;mso-position-horizontal-relative:page" filled="f" stroked="f">
                <v:textbox inset="0,0,0,0">
                  <w:txbxContent>
                    <w:p>
                      <w:pPr>
                        <w:pStyle w:val="Style6"/>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Tovární značka a typ:</w:t>
                      </w:r>
                    </w:p>
                    <w:p>
                      <w:pPr>
                        <w:pStyle w:val="Style6"/>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VIN:</w:t>
                      </w:r>
                    </w:p>
                    <w:p>
                      <w:pPr>
                        <w:pStyle w:val="Style6"/>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Datum první registrace:</w:t>
                      </w:r>
                    </w:p>
                  </w:txbxContent>
                </v:textbox>
                <w10:wrap type="square" side="right" anchorx="page"/>
              </v:shape>
            </w:pict>
          </mc:Fallback>
        </mc:AlternateContent>
      </w:r>
      <w:r>
        <w:rPr>
          <w:color w:val="000000"/>
          <w:spacing w:val="0"/>
          <w:w w:val="100"/>
          <w:position w:val="0"/>
          <w:shd w:val="clear" w:color="auto" w:fill="auto"/>
          <w:lang w:val="cs-CZ" w:eastAsia="cs-CZ" w:bidi="cs-CZ"/>
        </w:rPr>
        <w:t>Tatra 815-220R45 19 280 4x4.2</w:t>
      </w:r>
    </w:p>
    <w:p>
      <w:pPr>
        <w:pStyle w:val="Style6"/>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TNU220R457K041987</w:t>
      </w:r>
    </w:p>
    <w:p>
      <w:pPr>
        <w:pStyle w:val="Style6"/>
        <w:keepNext w:val="0"/>
        <w:keepLines w:val="0"/>
        <w:widowControl w:val="0"/>
        <w:shd w:val="clear" w:color="auto" w:fill="auto"/>
        <w:bidi w:val="0"/>
        <w:spacing w:before="0" w:after="160" w:line="240" w:lineRule="auto"/>
        <w:ind w:left="0" w:right="0" w:firstLine="260"/>
        <w:jc w:val="left"/>
      </w:pPr>
      <w:r>
        <w:rPr>
          <w:color w:val="000000"/>
          <w:spacing w:val="0"/>
          <w:w w:val="100"/>
          <w:position w:val="0"/>
          <w:shd w:val="clear" w:color="auto" w:fill="auto"/>
          <w:lang w:val="cs-CZ" w:eastAsia="cs-CZ" w:bidi="cs-CZ"/>
        </w:rPr>
        <w:t>2007</w:t>
      </w:r>
    </w:p>
    <w:p>
      <w:pPr>
        <w:pStyle w:val="Style6"/>
        <w:keepNext w:val="0"/>
        <w:keepLines w:val="0"/>
        <w:widowControl w:val="0"/>
        <w:shd w:val="clear" w:color="auto" w:fill="auto"/>
        <w:bidi w:val="0"/>
        <w:spacing w:before="0" w:line="290" w:lineRule="auto"/>
        <w:ind w:left="540" w:right="0" w:firstLine="20"/>
        <w:jc w:val="both"/>
      </w:pPr>
      <w:r>
        <w:rPr>
          <w:color w:val="000000"/>
          <w:spacing w:val="0"/>
          <w:w w:val="100"/>
          <w:position w:val="0"/>
          <w:shd w:val="clear" w:color="auto" w:fill="auto"/>
          <w:lang w:val="cs-CZ" w:eastAsia="cs-CZ" w:bidi="cs-CZ"/>
        </w:rPr>
        <w:t xml:space="preserve">Předmětem opravy je nahrazení původní nefunkční emisní soustavy novým typem, spolu s výměnou katalyzátoru a snímače NOx z důvodu jejich předpokládaného znečištění v rozsahu </w:t>
      </w:r>
      <w:r>
        <w:rPr>
          <w:b/>
          <w:bCs/>
          <w:color w:val="000000"/>
          <w:spacing w:val="0"/>
          <w:w w:val="100"/>
          <w:position w:val="0"/>
          <w:shd w:val="clear" w:color="auto" w:fill="auto"/>
          <w:lang w:val="cs-CZ" w:eastAsia="cs-CZ" w:bidi="cs-CZ"/>
        </w:rPr>
        <w:t xml:space="preserve">přílohy č. 1 </w:t>
      </w:r>
      <w:r>
        <w:rPr>
          <w:color w:val="000000"/>
          <w:spacing w:val="0"/>
          <w:w w:val="100"/>
          <w:position w:val="0"/>
          <w:shd w:val="clear" w:color="auto" w:fill="auto"/>
          <w:lang w:val="cs-CZ" w:eastAsia="cs-CZ" w:bidi="cs-CZ"/>
        </w:rPr>
        <w:t>této smlouvy.</w:t>
      </w:r>
    </w:p>
    <w:p>
      <w:pPr>
        <w:pStyle w:val="Style6"/>
        <w:keepNext w:val="0"/>
        <w:keepLines w:val="0"/>
        <w:widowControl w:val="0"/>
        <w:numPr>
          <w:ilvl w:val="0"/>
          <w:numId w:val="3"/>
        </w:numPr>
        <w:shd w:val="clear" w:color="auto" w:fill="auto"/>
        <w:tabs>
          <w:tab w:pos="536" w:val="left"/>
        </w:tabs>
        <w:bidi w:val="0"/>
        <w:spacing w:before="0" w:line="252" w:lineRule="auto"/>
        <w:ind w:left="0" w:right="0" w:firstLine="0"/>
        <w:jc w:val="left"/>
      </w:pPr>
      <w:r>
        <w:rPr>
          <w:color w:val="000000"/>
          <w:spacing w:val="0"/>
          <w:w w:val="100"/>
          <w:position w:val="0"/>
          <w:shd w:val="clear" w:color="auto" w:fill="auto"/>
          <w:lang w:val="cs-CZ" w:eastAsia="cs-CZ" w:bidi="cs-CZ"/>
        </w:rPr>
        <w:t>Zhotovitel je povinen splnit dílo v provedení a jakosti podle předpisu výrobce.</w:t>
      </w:r>
    </w:p>
    <w:p>
      <w:pPr>
        <w:pStyle w:val="Style6"/>
        <w:keepNext w:val="0"/>
        <w:keepLines w:val="0"/>
        <w:widowControl w:val="0"/>
        <w:numPr>
          <w:ilvl w:val="0"/>
          <w:numId w:val="3"/>
        </w:numPr>
        <w:shd w:val="clear" w:color="auto" w:fill="auto"/>
        <w:tabs>
          <w:tab w:pos="536" w:val="left"/>
        </w:tabs>
        <w:bidi w:val="0"/>
        <w:spacing w:before="0" w:line="252" w:lineRule="auto"/>
        <w:ind w:left="540" w:right="0" w:hanging="540"/>
        <w:jc w:val="both"/>
      </w:pPr>
      <w:r>
        <w:rPr>
          <w:color w:val="000000"/>
          <w:spacing w:val="0"/>
          <w:w w:val="100"/>
          <w:position w:val="0"/>
          <w:shd w:val="clear" w:color="auto" w:fill="auto"/>
          <w:lang w:val="cs-CZ" w:eastAsia="cs-CZ" w:bidi="cs-CZ"/>
        </w:rPr>
        <w:t>Zhotovitel je povinen provést dílo v nejvyšší kvalitě v souladu s platnými právními předpisy. Objednatel je oprávněn kontrolovat provádění díla. Zhotovitel odpovídá za vady, které má dílo v době jeho odevzdání objednateli.</w:t>
      </w:r>
    </w:p>
    <w:p>
      <w:pPr>
        <w:pStyle w:val="Style6"/>
        <w:keepNext w:val="0"/>
        <w:keepLines w:val="0"/>
        <w:widowControl w:val="0"/>
        <w:numPr>
          <w:ilvl w:val="0"/>
          <w:numId w:val="3"/>
        </w:numPr>
        <w:shd w:val="clear" w:color="auto" w:fill="auto"/>
        <w:tabs>
          <w:tab w:pos="536" w:val="left"/>
        </w:tabs>
        <w:bidi w:val="0"/>
        <w:spacing w:before="0" w:line="240" w:lineRule="auto"/>
        <w:ind w:left="540" w:right="0" w:hanging="540"/>
        <w:jc w:val="both"/>
      </w:pPr>
      <w:r>
        <w:rPr>
          <w:color w:val="000000"/>
          <w:spacing w:val="0"/>
          <w:w w:val="100"/>
          <w:position w:val="0"/>
          <w:shd w:val="clear" w:color="auto" w:fill="auto"/>
          <w:lang w:val="cs-CZ" w:eastAsia="cs-CZ" w:bidi="cs-CZ"/>
        </w:rPr>
        <w:t>Zhotovitel prohlašuje, že dodané zboží v rámci plnění díla je nové, nepoužívané a odpovídá platným technickým normám a předpisům výrobce. Kvalita tohoto zboží je potvrzena osvědčením o jakosti zboží od zhotovitele (případně od výrobce).</w:t>
      </w:r>
    </w:p>
    <w:p>
      <w:pPr>
        <w:pStyle w:val="Style6"/>
        <w:keepNext w:val="0"/>
        <w:keepLines w:val="0"/>
        <w:widowControl w:val="0"/>
        <w:numPr>
          <w:ilvl w:val="0"/>
          <w:numId w:val="3"/>
        </w:numPr>
        <w:shd w:val="clear" w:color="auto" w:fill="auto"/>
        <w:tabs>
          <w:tab w:pos="536" w:val="left"/>
        </w:tabs>
        <w:bidi w:val="0"/>
        <w:spacing w:before="0" w:after="500" w:line="254" w:lineRule="auto"/>
        <w:ind w:left="540" w:right="0" w:hanging="54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3</w:t>
      </w:r>
    </w:p>
    <w:p>
      <w:pPr>
        <w:pStyle w:val="Style15"/>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Cena za plnění</w:t>
      </w:r>
      <w:bookmarkEnd w:id="6"/>
      <w:bookmarkEnd w:id="7"/>
    </w:p>
    <w:p>
      <w:pPr>
        <w:pStyle w:val="Style6"/>
        <w:keepNext w:val="0"/>
        <w:keepLines w:val="0"/>
        <w:widowControl w:val="0"/>
        <w:numPr>
          <w:ilvl w:val="0"/>
          <w:numId w:val="5"/>
        </w:numPr>
        <w:shd w:val="clear" w:color="auto" w:fill="auto"/>
        <w:tabs>
          <w:tab w:pos="536" w:val="left"/>
        </w:tabs>
        <w:bidi w:val="0"/>
        <w:spacing w:before="0" w:line="240" w:lineRule="auto"/>
        <w:ind w:left="0" w:right="0" w:firstLine="0"/>
        <w:jc w:val="left"/>
      </w:pPr>
      <w:r>
        <w:rPr>
          <w:color w:val="000000"/>
          <w:spacing w:val="0"/>
          <w:w w:val="100"/>
          <w:position w:val="0"/>
          <w:shd w:val="clear" w:color="auto" w:fill="auto"/>
          <w:lang w:val="cs-CZ" w:eastAsia="cs-CZ" w:bidi="cs-CZ"/>
        </w:rPr>
        <w:t>Celkový finanční objem plnění podle čl. 2 této smlouvy je stanoven následovně:</w:t>
      </w:r>
    </w:p>
    <w:tbl>
      <w:tblPr>
        <w:tblOverlap w:val="never"/>
        <w:jc w:val="right"/>
        <w:tblLayout w:type="fixed"/>
      </w:tblPr>
      <w:tblGrid>
        <w:gridCol w:w="4723"/>
        <w:gridCol w:w="4008"/>
      </w:tblGrid>
      <w:tr>
        <w:trPr>
          <w:trHeight w:val="595"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265 600 Kč bez DPH</w:t>
            </w:r>
          </w:p>
        </w:tc>
      </w:tr>
      <w:tr>
        <w:trPr>
          <w:trHeight w:val="552"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55 776 Kč</w:t>
            </w:r>
          </w:p>
        </w:tc>
      </w:tr>
      <w:tr>
        <w:trPr>
          <w:trHeight w:val="557"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321 376 Kč vč. DPH</w:t>
            </w:r>
          </w:p>
        </w:tc>
      </w:tr>
    </w:tbl>
    <w:p>
      <w:pPr>
        <w:pStyle w:val="Style6"/>
        <w:keepNext w:val="0"/>
        <w:keepLines w:val="0"/>
        <w:widowControl w:val="0"/>
        <w:numPr>
          <w:ilvl w:val="0"/>
          <w:numId w:val="5"/>
        </w:numPr>
        <w:shd w:val="clear" w:color="auto" w:fill="auto"/>
        <w:tabs>
          <w:tab w:pos="551" w:val="left"/>
        </w:tabs>
        <w:bidi w:val="0"/>
        <w:spacing w:before="0" w:line="254" w:lineRule="auto"/>
        <w:ind w:left="560" w:right="0" w:hanging="560"/>
        <w:jc w:val="both"/>
      </w:pPr>
      <w:r>
        <w:rPr>
          <w:color w:val="000000"/>
          <w:spacing w:val="0"/>
          <w:w w:val="100"/>
          <w:position w:val="0"/>
          <w:shd w:val="clear" w:color="auto" w:fill="auto"/>
          <w:lang w:val="cs-CZ" w:eastAsia="cs-CZ" w:bidi="cs-CZ"/>
        </w:rPr>
        <w:t>Tato smlouva zahrnuje veškeré náklady spojené s předmětem plnění dle této smlouvy, tj. zejména cenu díla včetně případné dokumentace a dalších souvisejících nákladů. Tato cena je konečná, nepřekročitelná pro daný předmět smlouvy.</w:t>
      </w:r>
    </w:p>
    <w:p>
      <w:pPr>
        <w:pStyle w:val="Style6"/>
        <w:keepNext w:val="0"/>
        <w:keepLines w:val="0"/>
        <w:widowControl w:val="0"/>
        <w:numPr>
          <w:ilvl w:val="0"/>
          <w:numId w:val="5"/>
        </w:numPr>
        <w:shd w:val="clear" w:color="auto" w:fill="auto"/>
        <w:tabs>
          <w:tab w:pos="551" w:val="left"/>
        </w:tabs>
        <w:bidi w:val="0"/>
        <w:spacing w:before="0" w:line="257" w:lineRule="auto"/>
        <w:ind w:left="560" w:right="0" w:hanging="560"/>
        <w:jc w:val="both"/>
      </w:pPr>
      <w:r>
        <w:rPr>
          <w:color w:val="000000"/>
          <w:spacing w:val="0"/>
          <w:w w:val="100"/>
          <w:position w:val="0"/>
          <w:shd w:val="clear" w:color="auto" w:fill="auto"/>
          <w:lang w:val="cs-CZ" w:eastAsia="cs-CZ" w:bidi="cs-CZ"/>
        </w:rPr>
        <w:t>Cena zahrnuje daně, cla, poplatky, případně další náklady spojené s realizací předmětu plnění.</w:t>
      </w:r>
    </w:p>
    <w:p>
      <w:pPr>
        <w:pStyle w:val="Style6"/>
        <w:keepNext w:val="0"/>
        <w:keepLines w:val="0"/>
        <w:widowControl w:val="0"/>
        <w:numPr>
          <w:ilvl w:val="0"/>
          <w:numId w:val="5"/>
        </w:numPr>
        <w:shd w:val="clear" w:color="auto" w:fill="auto"/>
        <w:tabs>
          <w:tab w:pos="551"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6"/>
        <w:keepNext w:val="0"/>
        <w:keepLines w:val="0"/>
        <w:widowControl w:val="0"/>
        <w:numPr>
          <w:ilvl w:val="0"/>
          <w:numId w:val="5"/>
        </w:numPr>
        <w:shd w:val="clear" w:color="auto" w:fill="auto"/>
        <w:tabs>
          <w:tab w:pos="551" w:val="left"/>
        </w:tabs>
        <w:bidi w:val="0"/>
        <w:spacing w:before="0" w:line="240" w:lineRule="auto"/>
        <w:ind w:left="560" w:right="0" w:hanging="56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6"/>
        <w:keepNext w:val="0"/>
        <w:keepLines w:val="0"/>
        <w:widowControl w:val="0"/>
        <w:numPr>
          <w:ilvl w:val="0"/>
          <w:numId w:val="5"/>
        </w:numPr>
        <w:shd w:val="clear" w:color="auto" w:fill="auto"/>
        <w:tabs>
          <w:tab w:pos="551" w:val="left"/>
        </w:tabs>
        <w:bidi w:val="0"/>
        <w:spacing w:before="0" w:line="240" w:lineRule="auto"/>
        <w:ind w:left="560" w:right="0" w:hanging="560"/>
        <w:jc w:val="both"/>
      </w:pPr>
      <w:r>
        <w:rPr>
          <w:color w:val="000000"/>
          <w:spacing w:val="0"/>
          <w:w w:val="100"/>
          <w:position w:val="0"/>
          <w:shd w:val="clear" w:color="auto" w:fill="auto"/>
          <w:lang w:val="cs-CZ" w:eastAsia="cs-CZ" w:bidi="cs-CZ"/>
        </w:rPr>
        <w:t>Všechny úpravy cen musí být v souladu s obecně platnými cenovými předpisy a podléhají smluvnímu schválení obou smluvních stran. Zhotovitel odpovídá za to, že sazba DPH je stanovena v souladu s platnými právními předpisy.</w:t>
      </w:r>
    </w:p>
    <w:p>
      <w:pPr>
        <w:pStyle w:val="Style6"/>
        <w:keepNext w:val="0"/>
        <w:keepLines w:val="0"/>
        <w:widowControl w:val="0"/>
        <w:numPr>
          <w:ilvl w:val="0"/>
          <w:numId w:val="5"/>
        </w:numPr>
        <w:shd w:val="clear" w:color="auto" w:fill="auto"/>
        <w:tabs>
          <w:tab w:pos="551" w:val="left"/>
        </w:tabs>
        <w:bidi w:val="0"/>
        <w:spacing w:before="0" w:line="257" w:lineRule="auto"/>
        <w:ind w:left="560" w:right="0" w:hanging="560"/>
        <w:jc w:val="both"/>
      </w:pPr>
      <w:r>
        <w:rPr>
          <w:color w:val="000000"/>
          <w:spacing w:val="0"/>
          <w:w w:val="100"/>
          <w:position w:val="0"/>
          <w:shd w:val="clear" w:color="auto" w:fill="auto"/>
          <w:lang w:val="cs-CZ" w:eastAsia="cs-CZ" w:bidi="cs-CZ"/>
        </w:rPr>
        <w:t xml:space="preserve">Dalším důvodem pro překročení ceny díla jsou tzv. </w:t>
      </w:r>
      <w:r>
        <w:rPr>
          <w:b/>
          <w:bCs/>
          <w:color w:val="000000"/>
          <w:spacing w:val="0"/>
          <w:w w:val="100"/>
          <w:position w:val="0"/>
          <w:shd w:val="clear" w:color="auto" w:fill="auto"/>
          <w:lang w:val="cs-CZ" w:eastAsia="cs-CZ" w:bidi="cs-CZ"/>
        </w:rPr>
        <w:t xml:space="preserve">dodatečné služby, </w:t>
      </w:r>
      <w:r>
        <w:rPr>
          <w:color w:val="000000"/>
          <w:spacing w:val="0"/>
          <w:w w:val="100"/>
          <w:position w:val="0"/>
          <w:shd w:val="clear" w:color="auto" w:fill="auto"/>
          <w:lang w:val="cs-CZ" w:eastAsia="cs-CZ" w:bidi="cs-CZ"/>
        </w:rPr>
        <w:t xml:space="preserve">které vyplynou z požadavků objednatele nebo na základě postupu zhotovitele dle § </w:t>
      </w:r>
      <w:r>
        <w:rPr>
          <w:b/>
          <w:bCs/>
          <w:color w:val="000000"/>
          <w:spacing w:val="0"/>
          <w:w w:val="100"/>
          <w:position w:val="0"/>
          <w:shd w:val="clear" w:color="auto" w:fill="auto"/>
          <w:lang w:val="cs-CZ" w:eastAsia="cs-CZ" w:bidi="cs-CZ"/>
        </w:rPr>
        <w:t>2594 OZ.</w:t>
      </w:r>
    </w:p>
    <w:p>
      <w:pPr>
        <w:pStyle w:val="Style6"/>
        <w:keepNext w:val="0"/>
        <w:keepLines w:val="0"/>
        <w:widowControl w:val="0"/>
        <w:numPr>
          <w:ilvl w:val="0"/>
          <w:numId w:val="5"/>
        </w:numPr>
        <w:shd w:val="clear" w:color="auto" w:fill="auto"/>
        <w:tabs>
          <w:tab w:pos="551" w:val="left"/>
        </w:tabs>
        <w:bidi w:val="0"/>
        <w:spacing w:before="0" w:line="254" w:lineRule="auto"/>
        <w:ind w:left="560" w:right="0" w:hanging="560"/>
        <w:jc w:val="both"/>
      </w:pPr>
      <w:r>
        <w:rPr>
          <w:color w:val="000000"/>
          <w:spacing w:val="0"/>
          <w:w w:val="100"/>
          <w:position w:val="0"/>
          <w:shd w:val="clear" w:color="auto" w:fill="auto"/>
          <w:lang w:val="cs-CZ" w:eastAsia="cs-CZ" w:bidi="cs-CZ"/>
        </w:rPr>
        <w:t>Dodatečné služby nad rámec předmětu plnění smlouvy mající dopad na zvýšení ceny díla vyžadují předchozí dohodu smluvních stran formou písemného dodatku ke smlouvě.</w:t>
      </w:r>
    </w:p>
    <w:p>
      <w:pPr>
        <w:pStyle w:val="Style6"/>
        <w:keepNext w:val="0"/>
        <w:keepLines w:val="0"/>
        <w:widowControl w:val="0"/>
        <w:numPr>
          <w:ilvl w:val="0"/>
          <w:numId w:val="5"/>
        </w:numPr>
        <w:shd w:val="clear" w:color="auto" w:fill="auto"/>
        <w:tabs>
          <w:tab w:pos="551"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Pokud zhotovitel provede dodatečné služby mimo předchozí postup a nedohodne se s objednatelem na ceně díla postupem dle § </w:t>
      </w:r>
      <w:r>
        <w:rPr>
          <w:b/>
          <w:bCs/>
          <w:color w:val="000000"/>
          <w:spacing w:val="0"/>
          <w:w w:val="100"/>
          <w:position w:val="0"/>
          <w:shd w:val="clear" w:color="auto" w:fill="auto"/>
          <w:lang w:val="cs-CZ" w:eastAsia="cs-CZ" w:bidi="cs-CZ"/>
        </w:rPr>
        <w:t xml:space="preserve">2612 odst. 1 OZ, </w:t>
      </w:r>
      <w:r>
        <w:rPr>
          <w:color w:val="000000"/>
          <w:spacing w:val="0"/>
          <w:w w:val="100"/>
          <w:position w:val="0"/>
          <w:shd w:val="clear" w:color="auto" w:fill="auto"/>
          <w:lang w:val="cs-CZ" w:eastAsia="cs-CZ" w:bidi="cs-CZ"/>
        </w:rPr>
        <w:t xml:space="preserve">pak zhotovitel díla nemá právo na úhradu ceny té části díla, která nebyla provedena v souladu s § </w:t>
      </w:r>
      <w:r>
        <w:rPr>
          <w:b/>
          <w:bCs/>
          <w:color w:val="000000"/>
          <w:spacing w:val="0"/>
          <w:w w:val="100"/>
          <w:position w:val="0"/>
          <w:shd w:val="clear" w:color="auto" w:fill="auto"/>
          <w:lang w:val="cs-CZ" w:eastAsia="cs-CZ" w:bidi="cs-CZ"/>
        </w:rPr>
        <w:t xml:space="preserve">2614 OZ </w:t>
      </w:r>
      <w:r>
        <w:rPr>
          <w:color w:val="000000"/>
          <w:spacing w:val="0"/>
          <w:w w:val="100"/>
          <w:position w:val="0"/>
          <w:shd w:val="clear" w:color="auto" w:fill="auto"/>
          <w:lang w:val="cs-CZ" w:eastAsia="cs-CZ" w:bidi="cs-CZ"/>
        </w:rPr>
        <w:t xml:space="preserve">a nelze ze strany zhotovitele požadovat po objednateli vydání bezdůvodného obohacení z titulu takto zhotovitelem provedených a předem objednatelem neodsouhlasených </w:t>
      </w:r>
      <w:r>
        <w:rPr>
          <w:b/>
          <w:bCs/>
          <w:color w:val="000000"/>
          <w:spacing w:val="0"/>
          <w:w w:val="100"/>
          <w:position w:val="0"/>
          <w:shd w:val="clear" w:color="auto" w:fill="auto"/>
          <w:lang w:val="cs-CZ" w:eastAsia="cs-CZ" w:bidi="cs-CZ"/>
        </w:rPr>
        <w:t>dodatečných služeb.</w:t>
      </w:r>
    </w:p>
    <w:p>
      <w:pPr>
        <w:pStyle w:val="Style6"/>
        <w:keepNext w:val="0"/>
        <w:keepLines w:val="0"/>
        <w:widowControl w:val="0"/>
        <w:numPr>
          <w:ilvl w:val="0"/>
          <w:numId w:val="5"/>
        </w:numPr>
        <w:shd w:val="clear" w:color="auto" w:fill="auto"/>
        <w:tabs>
          <w:tab w:pos="601" w:val="left"/>
        </w:tabs>
        <w:bidi w:val="0"/>
        <w:spacing w:before="0" w:line="240" w:lineRule="auto"/>
        <w:ind w:left="560" w:right="0" w:hanging="560"/>
        <w:jc w:val="both"/>
      </w:pPr>
      <w:r>
        <w:rPr>
          <w:color w:val="000000"/>
          <w:spacing w:val="0"/>
          <w:w w:val="100"/>
          <w:position w:val="0"/>
          <w:shd w:val="clear" w:color="auto" w:fill="auto"/>
          <w:lang w:val="cs-CZ" w:eastAsia="cs-CZ" w:bidi="cs-CZ"/>
        </w:rPr>
        <w:t>Veškeré dodatečné služby, které jsou nezbytné pro dokončení díla, musí být písemně dohodnuty osobami oprávněnými jednat ve věcech smlouvy.</w:t>
      </w:r>
    </w:p>
    <w:p>
      <w:pPr>
        <w:pStyle w:val="Style6"/>
        <w:keepNext w:val="0"/>
        <w:keepLines w:val="0"/>
        <w:widowControl w:val="0"/>
        <w:numPr>
          <w:ilvl w:val="0"/>
          <w:numId w:val="5"/>
        </w:numPr>
        <w:shd w:val="clear" w:color="auto" w:fill="auto"/>
        <w:tabs>
          <w:tab w:pos="601" w:val="left"/>
        </w:tabs>
        <w:bidi w:val="0"/>
        <w:spacing w:before="0" w:after="540" w:line="240" w:lineRule="auto"/>
        <w:ind w:left="560" w:right="0" w:hanging="560"/>
        <w:jc w:val="both"/>
      </w:pPr>
      <w:r>
        <w:rPr>
          <w:color w:val="000000"/>
          <w:spacing w:val="0"/>
          <w:w w:val="100"/>
          <w:position w:val="0"/>
          <w:shd w:val="clear" w:color="auto" w:fill="auto"/>
          <w:lang w:val="cs-CZ" w:eastAsia="cs-CZ" w:bidi="cs-CZ"/>
        </w:rP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4</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Místo plnění, odevzdání a převzetí díla</w:t>
      </w:r>
    </w:p>
    <w:p>
      <w:pPr>
        <w:pStyle w:val="Style15"/>
        <w:keepNext/>
        <w:keepLines/>
        <w:widowControl w:val="0"/>
        <w:numPr>
          <w:ilvl w:val="0"/>
          <w:numId w:val="7"/>
        </w:numPr>
        <w:shd w:val="clear" w:color="auto" w:fill="auto"/>
        <w:tabs>
          <w:tab w:pos="551" w:val="left"/>
        </w:tabs>
        <w:bidi w:val="0"/>
        <w:spacing w:before="0" w:line="240" w:lineRule="auto"/>
        <w:ind w:left="0" w:right="0" w:firstLine="0"/>
        <w:jc w:val="both"/>
      </w:pPr>
      <w:bookmarkStart w:id="8" w:name="bookmark8"/>
      <w:bookmarkStart w:id="9" w:name="bookmark9"/>
      <w:r>
        <w:rPr>
          <w:b w:val="0"/>
          <w:bCs w:val="0"/>
          <w:color w:val="000000"/>
          <w:spacing w:val="0"/>
          <w:w w:val="100"/>
          <w:position w:val="0"/>
          <w:shd w:val="clear" w:color="auto" w:fill="auto"/>
          <w:lang w:val="cs-CZ" w:eastAsia="cs-CZ" w:bidi="cs-CZ"/>
        </w:rPr>
        <w:t xml:space="preserve">Místo plnění: </w:t>
      </w:r>
      <w:r>
        <w:rPr>
          <w:color w:val="000000"/>
          <w:spacing w:val="0"/>
          <w:w w:val="100"/>
          <w:position w:val="0"/>
          <w:shd w:val="clear" w:color="auto" w:fill="auto"/>
          <w:lang w:val="cs-CZ" w:eastAsia="cs-CZ" w:bidi="cs-CZ"/>
        </w:rPr>
        <w:t>Kosovská 457/10, 586 01 Jihlava.</w:t>
      </w:r>
      <w:bookmarkEnd w:id="8"/>
      <w:bookmarkEnd w:id="9"/>
    </w:p>
    <w:p>
      <w:pPr>
        <w:pStyle w:val="Style6"/>
        <w:keepNext w:val="0"/>
        <w:keepLines w:val="0"/>
        <w:widowControl w:val="0"/>
        <w:numPr>
          <w:ilvl w:val="0"/>
          <w:numId w:val="7"/>
        </w:numPr>
        <w:shd w:val="clear" w:color="auto" w:fill="auto"/>
        <w:tabs>
          <w:tab w:pos="551" w:val="left"/>
        </w:tabs>
        <w:bidi w:val="0"/>
        <w:spacing w:before="0" w:line="266" w:lineRule="auto"/>
        <w:ind w:left="560" w:right="0" w:hanging="560"/>
        <w:jc w:val="both"/>
      </w:pPr>
      <w:r>
        <w:rPr>
          <w:color w:val="000000"/>
          <w:spacing w:val="0"/>
          <w:w w:val="100"/>
          <w:position w:val="0"/>
          <w:shd w:val="clear" w:color="auto" w:fill="auto"/>
          <w:lang w:val="cs-CZ" w:eastAsia="cs-CZ" w:bidi="cs-CZ"/>
        </w:rPr>
        <w:t xml:space="preserve">Objednatel je povinen zajistit na vlastní náklady a předat a zhotovitel převzít v místě plnění vozidlo k provedení díla </w:t>
      </w:r>
      <w:r>
        <w:rPr>
          <w:b/>
          <w:bCs/>
          <w:color w:val="000000"/>
          <w:spacing w:val="0"/>
          <w:w w:val="100"/>
          <w:position w:val="0"/>
          <w:shd w:val="clear" w:color="auto" w:fill="auto"/>
          <w:lang w:val="cs-CZ" w:eastAsia="cs-CZ" w:bidi="cs-CZ"/>
        </w:rPr>
        <w:t xml:space="preserve">do 5 pracovních dnů </w:t>
      </w:r>
      <w:r>
        <w:rPr>
          <w:color w:val="000000"/>
          <w:spacing w:val="0"/>
          <w:w w:val="100"/>
          <w:position w:val="0"/>
          <w:shd w:val="clear" w:color="auto" w:fill="auto"/>
          <w:lang w:val="cs-CZ" w:eastAsia="cs-CZ" w:bidi="cs-CZ"/>
        </w:rPr>
        <w:t>od nabytí účinnosti smlouvy.</w:t>
      </w:r>
    </w:p>
    <w:p>
      <w:pPr>
        <w:pStyle w:val="Style6"/>
        <w:keepNext w:val="0"/>
        <w:keepLines w:val="0"/>
        <w:widowControl w:val="0"/>
        <w:numPr>
          <w:ilvl w:val="0"/>
          <w:numId w:val="7"/>
        </w:numPr>
        <w:shd w:val="clear" w:color="auto" w:fill="auto"/>
        <w:tabs>
          <w:tab w:pos="551" w:val="left"/>
        </w:tabs>
        <w:bidi w:val="0"/>
        <w:spacing w:before="0" w:line="240" w:lineRule="auto"/>
        <w:ind w:left="560" w:right="0" w:hanging="560"/>
        <w:jc w:val="both"/>
        <w:sectPr>
          <w:footnotePr>
            <w:pos w:val="pageBottom"/>
            <w:numFmt w:val="decimal"/>
            <w:numRestart w:val="continuous"/>
          </w:footnotePr>
          <w:type w:val="continuous"/>
          <w:pgSz w:w="11900" w:h="16840"/>
          <w:pgMar w:top="2620" w:left="1309" w:right="1035" w:bottom="2008" w:header="0" w:footer="3" w:gutter="0"/>
          <w:cols w:space="720"/>
          <w:noEndnote/>
          <w:rtlGutter w:val="0"/>
          <w:docGrid w:linePitch="360"/>
        </w:sectPr>
      </w:pPr>
      <w:r>
        <w:rPr>
          <w:color w:val="000000"/>
          <w:spacing w:val="0"/>
          <w:w w:val="100"/>
          <w:position w:val="0"/>
          <w:shd w:val="clear" w:color="auto" w:fill="auto"/>
          <w:lang w:val="cs-CZ" w:eastAsia="cs-CZ" w:bidi="cs-CZ"/>
        </w:rPr>
        <w:t xml:space="preserve">Zhotovitel je po splnění závazku povinen v místě plnění předat vozidlo osobě pověřené převzetím díla s „Předávacím protokolem" ve dvojím vyhotovení, řádně vyplněným a </w:t>
      </w:r>
    </w:p>
    <w:p>
      <w:pPr>
        <w:pStyle w:val="Style6"/>
        <w:keepNext w:val="0"/>
        <w:keepLines w:val="0"/>
        <w:widowControl w:val="0"/>
        <w:shd w:val="clear" w:color="auto" w:fill="auto"/>
        <w:tabs>
          <w:tab w:pos="551" w:val="left"/>
        </w:tabs>
        <w:bidi w:val="0"/>
        <w:spacing w:before="0" w:line="240" w:lineRule="auto"/>
        <w:ind w:left="560" w:right="0" w:firstLine="0"/>
        <w:jc w:val="both"/>
      </w:pPr>
      <w:r>
        <w:rPr>
          <w:color w:val="000000"/>
          <w:spacing w:val="0"/>
          <w:w w:val="100"/>
          <w:position w:val="0"/>
          <w:shd w:val="clear" w:color="auto" w:fill="auto"/>
          <w:lang w:val="cs-CZ" w:eastAsia="cs-CZ" w:bidi="cs-CZ"/>
        </w:rPr>
        <w:t>označeným číslem smlouvy, který podepíše osoba pověřená převzetím díla. Jedno vyhotovení zůstává objednateli, druhé vyhotovení zhotoviteli.</w:t>
      </w:r>
    </w:p>
    <w:p>
      <w:pPr>
        <w:pStyle w:val="Style6"/>
        <w:keepNext w:val="0"/>
        <w:keepLines w:val="0"/>
        <w:widowControl w:val="0"/>
        <w:numPr>
          <w:ilvl w:val="0"/>
          <w:numId w:val="7"/>
        </w:numPr>
        <w:shd w:val="clear" w:color="auto" w:fill="auto"/>
        <w:tabs>
          <w:tab w:pos="557"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Osoby oprávněné k předání a převzetí díla (oprávněné jednat ve věcech plnění) jsou uvedeny v </w:t>
      </w:r>
      <w:r>
        <w:rPr>
          <w:b/>
          <w:bCs/>
          <w:color w:val="000000"/>
          <w:spacing w:val="0"/>
          <w:w w:val="100"/>
          <w:position w:val="0"/>
          <w:shd w:val="clear" w:color="auto" w:fill="auto"/>
          <w:lang w:val="cs-CZ" w:eastAsia="cs-CZ" w:bidi="cs-CZ"/>
        </w:rPr>
        <w:t xml:space="preserve">příloze č. 2. </w:t>
      </w:r>
      <w:r>
        <w:rPr>
          <w:color w:val="000000"/>
          <w:spacing w:val="0"/>
          <w:w w:val="100"/>
          <w:position w:val="0"/>
          <w:shd w:val="clear" w:color="auto" w:fill="auto"/>
          <w:lang w:val="cs-CZ" w:eastAsia="cs-CZ" w:bidi="cs-CZ"/>
        </w:rPr>
        <w:t>Uvedené osoby jsou oprávněny za sebe pověřit své zástupce.</w:t>
      </w:r>
    </w:p>
    <w:p>
      <w:pPr>
        <w:pStyle w:val="Style6"/>
        <w:keepNext w:val="0"/>
        <w:keepLines w:val="0"/>
        <w:widowControl w:val="0"/>
        <w:numPr>
          <w:ilvl w:val="0"/>
          <w:numId w:val="7"/>
        </w:numPr>
        <w:shd w:val="clear" w:color="auto" w:fill="auto"/>
        <w:tabs>
          <w:tab w:pos="557" w:val="left"/>
        </w:tabs>
        <w:bidi w:val="0"/>
        <w:spacing w:before="0" w:after="520" w:line="240" w:lineRule="auto"/>
        <w:ind w:left="600" w:right="0" w:hanging="600"/>
        <w:jc w:val="both"/>
      </w:pPr>
      <w:r>
        <w:rPr>
          <w:color w:val="000000"/>
          <w:spacing w:val="0"/>
          <w:w w:val="100"/>
          <w:position w:val="0"/>
          <w:shd w:val="clear" w:color="auto" w:fill="auto"/>
          <w:lang w:val="cs-CZ" w:eastAsia="cs-CZ" w:bidi="cs-CZ"/>
        </w:rPr>
        <w:t>Smluvní strany se vzájemně dohodly, že změna uvedených osob oprávněných jednat ve věcech plnění bude oznamována jednostranným písemným sdělením a není potřeba na jejich změnu uzavřít dodatek ke smlouvě.</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5</w:t>
      </w:r>
    </w:p>
    <w:p>
      <w:pPr>
        <w:pStyle w:val="Style15"/>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Doba plnění</w:t>
      </w:r>
      <w:bookmarkEnd w:id="10"/>
      <w:bookmarkEnd w:id="11"/>
    </w:p>
    <w:p>
      <w:pPr>
        <w:pStyle w:val="Style6"/>
        <w:keepNext w:val="0"/>
        <w:keepLines w:val="0"/>
        <w:widowControl w:val="0"/>
        <w:numPr>
          <w:ilvl w:val="1"/>
          <w:numId w:val="7"/>
        </w:numPr>
        <w:shd w:val="clear" w:color="auto" w:fill="auto"/>
        <w:tabs>
          <w:tab w:pos="557" w:val="left"/>
        </w:tabs>
        <w:bidi w:val="0"/>
        <w:spacing w:before="0" w:after="520" w:line="240" w:lineRule="auto"/>
        <w:ind w:left="600" w:right="0" w:hanging="600"/>
        <w:jc w:val="both"/>
      </w:pPr>
      <w:r>
        <w:rPr>
          <w:color w:val="000000"/>
          <w:spacing w:val="0"/>
          <w:w w:val="100"/>
          <w:position w:val="0"/>
          <w:shd w:val="clear" w:color="auto" w:fill="auto"/>
          <w:lang w:val="cs-CZ" w:eastAsia="cs-CZ" w:bidi="cs-CZ"/>
        </w:rPr>
        <w:t xml:space="preserve">Zhotovitel je povinen dodat dílo </w:t>
      </w:r>
      <w:r>
        <w:rPr>
          <w:b/>
          <w:bCs/>
          <w:color w:val="000000"/>
          <w:spacing w:val="0"/>
          <w:w w:val="100"/>
          <w:position w:val="0"/>
          <w:shd w:val="clear" w:color="auto" w:fill="auto"/>
          <w:lang w:val="cs-CZ" w:eastAsia="cs-CZ" w:bidi="cs-CZ"/>
        </w:rPr>
        <w:t xml:space="preserve">do 5 pracovních dnů od převzetí vozidla </w:t>
      </w:r>
      <w:r>
        <w:rPr>
          <w:color w:val="000000"/>
          <w:spacing w:val="0"/>
          <w:w w:val="100"/>
          <w:position w:val="0"/>
          <w:shd w:val="clear" w:color="auto" w:fill="auto"/>
          <w:lang w:val="cs-CZ" w:eastAsia="cs-CZ" w:bidi="cs-CZ"/>
        </w:rPr>
        <w:t xml:space="preserve">zhotovitelem v souladu s </w:t>
      </w:r>
      <w:r>
        <w:rPr>
          <w:b/>
          <w:bCs/>
          <w:color w:val="000000"/>
          <w:spacing w:val="0"/>
          <w:w w:val="100"/>
          <w:position w:val="0"/>
          <w:shd w:val="clear" w:color="auto" w:fill="auto"/>
          <w:lang w:val="cs-CZ" w:eastAsia="cs-CZ" w:bidi="cs-CZ"/>
        </w:rPr>
        <w:t xml:space="preserve">odst. 4.2. </w:t>
      </w:r>
      <w:r>
        <w:rPr>
          <w:color w:val="000000"/>
          <w:spacing w:val="0"/>
          <w:w w:val="100"/>
          <w:position w:val="0"/>
          <w:shd w:val="clear" w:color="auto" w:fill="auto"/>
          <w:lang w:val="cs-CZ" w:eastAsia="cs-CZ" w:bidi="cs-CZ"/>
        </w:rPr>
        <w:t>této smlouvy.</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6</w:t>
      </w:r>
    </w:p>
    <w:p>
      <w:pPr>
        <w:pStyle w:val="Style15"/>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Platební podmínky</w:t>
      </w:r>
      <w:bookmarkEnd w:id="12"/>
      <w:bookmarkEnd w:id="13"/>
    </w:p>
    <w:p>
      <w:pPr>
        <w:pStyle w:val="Style6"/>
        <w:keepNext w:val="0"/>
        <w:keepLines w:val="0"/>
        <w:widowControl w:val="0"/>
        <w:numPr>
          <w:ilvl w:val="0"/>
          <w:numId w:val="9"/>
        </w:numPr>
        <w:shd w:val="clear" w:color="auto" w:fill="auto"/>
        <w:tabs>
          <w:tab w:pos="557" w:val="left"/>
        </w:tabs>
        <w:bidi w:val="0"/>
        <w:spacing w:before="0" w:line="252" w:lineRule="auto"/>
        <w:ind w:left="600" w:right="0" w:hanging="600"/>
        <w:jc w:val="both"/>
      </w:pPr>
      <w:r>
        <w:rPr>
          <w:color w:val="000000"/>
          <w:spacing w:val="0"/>
          <w:w w:val="100"/>
          <w:position w:val="0"/>
          <w:shd w:val="clear" w:color="auto" w:fill="auto"/>
          <w:lang w:val="cs-CZ" w:eastAsia="cs-CZ" w:bidi="cs-CZ"/>
        </w:rPr>
        <w:t>Nárok na zaplacení ceny a právo vystavení faktury vzniká předáním díla a splněním tak závazku zhotovitele a po odsouhlasení objednatelem bez výhrad v souladu s touto smlouvou; strany se dohodly, že objednatel zaplatí cenu díla na základě daňového dokladu vystaveného zhotovitelem ve lhůtě splatnosti 30 dnů od doručení.</w:t>
      </w:r>
    </w:p>
    <w:p>
      <w:pPr>
        <w:pStyle w:val="Style6"/>
        <w:keepNext w:val="0"/>
        <w:keepLines w:val="0"/>
        <w:widowControl w:val="0"/>
        <w:shd w:val="clear" w:color="auto" w:fill="auto"/>
        <w:bidi w:val="0"/>
        <w:spacing w:before="0" w:line="240" w:lineRule="auto"/>
        <w:ind w:left="600" w:right="0" w:hanging="600"/>
        <w:jc w:val="both"/>
      </w:pPr>
      <w:r>
        <w:rPr>
          <w:b/>
          <w:bCs/>
          <w:color w:val="000000"/>
          <w:spacing w:val="0"/>
          <w:w w:val="100"/>
          <w:position w:val="0"/>
          <w:shd w:val="clear" w:color="auto" w:fill="auto"/>
          <w:lang w:val="cs-CZ" w:eastAsia="cs-CZ" w:bidi="cs-CZ"/>
        </w:rPr>
        <w:t xml:space="preserve">6^2. </w:t>
      </w:r>
      <w:r>
        <w:rPr>
          <w:color w:val="000000"/>
          <w:spacing w:val="0"/>
          <w:w w:val="100"/>
          <w:position w:val="0"/>
          <w:shd w:val="clear" w:color="auto" w:fill="auto"/>
          <w:lang w:val="cs-CZ" w:eastAsia="cs-CZ" w:bidi="cs-CZ"/>
        </w:rPr>
        <w:t xml:space="preserve">Faktura musí v souladu se </w:t>
      </w:r>
      <w:r>
        <w:rPr>
          <w:b/>
          <w:bCs/>
          <w:color w:val="000000"/>
          <w:spacing w:val="0"/>
          <w:w w:val="100"/>
          <w:position w:val="0"/>
          <w:shd w:val="clear" w:color="auto" w:fill="auto"/>
          <w:lang w:val="cs-CZ" w:eastAsia="cs-CZ" w:bidi="cs-CZ"/>
        </w:rPr>
        <w:t xml:space="preserve">zákonem č. 235/2004 Sb., o dani z přidané hodnoty, ve znění pozdějších předpisů (dále jen „zákon o DPH") a zákonem č. 563/1991 Sb., o účetnictví, ve zhění pozdějších předpisů, </w:t>
      </w:r>
      <w:r>
        <w:rPr>
          <w:color w:val="000000"/>
          <w:spacing w:val="0"/>
          <w:w w:val="100"/>
          <w:position w:val="0"/>
          <w:shd w:val="clear" w:color="auto" w:fill="auto"/>
          <w:lang w:val="cs-CZ" w:eastAsia="cs-CZ" w:bidi="cs-CZ"/>
        </w:rPr>
        <w:t>obsahovat označení faktura a její číslo, název a sídlo zhotovitele a objednatele s jejich dalšími identifikačními údaji, označení smlouvy a částku k fakturaci a další údaje povinné podle uvedených právních předpisů.</w:t>
      </w:r>
    </w:p>
    <w:p>
      <w:pPr>
        <w:pStyle w:val="Style6"/>
        <w:keepNext w:val="0"/>
        <w:keepLines w:val="0"/>
        <w:widowControl w:val="0"/>
        <w:numPr>
          <w:ilvl w:val="0"/>
          <w:numId w:val="11"/>
        </w:numPr>
        <w:shd w:val="clear" w:color="auto" w:fill="auto"/>
        <w:tabs>
          <w:tab w:pos="557" w:val="left"/>
        </w:tabs>
        <w:bidi w:val="0"/>
        <w:spacing w:before="0" w:line="240" w:lineRule="auto"/>
        <w:ind w:left="600" w:right="0" w:hanging="600"/>
        <w:jc w:val="both"/>
      </w:pPr>
      <w:r>
        <w:rPr>
          <w:color w:val="000000"/>
          <w:spacing w:val="0"/>
          <w:w w:val="100"/>
          <w:position w:val="0"/>
          <w:shd w:val="clear" w:color="auto" w:fill="auto"/>
          <w:lang w:val="cs-CZ" w:eastAsia="cs-CZ" w:bidi="cs-CZ"/>
        </w:rP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pPr>
        <w:pStyle w:val="Style6"/>
        <w:keepNext w:val="0"/>
        <w:keepLines w:val="0"/>
        <w:widowControl w:val="0"/>
        <w:numPr>
          <w:ilvl w:val="0"/>
          <w:numId w:val="11"/>
        </w:numPr>
        <w:shd w:val="clear" w:color="auto" w:fill="auto"/>
        <w:tabs>
          <w:tab w:pos="557"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nebude zhotoviteli poskytovat zálohy.</w:t>
      </w:r>
    </w:p>
    <w:p>
      <w:pPr>
        <w:pStyle w:val="Style6"/>
        <w:keepNext w:val="0"/>
        <w:keepLines w:val="0"/>
        <w:widowControl w:val="0"/>
        <w:numPr>
          <w:ilvl w:val="0"/>
          <w:numId w:val="11"/>
        </w:numPr>
        <w:shd w:val="clear" w:color="auto" w:fill="auto"/>
        <w:tabs>
          <w:tab w:pos="557" w:val="left"/>
        </w:tabs>
        <w:bidi w:val="0"/>
        <w:spacing w:before="0" w:line="257" w:lineRule="auto"/>
        <w:ind w:left="600" w:right="0" w:hanging="600"/>
        <w:jc w:val="both"/>
      </w:pPr>
      <w:r>
        <w:rPr>
          <w:color w:val="000000"/>
          <w:spacing w:val="0"/>
          <w:w w:val="100"/>
          <w:position w:val="0"/>
          <w:shd w:val="clear" w:color="auto" w:fill="auto"/>
          <w:lang w:val="cs-CZ" w:eastAsia="cs-CZ" w:bidi="cs-CZ"/>
        </w:rPr>
        <w:t>Smluvní strany se dohodly, že pokud nebude některá část předmětu díla plněna, nebude tato cena účtována.</w:t>
      </w:r>
    </w:p>
    <w:p>
      <w:pPr>
        <w:pStyle w:val="Style6"/>
        <w:keepNext w:val="0"/>
        <w:keepLines w:val="0"/>
        <w:widowControl w:val="0"/>
        <w:numPr>
          <w:ilvl w:val="0"/>
          <w:numId w:val="11"/>
        </w:numPr>
        <w:shd w:val="clear" w:color="auto" w:fill="auto"/>
        <w:tabs>
          <w:tab w:pos="557" w:val="left"/>
        </w:tabs>
        <w:bidi w:val="0"/>
        <w:spacing w:before="0" w:line="257" w:lineRule="auto"/>
        <w:ind w:left="600" w:right="0" w:hanging="600"/>
        <w:jc w:val="both"/>
      </w:pPr>
      <w:r>
        <w:rPr>
          <w:color w:val="000000"/>
          <w:spacing w:val="0"/>
          <w:w w:val="100"/>
          <w:position w:val="0"/>
          <w:shd w:val="clear" w:color="auto" w:fill="auto"/>
          <w:lang w:val="cs-CZ" w:eastAsia="cs-CZ" w:bidi="cs-CZ"/>
        </w:rPr>
        <w:t xml:space="preserve">Úhrada ceny díla bude realizována bezhotovostním převodem na účet zhotovitele, který je správcem daně (finančním úřadem) zveřejněn způsobem umožňujícím dálkový přístup ve smyslu § </w:t>
      </w:r>
      <w:r>
        <w:rPr>
          <w:b/>
          <w:bCs/>
          <w:color w:val="000000"/>
          <w:spacing w:val="0"/>
          <w:w w:val="100"/>
          <w:position w:val="0"/>
          <w:shd w:val="clear" w:color="auto" w:fill="auto"/>
          <w:lang w:val="cs-CZ" w:eastAsia="cs-CZ" w:bidi="cs-CZ"/>
        </w:rPr>
        <w:t>98 zákona o DPH.</w:t>
      </w:r>
    </w:p>
    <w:p>
      <w:pPr>
        <w:pStyle w:val="Style6"/>
        <w:keepNext w:val="0"/>
        <w:keepLines w:val="0"/>
        <w:widowControl w:val="0"/>
        <w:numPr>
          <w:ilvl w:val="0"/>
          <w:numId w:val="11"/>
        </w:numPr>
        <w:shd w:val="clear" w:color="auto" w:fill="auto"/>
        <w:tabs>
          <w:tab w:pos="553" w:val="left"/>
        </w:tabs>
        <w:bidi w:val="0"/>
        <w:spacing w:before="0" w:after="520" w:line="252" w:lineRule="auto"/>
        <w:ind w:left="560" w:right="0" w:hanging="560"/>
        <w:jc w:val="both"/>
      </w:pPr>
      <w:r>
        <w:rPr>
          <w:color w:val="000000"/>
          <w:spacing w:val="0"/>
          <w:w w:val="100"/>
          <w:position w:val="0"/>
          <w:shd w:val="clear" w:color="auto" w:fill="auto"/>
          <w:lang w:val="cs-CZ" w:eastAsia="cs-CZ" w:bidi="cs-CZ"/>
        </w:rPr>
        <w:t xml:space="preserve">Pokud se po dobu účinnosti této Dohody zhotovitel stane nespolehlivým plátcem ve smyslu ustanovení § </w:t>
      </w:r>
      <w:r>
        <w:rPr>
          <w:b/>
          <w:bCs/>
          <w:color w:val="000000"/>
          <w:spacing w:val="0"/>
          <w:w w:val="100"/>
          <w:position w:val="0"/>
          <w:shd w:val="clear" w:color="auto" w:fill="auto"/>
          <w:lang w:val="cs-CZ" w:eastAsia="cs-CZ" w:bidi="cs-CZ"/>
        </w:rPr>
        <w:t xml:space="preserve">106a zákona o DPH, </w:t>
      </w:r>
      <w:r>
        <w:rPr>
          <w:color w:val="000000"/>
          <w:spacing w:val="0"/>
          <w:w w:val="100"/>
          <w:position w:val="0"/>
          <w:shd w:val="clear" w:color="auto" w:fill="auto"/>
          <w:lang w:val="cs-CZ" w:eastAsia="cs-CZ" w:bidi="cs-CZ"/>
        </w:rPr>
        <w:t>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pPr>
        <w:pStyle w:val="Style6"/>
        <w:keepNext w:val="0"/>
        <w:keepLines w:val="0"/>
        <w:widowControl w:val="0"/>
        <w:shd w:val="clear" w:color="auto" w:fill="auto"/>
        <w:bidi w:val="0"/>
        <w:spacing w:before="0" w:line="252" w:lineRule="auto"/>
        <w:ind w:left="0" w:right="0" w:firstLine="0"/>
        <w:jc w:val="center"/>
      </w:pPr>
      <w:r>
        <w:rPr>
          <w:b/>
          <w:bCs/>
          <w:color w:val="000000"/>
          <w:spacing w:val="0"/>
          <w:w w:val="100"/>
          <w:position w:val="0"/>
          <w:shd w:val="clear" w:color="auto" w:fill="auto"/>
          <w:lang w:val="cs-CZ" w:eastAsia="cs-CZ" w:bidi="cs-CZ"/>
        </w:rPr>
        <w:t>Článek 7</w:t>
      </w:r>
    </w:p>
    <w:p>
      <w:pPr>
        <w:pStyle w:val="Style15"/>
        <w:keepNext/>
        <w:keepLines/>
        <w:widowControl w:val="0"/>
        <w:shd w:val="clear" w:color="auto" w:fill="auto"/>
        <w:bidi w:val="0"/>
        <w:spacing w:before="0" w:line="252"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Způsob provádění díla a dodání díla</w:t>
      </w:r>
      <w:bookmarkEnd w:id="14"/>
      <w:bookmarkEnd w:id="15"/>
    </w:p>
    <w:p>
      <w:pPr>
        <w:pStyle w:val="Style6"/>
        <w:keepNext w:val="0"/>
        <w:keepLines w:val="0"/>
        <w:widowControl w:val="0"/>
        <w:numPr>
          <w:ilvl w:val="1"/>
          <w:numId w:val="11"/>
        </w:numPr>
        <w:shd w:val="clear" w:color="auto" w:fill="auto"/>
        <w:tabs>
          <w:tab w:pos="553" w:val="left"/>
        </w:tabs>
        <w:bidi w:val="0"/>
        <w:spacing w:before="0" w:after="0" w:line="240" w:lineRule="auto"/>
        <w:ind w:left="560" w:right="0" w:hanging="560"/>
        <w:jc w:val="both"/>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28"/>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i</w:t>
      </w:r>
    </w:p>
    <w:p>
      <w:pPr>
        <w:pStyle w:val="Style6"/>
        <w:keepNext w:val="0"/>
        <w:keepLines w:val="0"/>
        <w:widowControl w:val="0"/>
        <w:numPr>
          <w:ilvl w:val="1"/>
          <w:numId w:val="11"/>
        </w:numPr>
        <w:shd w:val="clear" w:color="auto" w:fill="auto"/>
        <w:tabs>
          <w:tab w:pos="553" w:val="left"/>
        </w:tabs>
        <w:bidi w:val="0"/>
        <w:spacing w:before="0" w:line="252" w:lineRule="auto"/>
        <w:ind w:left="560" w:right="0" w:hanging="560"/>
        <w:jc w:val="both"/>
      </w:pPr>
      <w:r>
        <w:rPr>
          <w:color w:val="000000"/>
          <w:spacing w:val="0"/>
          <w:w w:val="100"/>
          <w:position w:val="0"/>
          <w:shd w:val="clear" w:color="auto" w:fill="auto"/>
          <w:lang w:val="cs-CZ" w:eastAsia="cs-CZ" w:bidi="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pPr>
        <w:pStyle w:val="Style6"/>
        <w:keepNext w:val="0"/>
        <w:keepLines w:val="0"/>
        <w:widowControl w:val="0"/>
        <w:numPr>
          <w:ilvl w:val="1"/>
          <w:numId w:val="11"/>
        </w:numPr>
        <w:shd w:val="clear" w:color="auto" w:fill="auto"/>
        <w:tabs>
          <w:tab w:pos="553" w:val="left"/>
        </w:tabs>
        <w:bidi w:val="0"/>
        <w:spacing w:before="0" w:line="252" w:lineRule="auto"/>
        <w:ind w:left="560" w:right="0" w:hanging="560"/>
        <w:jc w:val="both"/>
      </w:pPr>
      <w:r>
        <w:rPr>
          <w:color w:val="000000"/>
          <w:spacing w:val="0"/>
          <w:w w:val="100"/>
          <w:position w:val="0"/>
          <w:shd w:val="clear" w:color="auto" w:fill="auto"/>
          <w:lang w:val="cs-CZ" w:eastAsia="cs-CZ" w:bidi="cs-CZ"/>
        </w:rPr>
        <w:t xml:space="preserve">Zhotovitel je povinen dle § </w:t>
      </w:r>
      <w:r>
        <w:rPr>
          <w:b/>
          <w:bCs/>
          <w:color w:val="000000"/>
          <w:spacing w:val="0"/>
          <w:w w:val="100"/>
          <w:position w:val="0"/>
          <w:shd w:val="clear" w:color="auto" w:fill="auto"/>
          <w:lang w:val="cs-CZ" w:eastAsia="cs-CZ" w:bidi="cs-CZ"/>
        </w:rPr>
        <w:t xml:space="preserve">2594 OZ </w:t>
      </w:r>
      <w:r>
        <w:rPr>
          <w:color w:val="000000"/>
          <w:spacing w:val="0"/>
          <w:w w:val="100"/>
          <w:position w:val="0"/>
          <w:shd w:val="clear" w:color="auto" w:fill="auto"/>
          <w:lang w:val="cs-CZ" w:eastAsia="cs-CZ" w:bidi="cs-CZ"/>
        </w:rP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pPr>
        <w:pStyle w:val="Style6"/>
        <w:keepNext w:val="0"/>
        <w:keepLines w:val="0"/>
        <w:widowControl w:val="0"/>
        <w:numPr>
          <w:ilvl w:val="1"/>
          <w:numId w:val="11"/>
        </w:numPr>
        <w:shd w:val="clear" w:color="auto" w:fill="auto"/>
        <w:tabs>
          <w:tab w:pos="553" w:val="left"/>
        </w:tabs>
        <w:bidi w:val="0"/>
        <w:spacing w:before="0" w:line="240" w:lineRule="auto"/>
        <w:ind w:left="560" w:right="0" w:hanging="560"/>
        <w:jc w:val="both"/>
      </w:pPr>
      <w:r>
        <w:rPr>
          <w:color w:val="000000"/>
          <w:spacing w:val="0"/>
          <w:w w:val="100"/>
          <w:position w:val="0"/>
          <w:shd w:val="clear" w:color="auto" w:fill="auto"/>
          <w:lang w:val="cs-CZ" w:eastAsia="cs-CZ" w:bidi="cs-CZ"/>
        </w:rPr>
        <w:t>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w:t>
      </w:r>
    </w:p>
    <w:p>
      <w:pPr>
        <w:pStyle w:val="Style6"/>
        <w:keepNext w:val="0"/>
        <w:keepLines w:val="0"/>
        <w:widowControl w:val="0"/>
        <w:numPr>
          <w:ilvl w:val="1"/>
          <w:numId w:val="11"/>
        </w:numPr>
        <w:shd w:val="clear" w:color="auto" w:fill="auto"/>
        <w:tabs>
          <w:tab w:pos="553" w:val="left"/>
        </w:tabs>
        <w:bidi w:val="0"/>
        <w:spacing w:before="0" w:line="252" w:lineRule="auto"/>
        <w:ind w:left="0" w:right="0" w:firstLine="0"/>
        <w:jc w:val="both"/>
      </w:pPr>
      <w:r>
        <w:rPr>
          <w:color w:val="000000"/>
          <w:spacing w:val="0"/>
          <w:w w:val="100"/>
          <w:position w:val="0"/>
          <w:shd w:val="clear" w:color="auto" w:fill="auto"/>
          <w:lang w:val="cs-CZ" w:eastAsia="cs-CZ" w:bidi="cs-CZ"/>
        </w:rPr>
        <w:t xml:space="preserve">Zhotovitel je oprávněn provést dílo i před sjednanou dobou dle </w:t>
      </w:r>
      <w:r>
        <w:rPr>
          <w:b/>
          <w:bCs/>
          <w:color w:val="000000"/>
          <w:spacing w:val="0"/>
          <w:w w:val="100"/>
          <w:position w:val="0"/>
          <w:shd w:val="clear" w:color="auto" w:fill="auto"/>
          <w:lang w:val="cs-CZ" w:eastAsia="cs-CZ" w:bidi="cs-CZ"/>
        </w:rPr>
        <w:t xml:space="preserve">čl. 5. </w:t>
      </w:r>
      <w:r>
        <w:rPr>
          <w:color w:val="000000"/>
          <w:spacing w:val="0"/>
          <w:w w:val="100"/>
          <w:position w:val="0"/>
          <w:shd w:val="clear" w:color="auto" w:fill="auto"/>
          <w:lang w:val="cs-CZ" w:eastAsia="cs-CZ" w:bidi="cs-CZ"/>
        </w:rPr>
        <w:t>této smlouvy. .</w:t>
      </w:r>
    </w:p>
    <w:p>
      <w:pPr>
        <w:pStyle w:val="Style6"/>
        <w:keepNext w:val="0"/>
        <w:keepLines w:val="0"/>
        <w:widowControl w:val="0"/>
        <w:numPr>
          <w:ilvl w:val="1"/>
          <w:numId w:val="11"/>
        </w:numPr>
        <w:shd w:val="clear" w:color="auto" w:fill="auto"/>
        <w:tabs>
          <w:tab w:pos="553" w:val="left"/>
        </w:tabs>
        <w:bidi w:val="0"/>
        <w:spacing w:before="0" w:after="520" w:line="240" w:lineRule="auto"/>
        <w:ind w:left="560" w:right="0" w:hanging="560"/>
        <w:jc w:val="both"/>
      </w:pPr>
      <w:r>
        <w:rPr>
          <w:color w:val="000000"/>
          <w:spacing w:val="0"/>
          <w:w w:val="100"/>
          <w:position w:val="0"/>
          <w:shd w:val="clear" w:color="auto" w:fill="auto"/>
          <w:lang w:val="cs-CZ" w:eastAsia="cs-CZ" w:bidi="cs-CZ"/>
        </w:rPr>
        <w:t xml:space="preserve">Dílo je provedeno, je-li dokončeno a předáno objednateli v rozsahu dle </w:t>
      </w:r>
      <w:r>
        <w:rPr>
          <w:b/>
          <w:bCs/>
          <w:color w:val="000000"/>
          <w:spacing w:val="0"/>
          <w:w w:val="100"/>
          <w:position w:val="0"/>
          <w:shd w:val="clear" w:color="auto" w:fill="auto"/>
          <w:lang w:val="cs-CZ" w:eastAsia="cs-CZ" w:bidi="cs-CZ"/>
        </w:rPr>
        <w:t xml:space="preserve">přílohy č. 1 </w:t>
      </w:r>
      <w:r>
        <w:rPr>
          <w:color w:val="000000"/>
          <w:spacing w:val="0"/>
          <w:w w:val="100"/>
          <w:position w:val="0"/>
          <w:shd w:val="clear" w:color="auto" w:fill="auto"/>
          <w:lang w:val="cs-CZ" w:eastAsia="cs-CZ" w:bidi="cs-CZ"/>
        </w:rPr>
        <w:t>této smlouvy.</w:t>
      </w:r>
    </w:p>
    <w:p>
      <w:pPr>
        <w:pStyle w:val="Style6"/>
        <w:keepNext w:val="0"/>
        <w:keepLines w:val="0"/>
        <w:widowControl w:val="0"/>
        <w:shd w:val="clear" w:color="auto" w:fill="auto"/>
        <w:bidi w:val="0"/>
        <w:spacing w:before="0" w:line="252" w:lineRule="auto"/>
        <w:ind w:left="0" w:right="0" w:firstLine="0"/>
        <w:jc w:val="center"/>
      </w:pPr>
      <w:r>
        <w:rPr>
          <w:b/>
          <w:bCs/>
          <w:color w:val="000000"/>
          <w:spacing w:val="0"/>
          <w:w w:val="100"/>
          <w:position w:val="0"/>
          <w:shd w:val="clear" w:color="auto" w:fill="auto"/>
          <w:lang w:val="cs-CZ" w:eastAsia="cs-CZ" w:bidi="cs-CZ"/>
        </w:rPr>
        <w:t>Článek 8</w:t>
      </w:r>
    </w:p>
    <w:p>
      <w:pPr>
        <w:pStyle w:val="Style15"/>
        <w:keepNext/>
        <w:keepLines/>
        <w:widowControl w:val="0"/>
        <w:shd w:val="clear" w:color="auto" w:fill="auto"/>
        <w:bidi w:val="0"/>
        <w:spacing w:before="0" w:line="252"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Záruky kvality</w:t>
      </w:r>
      <w:bookmarkEnd w:id="16"/>
      <w:bookmarkEnd w:id="17"/>
    </w:p>
    <w:p>
      <w:pPr>
        <w:pStyle w:val="Style6"/>
        <w:keepNext w:val="0"/>
        <w:keepLines w:val="0"/>
        <w:widowControl w:val="0"/>
        <w:numPr>
          <w:ilvl w:val="0"/>
          <w:numId w:val="13"/>
        </w:numPr>
        <w:shd w:val="clear" w:color="auto" w:fill="auto"/>
        <w:tabs>
          <w:tab w:pos="553"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Zhotovitel poskytne na dílo, které je předmětem této smlouvy, záruku v délce </w:t>
      </w: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(díly i práce).</w:t>
      </w:r>
    </w:p>
    <w:p>
      <w:pPr>
        <w:pStyle w:val="Style6"/>
        <w:keepNext w:val="0"/>
        <w:keepLines w:val="0"/>
        <w:widowControl w:val="0"/>
        <w:numPr>
          <w:ilvl w:val="0"/>
          <w:numId w:val="13"/>
        </w:numPr>
        <w:shd w:val="clear" w:color="auto" w:fill="auto"/>
        <w:tabs>
          <w:tab w:pos="553" w:val="left"/>
        </w:tabs>
        <w:bidi w:val="0"/>
        <w:spacing w:before="0" w:line="254" w:lineRule="auto"/>
        <w:ind w:left="560" w:right="0" w:hanging="560"/>
        <w:jc w:val="both"/>
      </w:pPr>
      <w:r>
        <w:rPr>
          <w:color w:val="000000"/>
          <w:spacing w:val="0"/>
          <w:w w:val="100"/>
          <w:position w:val="0"/>
          <w:shd w:val="clear" w:color="auto" w:fill="auto"/>
          <w:lang w:val="cs-CZ" w:eastAsia="cs-CZ" w:bidi="cs-CZ"/>
        </w:rPr>
        <w:t>Záruka počíná běžet ode dne podepsání písemného protokolu o předání a převzetí vozidla objednatelem bez vad.</w:t>
      </w:r>
    </w:p>
    <w:p>
      <w:pPr>
        <w:pStyle w:val="Style6"/>
        <w:keepNext w:val="0"/>
        <w:keepLines w:val="0"/>
        <w:widowControl w:val="0"/>
        <w:numPr>
          <w:ilvl w:val="0"/>
          <w:numId w:val="13"/>
        </w:numPr>
        <w:shd w:val="clear" w:color="auto" w:fill="auto"/>
        <w:tabs>
          <w:tab w:pos="553" w:val="left"/>
        </w:tabs>
        <w:bidi w:val="0"/>
        <w:spacing w:before="0" w:line="257" w:lineRule="auto"/>
        <w:ind w:left="560" w:right="0" w:hanging="560"/>
        <w:jc w:val="both"/>
      </w:pPr>
      <w:r>
        <w:rPr>
          <w:color w:val="000000"/>
          <w:spacing w:val="0"/>
          <w:w w:val="100"/>
          <w:position w:val="0"/>
          <w:shd w:val="clear" w:color="auto" w:fill="auto"/>
          <w:lang w:val="cs-CZ" w:eastAsia="cs-CZ" w:bidi="cs-CZ"/>
        </w:rPr>
        <w:t xml:space="preserve">Garantovaná doba odstranění vad v záruční době je do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po předání vozidla zhotoviteli.</w:t>
      </w:r>
    </w:p>
    <w:p>
      <w:pPr>
        <w:pStyle w:val="Style6"/>
        <w:keepNext w:val="0"/>
        <w:keepLines w:val="0"/>
        <w:widowControl w:val="0"/>
        <w:numPr>
          <w:ilvl w:val="0"/>
          <w:numId w:val="13"/>
        </w:numPr>
        <w:shd w:val="clear" w:color="auto" w:fill="auto"/>
        <w:tabs>
          <w:tab w:pos="553" w:val="left"/>
        </w:tabs>
        <w:bidi w:val="0"/>
        <w:spacing w:before="0" w:line="252" w:lineRule="auto"/>
        <w:ind w:left="0" w:right="0" w:firstLine="0"/>
        <w:jc w:val="both"/>
        <w:sectPr>
          <w:headerReference w:type="default" r:id="rId11"/>
          <w:footerReference w:type="default" r:id="rId12"/>
          <w:headerReference w:type="even" r:id="rId13"/>
          <w:footerReference w:type="even" r:id="rId14"/>
          <w:footnotePr>
            <w:pos w:val="pageBottom"/>
            <w:numFmt w:val="decimal"/>
            <w:numRestart w:val="continuous"/>
          </w:footnotePr>
          <w:type w:val="continuous"/>
          <w:pgSz w:w="11900" w:h="16840"/>
          <w:pgMar w:top="2620" w:left="1309" w:right="1035" w:bottom="2008" w:header="0" w:footer="3" w:gutter="0"/>
          <w:cols w:space="720"/>
          <w:noEndnote/>
          <w:rtlGutter w:val="0"/>
          <w:docGrid w:linePitch="360"/>
        </w:sectPr>
      </w:pPr>
      <w:r>
        <w:rPr>
          <w:color w:val="000000"/>
          <w:spacing w:val="0"/>
          <w:w w:val="100"/>
          <w:position w:val="0"/>
          <w:shd w:val="clear" w:color="auto" w:fill="auto"/>
          <w:lang w:val="cs-CZ" w:eastAsia="cs-CZ" w:bidi="cs-CZ"/>
        </w:rPr>
        <w:t>Objednatel je povinen vady díla reklamovat písemně.</w:t>
      </w:r>
    </w:p>
    <w:p>
      <w:pPr>
        <w:pStyle w:val="Style6"/>
        <w:keepNext w:val="0"/>
        <w:keepLines w:val="0"/>
        <w:widowControl w:val="0"/>
        <w:numPr>
          <w:ilvl w:val="0"/>
          <w:numId w:val="13"/>
        </w:numPr>
        <w:shd w:val="clear" w:color="auto" w:fill="auto"/>
        <w:tabs>
          <w:tab w:pos="555" w:val="left"/>
        </w:tabs>
        <w:bidi w:val="0"/>
        <w:spacing w:before="0" w:after="520" w:line="240" w:lineRule="auto"/>
        <w:ind w:left="0" w:right="0" w:firstLine="0"/>
        <w:jc w:val="both"/>
      </w:pPr>
      <w:r>
        <w:rPr>
          <w:color w:val="000000"/>
          <w:spacing w:val="0"/>
          <w:w w:val="100"/>
          <w:position w:val="0"/>
          <w:shd w:val="clear" w:color="auto" w:fill="auto"/>
          <w:lang w:val="cs-CZ" w:eastAsia="cs-CZ" w:bidi="cs-CZ"/>
        </w:rPr>
        <w:t>Reklamace a záruky uplatňuje objednatel přímo u zhotovitele.</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9</w:t>
      </w:r>
    </w:p>
    <w:p>
      <w:pPr>
        <w:pStyle w:val="Style15"/>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Smluvní pokuty</w:t>
      </w:r>
      <w:bookmarkEnd w:id="18"/>
      <w:bookmarkEnd w:id="19"/>
    </w:p>
    <w:p>
      <w:pPr>
        <w:pStyle w:val="Style6"/>
        <w:keepNext w:val="0"/>
        <w:keepLines w:val="0"/>
        <w:widowControl w:val="0"/>
        <w:numPr>
          <w:ilvl w:val="0"/>
          <w:numId w:val="15"/>
        </w:numPr>
        <w:shd w:val="clear" w:color="auto" w:fill="auto"/>
        <w:tabs>
          <w:tab w:pos="555"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Pro případ porušení níže uvedených smluvních povinností jsou mezi smluvními stranami sjednány dle § </w:t>
      </w:r>
      <w:r>
        <w:rPr>
          <w:b/>
          <w:bCs/>
          <w:color w:val="000000"/>
          <w:spacing w:val="0"/>
          <w:w w:val="100"/>
          <w:position w:val="0"/>
          <w:shd w:val="clear" w:color="auto" w:fill="auto"/>
          <w:lang w:val="cs-CZ" w:eastAsia="cs-CZ" w:bidi="cs-CZ"/>
        </w:rPr>
        <w:t xml:space="preserve">2048 a násl. OZ </w:t>
      </w:r>
      <w:r>
        <w:rPr>
          <w:color w:val="000000"/>
          <w:spacing w:val="0"/>
          <w:w w:val="100"/>
          <w:position w:val="0"/>
          <w:shd w:val="clear" w:color="auto" w:fill="auto"/>
          <w:lang w:val="cs-CZ" w:eastAsia="cs-CZ" w:bidi="cs-CZ"/>
        </w:rPr>
        <w:t xml:space="preserve">tyto níže uvedené smluvní pokuty, jejichž sjednáním není dle </w:t>
      </w:r>
      <w:r>
        <w:rPr>
          <w:b/>
          <w:bCs/>
          <w:color w:val="000000"/>
          <w:spacing w:val="0"/>
          <w:w w:val="100"/>
          <w:position w:val="0"/>
          <w:shd w:val="clear" w:color="auto" w:fill="auto"/>
          <w:lang w:val="cs-CZ" w:eastAsia="cs-CZ" w:bidi="cs-CZ"/>
        </w:rPr>
        <w:t xml:space="preserve">§ 2050 OZ </w:t>
      </w:r>
      <w:r>
        <w:rPr>
          <w:color w:val="000000"/>
          <w:spacing w:val="0"/>
          <w:w w:val="100"/>
          <w:position w:val="0"/>
          <w:shd w:val="clear" w:color="auto" w:fill="auto"/>
          <w:lang w:val="cs-CZ" w:eastAsia="cs-CZ" w:bidi="cs-CZ"/>
        </w:rPr>
        <w:t>dotčen nárok objednatele na náhradu škody způsobené porušením povinnosti, zajištěné smluvní pokutou. Pohledávka objednatele na zaplacení smluvní pokuty může být započítána s pohledávkou zhotovitele na zaplacení ceny.</w:t>
      </w:r>
    </w:p>
    <w:p>
      <w:pPr>
        <w:pStyle w:val="Style6"/>
        <w:keepNext w:val="0"/>
        <w:keepLines w:val="0"/>
        <w:widowControl w:val="0"/>
        <w:numPr>
          <w:ilvl w:val="0"/>
          <w:numId w:val="15"/>
        </w:numPr>
        <w:shd w:val="clear" w:color="auto" w:fill="auto"/>
        <w:tabs>
          <w:tab w:pos="555" w:val="left"/>
        </w:tabs>
        <w:bidi w:val="0"/>
        <w:spacing w:before="0" w:line="252" w:lineRule="auto"/>
        <w:ind w:left="560" w:right="0" w:hanging="560"/>
        <w:jc w:val="both"/>
      </w:pPr>
      <w:r>
        <w:rPr>
          <w:color w:val="000000"/>
          <w:spacing w:val="0"/>
          <w:w w:val="100"/>
          <w:position w:val="0"/>
          <w:shd w:val="clear" w:color="auto" w:fill="auto"/>
          <w:lang w:val="cs-CZ" w:eastAsia="cs-CZ" w:bidi="cs-CZ"/>
        </w:rPr>
        <w:t xml:space="preserve">Zhotovitel je povinen zaplatit objednateli smluvní pokutu za prodlení s termínem dokončení plnění, odsouhlaseným objednatelem bez výhrad, v souladu s touto smlouvou, a to ve výši </w:t>
      </w:r>
      <w:r>
        <w:rPr>
          <w:b/>
          <w:bCs/>
          <w:color w:val="000000"/>
          <w:spacing w:val="0"/>
          <w:w w:val="100"/>
          <w:position w:val="0"/>
          <w:shd w:val="clear" w:color="auto" w:fill="auto"/>
          <w:lang w:val="cs-CZ" w:eastAsia="cs-CZ" w:bidi="cs-CZ"/>
        </w:rPr>
        <w:t xml:space="preserve">1 000,- Kč včetně DPH, </w:t>
      </w:r>
      <w:r>
        <w:rPr>
          <w:color w:val="000000"/>
          <w:spacing w:val="0"/>
          <w:w w:val="100"/>
          <w:position w:val="0"/>
          <w:shd w:val="clear" w:color="auto" w:fill="auto"/>
          <w:lang w:val="cs-CZ" w:eastAsia="cs-CZ" w:bidi="cs-CZ"/>
        </w:rPr>
        <w:t>a to za každý započatý den prodlení.</w:t>
      </w:r>
    </w:p>
    <w:p>
      <w:pPr>
        <w:pStyle w:val="Style6"/>
        <w:keepNext w:val="0"/>
        <w:keepLines w:val="0"/>
        <w:widowControl w:val="0"/>
        <w:numPr>
          <w:ilvl w:val="0"/>
          <w:numId w:val="15"/>
        </w:numPr>
        <w:shd w:val="clear" w:color="auto" w:fill="auto"/>
        <w:tabs>
          <w:tab w:pos="555" w:val="left"/>
        </w:tabs>
        <w:bidi w:val="0"/>
        <w:spacing w:before="0" w:line="254" w:lineRule="auto"/>
        <w:ind w:left="560" w:right="0" w:hanging="560"/>
        <w:jc w:val="both"/>
      </w:pPr>
      <w:r>
        <w:rPr>
          <w:color w:val="000000"/>
          <w:spacing w:val="0"/>
          <w:w w:val="100"/>
          <w:position w:val="0"/>
          <w:shd w:val="clear" w:color="auto" w:fill="auto"/>
          <w:lang w:val="cs-CZ" w:eastAsia="cs-CZ" w:bidi="cs-CZ"/>
        </w:rPr>
        <w:t xml:space="preserve">Zhotovitel je povinen zaplatit objednateli smluvní pokutu za prodlení s termínem odstranění vad uplatněných v záruční době ve výši </w:t>
      </w:r>
      <w:r>
        <w:rPr>
          <w:b/>
          <w:bCs/>
          <w:color w:val="000000"/>
          <w:spacing w:val="0"/>
          <w:w w:val="100"/>
          <w:position w:val="0"/>
          <w:shd w:val="clear" w:color="auto" w:fill="auto"/>
          <w:lang w:val="cs-CZ" w:eastAsia="cs-CZ" w:bidi="cs-CZ"/>
        </w:rPr>
        <w:t xml:space="preserve">1 000,- Kč včetně DPH, </w:t>
      </w:r>
      <w:r>
        <w:rPr>
          <w:color w:val="000000"/>
          <w:spacing w:val="0"/>
          <w:w w:val="100"/>
          <w:position w:val="0"/>
          <w:shd w:val="clear" w:color="auto" w:fill="auto"/>
          <w:lang w:val="cs-CZ" w:eastAsia="cs-CZ" w:bidi="cs-CZ"/>
        </w:rPr>
        <w:t>a to za každý započatý den prodlení.</w:t>
      </w:r>
    </w:p>
    <w:p>
      <w:pPr>
        <w:pStyle w:val="Style6"/>
        <w:keepNext w:val="0"/>
        <w:keepLines w:val="0"/>
        <w:widowControl w:val="0"/>
        <w:numPr>
          <w:ilvl w:val="0"/>
          <w:numId w:val="15"/>
        </w:numPr>
        <w:shd w:val="clear" w:color="auto" w:fill="auto"/>
        <w:tabs>
          <w:tab w:pos="555" w:val="left"/>
        </w:tabs>
        <w:bidi w:val="0"/>
        <w:spacing w:before="0" w:line="254" w:lineRule="auto"/>
        <w:ind w:left="560" w:right="0" w:hanging="560"/>
        <w:jc w:val="both"/>
      </w:pPr>
      <w:r>
        <w:rPr>
          <w:color w:val="000000"/>
          <w:spacing w:val="0"/>
          <w:w w:val="100"/>
          <w:position w:val="0"/>
          <w:shd w:val="clear" w:color="auto" w:fill="auto"/>
          <w:lang w:val="cs-CZ" w:eastAsia="cs-CZ" w:bidi="cs-CZ"/>
        </w:rPr>
        <w:t xml:space="preserve">Objednatel je povinen zaplatit zhotoviteli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fakturované částky za každý započatý den prodlení se zaplacením faktury.</w:t>
      </w:r>
    </w:p>
    <w:p>
      <w:pPr>
        <w:pStyle w:val="Style6"/>
        <w:keepNext w:val="0"/>
        <w:keepLines w:val="0"/>
        <w:widowControl w:val="0"/>
        <w:numPr>
          <w:ilvl w:val="0"/>
          <w:numId w:val="15"/>
        </w:numPr>
        <w:shd w:val="clear" w:color="auto" w:fill="auto"/>
        <w:tabs>
          <w:tab w:pos="555" w:val="left"/>
        </w:tabs>
        <w:bidi w:val="0"/>
        <w:spacing w:before="0" w:line="254" w:lineRule="auto"/>
        <w:ind w:left="560" w:right="0" w:hanging="560"/>
        <w:jc w:val="both"/>
      </w:pPr>
      <w:r>
        <w:rPr>
          <w:color w:val="000000"/>
          <w:spacing w:val="0"/>
          <w:w w:val="100"/>
          <w:position w:val="0"/>
          <w:shd w:val="clear" w:color="auto" w:fill="auto"/>
          <w:lang w:val="cs-CZ" w:eastAsia="cs-CZ" w:bidi="cs-CZ"/>
        </w:rPr>
        <w:t>Smluvní strany se dohodly, že ujednáním o smluvních pokutách není dotčeno právo na náhradu škody vzniklé z porušení povinnosti, ke kterému se smluvní pokuta vztahuje.</w:t>
      </w:r>
    </w:p>
    <w:p>
      <w:pPr>
        <w:pStyle w:val="Style6"/>
        <w:keepNext w:val="0"/>
        <w:keepLines w:val="0"/>
        <w:widowControl w:val="0"/>
        <w:numPr>
          <w:ilvl w:val="0"/>
          <w:numId w:val="15"/>
        </w:numPr>
        <w:shd w:val="clear" w:color="auto" w:fill="auto"/>
        <w:tabs>
          <w:tab w:pos="555" w:val="left"/>
        </w:tabs>
        <w:bidi w:val="0"/>
        <w:spacing w:before="0" w:after="520" w:line="240" w:lineRule="auto"/>
        <w:ind w:left="560" w:right="0" w:hanging="560"/>
        <w:jc w:val="both"/>
      </w:pPr>
      <w:r>
        <w:rPr>
          <w:color w:val="000000"/>
          <w:spacing w:val="0"/>
          <w:w w:val="100"/>
          <w:position w:val="0"/>
          <w:shd w:val="clear" w:color="auto" w:fill="auto"/>
          <w:lang w:val="cs-CZ" w:eastAsia="cs-CZ" w:bidi="cs-CZ"/>
        </w:rPr>
        <w:t>Strana povinná k uhrazení smluvní pokuty je povinna uhradit vyúčtované sankce nejpozději db 15 dnů ode dne obdržení příslušného vyúčtování.</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5"/>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Zvláštní ujednání</w:t>
      </w:r>
      <w:bookmarkEnd w:id="20"/>
      <w:bookmarkEnd w:id="21"/>
    </w:p>
    <w:p>
      <w:pPr>
        <w:pStyle w:val="Style6"/>
        <w:keepNext w:val="0"/>
        <w:keepLines w:val="0"/>
        <w:widowControl w:val="0"/>
        <w:numPr>
          <w:ilvl w:val="0"/>
          <w:numId w:val="17"/>
        </w:numPr>
        <w:shd w:val="clear" w:color="auto" w:fill="auto"/>
        <w:tabs>
          <w:tab w:pos="599" w:val="left"/>
        </w:tabs>
        <w:bidi w:val="0"/>
        <w:spacing w:before="0" w:line="240" w:lineRule="auto"/>
        <w:ind w:left="560" w:right="0" w:hanging="560"/>
        <w:jc w:val="both"/>
      </w:pPr>
      <w:r>
        <w:rPr>
          <w:color w:val="000000"/>
          <w:spacing w:val="0"/>
          <w:w w:val="100"/>
          <w:position w:val="0"/>
          <w:shd w:val="clear" w:color="auto" w:fill="auto"/>
          <w:lang w:val="cs-CZ" w:eastAsia="cs-CZ" w:bidi="cs-CZ"/>
        </w:rPr>
        <w:t>Zhotovitel prohlašuje, že i při plnění svého závazku bude respektovat obecně závazné předpisy a dodržovat zákaz jakékoli diskriminace zaměstnanců, zajistí rovné zacházení se zaměstnanci a neumožní výkon nelegální práce.</w:t>
      </w:r>
    </w:p>
    <w:p>
      <w:pPr>
        <w:pStyle w:val="Style6"/>
        <w:keepNext w:val="0"/>
        <w:keepLines w:val="0"/>
        <w:widowControl w:val="0"/>
        <w:numPr>
          <w:ilvl w:val="0"/>
          <w:numId w:val="17"/>
        </w:numPr>
        <w:shd w:val="clear" w:color="auto" w:fill="auto"/>
        <w:tabs>
          <w:tab w:pos="599" w:val="left"/>
        </w:tabs>
        <w:bidi w:val="0"/>
        <w:spacing w:before="0" w:line="240" w:lineRule="auto"/>
        <w:ind w:left="560" w:right="0" w:hanging="56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pPr>
        <w:pStyle w:val="Style6"/>
        <w:keepNext w:val="0"/>
        <w:keepLines w:val="0"/>
        <w:widowControl w:val="0"/>
        <w:numPr>
          <w:ilvl w:val="0"/>
          <w:numId w:val="17"/>
        </w:numPr>
        <w:shd w:val="clear" w:color="auto" w:fill="auto"/>
        <w:tabs>
          <w:tab w:pos="603" w:val="left"/>
        </w:tabs>
        <w:bidi w:val="0"/>
        <w:spacing w:before="0" w:line="240" w:lineRule="auto"/>
        <w:ind w:left="560" w:right="0" w:hanging="560"/>
        <w:jc w:val="both"/>
      </w:pPr>
      <w:r>
        <w:rPr>
          <w:color w:val="000000"/>
          <w:spacing w:val="0"/>
          <w:w w:val="100"/>
          <w:position w:val="0"/>
          <w:shd w:val="clear" w:color="auto" w:fill="auto"/>
          <w:lang w:val="cs-CZ" w:eastAsia="cs-CZ" w:bidi="cs-CZ"/>
        </w:rPr>
        <w:t>Kterákoliv ze smluvních stran může odstoupit od této smlouvy, poruší-li druhá strana podstatným způsobem své smluvní povinnosti, přestože byla na tuto skutečnost prokazatelným způsobem (doporučeným dopisem) upozorněna.</w:t>
      </w:r>
    </w:p>
    <w:p>
      <w:pPr>
        <w:pStyle w:val="Style6"/>
        <w:keepNext w:val="0"/>
        <w:keepLines w:val="0"/>
        <w:widowControl w:val="0"/>
        <w:numPr>
          <w:ilvl w:val="0"/>
          <w:numId w:val="17"/>
        </w:numPr>
        <w:shd w:val="clear" w:color="auto" w:fill="auto"/>
        <w:tabs>
          <w:tab w:pos="603" w:val="left"/>
        </w:tabs>
        <w:bidi w:val="0"/>
        <w:spacing w:before="0" w:after="100" w:line="257" w:lineRule="auto"/>
        <w:ind w:left="560" w:right="0" w:hanging="560"/>
        <w:jc w:val="both"/>
      </w:pPr>
      <w:r>
        <w:rPr>
          <w:color w:val="000000"/>
          <w:spacing w:val="0"/>
          <w:w w:val="100"/>
          <w:position w:val="0"/>
          <w:shd w:val="clear" w:color="auto" w:fill="auto"/>
          <w:lang w:val="cs-CZ" w:eastAsia="cs-CZ" w:bidi="cs-CZ"/>
        </w:rPr>
        <w:t xml:space="preserve">Stanoví-li oprávněná smluvní strana druhé smluvní straně pro splnění jejího závazku náhradní (dodatečnou) lhůtu, vzniká její právo odstoupit od smlouvy až po marném uplynutí této lhůty, to neplatí, jestliže druhá smluvní strana v průběhu této lhůty prohlásí, že svůj </w:t>
      </w:r>
      <w:r>
        <w:rPr>
          <w:color w:val="000000"/>
          <w:spacing w:val="0"/>
          <w:w w:val="100"/>
          <w:position w:val="0"/>
          <w:shd w:val="clear" w:color="auto" w:fill="auto"/>
          <w:lang w:val="cs-CZ" w:eastAsia="cs-CZ" w:bidi="cs-CZ"/>
        </w:rPr>
        <w:t>závazek nesplní. V takovém případě může dotčená smluvní strana odstoupit od smlouvy i před uplynutím lhůty dodatečného plnění, poté, co prohlášení druhé smluvní strany obdržela.</w:t>
      </w:r>
    </w:p>
    <w:p>
      <w:pPr>
        <w:pStyle w:val="Style6"/>
        <w:keepNext w:val="0"/>
        <w:keepLines w:val="0"/>
        <w:widowControl w:val="0"/>
        <w:numPr>
          <w:ilvl w:val="0"/>
          <w:numId w:val="17"/>
        </w:numPr>
        <w:shd w:val="clear" w:color="auto" w:fill="auto"/>
        <w:tabs>
          <w:tab w:pos="586" w:val="left"/>
        </w:tabs>
        <w:bidi w:val="0"/>
        <w:spacing w:before="0" w:after="100" w:line="252" w:lineRule="auto"/>
        <w:ind w:left="0" w:right="0" w:firstLine="0"/>
        <w:jc w:val="left"/>
      </w:pPr>
      <w:r>
        <w:rPr>
          <w:color w:val="000000"/>
          <w:spacing w:val="0"/>
          <w:w w:val="100"/>
          <w:position w:val="0"/>
          <w:shd w:val="clear" w:color="auto" w:fill="auto"/>
          <w:lang w:val="cs-CZ" w:eastAsia="cs-CZ" w:bidi="cs-CZ"/>
        </w:rPr>
        <w:t>Objednatel má dále právo bez předchozího písemného upozornění od smlouvy odstoupit:</w:t>
      </w:r>
    </w:p>
    <w:p>
      <w:pPr>
        <w:pStyle w:val="Style6"/>
        <w:keepNext w:val="0"/>
        <w:keepLines w:val="0"/>
        <w:widowControl w:val="0"/>
        <w:numPr>
          <w:ilvl w:val="0"/>
          <w:numId w:val="19"/>
        </w:numPr>
        <w:shd w:val="clear" w:color="auto" w:fill="auto"/>
        <w:tabs>
          <w:tab w:pos="1134" w:val="left"/>
        </w:tabs>
        <w:bidi w:val="0"/>
        <w:spacing w:before="0" w:after="100" w:line="257" w:lineRule="auto"/>
        <w:ind w:left="1120" w:right="0" w:hanging="540"/>
        <w:jc w:val="both"/>
      </w:pPr>
      <w:r>
        <w:rPr>
          <w:color w:val="000000"/>
          <w:spacing w:val="0"/>
          <w:w w:val="100"/>
          <w:position w:val="0"/>
          <w:shd w:val="clear" w:color="auto" w:fill="auto"/>
          <w:lang w:val="cs-CZ" w:eastAsia="cs-CZ" w:bidi="cs-CZ"/>
        </w:rPr>
        <w:t>při prodlení s odevzdáním díla ze strany zhotovitele po dobu delší než 30 kalendářních dnů; a nebo</w:t>
      </w:r>
    </w:p>
    <w:p>
      <w:pPr>
        <w:pStyle w:val="Style6"/>
        <w:keepNext w:val="0"/>
        <w:keepLines w:val="0"/>
        <w:widowControl w:val="0"/>
        <w:numPr>
          <w:ilvl w:val="0"/>
          <w:numId w:val="19"/>
        </w:numPr>
        <w:shd w:val="clear" w:color="auto" w:fill="auto"/>
        <w:tabs>
          <w:tab w:pos="1134" w:val="left"/>
        </w:tabs>
        <w:bidi w:val="0"/>
        <w:spacing w:before="0" w:after="100" w:line="254" w:lineRule="auto"/>
        <w:ind w:left="1120" w:right="0" w:hanging="540"/>
        <w:jc w:val="both"/>
      </w:pPr>
      <w:r>
        <w:rPr>
          <w:color w:val="000000"/>
          <w:spacing w:val="0"/>
          <w:w w:val="100"/>
          <w:position w:val="0"/>
          <w:shd w:val="clear" w:color="auto" w:fill="auto"/>
          <w:lang w:val="cs-CZ" w:eastAsia="cs-CZ" w:bidi="cs-CZ"/>
        </w:rPr>
        <w:t>při zjištění, že poskytované plnění neodpovídají požadavkům objednatele stanoveným v zadávací dokumentaci; a nebo</w:t>
      </w:r>
    </w:p>
    <w:p>
      <w:pPr>
        <w:pStyle w:val="Style6"/>
        <w:keepNext w:val="0"/>
        <w:keepLines w:val="0"/>
        <w:widowControl w:val="0"/>
        <w:numPr>
          <w:ilvl w:val="0"/>
          <w:numId w:val="19"/>
        </w:numPr>
        <w:shd w:val="clear" w:color="auto" w:fill="auto"/>
        <w:tabs>
          <w:tab w:pos="1134" w:val="left"/>
        </w:tabs>
        <w:bidi w:val="0"/>
        <w:spacing w:before="0" w:after="100" w:line="240" w:lineRule="auto"/>
        <w:ind w:left="1120" w:right="0" w:hanging="540"/>
        <w:jc w:val="both"/>
      </w:pPr>
      <w:r>
        <w:rPr>
          <w:color w:val="000000"/>
          <w:spacing w:val="0"/>
          <w:w w:val="100"/>
          <w:position w:val="0"/>
          <w:shd w:val="clear" w:color="auto" w:fill="auto"/>
          <w:lang w:val="cs-CZ" w:eastAsia="cs-CZ" w:bidi="cs-CZ"/>
        </w:rPr>
        <w:t>při zjištění, že dílo, které je předmětem plnění, je zastavené, zapůjčené, zatížené leasingem nebo jinými právními vadami a porušuje práva třetích osob k patentu nebo k jiné formě duševního vlastnictví; a nebo</w:t>
      </w:r>
    </w:p>
    <w:p>
      <w:pPr>
        <w:pStyle w:val="Style6"/>
        <w:keepNext w:val="0"/>
        <w:keepLines w:val="0"/>
        <w:widowControl w:val="0"/>
        <w:numPr>
          <w:ilvl w:val="0"/>
          <w:numId w:val="19"/>
        </w:numPr>
        <w:shd w:val="clear" w:color="auto" w:fill="auto"/>
        <w:tabs>
          <w:tab w:pos="1134" w:val="left"/>
        </w:tabs>
        <w:bidi w:val="0"/>
        <w:spacing w:before="0" w:after="100" w:line="240" w:lineRule="auto"/>
        <w:ind w:left="1120" w:right="0" w:hanging="540"/>
        <w:jc w:val="both"/>
      </w:pPr>
      <w:r>
        <w:rPr>
          <w:color w:val="000000"/>
          <w:spacing w:val="0"/>
          <w:w w:val="100"/>
          <w:position w:val="0"/>
          <w:shd w:val="clear" w:color="auto" w:fill="auto"/>
          <w:lang w:val="cs-CZ" w:eastAsia="cs-CZ" w:bidi="cs-CZ"/>
        </w:rPr>
        <w:t>v případě, že zhotovitel uvedl ve své nabídce informace nebo doklady, které neodpovídají skutečnosti; a</w:t>
      </w:r>
    </w:p>
    <w:p>
      <w:pPr>
        <w:pStyle w:val="Style6"/>
        <w:keepNext w:val="0"/>
        <w:keepLines w:val="0"/>
        <w:widowControl w:val="0"/>
        <w:numPr>
          <w:ilvl w:val="0"/>
          <w:numId w:val="19"/>
        </w:numPr>
        <w:shd w:val="clear" w:color="auto" w:fill="auto"/>
        <w:tabs>
          <w:tab w:pos="1134" w:val="left"/>
        </w:tabs>
        <w:bidi w:val="0"/>
        <w:spacing w:before="0" w:after="100" w:line="254" w:lineRule="auto"/>
        <w:ind w:left="1120" w:right="0" w:hanging="540"/>
        <w:jc w:val="both"/>
      </w:pPr>
      <w:r>
        <w:rPr>
          <w:color w:val="000000"/>
          <w:spacing w:val="0"/>
          <w:w w:val="100"/>
          <w:position w:val="0"/>
          <w:shd w:val="clear" w:color="auto" w:fill="auto"/>
          <w:lang w:val="cs-CZ" w:eastAsia="cs-CZ" w:bidi="cs-CZ"/>
        </w:rPr>
        <w:t xml:space="preserve">bude-li zahájeno insolvenční řízení dle </w:t>
      </w:r>
      <w:r>
        <w:rPr>
          <w:b/>
          <w:bCs/>
          <w:color w:val="000000"/>
          <w:spacing w:val="0"/>
          <w:w w:val="100"/>
          <w:position w:val="0"/>
          <w:shd w:val="clear" w:color="auto" w:fill="auto"/>
          <w:lang w:val="cs-CZ" w:eastAsia="cs-CZ" w:bidi="cs-CZ"/>
        </w:rPr>
        <w:t xml:space="preserve">zákona č. 182/2006 Sb., o úpadku a způsobech jeho řešení, v platném znění, </w:t>
      </w:r>
      <w:r>
        <w:rPr>
          <w:color w:val="000000"/>
          <w:spacing w:val="0"/>
          <w:w w:val="100"/>
          <w:position w:val="0"/>
          <w:shd w:val="clear" w:color="auto" w:fill="auto"/>
          <w:lang w:val="cs-CZ" w:eastAsia="cs-CZ" w:bidi="cs-CZ"/>
        </w:rPr>
        <w:t>jehož předmětem bude úpadek nebo hrozící úpadek zhotovitele, zhotovitel je povinen tuto skutečnost oznámit neprodleně objednateli.</w:t>
      </w:r>
    </w:p>
    <w:p>
      <w:pPr>
        <w:pStyle w:val="Style6"/>
        <w:keepNext w:val="0"/>
        <w:keepLines w:val="0"/>
        <w:widowControl w:val="0"/>
        <w:numPr>
          <w:ilvl w:val="0"/>
          <w:numId w:val="17"/>
        </w:numPr>
        <w:shd w:val="clear" w:color="auto" w:fill="auto"/>
        <w:tabs>
          <w:tab w:pos="586" w:val="left"/>
        </w:tabs>
        <w:bidi w:val="0"/>
        <w:spacing w:before="0" w:after="520" w:line="240" w:lineRule="auto"/>
        <w:ind w:left="560" w:right="0" w:hanging="560"/>
        <w:jc w:val="both"/>
      </w:pPr>
      <w:r>
        <w:rPr>
          <w:color w:val="000000"/>
          <w:spacing w:val="0"/>
          <w:w w:val="100"/>
          <w:position w:val="0"/>
          <w:shd w:val="clear" w:color="auto" w:fill="auto"/>
          <w:lang w:val="cs-CZ" w:eastAsia="cs-CZ" w:bidi="cs-CZ"/>
        </w:rPr>
        <w:t>Objednatel má nárok na uplatnění náhrady škody v případě, že zhotovitel dílo řádně nedokončí.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6"/>
        <w:keepNext w:val="0"/>
        <w:keepLines w:val="0"/>
        <w:widowControl w:val="0"/>
        <w:shd w:val="clear" w:color="auto" w:fill="auto"/>
        <w:bidi w:val="0"/>
        <w:spacing w:before="0" w:after="100" w:line="252" w:lineRule="auto"/>
        <w:ind w:left="0" w:right="0" w:firstLine="0"/>
        <w:jc w:val="center"/>
      </w:pPr>
      <w:r>
        <w:rPr>
          <w:b/>
          <w:bCs/>
          <w:color w:val="000000"/>
          <w:spacing w:val="0"/>
          <w:w w:val="100"/>
          <w:position w:val="0"/>
          <w:shd w:val="clear" w:color="auto" w:fill="auto"/>
          <w:lang w:val="cs-CZ" w:eastAsia="cs-CZ" w:bidi="cs-CZ"/>
        </w:rPr>
        <w:t>Článek 11</w:t>
      </w:r>
    </w:p>
    <w:p>
      <w:pPr>
        <w:pStyle w:val="Style15"/>
        <w:keepNext/>
        <w:keepLines/>
        <w:widowControl w:val="0"/>
        <w:shd w:val="clear" w:color="auto" w:fill="auto"/>
        <w:bidi w:val="0"/>
        <w:spacing w:before="0" w:after="100" w:line="252"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Závěrečná ujednání</w:t>
      </w:r>
      <w:bookmarkEnd w:id="22"/>
      <w:bookmarkEnd w:id="23"/>
    </w:p>
    <w:p>
      <w:pPr>
        <w:pStyle w:val="Style6"/>
        <w:keepNext w:val="0"/>
        <w:keepLines w:val="0"/>
        <w:widowControl w:val="0"/>
        <w:numPr>
          <w:ilvl w:val="0"/>
          <w:numId w:val="21"/>
        </w:numPr>
        <w:shd w:val="clear" w:color="auto" w:fill="auto"/>
        <w:tabs>
          <w:tab w:pos="586" w:val="left"/>
        </w:tabs>
        <w:bidi w:val="0"/>
        <w:spacing w:before="0" w:after="100" w:line="252" w:lineRule="auto"/>
        <w:ind w:left="560" w:right="0" w:hanging="560"/>
        <w:jc w:val="both"/>
      </w:pPr>
      <w:r>
        <w:rPr>
          <w:color w:val="000000"/>
          <w:spacing w:val="0"/>
          <w:w w:val="100"/>
          <w:position w:val="0"/>
          <w:shd w:val="clear" w:color="auto" w:fill="auto"/>
          <w:lang w:val="cs-CZ" w:eastAsia="cs-CZ" w:bidi="cs-CZ"/>
        </w:rPr>
        <w:t xml:space="preserve">Zhotovitel souhlasí se zveřejněním Smlouvy v registru smluv dle </w:t>
      </w:r>
      <w:r>
        <w:rPr>
          <w:b/>
          <w:bCs/>
          <w:color w:val="000000"/>
          <w:spacing w:val="0"/>
          <w:w w:val="100"/>
          <w:position w:val="0"/>
          <w:shd w:val="clear" w:color="auto" w:fill="auto"/>
          <w:lang w:val="cs-CZ" w:eastAsia="cs-CZ" w:bidi="cs-CZ"/>
        </w:rPr>
        <w:t xml:space="preserve">zákona č. 340/2015 Sb., o zvláštních podmínkách účinnosti některých smluv, uveřejňování těchto smluv a o registru smluv, v platném znění (dále jen „zákon o registru smluv"). </w:t>
      </w:r>
      <w:r>
        <w:rPr>
          <w:color w:val="000000"/>
          <w:spacing w:val="0"/>
          <w:w w:val="100"/>
          <w:position w:val="0"/>
          <w:shd w:val="clear" w:color="auto" w:fill="auto"/>
          <w:lang w:val="cs-CZ" w:eastAsia="cs-CZ" w:bidi="cs-CZ"/>
        </w:rPr>
        <w:t>Smlouvu bude dle vůle Smluvních stran v registru smluv v souladu s příslušnými právními předpisy, zejména ve lhůtách stanovených příslušnými právními předpisy, zveřejňovat Objednatel.</w:t>
      </w:r>
    </w:p>
    <w:p>
      <w:pPr>
        <w:pStyle w:val="Style6"/>
        <w:keepNext w:val="0"/>
        <w:keepLines w:val="0"/>
        <w:widowControl w:val="0"/>
        <w:numPr>
          <w:ilvl w:val="0"/>
          <w:numId w:val="21"/>
        </w:numPr>
        <w:shd w:val="clear" w:color="auto" w:fill="auto"/>
        <w:tabs>
          <w:tab w:pos="591" w:val="left"/>
        </w:tabs>
        <w:bidi w:val="0"/>
        <w:spacing w:before="0" w:after="100" w:line="240" w:lineRule="auto"/>
        <w:ind w:left="560" w:right="0" w:hanging="560"/>
        <w:jc w:val="both"/>
      </w:pPr>
      <w:r>
        <w:rPr>
          <w:color w:val="000000"/>
          <w:spacing w:val="0"/>
          <w:w w:val="100"/>
          <w:position w:val="0"/>
          <w:shd w:val="clear" w:color="auto" w:fill="auto"/>
          <w:lang w:val="cs-CZ" w:eastAsia="cs-CZ" w:bidi="cs-CZ"/>
        </w:rPr>
        <w:t>Smluvní strany se dohodly, že případné spory vzniklé ze závazků sjednaných touto smlouvou budou přednostně řešit smírnou cestou.</w:t>
      </w:r>
    </w:p>
    <w:p>
      <w:pPr>
        <w:pStyle w:val="Style6"/>
        <w:keepNext w:val="0"/>
        <w:keepLines w:val="0"/>
        <w:widowControl w:val="0"/>
        <w:numPr>
          <w:ilvl w:val="0"/>
          <w:numId w:val="21"/>
        </w:numPr>
        <w:shd w:val="clear" w:color="auto" w:fill="auto"/>
        <w:tabs>
          <w:tab w:pos="591" w:val="left"/>
        </w:tabs>
        <w:bidi w:val="0"/>
        <w:spacing w:before="0" w:after="100" w:line="257" w:lineRule="auto"/>
        <w:ind w:left="560" w:right="0" w:hanging="560"/>
        <w:jc w:val="both"/>
      </w:pPr>
      <w:r>
        <w:rPr>
          <w:color w:val="000000"/>
          <w:spacing w:val="0"/>
          <w:w w:val="100"/>
          <w:position w:val="0"/>
          <w:shd w:val="clear" w:color="auto" w:fill="auto"/>
          <w:lang w:val="cs-CZ" w:eastAsia="cs-CZ" w:bidi="cs-CZ"/>
        </w:rPr>
        <w:t>Zhotovitel není oprávněn postoupit pohledávku plynoucí z této smlouvy třetí osobě bez předchozího písemného souhlasu objednatele. V případě porušení této povinnosti se považuje takovéto postoupení pohledávky od počátku za neplatné.</w:t>
      </w:r>
    </w:p>
    <w:p>
      <w:pPr>
        <w:pStyle w:val="Style6"/>
        <w:keepNext w:val="0"/>
        <w:keepLines w:val="0"/>
        <w:widowControl w:val="0"/>
        <w:numPr>
          <w:ilvl w:val="0"/>
          <w:numId w:val="21"/>
        </w:numPr>
        <w:shd w:val="clear" w:color="auto" w:fill="auto"/>
        <w:tabs>
          <w:tab w:pos="591" w:val="left"/>
        </w:tabs>
        <w:bidi w:val="0"/>
        <w:spacing w:before="0" w:after="100" w:line="240" w:lineRule="auto"/>
        <w:ind w:left="560" w:right="0" w:hanging="56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r>
        <w:br w:type="page"/>
      </w:r>
    </w:p>
    <w:p>
      <w:pPr>
        <w:pStyle w:val="Style15"/>
        <w:keepNext/>
        <w:keepLines/>
        <w:widowControl w:val="0"/>
        <w:numPr>
          <w:ilvl w:val="0"/>
          <w:numId w:val="21"/>
        </w:numPr>
        <w:shd w:val="clear" w:color="auto" w:fill="auto"/>
        <w:tabs>
          <w:tab w:pos="651" w:val="left"/>
        </w:tabs>
        <w:bidi w:val="0"/>
        <w:spacing w:before="0" w:line="240" w:lineRule="auto"/>
        <w:ind w:left="0" w:right="0" w:firstLine="0"/>
        <w:jc w:val="both"/>
      </w:pPr>
      <w:bookmarkStart w:id="24" w:name="bookmark24"/>
      <w:bookmarkStart w:id="25" w:name="bookmark25"/>
      <w:r>
        <w:rPr>
          <w:b w:val="0"/>
          <w:bCs w:val="0"/>
          <w:color w:val="000000"/>
          <w:spacing w:val="0"/>
          <w:w w:val="100"/>
          <w:position w:val="0"/>
          <w:shd w:val="clear" w:color="auto" w:fill="auto"/>
          <w:lang w:val="cs-CZ" w:eastAsia="cs-CZ" w:bidi="cs-CZ"/>
        </w:rPr>
        <w:t xml:space="preserve">Plnění této smlouvy se řídí </w:t>
      </w:r>
      <w:r>
        <w:rPr>
          <w:color w:val="000000"/>
          <w:spacing w:val="0"/>
          <w:w w:val="100"/>
          <w:position w:val="0"/>
          <w:shd w:val="clear" w:color="auto" w:fill="auto"/>
          <w:lang w:val="cs-CZ" w:eastAsia="cs-CZ" w:bidi="cs-CZ"/>
        </w:rPr>
        <w:t>zákonem č. 89/2012 Sb., občanský zákoník, v platném znění.</w:t>
      </w:r>
      <w:bookmarkEnd w:id="24"/>
      <w:bookmarkEnd w:id="25"/>
    </w:p>
    <w:p>
      <w:pPr>
        <w:pStyle w:val="Style6"/>
        <w:keepNext w:val="0"/>
        <w:keepLines w:val="0"/>
        <w:widowControl w:val="0"/>
        <w:numPr>
          <w:ilvl w:val="0"/>
          <w:numId w:val="21"/>
        </w:numPr>
        <w:shd w:val="clear" w:color="auto" w:fill="auto"/>
        <w:tabs>
          <w:tab w:pos="65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Smlouva je vyhotovena ve </w:t>
      </w:r>
      <w:r>
        <w:rPr>
          <w:b/>
          <w:bCs/>
          <w:color w:val="000000"/>
          <w:spacing w:val="0"/>
          <w:w w:val="100"/>
          <w:position w:val="0"/>
          <w:shd w:val="clear" w:color="auto" w:fill="auto"/>
          <w:lang w:val="cs-CZ" w:eastAsia="cs-CZ" w:bidi="cs-CZ"/>
        </w:rPr>
        <w:t xml:space="preserve">3 výtiscích, </w:t>
      </w:r>
      <w:r>
        <w:rPr>
          <w:color w:val="000000"/>
          <w:spacing w:val="0"/>
          <w:w w:val="100"/>
          <w:position w:val="0"/>
          <w:shd w:val="clear" w:color="auto" w:fill="auto"/>
          <w:lang w:val="cs-CZ" w:eastAsia="cs-CZ" w:bidi="cs-CZ"/>
        </w:rPr>
        <w:t xml:space="preserve">z nichž objednatel obdrží </w:t>
      </w:r>
      <w:r>
        <w:rPr>
          <w:b/>
          <w:bCs/>
          <w:color w:val="000000"/>
          <w:spacing w:val="0"/>
          <w:w w:val="100"/>
          <w:position w:val="0"/>
          <w:shd w:val="clear" w:color="auto" w:fill="auto"/>
          <w:lang w:val="cs-CZ" w:eastAsia="cs-CZ" w:bidi="cs-CZ"/>
        </w:rPr>
        <w:t xml:space="preserve">2 </w:t>
      </w:r>
      <w:r>
        <w:rPr>
          <w:color w:val="000000"/>
          <w:spacing w:val="0"/>
          <w:w w:val="100"/>
          <w:position w:val="0"/>
          <w:shd w:val="clear" w:color="auto" w:fill="auto"/>
          <w:lang w:val="cs-CZ" w:eastAsia="cs-CZ" w:bidi="cs-CZ"/>
        </w:rPr>
        <w:t xml:space="preserve">a zhotovitel </w:t>
      </w:r>
      <w:r>
        <w:rPr>
          <w:b/>
          <w:bCs/>
          <w:color w:val="000000"/>
          <w:spacing w:val="0"/>
          <w:w w:val="100"/>
          <w:position w:val="0"/>
          <w:shd w:val="clear" w:color="auto" w:fill="auto"/>
          <w:lang w:val="cs-CZ" w:eastAsia="cs-CZ" w:bidi="cs-CZ"/>
        </w:rPr>
        <w:t>1 vyhotovení.</w:t>
      </w:r>
    </w:p>
    <w:p>
      <w:pPr>
        <w:pStyle w:val="Style6"/>
        <w:keepNext w:val="0"/>
        <w:keepLines w:val="0"/>
        <w:widowControl w:val="0"/>
        <w:numPr>
          <w:ilvl w:val="0"/>
          <w:numId w:val="21"/>
        </w:numPr>
        <w:shd w:val="clear" w:color="auto" w:fill="auto"/>
        <w:tabs>
          <w:tab w:pos="651" w:val="left"/>
        </w:tabs>
        <w:bidi w:val="0"/>
        <w:spacing w:before="0" w:line="240" w:lineRule="auto"/>
        <w:ind w:left="560" w:right="0" w:hanging="560"/>
        <w:jc w:val="both"/>
      </w:pPr>
      <w:r>
        <w:rPr>
          <w:color w:val="000000"/>
          <w:spacing w:val="0"/>
          <w:w w:val="100"/>
          <w:position w:val="0"/>
          <w:shd w:val="clear" w:color="auto" w:fill="auto"/>
          <w:lang w:val="cs-CZ" w:eastAsia="cs-CZ" w:bidi="cs-CZ"/>
        </w:rPr>
        <w:t>Tato dohoda nabývá platnosti dnem podpisu oběma smluvními stranami a účinnosti dnem uveřejnění v informačním systému veřejné správy - Registru smluv.</w:t>
      </w:r>
    </w:p>
    <w:p>
      <w:pPr>
        <w:pStyle w:val="Style6"/>
        <w:keepNext w:val="0"/>
        <w:keepLines w:val="0"/>
        <w:widowControl w:val="0"/>
        <w:numPr>
          <w:ilvl w:val="0"/>
          <w:numId w:val="21"/>
        </w:numPr>
        <w:shd w:val="clear" w:color="auto" w:fill="auto"/>
        <w:tabs>
          <w:tab w:pos="651" w:val="left"/>
        </w:tabs>
        <w:bidi w:val="0"/>
        <w:spacing w:before="0" w:line="240" w:lineRule="auto"/>
        <w:ind w:left="560" w:right="0" w:hanging="56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6"/>
        <w:keepNext w:val="0"/>
        <w:keepLines w:val="0"/>
        <w:widowControl w:val="0"/>
        <w:shd w:val="clear" w:color="auto" w:fill="auto"/>
        <w:bidi w:val="0"/>
        <w:spacing w:before="0" w:line="240" w:lineRule="auto"/>
        <w:ind w:left="0" w:right="0" w:firstLine="560"/>
        <w:jc w:val="both"/>
      </w:pPr>
      <w:r>
        <w:rPr>
          <w:color w:val="000000"/>
          <w:spacing w:val="0"/>
          <w:w w:val="100"/>
          <w:position w:val="0"/>
          <w:shd w:val="clear" w:color="auto" w:fill="auto"/>
          <w:lang w:val="cs-CZ" w:eastAsia="cs-CZ" w:bidi="cs-CZ"/>
        </w:rPr>
        <w:t>Přílohy:</w:t>
      </w:r>
    </w:p>
    <w:p>
      <w:pPr>
        <w:pStyle w:val="Style6"/>
        <w:keepNext w:val="0"/>
        <w:keepLines w:val="0"/>
        <w:widowControl w:val="0"/>
        <w:shd w:val="clear" w:color="auto" w:fill="auto"/>
        <w:bidi w:val="0"/>
        <w:spacing w:before="0" w:line="240" w:lineRule="auto"/>
        <w:ind w:left="0" w:right="0" w:firstLine="700"/>
        <w:jc w:val="both"/>
      </w:pPr>
      <w:r>
        <w:rPr>
          <w:color w:val="000000"/>
          <w:spacing w:val="0"/>
          <w:w w:val="100"/>
          <w:position w:val="0"/>
          <w:shd w:val="clear" w:color="auto" w:fill="auto"/>
          <w:lang w:val="cs-CZ" w:eastAsia="cs-CZ" w:bidi="cs-CZ"/>
        </w:rPr>
        <w:t>Příloha č. 1 Technické podmínky a výpočet ceny díla</w:t>
      </w:r>
    </w:p>
    <w:p>
      <w:pPr>
        <w:pStyle w:val="Style6"/>
        <w:keepNext w:val="0"/>
        <w:keepLines w:val="0"/>
        <w:widowControl w:val="0"/>
        <w:shd w:val="clear" w:color="auto" w:fill="auto"/>
        <w:bidi w:val="0"/>
        <w:spacing w:before="0" w:after="520" w:line="240" w:lineRule="auto"/>
        <w:ind w:left="0" w:right="0" w:firstLine="700"/>
        <w:jc w:val="both"/>
      </w:pPr>
      <w:r>
        <w:rPr>
          <w:color w:val="000000"/>
          <w:spacing w:val="0"/>
          <w:w w:val="100"/>
          <w:position w:val="0"/>
          <w:shd w:val="clear" w:color="auto" w:fill="auto"/>
          <w:lang w:val="cs-CZ" w:eastAsia="cs-CZ" w:bidi="cs-CZ"/>
        </w:rPr>
        <w:t>Příloha č. 2 Údaje, které jsou součástí ujednání a nebudou zveřejněny v Registru smluv</w:t>
      </w:r>
    </w:p>
    <w:p>
      <w:pPr>
        <w:pStyle w:val="Style6"/>
        <w:keepNext w:val="0"/>
        <w:keepLines w:val="0"/>
        <w:widowControl w:val="0"/>
        <w:shd w:val="clear" w:color="auto" w:fill="auto"/>
        <w:bidi w:val="0"/>
        <w:spacing w:before="0" w:after="0" w:line="240" w:lineRule="auto"/>
        <w:ind w:left="0" w:right="0" w:firstLine="0"/>
        <w:jc w:val="center"/>
        <w:sectPr>
          <w:headerReference w:type="default" r:id="rId15"/>
          <w:footerReference w:type="default" r:id="rId16"/>
          <w:headerReference w:type="even" r:id="rId17"/>
          <w:footerReference w:type="even" r:id="rId18"/>
          <w:footnotePr>
            <w:pos w:val="pageBottom"/>
            <w:numFmt w:val="decimal"/>
            <w:numRestart w:val="continuous"/>
          </w:footnotePr>
          <w:type w:val="continuous"/>
          <w:pgSz w:w="11900" w:h="16840"/>
          <w:pgMar w:top="2620" w:left="1309" w:right="1035" w:bottom="2008" w:header="0" w:footer="3" w:gutter="0"/>
          <w:cols w:space="720"/>
          <w:noEndnote/>
          <w:rtlGutter w:val="0"/>
          <w:docGrid w:linePitch="360"/>
        </w:sectPr>
      </w:pPr>
      <w:r>
        <mc:AlternateContent>
          <mc:Choice Requires="wps">
            <w:drawing>
              <wp:anchor distT="0" distB="0" distL="114300" distR="114300" simplePos="0" relativeHeight="125829389" behindDoc="0" locked="0" layoutInCell="1" allowOverlap="1">
                <wp:simplePos x="0" y="0"/>
                <wp:positionH relativeFrom="page">
                  <wp:posOffset>857250</wp:posOffset>
                </wp:positionH>
                <wp:positionV relativeFrom="paragraph">
                  <wp:posOffset>12700</wp:posOffset>
                </wp:positionV>
                <wp:extent cx="676910" cy="194945"/>
                <wp:wrapSquare wrapText="right"/>
                <wp:docPr id="51" name="Shape 51"/>
                <a:graphic xmlns:a="http://schemas.openxmlformats.org/drawingml/2006/main">
                  <a:graphicData uri="http://schemas.microsoft.com/office/word/2010/wordprocessingShape">
                    <wps:wsp>
                      <wps:cNvSpPr txBox="1"/>
                      <wps:spPr>
                        <a:xfrm>
                          <a:ext cx="676910" cy="1949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wps:txbx>
                      <wps:bodyPr wrap="none" lIns="0" tIns="0" rIns="0" bIns="0">
                        <a:noAutoFit/>
                      </wps:bodyPr>
                    </wps:wsp>
                  </a:graphicData>
                </a:graphic>
              </wp:anchor>
            </w:drawing>
          </mc:Choice>
          <mc:Fallback>
            <w:pict>
              <v:shape id="_x0000_s1077" type="#_x0000_t202" style="position:absolute;margin-left:67.5pt;margin-top:1.pt;width:53.299999999999997pt;height:15.35pt;z-index:-125829364;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square" side="right" anchorx="page"/>
              </v:shape>
            </w:pict>
          </mc:Fallback>
        </mc:AlternateContent>
      </w:r>
      <w:r>
        <w:drawing>
          <wp:anchor distT="114300" distB="0" distL="1068070" distR="2653665" simplePos="0" relativeHeight="125829391" behindDoc="0" locked="0" layoutInCell="1" allowOverlap="1">
            <wp:simplePos x="0" y="0"/>
            <wp:positionH relativeFrom="page">
              <wp:posOffset>1847215</wp:posOffset>
            </wp:positionH>
            <wp:positionV relativeFrom="margin">
              <wp:posOffset>3187700</wp:posOffset>
            </wp:positionV>
            <wp:extent cx="1390015" cy="377825"/>
            <wp:wrapTopAndBottom/>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19"/>
                    <a:stretch/>
                  </pic:blipFill>
                  <pic:spPr>
                    <a:xfrm>
                      <a:ext cx="1390015" cy="37782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893445</wp:posOffset>
                </wp:positionH>
                <wp:positionV relativeFrom="margin">
                  <wp:posOffset>3321685</wp:posOffset>
                </wp:positionV>
                <wp:extent cx="850265" cy="194945"/>
                <wp:wrapNone/>
                <wp:docPr id="55" name="Shape 55"/>
                <a:graphic xmlns:a="http://schemas.openxmlformats.org/drawingml/2006/main">
                  <a:graphicData uri="http://schemas.microsoft.com/office/word/2010/wordprocessingShape">
                    <wps:wsp>
                      <wps:cNvSpPr txBox="1"/>
                      <wps:spPr>
                        <a:xfrm>
                          <a:ext cx="850265" cy="19494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wps:txbx>
                      <wps:bodyPr lIns="0" tIns="0" rIns="0" bIns="0">
                        <a:noAutoFit/>
                      </wps:bodyPr>
                    </wps:wsp>
                  </a:graphicData>
                </a:graphic>
              </wp:anchor>
            </w:drawing>
          </mc:Choice>
          <mc:Fallback>
            <w:pict>
              <v:shape id="_x0000_s1081" type="#_x0000_t202" style="position:absolute;margin-left:70.349999999999994pt;margin-top:261.55000000000001pt;width:66.950000000000003pt;height:15.35pt;z-index:251657729;mso-wrap-distance-left:0;mso-wrap-distance-right:0;mso-position-horizontal-relative:page;mso-position-vertical-relative:margin"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v:textbox>
                <w10:wrap anchorx="page" anchory="margin"/>
              </v:shape>
            </w:pict>
          </mc:Fallback>
        </mc:AlternateContent>
      </w:r>
      <w:r>
        <mc:AlternateContent>
          <mc:Choice Requires="wps">
            <w:drawing>
              <wp:anchor distT="236220" distB="57785" distL="3155950" distR="1102360" simplePos="0" relativeHeight="125829392" behindDoc="0" locked="0" layoutInCell="1" allowOverlap="1">
                <wp:simplePos x="0" y="0"/>
                <wp:positionH relativeFrom="page">
                  <wp:posOffset>3935095</wp:posOffset>
                </wp:positionH>
                <wp:positionV relativeFrom="margin">
                  <wp:posOffset>3309620</wp:posOffset>
                </wp:positionV>
                <wp:extent cx="853440" cy="194945"/>
                <wp:wrapTopAndBottom/>
                <wp:docPr id="57" name="Shape 57"/>
                <a:graphic xmlns:a="http://schemas.openxmlformats.org/drawingml/2006/main">
                  <a:graphicData uri="http://schemas.microsoft.com/office/word/2010/wordprocessingShape">
                    <wps:wsp>
                      <wps:cNvSpPr txBox="1"/>
                      <wps:spPr>
                        <a:xfrm>
                          <a:ext cx="853440" cy="1949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 Jihlavě dne:</w:t>
                            </w:r>
                          </w:p>
                        </w:txbxContent>
                      </wps:txbx>
                      <wps:bodyPr wrap="none" lIns="0" tIns="0" rIns="0" bIns="0">
                        <a:noAutoFit/>
                      </wps:bodyPr>
                    </wps:wsp>
                  </a:graphicData>
                </a:graphic>
              </wp:anchor>
            </w:drawing>
          </mc:Choice>
          <mc:Fallback>
            <w:pict>
              <v:shape id="_x0000_s1083" type="#_x0000_t202" style="position:absolute;margin-left:309.85000000000002pt;margin-top:260.60000000000002pt;width:67.200000000000003pt;height:15.35pt;z-index:-125829361;mso-wrap-distance-left:248.5pt;mso-wrap-distance-top:18.600000000000001pt;mso-wrap-distance-right:86.799999999999997pt;mso-wrap-distance-bottom:4.5499999999999998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 Jihlavě dne:</w:t>
                      </w:r>
                    </w:p>
                  </w:txbxContent>
                </v:textbox>
                <w10:wrap type="topAndBottom" anchorx="page" anchory="margin"/>
              </v:shape>
            </w:pict>
          </mc:Fallback>
        </mc:AlternateContent>
      </w:r>
      <w:r>
        <mc:AlternateContent>
          <mc:Choice Requires="wps">
            <w:drawing>
              <wp:anchor distT="138430" distB="140335" distL="4229100" distR="114300" simplePos="0" relativeHeight="125829394" behindDoc="0" locked="0" layoutInCell="1" allowOverlap="1">
                <wp:simplePos x="0" y="0"/>
                <wp:positionH relativeFrom="page">
                  <wp:posOffset>5008245</wp:posOffset>
                </wp:positionH>
                <wp:positionV relativeFrom="margin">
                  <wp:posOffset>3211830</wp:posOffset>
                </wp:positionV>
                <wp:extent cx="768350" cy="210185"/>
                <wp:wrapTopAndBottom/>
                <wp:docPr id="59" name="Shape 59"/>
                <a:graphic xmlns:a="http://schemas.openxmlformats.org/drawingml/2006/main">
                  <a:graphicData uri="http://schemas.microsoft.com/office/word/2010/wordprocessingShape">
                    <wps:wsp>
                      <wps:cNvSpPr txBox="1"/>
                      <wps:spPr>
                        <a:xfrm>
                          <a:ext cx="768350" cy="21018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31 10. 2019</w:t>
                            </w:r>
                          </w:p>
                        </w:txbxContent>
                      </wps:txbx>
                      <wps:bodyPr wrap="none" lIns="0" tIns="0" rIns="0" bIns="0">
                        <a:noAutoFit/>
                      </wps:bodyPr>
                    </wps:wsp>
                  </a:graphicData>
                </a:graphic>
              </wp:anchor>
            </w:drawing>
          </mc:Choice>
          <mc:Fallback>
            <w:pict>
              <v:shape id="_x0000_s1085" type="#_x0000_t202" style="position:absolute;margin-left:394.35000000000002pt;margin-top:252.90000000000001pt;width:60.5pt;height:16.550000000000001pt;z-index:-125829359;mso-wrap-distance-left:333.pt;mso-wrap-distance-top:10.9pt;mso-wrap-distance-right:9.pt;mso-wrap-distance-bottom:11.050000000000001pt;mso-position-horizontal-relative:page;mso-position-vertical-relative:margin"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31 10. 2019</w:t>
                      </w:r>
                    </w:p>
                  </w:txbxContent>
                </v:textbox>
                <w10:wrap type="topAndBottom" anchorx="page" anchory="margin"/>
              </v:shape>
            </w:pict>
          </mc:Fallback>
        </mc:AlternateContent>
      </w:r>
      <w:r>
        <w:rPr>
          <w:color w:val="000000"/>
          <w:spacing w:val="0"/>
          <w:w w:val="100"/>
          <w:position w:val="0"/>
          <w:shd w:val="clear" w:color="auto" w:fill="auto"/>
          <w:lang w:val="cs-CZ" w:eastAsia="cs-CZ" w:bidi="cs-CZ"/>
        </w:rPr>
        <w:t>Objednatel:</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7" w:after="5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057" w:left="0" w:right="0" w:bottom="4032"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96" behindDoc="0" locked="0" layoutInCell="1" allowOverlap="1">
                <wp:simplePos x="0" y="0"/>
                <wp:positionH relativeFrom="page">
                  <wp:posOffset>4813300</wp:posOffset>
                </wp:positionH>
                <wp:positionV relativeFrom="paragraph">
                  <wp:posOffset>12700</wp:posOffset>
                </wp:positionV>
                <wp:extent cx="1191895" cy="389890"/>
                <wp:wrapSquare wrapText="left"/>
                <wp:docPr id="61" name="Shape 61"/>
                <a:graphic xmlns:a="http://schemas.openxmlformats.org/drawingml/2006/main">
                  <a:graphicData uri="http://schemas.microsoft.com/office/word/2010/wordprocessingShape">
                    <wps:wsp>
                      <wps:cNvSpPr txBox="1"/>
                      <wps:spPr>
                        <a:xfrm>
                          <a:ext cx="1191895" cy="389890"/>
                        </a:xfrm>
                        <a:prstGeom prst="rect"/>
                        <a:noFill/>
                      </wps:spPr>
                      <wps:txbx>
                        <w:txbxContent>
                          <w:p>
                            <w:pPr>
                              <w:pStyle w:val="Style6"/>
                              <w:keepNext w:val="0"/>
                              <w:keepLines w:val="0"/>
                              <w:widowControl w:val="0"/>
                              <w:shd w:val="clear" w:color="auto" w:fill="auto"/>
                              <w:bidi w:val="0"/>
                              <w:spacing w:before="0" w:after="0" w:line="254" w:lineRule="auto"/>
                              <w:ind w:left="0" w:right="0" w:firstLine="0"/>
                              <w:jc w:val="center"/>
                            </w:pPr>
                            <w:r>
                              <w:rPr>
                                <w:color w:val="000000"/>
                                <w:spacing w:val="0"/>
                                <w:w w:val="100"/>
                                <w:position w:val="0"/>
                                <w:shd w:val="clear" w:color="auto" w:fill="auto"/>
                                <w:lang w:val="cs-CZ" w:eastAsia="cs-CZ" w:bidi="cs-CZ"/>
                              </w:rPr>
                              <w:t>Ing. Radovan Necid</w:t>
                              <w:br/>
                              <w:t>ředitel</w:t>
                            </w:r>
                          </w:p>
                        </w:txbxContent>
                      </wps:txbx>
                      <wps:bodyPr lIns="0" tIns="0" rIns="0" bIns="0">
                        <a:noAutoFit/>
                      </wps:bodyPr>
                    </wps:wsp>
                  </a:graphicData>
                </a:graphic>
              </wp:anchor>
            </w:drawing>
          </mc:Choice>
          <mc:Fallback>
            <w:pict>
              <v:shape id="_x0000_s1087" type="#_x0000_t202" style="position:absolute;margin-left:379.pt;margin-top:1.pt;width:93.849999999999994pt;height:30.699999999999999pt;z-index:-125829357;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54" w:lineRule="auto"/>
                        <w:ind w:left="0" w:right="0" w:firstLine="0"/>
                        <w:jc w:val="center"/>
                      </w:pPr>
                      <w:r>
                        <w:rPr>
                          <w:color w:val="000000"/>
                          <w:spacing w:val="0"/>
                          <w:w w:val="100"/>
                          <w:position w:val="0"/>
                          <w:shd w:val="clear" w:color="auto" w:fill="auto"/>
                          <w:lang w:val="cs-CZ" w:eastAsia="cs-CZ" w:bidi="cs-CZ"/>
                        </w:rPr>
                        <w:t>Ing. Radovan Necid</w:t>
                        <w:br/>
                        <w:t>ředitel</w:t>
                      </w:r>
                    </w:p>
                  </w:txbxContent>
                </v:textbox>
                <w10:wrap type="square" side="left" anchorx="page"/>
              </v:shape>
            </w:pict>
          </mc:Fallback>
        </mc:AlternateContent>
      </w:r>
    </w:p>
    <w:p>
      <w:pPr>
        <w:pStyle w:val="Style6"/>
        <w:keepNext w:val="0"/>
        <w:keepLines w:val="0"/>
        <w:widowControl w:val="0"/>
        <w:shd w:val="clear" w:color="auto" w:fill="auto"/>
        <w:bidi w:val="0"/>
        <w:spacing w:before="0" w:after="0" w:line="240" w:lineRule="auto"/>
        <w:ind w:left="1360" w:right="0" w:firstLine="0"/>
        <w:jc w:val="left"/>
        <w:sectPr>
          <w:footnotePr>
            <w:pos w:val="pageBottom"/>
            <w:numFmt w:val="decimal"/>
            <w:numRestart w:val="continuous"/>
          </w:footnotePr>
          <w:type w:val="continuous"/>
          <w:pgSz w:w="11900" w:h="16840"/>
          <w:pgMar w:top="2057" w:left="1343" w:right="660" w:bottom="4032" w:header="0" w:footer="3" w:gutter="0"/>
          <w:cols w:space="720"/>
          <w:noEndnote/>
          <w:rtlGutter w:val="0"/>
          <w:docGrid w:linePitch="360"/>
        </w:sectPr>
      </w:pPr>
      <w:r>
        <w:rPr>
          <w:i/>
          <w:iCs/>
          <w:color w:val="000000"/>
          <w:spacing w:val="0"/>
          <w:w w:val="100"/>
          <w:position w:val="0"/>
          <w:shd w:val="clear" w:color="auto" w:fill="auto"/>
          <w:lang w:val="cs-CZ" w:eastAsia="cs-CZ" w:bidi="cs-CZ"/>
        </w:rPr>
        <w:t>Jaroslav Reitermann jednatel společnosti</w:t>
      </w:r>
    </w:p>
    <w:p>
      <w:pPr>
        <w:pStyle w:val="Style13"/>
        <w:keepNext/>
        <w:keepLines/>
        <w:widowControl w:val="0"/>
        <w:shd w:val="clear" w:color="auto" w:fill="auto"/>
        <w:bidi w:val="0"/>
        <w:spacing w:before="0" w:after="18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Technické podmínky a výpočet ceny díla</w:t>
      </w:r>
      <w:bookmarkEnd w:id="26"/>
      <w:bookmarkEnd w:id="27"/>
    </w:p>
    <w:tbl>
      <w:tblPr>
        <w:tblOverlap w:val="never"/>
        <w:jc w:val="center"/>
        <w:tblLayout w:type="fixed"/>
      </w:tblPr>
      <w:tblGrid>
        <w:gridCol w:w="6278"/>
        <w:gridCol w:w="840"/>
        <w:gridCol w:w="1339"/>
        <w:gridCol w:w="1440"/>
      </w:tblGrid>
      <w:tr>
        <w:trPr>
          <w:trHeight w:val="1075"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MATERIÁL na opravu nefunkční emisní soustavy</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Počet MJ</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54" w:lineRule="auto"/>
              <w:ind w:left="0" w:right="0" w:firstLine="0"/>
              <w:jc w:val="center"/>
            </w:pPr>
            <w:r>
              <w:rPr>
                <w:b/>
                <w:bCs/>
                <w:color w:val="000000"/>
                <w:spacing w:val="0"/>
                <w:w w:val="100"/>
                <w:position w:val="0"/>
                <w:shd w:val="clear" w:color="auto" w:fill="auto"/>
                <w:lang w:val="cs-CZ" w:eastAsia="cs-CZ" w:bidi="cs-CZ"/>
              </w:rPr>
              <w:t>Jednotková cena v Kč bez DPH</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Cena bez</w:t>
            </w:r>
          </w:p>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DPH</w:t>
            </w:r>
          </w:p>
        </w:tc>
      </w:tr>
      <w:tr>
        <w:trPr>
          <w:trHeight w:val="677"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Jednotka UDA2</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63 568,00</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63 568,00</w:t>
            </w:r>
          </w:p>
        </w:tc>
      </w:tr>
      <w:tr>
        <w:trPr>
          <w:trHeight w:val="658"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Jednotka TEU-99</w:t>
            </w:r>
          </w:p>
        </w:tc>
        <w:tc>
          <w:tcPr>
            <w:tcBorders>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w:t>
            </w:r>
          </w:p>
        </w:tc>
        <w:tc>
          <w:tcPr>
            <w:tcBorders>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20 650,00</w:t>
            </w:r>
          </w:p>
        </w:tc>
        <w:tc>
          <w:tcPr>
            <w:tcBorders>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20 650,00</w:t>
            </w:r>
          </w:p>
        </w:tc>
      </w:tr>
      <w:tr>
        <w:trPr>
          <w:trHeight w:val="701"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Elektrická instalace</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instalace mezi vstřikovací jednotkou UDA2 a jednotkou TEU-99</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6 808,00</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6 808,00</w:t>
            </w:r>
          </w:p>
        </w:tc>
      </w:tr>
      <w:tr>
        <w:trPr>
          <w:trHeight w:val="811"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Elektrická instalace</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nahrazení stávající nefunkční instalace</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10 550,00</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10 550,00</w:t>
            </w:r>
          </w:p>
        </w:tc>
      </w:tr>
      <w:tr>
        <w:trPr>
          <w:trHeight w:val="662"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Snímač NOx</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23 731,00</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47 462,00</w:t>
            </w:r>
          </w:p>
        </w:tc>
      </w:tr>
      <w:tr>
        <w:trPr>
          <w:trHeight w:val="686"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Katalyzátor</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86 412,00</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86 412,00</w:t>
            </w:r>
          </w:p>
        </w:tc>
      </w:tr>
      <w:tr>
        <w:trPr>
          <w:trHeight w:val="1003"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Doplňkový materiál</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šrouby, matice, podložky, konektory, těsnění, zdrhovací pásky, čistící prostředky, maziva, drobná elektroinstalace, apod.</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10 000,00</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10 000,00</w:t>
            </w:r>
          </w:p>
        </w:tc>
      </w:tr>
      <w:tr>
        <w:trPr>
          <w:trHeight w:val="826"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materiálu včetně případné slevy dodavatele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245 450,00</w:t>
            </w:r>
          </w:p>
        </w:tc>
      </w:tr>
      <w:tr>
        <w:trPr>
          <w:trHeight w:val="1022"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PRÁCE na opravu nefunkční emisní soustavy</w:t>
            </w:r>
          </w:p>
        </w:tc>
        <w:tc>
          <w:tcPr>
            <w:gridSpan w:val="2"/>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Cena za práci celkem v Kč bez DPH</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Cena bez</w:t>
            </w:r>
          </w:p>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DPH</w:t>
            </w:r>
          </w:p>
        </w:tc>
      </w:tr>
      <w:tr>
        <w:trPr>
          <w:trHeight w:val="653"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práce 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20 150,00</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20 150,00</w:t>
            </w:r>
          </w:p>
        </w:tc>
      </w:tr>
    </w:tbl>
    <w:p>
      <w:pPr>
        <w:widowControl w:val="0"/>
        <w:spacing w:after="1119" w:line="1" w:lineRule="exact"/>
      </w:pPr>
    </w:p>
    <w:p>
      <w:pPr>
        <w:pStyle w:val="Style6"/>
        <w:keepNext w:val="0"/>
        <w:keepLines w:val="0"/>
        <w:widowControl w:val="0"/>
        <w:shd w:val="clear" w:color="auto" w:fill="auto"/>
        <w:bidi w:val="0"/>
        <w:spacing w:before="0" w:after="0" w:line="240" w:lineRule="auto"/>
        <w:ind w:left="0" w:right="0" w:firstLine="0"/>
        <w:jc w:val="left"/>
        <w:sectPr>
          <w:headerReference w:type="default" r:id="rId21"/>
          <w:footerReference w:type="default" r:id="rId22"/>
          <w:headerReference w:type="even" r:id="rId23"/>
          <w:footerReference w:type="even" r:id="rId24"/>
          <w:footnotePr>
            <w:pos w:val="pageBottom"/>
            <w:numFmt w:val="decimal"/>
            <w:numRestart w:val="continuous"/>
          </w:footnotePr>
          <w:pgSz w:w="11900" w:h="16840"/>
          <w:pgMar w:top="2057" w:left="1343" w:right="660" w:bottom="4032" w:header="0" w:footer="3604" w:gutter="0"/>
          <w:pgNumType w:start="1"/>
          <w:cols w:space="720"/>
          <w:noEndnote/>
          <w:rtlGutter w:val="0"/>
          <w:docGrid w:linePitch="360"/>
        </w:sectPr>
      </w:pPr>
      <w:r>
        <mc:AlternateContent>
          <mc:Choice Requires="wps">
            <w:drawing>
              <wp:anchor distT="0" distB="0" distL="114300" distR="114300" simplePos="0" relativeHeight="125829398" behindDoc="0" locked="0" layoutInCell="1" allowOverlap="1">
                <wp:simplePos x="0" y="0"/>
                <wp:positionH relativeFrom="page">
                  <wp:posOffset>6217285</wp:posOffset>
                </wp:positionH>
                <wp:positionV relativeFrom="paragraph">
                  <wp:posOffset>12700</wp:posOffset>
                </wp:positionV>
                <wp:extent cx="908050" cy="204470"/>
                <wp:wrapSquare wrapText="left"/>
                <wp:docPr id="69" name="Shape 69"/>
                <a:graphic xmlns:a="http://schemas.openxmlformats.org/drawingml/2006/main">
                  <a:graphicData uri="http://schemas.microsoft.com/office/word/2010/wordprocessingShape">
                    <wps:wsp>
                      <wps:cNvSpPr txBox="1"/>
                      <wps:spPr>
                        <a:xfrm>
                          <a:ext cx="908050" cy="2044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265 600,00 Kč</w:t>
                            </w:r>
                          </w:p>
                        </w:txbxContent>
                      </wps:txbx>
                      <wps:bodyPr wrap="none" lIns="0" tIns="0" rIns="0" bIns="0">
                        <a:noAutoFit/>
                      </wps:bodyPr>
                    </wps:wsp>
                  </a:graphicData>
                </a:graphic>
              </wp:anchor>
            </w:drawing>
          </mc:Choice>
          <mc:Fallback>
            <w:pict>
              <v:shape id="_x0000_s1095" type="#_x0000_t202" style="position:absolute;margin-left:489.55000000000001pt;margin-top:1.pt;width:71.5pt;height:16.100000000000001pt;z-index:-125829355;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265 600,00 Kč</w:t>
                      </w:r>
                    </w:p>
                  </w:txbxContent>
                </v:textbox>
                <w10:wrap type="square" side="left" anchorx="page"/>
              </v:shape>
            </w:pict>
          </mc:Fallback>
        </mc:AlternateContent>
      </w:r>
      <w:r>
        <w:rPr>
          <w:b/>
          <w:bCs/>
          <w:color w:val="000000"/>
          <w:spacing w:val="0"/>
          <w:w w:val="100"/>
          <w:position w:val="0"/>
          <w:shd w:val="clear" w:color="auto" w:fill="auto"/>
          <w:lang w:val="cs-CZ" w:eastAsia="cs-CZ" w:bidi="cs-CZ"/>
        </w:rPr>
        <w:t>Cena celkem za materiál a práci na opravě nefunkční emisní soupravy bez DPH</w:t>
      </w:r>
    </w:p>
    <w:p>
      <w:pPr>
        <w:pStyle w:val="Style13"/>
        <w:keepNext/>
        <w:keepLines/>
        <w:widowControl w:val="0"/>
        <w:shd w:val="clear" w:color="auto" w:fill="auto"/>
        <w:bidi w:val="0"/>
        <w:spacing w:before="0" w:after="720" w:line="240" w:lineRule="auto"/>
        <w:ind w:left="0" w:right="0" w:firstLine="460"/>
        <w:jc w:val="left"/>
      </w:pPr>
      <w:bookmarkStart w:id="28" w:name="bookmark28"/>
      <w:bookmarkStart w:id="29" w:name="bookmark29"/>
      <w:r>
        <w:rPr>
          <w:color w:val="000000"/>
          <w:spacing w:val="0"/>
          <w:w w:val="100"/>
          <w:position w:val="0"/>
          <w:shd w:val="clear" w:color="auto" w:fill="auto"/>
          <w:lang w:val="cs-CZ" w:eastAsia="cs-CZ" w:bidi="cs-CZ"/>
        </w:rPr>
        <w:t>Údaje, které jsou součástí ujednání a nebudou zveřejněny v Registru smluv:</w:t>
      </w:r>
      <w:bookmarkEnd w:id="28"/>
      <w:bookmarkEnd w:id="29"/>
    </w:p>
    <w:p>
      <w:pPr>
        <w:pStyle w:val="Style6"/>
        <w:keepNext w:val="0"/>
        <w:keepLines w:val="0"/>
        <w:widowControl w:val="0"/>
        <w:shd w:val="clear" w:color="auto" w:fill="auto"/>
        <w:tabs>
          <w:tab w:pos="2064" w:val="left"/>
        </w:tabs>
        <w:bidi w:val="0"/>
        <w:spacing w:before="0" w:after="0" w:line="254" w:lineRule="auto"/>
        <w:ind w:left="0" w:right="0" w:firstLine="0"/>
        <w:jc w:val="left"/>
      </w:pPr>
      <w:r>
        <w:rPr>
          <w:b/>
          <w:bCs/>
          <w:color w:val="000000"/>
          <w:spacing w:val="0"/>
          <w:w w:val="100"/>
          <w:position w:val="0"/>
          <w:shd w:val="clear" w:color="auto" w:fill="auto"/>
          <w:lang w:val="cs-CZ" w:eastAsia="cs-CZ" w:bidi="cs-CZ"/>
        </w:rPr>
        <w:t xml:space="preserve">Krajská správa a údržba silnic Vysočiny, příspěvková organizace </w:t>
      </w:r>
      <w:r>
        <w:rPr>
          <w:color w:val="000000"/>
          <w:spacing w:val="0"/>
          <w:w w:val="100"/>
          <w:position w:val="0"/>
          <w:shd w:val="clear" w:color="auto" w:fill="auto"/>
          <w:lang w:val="cs-CZ" w:eastAsia="cs-CZ" w:bidi="cs-CZ"/>
        </w:rPr>
        <w:t>se sídlem:</w:t>
        <w:tab/>
        <w:t>Kosovská 1122/16, 586 01 Jihlava</w:t>
      </w:r>
    </w:p>
    <w:p>
      <w:pPr>
        <w:pStyle w:val="Style6"/>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Bankovní spojení:</w:t>
      </w:r>
    </w:p>
    <w:p>
      <w:pPr>
        <w:pStyle w:val="Style6"/>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Číslo účtu:</w:t>
      </w:r>
    </w:p>
    <w:p>
      <w:pPr>
        <w:pStyle w:val="Style6"/>
        <w:keepNext w:val="0"/>
        <w:keepLines w:val="0"/>
        <w:widowControl w:val="0"/>
        <w:shd w:val="clear" w:color="auto" w:fill="auto"/>
        <w:tabs>
          <w:tab w:pos="2064" w:val="left"/>
        </w:tabs>
        <w:bidi w:val="0"/>
        <w:spacing w:before="0" w:after="300" w:line="254" w:lineRule="auto"/>
        <w:ind w:left="0" w:right="0" w:firstLine="0"/>
        <w:jc w:val="left"/>
      </w:pPr>
      <w:r>
        <w:rPr>
          <w:color w:val="000000"/>
          <w:spacing w:val="0"/>
          <w:w w:val="100"/>
          <w:position w:val="0"/>
          <w:shd w:val="clear" w:color="auto" w:fill="auto"/>
          <w:lang w:val="cs-CZ" w:eastAsia="cs-CZ" w:bidi="cs-CZ"/>
        </w:rPr>
        <w:t>IČO:</w:t>
        <w:tab/>
        <w:t>000 90 450</w:t>
      </w:r>
    </w:p>
    <w:p>
      <w:pPr>
        <w:pStyle w:val="Style6"/>
        <w:keepNext w:val="0"/>
        <w:keepLines w:val="0"/>
        <w:widowControl w:val="0"/>
        <w:shd w:val="clear" w:color="auto" w:fill="auto"/>
        <w:bidi w:val="0"/>
        <w:spacing w:before="0" w:after="100" w:line="254" w:lineRule="auto"/>
        <w:ind w:left="0" w:right="0" w:firstLine="0"/>
        <w:jc w:val="left"/>
      </w:pPr>
      <w:r>
        <w:rPr>
          <w:color w:val="000000"/>
          <w:spacing w:val="0"/>
          <w:w w:val="100"/>
          <w:position w:val="0"/>
          <w:shd w:val="clear" w:color="auto" w:fill="auto"/>
          <w:lang w:val="cs-CZ" w:eastAsia="cs-CZ" w:bidi="cs-CZ"/>
        </w:rPr>
        <w:t>Zástupci objednatele oprávněni jednat ve věcech plnění:</w:t>
      </w:r>
    </w:p>
    <w:p>
      <w:pPr>
        <w:pStyle w:val="Style6"/>
        <w:keepNext w:val="0"/>
        <w:keepLines w:val="0"/>
        <w:widowControl w:val="0"/>
        <w:shd w:val="clear" w:color="auto" w:fill="auto"/>
        <w:tabs>
          <w:tab w:pos="1582" w:val="left"/>
        </w:tabs>
        <w:bidi w:val="0"/>
        <w:spacing w:before="0" w:after="800" w:line="254" w:lineRule="auto"/>
        <w:ind w:left="0" w:right="0" w:firstLine="0"/>
        <w:jc w:val="center"/>
      </w:pPr>
      <w:r>
        <w:rPr>
          <w:color w:val="000000"/>
          <w:spacing w:val="0"/>
          <w:w w:val="100"/>
          <w:position w:val="0"/>
          <w:shd w:val="clear" w:color="auto" w:fill="auto"/>
          <w:lang w:val="cs-CZ" w:eastAsia="cs-CZ" w:bidi="cs-CZ"/>
        </w:rPr>
        <w:t>tel.:</w:t>
        <w:tab/>
        <w:t>, e-mail.</w:t>
      </w:r>
    </w:p>
    <w:tbl>
      <w:tblPr>
        <w:tblOverlap w:val="never"/>
        <w:jc w:val="left"/>
        <w:tblLayout w:type="fixed"/>
      </w:tblPr>
      <w:tblGrid>
        <w:gridCol w:w="1886"/>
        <w:gridCol w:w="3230"/>
      </w:tblGrid>
      <w:tr>
        <w:trPr>
          <w:trHeight w:val="264"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Serviscentrum Vysočina s.r.o.</w:t>
            </w:r>
          </w:p>
        </w:tc>
      </w:tr>
      <w:tr>
        <w:trPr>
          <w:trHeight w:val="317"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Kosovská 457/10, 58601 Jihlava</w:t>
            </w:r>
          </w:p>
        </w:tc>
      </w:tr>
    </w:tbl>
    <w:p>
      <w:pPr>
        <w:pStyle w:val="Style17"/>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Bankovní spojení: Číslo účtu:</w:t>
      </w:r>
    </w:p>
    <w:tbl>
      <w:tblPr>
        <w:tblOverlap w:val="never"/>
        <w:jc w:val="left"/>
        <w:tblLayout w:type="fixed"/>
      </w:tblPr>
      <w:tblGrid>
        <w:gridCol w:w="1886"/>
        <w:gridCol w:w="3226"/>
      </w:tblGrid>
      <w:tr>
        <w:trPr>
          <w:trHeight w:val="283"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26272211</w:t>
            </w:r>
          </w:p>
        </w:tc>
      </w:tr>
    </w:tbl>
    <w:p>
      <w:pPr>
        <w:widowControl w:val="0"/>
        <w:spacing w:after="519" w:line="1" w:lineRule="exact"/>
      </w:pPr>
    </w:p>
    <w:p>
      <w:pPr>
        <w:pStyle w:val="Style6"/>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Zástupci zhotovitele oprávněni jednat ve věcech plnění:</w:t>
      </w:r>
    </w:p>
    <w:p>
      <w:pPr>
        <w:pStyle w:val="Style6"/>
        <w:keepNext w:val="0"/>
        <w:keepLines w:val="0"/>
        <w:widowControl w:val="0"/>
        <w:shd w:val="clear" w:color="auto" w:fill="auto"/>
        <w:tabs>
          <w:tab w:pos="1582" w:val="left"/>
        </w:tabs>
        <w:bidi w:val="0"/>
        <w:spacing w:before="0" w:after="0" w:line="240" w:lineRule="auto"/>
        <w:ind w:left="0" w:right="0" w:firstLine="0"/>
        <w:jc w:val="center"/>
      </w:pPr>
      <w:r>
        <w:rPr>
          <w:color w:val="000000"/>
          <w:spacing w:val="0"/>
          <w:w w:val="100"/>
          <w:position w:val="0"/>
          <w:shd w:val="clear" w:color="auto" w:fill="auto"/>
          <w:lang w:val="cs-CZ" w:eastAsia="cs-CZ" w:bidi="cs-CZ"/>
        </w:rPr>
        <w:t>tel.:</w:t>
        <w:tab/>
        <w:t>, e-mail.:</w:t>
      </w:r>
    </w:p>
    <w:sectPr>
      <w:footnotePr>
        <w:pos w:val="pageBottom"/>
        <w:numFmt w:val="decimal"/>
        <w:numRestart w:val="continuous"/>
      </w:footnotePr>
      <w:pgSz w:w="11900" w:h="16840"/>
      <w:pgMar w:top="2875" w:left="1338" w:right="664" w:bottom="2875" w:header="0" w:footer="2447"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6795770</wp:posOffset>
              </wp:positionH>
              <wp:positionV relativeFrom="page">
                <wp:posOffset>9481185</wp:posOffset>
              </wp:positionV>
              <wp:extent cx="57785" cy="100330"/>
              <wp:wrapNone/>
              <wp:docPr id="5" name="Shape 5"/>
              <a:graphic xmlns:a="http://schemas.openxmlformats.org/drawingml/2006/main">
                <a:graphicData uri="http://schemas.microsoft.com/office/word/2010/wordprocessingShape">
                  <wps:wsp>
                    <wps:cNvSpPr txBox="1"/>
                    <wps:spPr>
                      <a:xfrm>
                        <a:ext cx="57785" cy="1003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535.10000000000002pt;margin-top:746.54999999999995pt;width:4.5499999999999998pt;height:7.9000000000000004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846455</wp:posOffset>
              </wp:positionH>
              <wp:positionV relativeFrom="page">
                <wp:posOffset>9437370</wp:posOffset>
              </wp:positionV>
              <wp:extent cx="6035040" cy="0"/>
              <wp:wrapNone/>
              <wp:docPr id="7" name="Shape 7"/>
              <a:graphic xmlns:a="http://schemas.openxmlformats.org/drawingml/2006/main">
                <a:graphicData uri="http://schemas.microsoft.com/office/word/2010/wordprocessingShape">
                  <wps:wsp>
                    <wps:cNvCnPr/>
                    <wps:spPr>
                      <a:xfrm>
                        <a:ext cx="6035040" cy="0"/>
                      </a:xfrm>
                      <a:prstGeom prst="straightConnector1"/>
                      <a:ln w="12700">
                        <a:solidFill/>
                      </a:ln>
                    </wps:spPr>
                    <wps:bodyPr/>
                  </wps:wsp>
                </a:graphicData>
              </a:graphic>
            </wp:anchor>
          </w:drawing>
        </mc:Choice>
        <mc:Fallback>
          <w:pict>
            <v:shape o:spt="32" o:oned="true" path="m,l21600,21600e" style="position:absolute;margin-left:66.650000000000006pt;margin-top:743.10000000000002pt;width:475.1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6787515</wp:posOffset>
              </wp:positionH>
              <wp:positionV relativeFrom="page">
                <wp:posOffset>9445625</wp:posOffset>
              </wp:positionV>
              <wp:extent cx="60960" cy="100330"/>
              <wp:wrapNone/>
              <wp:docPr id="12" name="Shape 12"/>
              <a:graphic xmlns:a="http://schemas.openxmlformats.org/drawingml/2006/main">
                <a:graphicData uri="http://schemas.microsoft.com/office/word/2010/wordprocessingShape">
                  <wps:wsp>
                    <wps:cNvSpPr txBox="1"/>
                    <wps:spPr>
                      <a:xfrm>
                        <a:ext cx="60960" cy="1003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8" type="#_x0000_t202" style="position:absolute;margin-left:534.45000000000005pt;margin-top:743.75pt;width:4.7999999999999998pt;height:7.9000000000000004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871220</wp:posOffset>
              </wp:positionH>
              <wp:positionV relativeFrom="page">
                <wp:posOffset>9391015</wp:posOffset>
              </wp:positionV>
              <wp:extent cx="6001385" cy="0"/>
              <wp:wrapNone/>
              <wp:docPr id="14" name="Shape 14"/>
              <a:graphic xmlns:a="http://schemas.openxmlformats.org/drawingml/2006/main">
                <a:graphicData uri="http://schemas.microsoft.com/office/word/2010/wordprocessingShape">
                  <wps:wsp>
                    <wps:cNvCnPr/>
                    <wps:spPr>
                      <a:xfrm>
                        <a:ext cx="6001385" cy="0"/>
                      </a:xfrm>
                      <a:prstGeom prst="straightConnector1"/>
                      <a:ln w="12700">
                        <a:solidFill/>
                      </a:ln>
                    </wps:spPr>
                    <wps:bodyPr/>
                  </wps:wsp>
                </a:graphicData>
              </a:graphic>
            </wp:anchor>
          </w:drawing>
        </mc:Choice>
        <mc:Fallback>
          <w:pict>
            <v:shape o:spt="32" o:oned="true" path="m,l21600,21600e" style="position:absolute;margin-left:68.599999999999994pt;margin-top:739.45000000000005pt;width:472.55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6777990</wp:posOffset>
              </wp:positionH>
              <wp:positionV relativeFrom="page">
                <wp:posOffset>9490710</wp:posOffset>
              </wp:positionV>
              <wp:extent cx="64135" cy="94615"/>
              <wp:wrapNone/>
              <wp:docPr id="29" name="Shape 29"/>
              <a:graphic xmlns:a="http://schemas.openxmlformats.org/drawingml/2006/main">
                <a:graphicData uri="http://schemas.microsoft.com/office/word/2010/wordprocessingShape">
                  <wps:wsp>
                    <wps:cNvSpPr txBox="1"/>
                    <wps:spPr>
                      <a:xfrm>
                        <a:ext cx="64135" cy="946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5" type="#_x0000_t202" style="position:absolute;margin-left:533.70000000000005pt;margin-top:747.29999999999995pt;width:5.0499999999999998pt;height:7.4500000000000002pt;z-index:-18874404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858520</wp:posOffset>
              </wp:positionH>
              <wp:positionV relativeFrom="page">
                <wp:posOffset>9428480</wp:posOffset>
              </wp:positionV>
              <wp:extent cx="6007735" cy="0"/>
              <wp:wrapNone/>
              <wp:docPr id="31" name="Shape 31"/>
              <a:graphic xmlns:a="http://schemas.openxmlformats.org/drawingml/2006/main">
                <a:graphicData uri="http://schemas.microsoft.com/office/word/2010/wordprocessingShape">
                  <wps:wsp>
                    <wps:cNvCnPr/>
                    <wps:spPr>
                      <a:xfrm>
                        <a:ext cx="6007735" cy="0"/>
                      </a:xfrm>
                      <a:prstGeom prst="straightConnector1"/>
                      <a:ln w="12700">
                        <a:solidFill/>
                      </a:ln>
                    </wps:spPr>
                    <wps:bodyPr/>
                  </wps:wsp>
                </a:graphicData>
              </a:graphic>
            </wp:anchor>
          </w:drawing>
        </mc:Choice>
        <mc:Fallback>
          <w:pict>
            <v:shape o:spt="32" o:oned="true" path="m,l21600,21600e" style="position:absolute;margin-left:67.599999999999994pt;margin-top:742.39999999999998pt;width:473.05000000000001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6777990</wp:posOffset>
              </wp:positionH>
              <wp:positionV relativeFrom="page">
                <wp:posOffset>9490710</wp:posOffset>
              </wp:positionV>
              <wp:extent cx="64135" cy="94615"/>
              <wp:wrapNone/>
              <wp:docPr id="34" name="Shape 34"/>
              <a:graphic xmlns:a="http://schemas.openxmlformats.org/drawingml/2006/main">
                <a:graphicData uri="http://schemas.microsoft.com/office/word/2010/wordprocessingShape">
                  <wps:wsp>
                    <wps:cNvSpPr txBox="1"/>
                    <wps:spPr>
                      <a:xfrm>
                        <a:ext cx="64135" cy="946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60" type="#_x0000_t202" style="position:absolute;margin-left:533.70000000000005pt;margin-top:747.29999999999995pt;width:5.0499999999999998pt;height:7.4500000000000002pt;z-index:-18874404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858520</wp:posOffset>
              </wp:positionH>
              <wp:positionV relativeFrom="page">
                <wp:posOffset>9428480</wp:posOffset>
              </wp:positionV>
              <wp:extent cx="6007735" cy="0"/>
              <wp:wrapNone/>
              <wp:docPr id="36" name="Shape 36"/>
              <a:graphic xmlns:a="http://schemas.openxmlformats.org/drawingml/2006/main">
                <a:graphicData uri="http://schemas.microsoft.com/office/word/2010/wordprocessingShape">
                  <wps:wsp>
                    <wps:cNvCnPr/>
                    <wps:spPr>
                      <a:xfrm>
                        <a:ext cx="6007735" cy="0"/>
                      </a:xfrm>
                      <a:prstGeom prst="straightConnector1"/>
                      <a:ln w="12700">
                        <a:solidFill/>
                      </a:ln>
                    </wps:spPr>
                    <wps:bodyPr/>
                  </wps:wsp>
                </a:graphicData>
              </a:graphic>
            </wp:anchor>
          </w:drawing>
        </mc:Choice>
        <mc:Fallback>
          <w:pict>
            <v:shape o:spt="32" o:oned="true" path="m,l21600,21600e" style="position:absolute;margin-left:67.599999999999994pt;margin-top:742.39999999999998pt;width:473.05000000000001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6762750</wp:posOffset>
              </wp:positionH>
              <wp:positionV relativeFrom="page">
                <wp:posOffset>9493885</wp:posOffset>
              </wp:positionV>
              <wp:extent cx="60960" cy="100330"/>
              <wp:wrapNone/>
              <wp:docPr id="41" name="Shape 41"/>
              <a:graphic xmlns:a="http://schemas.openxmlformats.org/drawingml/2006/main">
                <a:graphicData uri="http://schemas.microsoft.com/office/word/2010/wordprocessingShape">
                  <wps:wsp>
                    <wps:cNvSpPr txBox="1"/>
                    <wps:spPr>
                      <a:xfrm>
                        <a:ext cx="60960" cy="1003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67" type="#_x0000_t202" style="position:absolute;margin-left:532.5pt;margin-top:747.54999999999995pt;width:4.7999999999999998pt;height:7.9000000000000004pt;z-index:-18874403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846455</wp:posOffset>
              </wp:positionH>
              <wp:positionV relativeFrom="page">
                <wp:posOffset>9436100</wp:posOffset>
              </wp:positionV>
              <wp:extent cx="6001385" cy="0"/>
              <wp:wrapNone/>
              <wp:docPr id="43" name="Shape 43"/>
              <a:graphic xmlns:a="http://schemas.openxmlformats.org/drawingml/2006/main">
                <a:graphicData uri="http://schemas.microsoft.com/office/word/2010/wordprocessingShape">
                  <wps:wsp>
                    <wps:cNvCnPr/>
                    <wps:spPr>
                      <a:xfrm>
                        <a:ext cx="6001385" cy="0"/>
                      </a:xfrm>
                      <a:prstGeom prst="straightConnector1"/>
                      <a:ln w="12700">
                        <a:solidFill/>
                      </a:ln>
                    </wps:spPr>
                    <wps:bodyPr/>
                  </wps:wsp>
                </a:graphicData>
              </a:graphic>
            </wp:anchor>
          </w:drawing>
        </mc:Choice>
        <mc:Fallback>
          <w:pict>
            <v:shape o:spt="32" o:oned="true" path="m,l21600,21600e" style="position:absolute;margin-left:66.650000000000006pt;margin-top:743.pt;width:472.55000000000001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6762750</wp:posOffset>
              </wp:positionH>
              <wp:positionV relativeFrom="page">
                <wp:posOffset>9493885</wp:posOffset>
              </wp:positionV>
              <wp:extent cx="60960" cy="100330"/>
              <wp:wrapNone/>
              <wp:docPr id="48" name="Shape 48"/>
              <a:graphic xmlns:a="http://schemas.openxmlformats.org/drawingml/2006/main">
                <a:graphicData uri="http://schemas.microsoft.com/office/word/2010/wordprocessingShape">
                  <wps:wsp>
                    <wps:cNvSpPr txBox="1"/>
                    <wps:spPr>
                      <a:xfrm>
                        <a:ext cx="60960" cy="1003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74" type="#_x0000_t202" style="position:absolute;margin-left:532.5pt;margin-top:747.54999999999995pt;width:4.7999999999999998pt;height:7.9000000000000004pt;z-index:-18874403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846455</wp:posOffset>
              </wp:positionH>
              <wp:positionV relativeFrom="page">
                <wp:posOffset>9436100</wp:posOffset>
              </wp:positionV>
              <wp:extent cx="6001385" cy="0"/>
              <wp:wrapNone/>
              <wp:docPr id="50" name="Shape 50"/>
              <a:graphic xmlns:a="http://schemas.openxmlformats.org/drawingml/2006/main">
                <a:graphicData uri="http://schemas.microsoft.com/office/word/2010/wordprocessingShape">
                  <wps:wsp>
                    <wps:cNvCnPr/>
                    <wps:spPr>
                      <a:xfrm>
                        <a:ext cx="6001385" cy="0"/>
                      </a:xfrm>
                      <a:prstGeom prst="straightConnector1"/>
                      <a:ln w="12700">
                        <a:solidFill/>
                      </a:ln>
                    </wps:spPr>
                    <wps:bodyPr/>
                  </wps:wsp>
                </a:graphicData>
              </a:graphic>
            </wp:anchor>
          </w:drawing>
        </mc:Choice>
        <mc:Fallback>
          <w:pict>
            <v:shape o:spt="32" o:oned="true" path="m,l21600,21600e" style="position:absolute;margin-left:66.650000000000006pt;margin-top:743.pt;width:472.55000000000001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4324350</wp:posOffset>
              </wp:positionH>
              <wp:positionV relativeFrom="page">
                <wp:posOffset>895985</wp:posOffset>
              </wp:positionV>
              <wp:extent cx="2206625" cy="277495"/>
              <wp:wrapNone/>
              <wp:docPr id="1" name="Shape 1"/>
              <a:graphic xmlns:a="http://schemas.openxmlformats.org/drawingml/2006/main">
                <a:graphicData uri="http://schemas.microsoft.com/office/word/2010/wordprocessingShape">
                  <wps:wsp>
                    <wps:cNvSpPr txBox="1"/>
                    <wps:spPr>
                      <a:xfrm>
                        <a:ext cx="2206625" cy="2774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ZMR-SL-40-2019</w:t>
                          </w:r>
                        </w:p>
                        <w:p>
                          <w:pPr>
                            <w:pStyle w:val="Style2"/>
                            <w:keepNext w:val="0"/>
                            <w:keepLines w:val="0"/>
                            <w:widowControl w:val="0"/>
                            <w:shd w:val="clear" w:color="auto" w:fill="auto"/>
                            <w:tabs>
                              <w:tab w:pos="344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40.5pt;margin-top:70.549999999999997pt;width:173.75pt;height:21.850000000000001pt;z-index:-18874406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ZMR-SL-40-2019</w:t>
                    </w:r>
                  </w:p>
                  <w:p>
                    <w:pPr>
                      <w:pStyle w:val="Style2"/>
                      <w:keepNext w:val="0"/>
                      <w:keepLines w:val="0"/>
                      <w:widowControl w:val="0"/>
                      <w:shd w:val="clear" w:color="auto" w:fill="auto"/>
                      <w:tabs>
                        <w:tab w:pos="344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880110</wp:posOffset>
              </wp:positionH>
              <wp:positionV relativeFrom="page">
                <wp:posOffset>923290</wp:posOffset>
              </wp:positionV>
              <wp:extent cx="2810510" cy="115570"/>
              <wp:wrapNone/>
              <wp:docPr id="3" name="Shape 3"/>
              <a:graphic xmlns:a="http://schemas.openxmlformats.org/drawingml/2006/main">
                <a:graphicData uri="http://schemas.microsoft.com/office/word/2010/wordprocessingShape">
                  <wps:wsp>
                    <wps:cNvSpPr txBox="1"/>
                    <wps:spPr>
                      <a:xfrm>
                        <a:ext cx="2810510" cy="115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Oprava a zprovoznění emisní soustavy vozidla Tatra 815</w:t>
                          </w:r>
                        </w:p>
                      </w:txbxContent>
                    </wps:txbx>
                    <wps:bodyPr wrap="none" lIns="0" tIns="0" rIns="0" bIns="0">
                      <a:spAutoFit/>
                    </wps:bodyPr>
                  </wps:wsp>
                </a:graphicData>
              </a:graphic>
            </wp:anchor>
          </w:drawing>
        </mc:Choice>
        <mc:Fallback>
          <w:pict>
            <v:shape id="_x0000_s1029" type="#_x0000_t202" style="position:absolute;margin-left:69.299999999999997pt;margin-top:72.700000000000003pt;width:221.30000000000001pt;height:9.0999999999999996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Oprava a zprovoznění emisní soustavy vozidla Tatra 815</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901700</wp:posOffset>
              </wp:positionH>
              <wp:positionV relativeFrom="page">
                <wp:posOffset>883920</wp:posOffset>
              </wp:positionV>
              <wp:extent cx="2795270" cy="121920"/>
              <wp:wrapNone/>
              <wp:docPr id="8" name="Shape 8"/>
              <a:graphic xmlns:a="http://schemas.openxmlformats.org/drawingml/2006/main">
                <a:graphicData uri="http://schemas.microsoft.com/office/word/2010/wordprocessingShape">
                  <wps:wsp>
                    <wps:cNvSpPr txBox="1"/>
                    <wps:spPr>
                      <a:xfrm>
                        <a:ext cx="2795270" cy="121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Oprava a zprovoznění emisní soustavy vozidla Tatra 815</w:t>
                          </w:r>
                        </w:p>
                      </w:txbxContent>
                    </wps:txbx>
                    <wps:bodyPr wrap="none" lIns="0" tIns="0" rIns="0" bIns="0">
                      <a:spAutoFit/>
                    </wps:bodyPr>
                  </wps:wsp>
                </a:graphicData>
              </a:graphic>
            </wp:anchor>
          </w:drawing>
        </mc:Choice>
        <mc:Fallback>
          <w:pict>
            <v:shape id="_x0000_s1034" type="#_x0000_t202" style="position:absolute;margin-left:71.pt;margin-top:69.599999999999994pt;width:220.09999999999999pt;height:9.5999999999999996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Oprava a zprovoznění emisní soustavy vozidla Tatra 815</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4321810</wp:posOffset>
              </wp:positionH>
              <wp:positionV relativeFrom="page">
                <wp:posOffset>890270</wp:posOffset>
              </wp:positionV>
              <wp:extent cx="2200910" cy="280670"/>
              <wp:wrapNone/>
              <wp:docPr id="10" name="Shape 10"/>
              <a:graphic xmlns:a="http://schemas.openxmlformats.org/drawingml/2006/main">
                <a:graphicData uri="http://schemas.microsoft.com/office/word/2010/wordprocessingShape">
                  <wps:wsp>
                    <wps:cNvSpPr txBox="1"/>
                    <wps:spPr>
                      <a:xfrm>
                        <a:ext cx="2200910" cy="2806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ZMR-SL-40-2019</w:t>
                          </w:r>
                        </w:p>
                        <w:p>
                          <w:pPr>
                            <w:pStyle w:val="Style2"/>
                            <w:keepNext w:val="0"/>
                            <w:keepLines w:val="0"/>
                            <w:widowControl w:val="0"/>
                            <w:shd w:val="clear" w:color="auto" w:fill="auto"/>
                            <w:tabs>
                              <w:tab w:pos="3427"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r>
                        </w:p>
                      </w:txbxContent>
                    </wps:txbx>
                    <wps:bodyPr lIns="0" tIns="0" rIns="0" bIns="0">
                      <a:spAutoFit/>
                    </wps:bodyPr>
                  </wps:wsp>
                </a:graphicData>
              </a:graphic>
            </wp:anchor>
          </w:drawing>
        </mc:Choice>
        <mc:Fallback>
          <w:pict>
            <v:shape id="_x0000_s1036" type="#_x0000_t202" style="position:absolute;margin-left:340.30000000000001pt;margin-top:70.099999999999994pt;width:173.30000000000001pt;height:22.100000000000001pt;z-index:-18874405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ZMR-SL-40-2019</w:t>
                    </w:r>
                  </w:p>
                  <w:p>
                    <w:pPr>
                      <w:pStyle w:val="Style2"/>
                      <w:keepNext w:val="0"/>
                      <w:keepLines w:val="0"/>
                      <w:widowControl w:val="0"/>
                      <w:shd w:val="clear" w:color="auto" w:fill="auto"/>
                      <w:tabs>
                        <w:tab w:pos="3427"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889000</wp:posOffset>
              </wp:positionH>
              <wp:positionV relativeFrom="page">
                <wp:posOffset>910590</wp:posOffset>
              </wp:positionV>
              <wp:extent cx="5620385" cy="283210"/>
              <wp:wrapNone/>
              <wp:docPr id="27" name="Shape 27"/>
              <a:graphic xmlns:a="http://schemas.openxmlformats.org/drawingml/2006/main">
                <a:graphicData uri="http://schemas.microsoft.com/office/word/2010/wordprocessingShape">
                  <wps:wsp>
                    <wps:cNvSpPr txBox="1"/>
                    <wps:spPr>
                      <a:xfrm>
                        <a:ext cx="5620385" cy="283210"/>
                      </a:xfrm>
                      <a:prstGeom prst="rect"/>
                      <a:noFill/>
                    </wps:spPr>
                    <wps:txbx>
                      <w:txbxContent>
                        <w:p>
                          <w:pPr>
                            <w:pStyle w:val="Style2"/>
                            <w:keepNext w:val="0"/>
                            <w:keepLines w:val="0"/>
                            <w:widowControl w:val="0"/>
                            <w:shd w:val="clear" w:color="auto" w:fill="auto"/>
                            <w:tabs>
                              <w:tab w:pos="8851"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Oprava a zprovoznění emisní soustavy vozidla Tatra 815</w:t>
                            <w:tab/>
                            <w:t>Číslo smlouvy objednatele: ZMR-SL-40-2019</w:t>
                          </w:r>
                        </w:p>
                        <w:p>
                          <w:pPr>
                            <w:pStyle w:val="Style2"/>
                            <w:keepNext w:val="0"/>
                            <w:keepLines w:val="0"/>
                            <w:widowControl w:val="0"/>
                            <w:shd w:val="clear" w:color="auto" w:fill="auto"/>
                            <w:tabs>
                              <w:tab w:pos="342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r>
                        </w:p>
                      </w:txbxContent>
                    </wps:txbx>
                    <wps:bodyPr lIns="0" tIns="0" rIns="0" bIns="0">
                      <a:spAutoFit/>
                    </wps:bodyPr>
                  </wps:wsp>
                </a:graphicData>
              </a:graphic>
            </wp:anchor>
          </w:drawing>
        </mc:Choice>
        <mc:Fallback>
          <w:pict>
            <v:shape id="_x0000_s1053" type="#_x0000_t202" style="position:absolute;margin-left:70.pt;margin-top:71.700000000000003pt;width:442.55000000000001pt;height:22.300000000000001pt;z-index:-18874405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8851"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Oprava a zprovoznění emisní soustavy vozidla Tatra 815</w:t>
                      <w:tab/>
                      <w:t>Číslo smlouvy objednatele: ZMR-SL-40-2019</w:t>
                    </w:r>
                  </w:p>
                  <w:p>
                    <w:pPr>
                      <w:pStyle w:val="Style2"/>
                      <w:keepNext w:val="0"/>
                      <w:keepLines w:val="0"/>
                      <w:widowControl w:val="0"/>
                      <w:shd w:val="clear" w:color="auto" w:fill="auto"/>
                      <w:tabs>
                        <w:tab w:pos="342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889000</wp:posOffset>
              </wp:positionH>
              <wp:positionV relativeFrom="page">
                <wp:posOffset>910590</wp:posOffset>
              </wp:positionV>
              <wp:extent cx="5620385" cy="283210"/>
              <wp:wrapNone/>
              <wp:docPr id="32" name="Shape 32"/>
              <a:graphic xmlns:a="http://schemas.openxmlformats.org/drawingml/2006/main">
                <a:graphicData uri="http://schemas.microsoft.com/office/word/2010/wordprocessingShape">
                  <wps:wsp>
                    <wps:cNvSpPr txBox="1"/>
                    <wps:spPr>
                      <a:xfrm>
                        <a:ext cx="5620385" cy="283210"/>
                      </a:xfrm>
                      <a:prstGeom prst="rect"/>
                      <a:noFill/>
                    </wps:spPr>
                    <wps:txbx>
                      <w:txbxContent>
                        <w:p>
                          <w:pPr>
                            <w:pStyle w:val="Style2"/>
                            <w:keepNext w:val="0"/>
                            <w:keepLines w:val="0"/>
                            <w:widowControl w:val="0"/>
                            <w:shd w:val="clear" w:color="auto" w:fill="auto"/>
                            <w:tabs>
                              <w:tab w:pos="8851"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Oprava a zprovoznění emisní soustavy vozidla Tatra 815</w:t>
                            <w:tab/>
                            <w:t>Číslo smlouvy objednatele: ZMR-SL-40-2019</w:t>
                          </w:r>
                        </w:p>
                        <w:p>
                          <w:pPr>
                            <w:pStyle w:val="Style2"/>
                            <w:keepNext w:val="0"/>
                            <w:keepLines w:val="0"/>
                            <w:widowControl w:val="0"/>
                            <w:shd w:val="clear" w:color="auto" w:fill="auto"/>
                            <w:tabs>
                              <w:tab w:pos="342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r>
                        </w:p>
                      </w:txbxContent>
                    </wps:txbx>
                    <wps:bodyPr lIns="0" tIns="0" rIns="0" bIns="0">
                      <a:spAutoFit/>
                    </wps:bodyPr>
                  </wps:wsp>
                </a:graphicData>
              </a:graphic>
            </wp:anchor>
          </w:drawing>
        </mc:Choice>
        <mc:Fallback>
          <w:pict>
            <v:shape id="_x0000_s1058" type="#_x0000_t202" style="position:absolute;margin-left:70.pt;margin-top:71.700000000000003pt;width:442.55000000000001pt;height:22.300000000000001pt;z-index:-18874404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8851"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Oprava a zprovoznění emisní soustavy vozidla Tatra 815</w:t>
                      <w:tab/>
                      <w:t>Číslo smlouvy objednatele: ZMR-SL-40-2019</w:t>
                    </w:r>
                  </w:p>
                  <w:p>
                    <w:pPr>
                      <w:pStyle w:val="Style2"/>
                      <w:keepNext w:val="0"/>
                      <w:keepLines w:val="0"/>
                      <w:widowControl w:val="0"/>
                      <w:shd w:val="clear" w:color="auto" w:fill="auto"/>
                      <w:tabs>
                        <w:tab w:pos="342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4290695</wp:posOffset>
              </wp:positionH>
              <wp:positionV relativeFrom="page">
                <wp:posOffset>886460</wp:posOffset>
              </wp:positionV>
              <wp:extent cx="2200910" cy="286385"/>
              <wp:wrapNone/>
              <wp:docPr id="37" name="Shape 37"/>
              <a:graphic xmlns:a="http://schemas.openxmlformats.org/drawingml/2006/main">
                <a:graphicData uri="http://schemas.microsoft.com/office/word/2010/wordprocessingShape">
                  <wps:wsp>
                    <wps:cNvSpPr txBox="1"/>
                    <wps:spPr>
                      <a:xfrm>
                        <a:ext cx="2200910" cy="2863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ZMR-SL-40-2019</w:t>
                          </w:r>
                        </w:p>
                        <w:p>
                          <w:pPr>
                            <w:pStyle w:val="Style2"/>
                            <w:keepNext w:val="0"/>
                            <w:keepLines w:val="0"/>
                            <w:widowControl w:val="0"/>
                            <w:shd w:val="clear" w:color="auto" w:fill="auto"/>
                            <w:tabs>
                              <w:tab w:pos="3427"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r>
                        </w:p>
                      </w:txbxContent>
                    </wps:txbx>
                    <wps:bodyPr lIns="0" tIns="0" rIns="0" bIns="0">
                      <a:spAutoFit/>
                    </wps:bodyPr>
                  </wps:wsp>
                </a:graphicData>
              </a:graphic>
            </wp:anchor>
          </w:drawing>
        </mc:Choice>
        <mc:Fallback>
          <w:pict>
            <v:shape id="_x0000_s1063" type="#_x0000_t202" style="position:absolute;margin-left:337.85000000000002pt;margin-top:69.799999999999997pt;width:173.30000000000001pt;height:22.550000000000001pt;z-index:-18874404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ZMR-SL-40-2019</w:t>
                    </w:r>
                  </w:p>
                  <w:p>
                    <w:pPr>
                      <w:pStyle w:val="Style2"/>
                      <w:keepNext w:val="0"/>
                      <w:keepLines w:val="0"/>
                      <w:widowControl w:val="0"/>
                      <w:shd w:val="clear" w:color="auto" w:fill="auto"/>
                      <w:tabs>
                        <w:tab w:pos="3427"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870585</wp:posOffset>
              </wp:positionH>
              <wp:positionV relativeFrom="page">
                <wp:posOffset>889635</wp:posOffset>
              </wp:positionV>
              <wp:extent cx="2795270" cy="115570"/>
              <wp:wrapNone/>
              <wp:docPr id="39" name="Shape 39"/>
              <a:graphic xmlns:a="http://schemas.openxmlformats.org/drawingml/2006/main">
                <a:graphicData uri="http://schemas.microsoft.com/office/word/2010/wordprocessingShape">
                  <wps:wsp>
                    <wps:cNvSpPr txBox="1"/>
                    <wps:spPr>
                      <a:xfrm>
                        <a:ext cx="2795270" cy="115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Oprava a zprovoznění emisní soustavy vozidla Tatra 815</w:t>
                          </w:r>
                        </w:p>
                      </w:txbxContent>
                    </wps:txbx>
                    <wps:bodyPr wrap="none" lIns="0" tIns="0" rIns="0" bIns="0">
                      <a:spAutoFit/>
                    </wps:bodyPr>
                  </wps:wsp>
                </a:graphicData>
              </a:graphic>
            </wp:anchor>
          </w:drawing>
        </mc:Choice>
        <mc:Fallback>
          <w:pict>
            <v:shape id="_x0000_s1065" type="#_x0000_t202" style="position:absolute;margin-left:68.549999999999997pt;margin-top:70.049999999999997pt;width:220.09999999999999pt;height:9.0999999999999996pt;z-index:-18874404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Oprava a zprovoznění emisní soustavy vozidla Tatra 815</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4290695</wp:posOffset>
              </wp:positionH>
              <wp:positionV relativeFrom="page">
                <wp:posOffset>886460</wp:posOffset>
              </wp:positionV>
              <wp:extent cx="2200910" cy="286385"/>
              <wp:wrapNone/>
              <wp:docPr id="44" name="Shape 44"/>
              <a:graphic xmlns:a="http://schemas.openxmlformats.org/drawingml/2006/main">
                <a:graphicData uri="http://schemas.microsoft.com/office/word/2010/wordprocessingShape">
                  <wps:wsp>
                    <wps:cNvSpPr txBox="1"/>
                    <wps:spPr>
                      <a:xfrm>
                        <a:ext cx="2200910" cy="2863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ZMR-SL-40-2019</w:t>
                          </w:r>
                        </w:p>
                        <w:p>
                          <w:pPr>
                            <w:pStyle w:val="Style2"/>
                            <w:keepNext w:val="0"/>
                            <w:keepLines w:val="0"/>
                            <w:widowControl w:val="0"/>
                            <w:shd w:val="clear" w:color="auto" w:fill="auto"/>
                            <w:tabs>
                              <w:tab w:pos="3427"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r>
                        </w:p>
                      </w:txbxContent>
                    </wps:txbx>
                    <wps:bodyPr lIns="0" tIns="0" rIns="0" bIns="0">
                      <a:spAutoFit/>
                    </wps:bodyPr>
                  </wps:wsp>
                </a:graphicData>
              </a:graphic>
            </wp:anchor>
          </w:drawing>
        </mc:Choice>
        <mc:Fallback>
          <w:pict>
            <v:shape id="_x0000_s1070" type="#_x0000_t202" style="position:absolute;margin-left:337.85000000000002pt;margin-top:69.799999999999997pt;width:173.30000000000001pt;height:22.550000000000001pt;z-index:-18874403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objednatele: ZMR-SL-40-2019</w:t>
                    </w:r>
                  </w:p>
                  <w:p>
                    <w:pPr>
                      <w:pStyle w:val="Style2"/>
                      <w:keepNext w:val="0"/>
                      <w:keepLines w:val="0"/>
                      <w:widowControl w:val="0"/>
                      <w:shd w:val="clear" w:color="auto" w:fill="auto"/>
                      <w:tabs>
                        <w:tab w:pos="3427"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zhotovitele:</w:t>
                      <w:tab/>
                    </w:r>
                  </w:p>
                </w:txbxContent>
              </v:textbox>
              <w10:wrap anchorx="page" anchory="page"/>
            </v:shape>
          </w:pict>
        </mc:Fallback>
      </mc:AlternateContent>
    </w:r>
    <w:r>
      <mc:AlternateContent>
        <mc:Choice Requires="wps">
          <w:drawing>
            <wp:anchor distT="0" distB="0" distL="0" distR="0" simplePos="0" relativeHeight="62914718" behindDoc="1" locked="0" layoutInCell="1" allowOverlap="1">
              <wp:simplePos x="0" y="0"/>
              <wp:positionH relativeFrom="page">
                <wp:posOffset>870585</wp:posOffset>
              </wp:positionH>
              <wp:positionV relativeFrom="page">
                <wp:posOffset>889635</wp:posOffset>
              </wp:positionV>
              <wp:extent cx="2795270" cy="115570"/>
              <wp:wrapNone/>
              <wp:docPr id="46" name="Shape 46"/>
              <a:graphic xmlns:a="http://schemas.openxmlformats.org/drawingml/2006/main">
                <a:graphicData uri="http://schemas.microsoft.com/office/word/2010/wordprocessingShape">
                  <wps:wsp>
                    <wps:cNvSpPr txBox="1"/>
                    <wps:spPr>
                      <a:xfrm>
                        <a:ext cx="2795270" cy="115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Oprava a zprovoznění emisní soustavy vozidla Tatra 815</w:t>
                          </w:r>
                        </w:p>
                      </w:txbxContent>
                    </wps:txbx>
                    <wps:bodyPr wrap="none" lIns="0" tIns="0" rIns="0" bIns="0">
                      <a:spAutoFit/>
                    </wps:bodyPr>
                  </wps:wsp>
                </a:graphicData>
              </a:graphic>
            </wp:anchor>
          </w:drawing>
        </mc:Choice>
        <mc:Fallback>
          <w:pict>
            <v:shape id="_x0000_s1072" type="#_x0000_t202" style="position:absolute;margin-left:68.549999999999997pt;margin-top:70.049999999999997pt;width:220.09999999999999pt;height:9.0999999999999996pt;z-index:-18874403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Oprava a zprovoznění emisní soustavy vozidla Tatra 815</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6314440</wp:posOffset>
              </wp:positionH>
              <wp:positionV relativeFrom="page">
                <wp:posOffset>986155</wp:posOffset>
              </wp:positionV>
              <wp:extent cx="536575" cy="94615"/>
              <wp:wrapNone/>
              <wp:docPr id="63" name="Shape 63"/>
              <a:graphic xmlns:a="http://schemas.openxmlformats.org/drawingml/2006/main">
                <a:graphicData uri="http://schemas.microsoft.com/office/word/2010/wordprocessingShape">
                  <wps:wsp>
                    <wps:cNvSpPr txBox="1"/>
                    <wps:spPr>
                      <a:xfrm>
                        <a:ext cx="536575" cy="946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Příloha č. </w:t>
                          </w:r>
                          <w:fldSimple w:instr=" PAGE \* MERGEFORMAT ">
                            <w:r>
                              <w:rPr>
                                <w:rFonts w:ascii="Calibri" w:eastAsia="Calibri" w:hAnsi="Calibri" w:cs="Calibri"/>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89" type="#_x0000_t202" style="position:absolute;margin-left:497.19999999999999pt;margin-top:77.650000000000006pt;width:42.25pt;height:7.4500000000000002pt;z-index:-18874403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Příloha č. </w:t>
                    </w:r>
                    <w:fldSimple w:instr=" PAGE \* MERGEFORMAT ">
                      <w:r>
                        <w:rPr>
                          <w:rFonts w:ascii="Calibri" w:eastAsia="Calibri" w:hAnsi="Calibri" w:cs="Calibri"/>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837565</wp:posOffset>
              </wp:positionH>
              <wp:positionV relativeFrom="page">
                <wp:posOffset>1148715</wp:posOffset>
              </wp:positionV>
              <wp:extent cx="6038215" cy="0"/>
              <wp:wrapNone/>
              <wp:docPr id="65" name="Shape 65"/>
              <a:graphic xmlns:a="http://schemas.openxmlformats.org/drawingml/2006/main">
                <a:graphicData uri="http://schemas.microsoft.com/office/word/2010/wordprocessingShape">
                  <wps:wsp>
                    <wps:cNvCnPr/>
                    <wps:spPr>
                      <a:xfrm>
                        <a:ext cx="6038215" cy="0"/>
                      </a:xfrm>
                      <a:prstGeom prst="straightConnector1"/>
                      <a:ln w="12700">
                        <a:solidFill/>
                      </a:ln>
                    </wps:spPr>
                    <wps:bodyPr/>
                  </wps:wsp>
                </a:graphicData>
              </a:graphic>
            </wp:anchor>
          </w:drawing>
        </mc:Choice>
        <mc:Fallback>
          <w:pict>
            <v:shape o:spt="32" o:oned="true" path="m,l21600,21600e" style="position:absolute;margin-left:65.950000000000003pt;margin-top:90.450000000000003pt;width:475.44999999999999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6314440</wp:posOffset>
              </wp:positionH>
              <wp:positionV relativeFrom="page">
                <wp:posOffset>986155</wp:posOffset>
              </wp:positionV>
              <wp:extent cx="536575" cy="94615"/>
              <wp:wrapNone/>
              <wp:docPr id="66" name="Shape 66"/>
              <a:graphic xmlns:a="http://schemas.openxmlformats.org/drawingml/2006/main">
                <a:graphicData uri="http://schemas.microsoft.com/office/word/2010/wordprocessingShape">
                  <wps:wsp>
                    <wps:cNvSpPr txBox="1"/>
                    <wps:spPr>
                      <a:xfrm>
                        <a:ext cx="536575" cy="946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Příloha č. </w:t>
                          </w:r>
                          <w:fldSimple w:instr=" PAGE \* MERGEFORMAT ">
                            <w:r>
                              <w:rPr>
                                <w:rFonts w:ascii="Calibri" w:eastAsia="Calibri" w:hAnsi="Calibri" w:cs="Calibri"/>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92" type="#_x0000_t202" style="position:absolute;margin-left:497.19999999999999pt;margin-top:77.650000000000006pt;width:42.25pt;height:7.4500000000000002pt;z-index:-18874402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Příloha č. </w:t>
                    </w:r>
                    <w:fldSimple w:instr=" PAGE \* MERGEFORMAT ">
                      <w:r>
                        <w:rPr>
                          <w:rFonts w:ascii="Calibri" w:eastAsia="Calibri" w:hAnsi="Calibri" w:cs="Calibri"/>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837565</wp:posOffset>
              </wp:positionH>
              <wp:positionV relativeFrom="page">
                <wp:posOffset>1148715</wp:posOffset>
              </wp:positionV>
              <wp:extent cx="6038215" cy="0"/>
              <wp:wrapNone/>
              <wp:docPr id="68" name="Shape 68"/>
              <a:graphic xmlns:a="http://schemas.openxmlformats.org/drawingml/2006/main">
                <a:graphicData uri="http://schemas.microsoft.com/office/word/2010/wordprocessingShape">
                  <wps:wsp>
                    <wps:cNvCnPr/>
                    <wps:spPr>
                      <a:xfrm>
                        <a:ext cx="6038215" cy="0"/>
                      </a:xfrm>
                      <a:prstGeom prst="straightConnector1"/>
                      <a:ln w="12700">
                        <a:solidFill/>
                      </a:ln>
                    </wps:spPr>
                    <wps:bodyPr/>
                  </wps:wsp>
                </a:graphicData>
              </a:graphic>
            </wp:anchor>
          </w:drawing>
        </mc:Choice>
        <mc:Fallback>
          <w:pict>
            <v:shape o:spt="32" o:oned="true" path="m,l21600,21600e" style="position:absolute;margin-left:65.950000000000003pt;margin-top:90.450000000000003pt;width:475.44999999999999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3"/>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7">
    <w:name w:val="Základní text_"/>
    <w:basedOn w:val="DefaultParagraphFont"/>
    <w:link w:val="Style6"/>
    <w:rPr>
      <w:rFonts w:ascii="Calibri" w:eastAsia="Calibri" w:hAnsi="Calibri" w:cs="Calibri"/>
      <w:b w:val="0"/>
      <w:bCs w:val="0"/>
      <w:i w:val="0"/>
      <w:iCs w:val="0"/>
      <w:smallCaps w:val="0"/>
      <w:strike w:val="0"/>
      <w:sz w:val="22"/>
      <w:szCs w:val="22"/>
      <w:u w:val="none"/>
    </w:rPr>
  </w:style>
  <w:style w:type="character" w:customStyle="1" w:styleId="CharStyle9">
    <w:name w:val="Základní text (2)_"/>
    <w:basedOn w:val="DefaultParagraphFont"/>
    <w:link w:val="Style8"/>
    <w:rPr>
      <w:rFonts w:ascii="Arial" w:eastAsia="Arial" w:hAnsi="Arial" w:cs="Arial"/>
      <w:b w:val="0"/>
      <w:bCs w:val="0"/>
      <w:i w:val="0"/>
      <w:iCs w:val="0"/>
      <w:smallCaps w:val="0"/>
      <w:strike w:val="0"/>
      <w:w w:val="70"/>
      <w:sz w:val="28"/>
      <w:szCs w:val="28"/>
      <w:u w:val="none"/>
    </w:rPr>
  </w:style>
  <w:style w:type="character" w:customStyle="1" w:styleId="CharStyle11">
    <w:name w:val="Základní text (4)_"/>
    <w:basedOn w:val="DefaultParagraphFont"/>
    <w:link w:val="Style10"/>
    <w:rPr>
      <w:rFonts w:ascii="Times New Roman" w:eastAsia="Times New Roman" w:hAnsi="Times New Roman" w:cs="Times New Roman"/>
      <w:b w:val="0"/>
      <w:bCs w:val="0"/>
      <w:i w:val="0"/>
      <w:iCs w:val="0"/>
      <w:smallCaps w:val="0"/>
      <w:strike w:val="0"/>
      <w:sz w:val="16"/>
      <w:szCs w:val="16"/>
      <w:u w:val="none"/>
    </w:rPr>
  </w:style>
  <w:style w:type="character" w:customStyle="1" w:styleId="CharStyle14">
    <w:name w:val="Nadpis #1_"/>
    <w:basedOn w:val="DefaultParagraphFont"/>
    <w:link w:val="Style13"/>
    <w:rPr>
      <w:rFonts w:ascii="Calibri" w:eastAsia="Calibri" w:hAnsi="Calibri" w:cs="Calibri"/>
      <w:b w:val="0"/>
      <w:bCs w:val="0"/>
      <w:i w:val="0"/>
      <w:iCs w:val="0"/>
      <w:smallCaps w:val="0"/>
      <w:strike w:val="0"/>
      <w:sz w:val="28"/>
      <w:szCs w:val="28"/>
      <w:u w:val="none"/>
    </w:rPr>
  </w:style>
  <w:style w:type="character" w:customStyle="1" w:styleId="CharStyle16">
    <w:name w:val="Nadpis #2_"/>
    <w:basedOn w:val="DefaultParagraphFont"/>
    <w:link w:val="Style15"/>
    <w:rPr>
      <w:rFonts w:ascii="Calibri" w:eastAsia="Calibri" w:hAnsi="Calibri" w:cs="Calibri"/>
      <w:b/>
      <w:bCs/>
      <w:i w:val="0"/>
      <w:iCs w:val="0"/>
      <w:smallCaps w:val="0"/>
      <w:strike w:val="0"/>
      <w:sz w:val="22"/>
      <w:szCs w:val="22"/>
      <w:u w:val="none"/>
    </w:rPr>
  </w:style>
  <w:style w:type="character" w:customStyle="1" w:styleId="CharStyle18">
    <w:name w:val="Titulek tabulky_"/>
    <w:basedOn w:val="DefaultParagraphFont"/>
    <w:link w:val="Style17"/>
    <w:rPr>
      <w:rFonts w:ascii="Calibri" w:eastAsia="Calibri" w:hAnsi="Calibri" w:cs="Calibri"/>
      <w:b w:val="0"/>
      <w:bCs w:val="0"/>
      <w:i w:val="0"/>
      <w:iCs w:val="0"/>
      <w:smallCaps w:val="0"/>
      <w:strike w:val="0"/>
      <w:sz w:val="22"/>
      <w:szCs w:val="22"/>
      <w:u w:val="none"/>
    </w:rPr>
  </w:style>
  <w:style w:type="character" w:customStyle="1" w:styleId="CharStyle20">
    <w:name w:val="Jiné_"/>
    <w:basedOn w:val="DefaultParagraphFont"/>
    <w:link w:val="Style19"/>
    <w:rPr>
      <w:rFonts w:ascii="Calibri" w:eastAsia="Calibri" w:hAnsi="Calibri" w:cs="Calibri"/>
      <w:b w:val="0"/>
      <w:bCs w:val="0"/>
      <w:i w:val="0"/>
      <w:iCs w:val="0"/>
      <w:smallCaps w:val="0"/>
      <w:strike w:val="0"/>
      <w:sz w:val="22"/>
      <w:szCs w:val="22"/>
      <w:u w:val="none"/>
    </w:rPr>
  </w:style>
  <w:style w:type="character" w:customStyle="1" w:styleId="CharStyle24">
    <w:name w:val="Titulek obrázku_"/>
    <w:basedOn w:val="DefaultParagraphFont"/>
    <w:link w:val="Style23"/>
    <w:rPr>
      <w:rFonts w:ascii="Calibri" w:eastAsia="Calibri" w:hAnsi="Calibri" w:cs="Calibri"/>
      <w:b w:val="0"/>
      <w:bCs w:val="0"/>
      <w:i w:val="0"/>
      <w:iCs w:val="0"/>
      <w:smallCaps w:val="0"/>
      <w:strike w:val="0"/>
      <w:sz w:val="22"/>
      <w:szCs w:val="22"/>
      <w:u w:val="none"/>
    </w:rPr>
  </w:style>
  <w:style w:type="character" w:customStyle="1" w:styleId="CharStyle26">
    <w:name w:val="Základní text (3)_"/>
    <w:basedOn w:val="DefaultParagraphFont"/>
    <w:link w:val="Style25"/>
    <w:rPr>
      <w:rFonts w:ascii="Arial" w:eastAsia="Arial" w:hAnsi="Arial" w:cs="Arial"/>
      <w:b w:val="0"/>
      <w:bCs w:val="0"/>
      <w:i w:val="0"/>
      <w:iCs w:val="0"/>
      <w:smallCaps w:val="0"/>
      <w:strike w:val="0"/>
      <w:sz w:val="22"/>
      <w:szCs w:val="22"/>
      <w:u w:val="none"/>
    </w:rPr>
  </w:style>
  <w:style w:type="character" w:customStyle="1" w:styleId="CharStyle29">
    <w:name w:val="Základní text (5)_"/>
    <w:basedOn w:val="DefaultParagraphFont"/>
    <w:link w:val="Style28"/>
    <w:rPr>
      <w:rFonts w:ascii="Arial" w:eastAsia="Arial" w:hAnsi="Arial" w:cs="Arial"/>
      <w:b w:val="0"/>
      <w:bCs w:val="0"/>
      <w:i/>
      <w:iCs/>
      <w:smallCaps w:val="0"/>
      <w:strike w:val="0"/>
      <w:sz w:val="8"/>
      <w:szCs w:val="8"/>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6">
    <w:name w:val="Základní text"/>
    <w:basedOn w:val="Normal"/>
    <w:link w:val="CharStyle7"/>
    <w:pPr>
      <w:widowControl w:val="0"/>
      <w:shd w:val="clear" w:color="auto" w:fill="FFFFFF"/>
      <w:spacing w:after="120"/>
    </w:pPr>
    <w:rPr>
      <w:rFonts w:ascii="Calibri" w:eastAsia="Calibri" w:hAnsi="Calibri" w:cs="Calibri"/>
      <w:b w:val="0"/>
      <w:bCs w:val="0"/>
      <w:i w:val="0"/>
      <w:iCs w:val="0"/>
      <w:smallCaps w:val="0"/>
      <w:strike w:val="0"/>
      <w:sz w:val="22"/>
      <w:szCs w:val="22"/>
      <w:u w:val="none"/>
    </w:rPr>
  </w:style>
  <w:style w:type="paragraph" w:customStyle="1" w:styleId="Style8">
    <w:name w:val="Základní text (2)"/>
    <w:basedOn w:val="Normal"/>
    <w:link w:val="CharStyle9"/>
    <w:pPr>
      <w:widowControl w:val="0"/>
      <w:shd w:val="clear" w:color="auto" w:fill="FFFFFF"/>
      <w:spacing w:after="320"/>
    </w:pPr>
    <w:rPr>
      <w:rFonts w:ascii="Arial" w:eastAsia="Arial" w:hAnsi="Arial" w:cs="Arial"/>
      <w:b w:val="0"/>
      <w:bCs w:val="0"/>
      <w:i w:val="0"/>
      <w:iCs w:val="0"/>
      <w:smallCaps w:val="0"/>
      <w:strike w:val="0"/>
      <w:w w:val="70"/>
      <w:sz w:val="28"/>
      <w:szCs w:val="28"/>
      <w:u w:val="none"/>
    </w:rPr>
  </w:style>
  <w:style w:type="paragraph" w:customStyle="1" w:styleId="Style10">
    <w:name w:val="Základní text (4)"/>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16"/>
      <w:szCs w:val="16"/>
      <w:u w:val="none"/>
    </w:rPr>
  </w:style>
  <w:style w:type="paragraph" w:customStyle="1" w:styleId="Style13">
    <w:name w:val="Nadpis #1"/>
    <w:basedOn w:val="Normal"/>
    <w:link w:val="CharStyle14"/>
    <w:pPr>
      <w:widowControl w:val="0"/>
      <w:shd w:val="clear" w:color="auto" w:fill="FFFFFF"/>
      <w:spacing w:after="680"/>
      <w:ind w:firstLine="230"/>
      <w:jc w:val="center"/>
      <w:outlineLvl w:val="0"/>
    </w:pPr>
    <w:rPr>
      <w:rFonts w:ascii="Calibri" w:eastAsia="Calibri" w:hAnsi="Calibri" w:cs="Calibri"/>
      <w:b w:val="0"/>
      <w:bCs w:val="0"/>
      <w:i w:val="0"/>
      <w:iCs w:val="0"/>
      <w:smallCaps w:val="0"/>
      <w:strike w:val="0"/>
      <w:sz w:val="28"/>
      <w:szCs w:val="28"/>
      <w:u w:val="none"/>
    </w:rPr>
  </w:style>
  <w:style w:type="paragraph" w:customStyle="1" w:styleId="Style15">
    <w:name w:val="Nadpis #2"/>
    <w:basedOn w:val="Normal"/>
    <w:link w:val="CharStyle16"/>
    <w:pPr>
      <w:widowControl w:val="0"/>
      <w:shd w:val="clear" w:color="auto" w:fill="FFFFFF"/>
      <w:spacing w:after="120"/>
      <w:jc w:val="center"/>
      <w:outlineLvl w:val="1"/>
    </w:pPr>
    <w:rPr>
      <w:rFonts w:ascii="Calibri" w:eastAsia="Calibri" w:hAnsi="Calibri" w:cs="Calibri"/>
      <w:b/>
      <w:bCs/>
      <w:i w:val="0"/>
      <w:iCs w:val="0"/>
      <w:smallCaps w:val="0"/>
      <w:strike w:val="0"/>
      <w:sz w:val="22"/>
      <w:szCs w:val="22"/>
      <w:u w:val="none"/>
    </w:rPr>
  </w:style>
  <w:style w:type="paragraph" w:customStyle="1" w:styleId="Style17">
    <w:name w:val="Titulek tabulky"/>
    <w:basedOn w:val="Normal"/>
    <w:link w:val="CharStyle18"/>
    <w:pPr>
      <w:widowControl w:val="0"/>
      <w:shd w:val="clear" w:color="auto" w:fill="FFFFFF"/>
      <w:spacing w:line="247" w:lineRule="auto"/>
    </w:pPr>
    <w:rPr>
      <w:rFonts w:ascii="Calibri" w:eastAsia="Calibri" w:hAnsi="Calibri" w:cs="Calibri"/>
      <w:b w:val="0"/>
      <w:bCs w:val="0"/>
      <w:i w:val="0"/>
      <w:iCs w:val="0"/>
      <w:smallCaps w:val="0"/>
      <w:strike w:val="0"/>
      <w:sz w:val="22"/>
      <w:szCs w:val="22"/>
      <w:u w:val="none"/>
    </w:rPr>
  </w:style>
  <w:style w:type="paragraph" w:customStyle="1" w:styleId="Style19">
    <w:name w:val="Jiné"/>
    <w:basedOn w:val="Normal"/>
    <w:link w:val="CharStyle20"/>
    <w:pPr>
      <w:widowControl w:val="0"/>
      <w:shd w:val="clear" w:color="auto" w:fill="FFFFFF"/>
      <w:spacing w:after="120"/>
    </w:pPr>
    <w:rPr>
      <w:rFonts w:ascii="Calibri" w:eastAsia="Calibri" w:hAnsi="Calibri" w:cs="Calibri"/>
      <w:b w:val="0"/>
      <w:bCs w:val="0"/>
      <w:i w:val="0"/>
      <w:iCs w:val="0"/>
      <w:smallCaps w:val="0"/>
      <w:strike w:val="0"/>
      <w:sz w:val="22"/>
      <w:szCs w:val="22"/>
      <w:u w:val="none"/>
    </w:rPr>
  </w:style>
  <w:style w:type="paragraph" w:customStyle="1" w:styleId="Style23">
    <w:name w:val="Titulek obrázku"/>
    <w:basedOn w:val="Normal"/>
    <w:link w:val="CharStyle24"/>
    <w:pPr>
      <w:widowControl w:val="0"/>
      <w:shd w:val="clear" w:color="auto" w:fill="FFFFFF"/>
    </w:pPr>
    <w:rPr>
      <w:rFonts w:ascii="Calibri" w:eastAsia="Calibri" w:hAnsi="Calibri" w:cs="Calibri"/>
      <w:b w:val="0"/>
      <w:bCs w:val="0"/>
      <w:i w:val="0"/>
      <w:iCs w:val="0"/>
      <w:smallCaps w:val="0"/>
      <w:strike w:val="0"/>
      <w:sz w:val="22"/>
      <w:szCs w:val="22"/>
      <w:u w:val="none"/>
    </w:rPr>
  </w:style>
  <w:style w:type="paragraph" w:customStyle="1" w:styleId="Style25">
    <w:name w:val="Základní text (3)"/>
    <w:basedOn w:val="Normal"/>
    <w:link w:val="CharStyle26"/>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28">
    <w:name w:val="Základní text (5)"/>
    <w:basedOn w:val="Normal"/>
    <w:link w:val="CharStyle29"/>
    <w:pPr>
      <w:widowControl w:val="0"/>
      <w:shd w:val="clear" w:color="auto" w:fill="FFFFFF"/>
      <w:ind w:left="8560"/>
    </w:pPr>
    <w:rPr>
      <w:rFonts w:ascii="Arial" w:eastAsia="Arial" w:hAnsi="Arial" w:cs="Arial"/>
      <w:b w:val="0"/>
      <w:bCs w:val="0"/>
      <w:i/>
      <w:iCs/>
      <w:smallCaps w:val="0"/>
      <w:strike w:val="0"/>
      <w:sz w:val="8"/>
      <w:szCs w:val="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image" Target="media/image2.png"/><Relationship Id="rId20" Type="http://schemas.openxmlformats.org/officeDocument/2006/relationships/image" Target="media/image2.png" TargetMode="External"/><Relationship Id="rId21" Type="http://schemas.openxmlformats.org/officeDocument/2006/relationships/header" Target="header7.xml"/><Relationship Id="rId22" Type="http://schemas.openxmlformats.org/officeDocument/2006/relationships/footer" Target="footer7.xml"/><Relationship Id="rId23" Type="http://schemas.openxmlformats.org/officeDocument/2006/relationships/header" Target="header8.xml"/><Relationship Id="rId24" Type="http://schemas.openxmlformats.org/officeDocument/2006/relationships/footer" Target="footer8.xml"/></Relationships>
</file>