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57" w:rsidRPr="00D9561B" w:rsidRDefault="001E2FC7" w:rsidP="001E0557">
      <w:pPr>
        <w:pStyle w:val="Normlnweb"/>
        <w:spacing w:before="0" w:beforeAutospacing="0" w:after="0" w:afterAutospacing="0"/>
        <w:ind w:left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Dodatek č. 3</w:t>
      </w:r>
      <w:r w:rsidR="00362557" w:rsidRPr="00D9561B">
        <w:rPr>
          <w:b/>
          <w:bCs/>
          <w:color w:val="000000"/>
          <w:sz w:val="32"/>
          <w:szCs w:val="32"/>
        </w:rPr>
        <w:t xml:space="preserve"> k nájemní smlouvě</w:t>
      </w:r>
    </w:p>
    <w:p w:rsidR="001E0557" w:rsidRPr="00D9561B" w:rsidRDefault="0050540E" w:rsidP="001E0557">
      <w:pPr>
        <w:pStyle w:val="Normlnweb"/>
        <w:spacing w:before="0" w:beforeAutospacing="0" w:after="0" w:afterAutospacing="0"/>
        <w:ind w:left="709"/>
        <w:jc w:val="center"/>
        <w:rPr>
          <w:b/>
          <w:bCs/>
          <w:color w:val="000000"/>
          <w:sz w:val="32"/>
          <w:szCs w:val="32"/>
        </w:rPr>
      </w:pPr>
      <w:r w:rsidRPr="00D9561B">
        <w:rPr>
          <w:b/>
          <w:bCs/>
          <w:color w:val="000000"/>
          <w:sz w:val="32"/>
          <w:szCs w:val="32"/>
        </w:rPr>
        <w:t>č</w:t>
      </w:r>
      <w:r w:rsidR="001E0557" w:rsidRPr="00D9561B">
        <w:rPr>
          <w:b/>
          <w:bCs/>
          <w:color w:val="000000"/>
          <w:sz w:val="32"/>
          <w:szCs w:val="32"/>
        </w:rPr>
        <w:t xml:space="preserve">. </w:t>
      </w:r>
      <w:r w:rsidRPr="00D9561B">
        <w:rPr>
          <w:b/>
          <w:bCs/>
          <w:color w:val="000000"/>
          <w:sz w:val="32"/>
          <w:szCs w:val="32"/>
        </w:rPr>
        <w:t>NS/00175/2018/OTS</w:t>
      </w:r>
    </w:p>
    <w:p w:rsidR="001E0557" w:rsidRPr="0040529F" w:rsidRDefault="001E0557" w:rsidP="001E0557">
      <w:pPr>
        <w:pStyle w:val="Default"/>
        <w:ind w:left="62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1E0557" w:rsidRPr="0040529F" w:rsidRDefault="0058116E" w:rsidP="00BF2114">
      <w:pPr>
        <w:pStyle w:val="Normlnweb"/>
        <w:spacing w:before="0" w:beforeAutospacing="0" w:after="0" w:afterAutospacing="0"/>
        <w:ind w:left="709"/>
        <w:jc w:val="center"/>
        <w:rPr>
          <w:bCs/>
          <w:color w:val="000000"/>
        </w:rPr>
      </w:pPr>
      <w:r>
        <w:rPr>
          <w:bCs/>
          <w:color w:val="000000"/>
        </w:rPr>
        <w:t>uzavřený</w:t>
      </w:r>
      <w:r w:rsidR="00BF2114" w:rsidRPr="0040529F">
        <w:rPr>
          <w:bCs/>
          <w:color w:val="000000"/>
        </w:rPr>
        <w:t xml:space="preserve"> mezi níže uvedenými smluvními stranami dle příslušných ustanovení zákona č. 89/2012 Sb. občanský zákoník v platném znění.</w:t>
      </w:r>
    </w:p>
    <w:p w:rsidR="00BF2114" w:rsidRPr="0040529F" w:rsidRDefault="00BF2114" w:rsidP="00BF2114">
      <w:pPr>
        <w:pStyle w:val="Normlnweb"/>
        <w:spacing w:before="0" w:beforeAutospacing="0" w:after="0" w:afterAutospacing="0"/>
        <w:ind w:left="709"/>
        <w:jc w:val="center"/>
        <w:rPr>
          <w:bCs/>
          <w:color w:val="000000"/>
        </w:rPr>
      </w:pPr>
    </w:p>
    <w:p w:rsidR="001E0557" w:rsidRPr="0040529F" w:rsidRDefault="001E0557" w:rsidP="00BF2114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40529F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Smluvní strany</w:t>
      </w:r>
      <w:r w:rsidR="00BF2114" w:rsidRPr="0040529F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:</w:t>
      </w:r>
    </w:p>
    <w:p w:rsidR="001E0557" w:rsidRPr="004155CE" w:rsidRDefault="001E0557" w:rsidP="001E0557">
      <w:pPr>
        <w:pStyle w:val="Default"/>
        <w:tabs>
          <w:tab w:val="left" w:pos="3763"/>
        </w:tabs>
        <w:ind w:left="14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1E0557" w:rsidRPr="004155CE" w:rsidRDefault="001E0557" w:rsidP="00BF2114">
      <w:pPr>
        <w:pStyle w:val="Normln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b/>
          <w:bCs/>
          <w:color w:val="000000"/>
        </w:rPr>
      </w:pPr>
      <w:r w:rsidRPr="004155CE">
        <w:rPr>
          <w:b/>
          <w:bCs/>
          <w:color w:val="000000"/>
        </w:rPr>
        <w:t xml:space="preserve">VW </w:t>
      </w:r>
      <w:r w:rsidR="00552138" w:rsidRPr="004155CE">
        <w:rPr>
          <w:b/>
          <w:bCs/>
          <w:color w:val="000000"/>
        </w:rPr>
        <w:t xml:space="preserve">WACHAL </w:t>
      </w:r>
      <w:r w:rsidRPr="004155CE">
        <w:rPr>
          <w:b/>
          <w:bCs/>
          <w:color w:val="000000"/>
        </w:rPr>
        <w:t xml:space="preserve">a.s. </w:t>
      </w:r>
    </w:p>
    <w:p w:rsidR="001E0557" w:rsidRPr="0040529F" w:rsidRDefault="00511885" w:rsidP="00511885">
      <w:pPr>
        <w:pStyle w:val="Normln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bCs/>
          <w:color w:val="000000"/>
        </w:rPr>
      </w:pPr>
      <w:r w:rsidRPr="0058116E">
        <w:rPr>
          <w:b/>
          <w:bCs/>
          <w:color w:val="000000"/>
        </w:rPr>
        <w:tab/>
      </w:r>
      <w:r w:rsidR="001E0557" w:rsidRPr="0058116E">
        <w:rPr>
          <w:b/>
          <w:bCs/>
          <w:color w:val="000000"/>
        </w:rPr>
        <w:t>s</w:t>
      </w:r>
      <w:r w:rsidR="001E0557" w:rsidRPr="0040529F">
        <w:rPr>
          <w:bCs/>
          <w:color w:val="000000"/>
        </w:rPr>
        <w:t>e sídlem: Tylova 220/17, 767 01 Kroměříž</w:t>
      </w:r>
    </w:p>
    <w:p w:rsidR="001E0557" w:rsidRPr="0040529F" w:rsidRDefault="00511885" w:rsidP="00BF2114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Pr="0040529F">
        <w:rPr>
          <w:bCs/>
          <w:color w:val="000000"/>
        </w:rPr>
        <w:tab/>
      </w:r>
      <w:r w:rsidR="001E0557" w:rsidRPr="0040529F">
        <w:rPr>
          <w:bCs/>
          <w:color w:val="000000"/>
        </w:rPr>
        <w:t>IČ: 25567225</w:t>
      </w:r>
    </w:p>
    <w:p w:rsidR="001E0557" w:rsidRPr="0040529F" w:rsidRDefault="00511885" w:rsidP="00BF2114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Pr="0040529F">
        <w:rPr>
          <w:bCs/>
          <w:color w:val="000000"/>
        </w:rPr>
        <w:tab/>
      </w:r>
      <w:r w:rsidR="001E0557" w:rsidRPr="0040529F">
        <w:rPr>
          <w:bCs/>
          <w:color w:val="000000"/>
        </w:rPr>
        <w:t xml:space="preserve">zastoupena: Ing. Ondřejem </w:t>
      </w:r>
      <w:proofErr w:type="spellStart"/>
      <w:r w:rsidR="001E0557" w:rsidRPr="0040529F">
        <w:rPr>
          <w:bCs/>
          <w:color w:val="000000"/>
        </w:rPr>
        <w:t>Wachalem</w:t>
      </w:r>
      <w:proofErr w:type="spellEnd"/>
      <w:r w:rsidR="001E0557" w:rsidRPr="0040529F">
        <w:rPr>
          <w:bCs/>
          <w:color w:val="000000"/>
        </w:rPr>
        <w:t>, prokuristou</w:t>
      </w:r>
    </w:p>
    <w:p w:rsidR="000952F9" w:rsidRPr="0040529F" w:rsidRDefault="00511885" w:rsidP="00BF2114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>č</w:t>
      </w:r>
    </w:p>
    <w:p w:rsidR="004155CE" w:rsidRDefault="00511885" w:rsidP="00511885">
      <w:pPr>
        <w:pStyle w:val="Default"/>
        <w:tabs>
          <w:tab w:val="left" w:pos="709"/>
        </w:tabs>
        <w:ind w:right="2126"/>
        <w:rPr>
          <w:rFonts w:ascii="Times New Roman" w:hAnsi="Times New Roman" w:cs="Times New Roman"/>
          <w:color w:val="auto"/>
          <w:sz w:val="22"/>
          <w:szCs w:val="22"/>
        </w:rPr>
      </w:pPr>
      <w:r w:rsidRPr="0040529F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1E0557" w:rsidRPr="004155CE" w:rsidRDefault="004155CE" w:rsidP="00511885">
      <w:pPr>
        <w:pStyle w:val="Default"/>
        <w:tabs>
          <w:tab w:val="left" w:pos="709"/>
        </w:tabs>
        <w:ind w:right="2126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155CE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="001E0557" w:rsidRPr="004155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(dále též </w:t>
      </w:r>
      <w:r w:rsidR="000952F9" w:rsidRPr="004155CE">
        <w:rPr>
          <w:rFonts w:ascii="Times New Roman" w:hAnsi="Times New Roman" w:cs="Times New Roman"/>
          <w:i/>
          <w:color w:val="auto"/>
          <w:sz w:val="22"/>
          <w:szCs w:val="22"/>
        </w:rPr>
        <w:t>„</w:t>
      </w:r>
      <w:r w:rsidR="001E0557" w:rsidRPr="004155CE">
        <w:rPr>
          <w:rFonts w:ascii="Times New Roman" w:hAnsi="Times New Roman" w:cs="Times New Roman"/>
          <w:i/>
          <w:color w:val="auto"/>
          <w:sz w:val="22"/>
          <w:szCs w:val="22"/>
        </w:rPr>
        <w:t>pronajímatel</w:t>
      </w:r>
      <w:r w:rsidR="000952F9" w:rsidRPr="004155CE">
        <w:rPr>
          <w:rFonts w:ascii="Times New Roman" w:hAnsi="Times New Roman" w:cs="Times New Roman"/>
          <w:i/>
          <w:color w:val="auto"/>
          <w:sz w:val="22"/>
          <w:szCs w:val="22"/>
        </w:rPr>
        <w:t>“</w:t>
      </w:r>
      <w:r w:rsidR="001E0557" w:rsidRPr="004155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) </w:t>
      </w:r>
    </w:p>
    <w:p w:rsidR="00D9561B" w:rsidRDefault="00D9561B" w:rsidP="00BF2114">
      <w:pPr>
        <w:pStyle w:val="Default"/>
        <w:tabs>
          <w:tab w:val="left" w:pos="709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:rsidR="001E0557" w:rsidRDefault="00D9561B" w:rsidP="00BF2114">
      <w:pPr>
        <w:pStyle w:val="Default"/>
        <w:tabs>
          <w:tab w:val="left" w:pos="709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</w:p>
    <w:p w:rsidR="00D9561B" w:rsidRPr="0040529F" w:rsidRDefault="00D9561B" w:rsidP="00BF2114">
      <w:pPr>
        <w:pStyle w:val="Default"/>
        <w:tabs>
          <w:tab w:val="left" w:pos="709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:rsidR="001E0557" w:rsidRPr="0058116E" w:rsidRDefault="001E0557" w:rsidP="00BF2114">
      <w:pPr>
        <w:pStyle w:val="Normln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b/>
          <w:bCs/>
          <w:color w:val="000000"/>
        </w:rPr>
      </w:pPr>
      <w:r w:rsidRPr="0058116E">
        <w:rPr>
          <w:b/>
          <w:bCs/>
          <w:color w:val="000000"/>
        </w:rPr>
        <w:t>Město Říčany</w:t>
      </w:r>
    </w:p>
    <w:p w:rsidR="001E0557" w:rsidRPr="0040529F" w:rsidRDefault="00511885" w:rsidP="00511885">
      <w:pPr>
        <w:pStyle w:val="Normlnweb"/>
        <w:tabs>
          <w:tab w:val="left" w:pos="709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1E0557" w:rsidRPr="0040529F">
        <w:rPr>
          <w:bCs/>
          <w:color w:val="000000"/>
        </w:rPr>
        <w:t>se sídlem: Masarykovo nám. 53/40, 251 01, Říčany</w:t>
      </w:r>
    </w:p>
    <w:p w:rsidR="001E0557" w:rsidRPr="0040529F" w:rsidRDefault="00511885" w:rsidP="00511885">
      <w:pPr>
        <w:pStyle w:val="Normlnweb"/>
        <w:tabs>
          <w:tab w:val="left" w:pos="709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1E0557" w:rsidRPr="0040529F">
        <w:rPr>
          <w:bCs/>
          <w:color w:val="000000"/>
        </w:rPr>
        <w:t>IČ: 00240702</w:t>
      </w:r>
    </w:p>
    <w:p w:rsidR="001E0557" w:rsidRPr="0040529F" w:rsidRDefault="00511885" w:rsidP="00511885">
      <w:pPr>
        <w:pStyle w:val="Normlnweb"/>
        <w:tabs>
          <w:tab w:val="left" w:pos="709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1E0557" w:rsidRPr="0040529F">
        <w:rPr>
          <w:bCs/>
          <w:color w:val="000000"/>
        </w:rPr>
        <w:t>zastoupené: Mgr. Vladimírem Kořenem, starostou města</w:t>
      </w:r>
    </w:p>
    <w:p w:rsidR="004155CE" w:rsidRDefault="00511885" w:rsidP="00511885">
      <w:pPr>
        <w:pStyle w:val="Default"/>
        <w:tabs>
          <w:tab w:val="left" w:pos="709"/>
        </w:tabs>
        <w:ind w:right="3849"/>
        <w:rPr>
          <w:rFonts w:ascii="Times New Roman" w:hAnsi="Times New Roman" w:cs="Times New Roman"/>
          <w:color w:val="auto"/>
          <w:sz w:val="22"/>
          <w:szCs w:val="22"/>
        </w:rPr>
      </w:pPr>
      <w:r w:rsidRPr="0040529F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1E0557" w:rsidRPr="004155CE" w:rsidRDefault="004155CE" w:rsidP="00511885">
      <w:pPr>
        <w:pStyle w:val="Default"/>
        <w:tabs>
          <w:tab w:val="left" w:pos="709"/>
        </w:tabs>
        <w:ind w:right="3849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155CE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="001E0557" w:rsidRPr="004155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(dále též </w:t>
      </w:r>
      <w:r w:rsidR="000952F9" w:rsidRPr="004155CE">
        <w:rPr>
          <w:rFonts w:ascii="Times New Roman" w:hAnsi="Times New Roman" w:cs="Times New Roman"/>
          <w:i/>
          <w:color w:val="auto"/>
          <w:sz w:val="22"/>
          <w:szCs w:val="22"/>
        </w:rPr>
        <w:t>„</w:t>
      </w:r>
      <w:r w:rsidR="001E0557" w:rsidRPr="004155CE">
        <w:rPr>
          <w:rFonts w:ascii="Times New Roman" w:hAnsi="Times New Roman" w:cs="Times New Roman"/>
          <w:i/>
          <w:color w:val="auto"/>
          <w:sz w:val="22"/>
          <w:szCs w:val="22"/>
        </w:rPr>
        <w:t>nájemce</w:t>
      </w:r>
      <w:r w:rsidR="000952F9" w:rsidRPr="004155CE">
        <w:rPr>
          <w:rFonts w:ascii="Times New Roman" w:hAnsi="Times New Roman" w:cs="Times New Roman"/>
          <w:i/>
          <w:color w:val="auto"/>
          <w:sz w:val="22"/>
          <w:szCs w:val="22"/>
        </w:rPr>
        <w:t>“</w:t>
      </w:r>
      <w:r w:rsidR="001E0557" w:rsidRPr="004155CE">
        <w:rPr>
          <w:rFonts w:ascii="Times New Roman" w:hAnsi="Times New Roman" w:cs="Times New Roman"/>
          <w:i/>
          <w:color w:val="auto"/>
          <w:sz w:val="22"/>
          <w:szCs w:val="22"/>
        </w:rPr>
        <w:t xml:space="preserve">) </w:t>
      </w:r>
    </w:p>
    <w:p w:rsidR="001E0557" w:rsidRPr="0040529F" w:rsidRDefault="001E0557" w:rsidP="001E0557">
      <w:pPr>
        <w:pStyle w:val="Normlnweb"/>
        <w:spacing w:before="0" w:beforeAutospacing="0" w:after="0" w:afterAutospacing="0"/>
        <w:ind w:left="709"/>
        <w:jc w:val="both"/>
        <w:rPr>
          <w:bCs/>
          <w:color w:val="000000"/>
        </w:rPr>
      </w:pPr>
    </w:p>
    <w:p w:rsidR="0085274A" w:rsidRPr="0040529F" w:rsidRDefault="0085274A" w:rsidP="000952F9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:rsidR="001D7B64" w:rsidRPr="0040529F" w:rsidRDefault="0085274A" w:rsidP="0085274A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 w:rsidRPr="0040529F">
        <w:rPr>
          <w:b/>
          <w:bCs/>
          <w:color w:val="000000"/>
        </w:rPr>
        <w:t xml:space="preserve">I. </w:t>
      </w:r>
    </w:p>
    <w:p w:rsidR="0085274A" w:rsidRPr="0040529F" w:rsidRDefault="0085274A" w:rsidP="0085274A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:rsidR="0085274A" w:rsidRPr="0040529F" w:rsidRDefault="0085274A" w:rsidP="00E83B74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>Pronajímatel, společnost V</w:t>
      </w:r>
      <w:r w:rsidR="00B61CE3" w:rsidRPr="0040529F">
        <w:rPr>
          <w:bCs/>
          <w:color w:val="000000"/>
        </w:rPr>
        <w:t xml:space="preserve">W </w:t>
      </w:r>
      <w:r w:rsidR="00761C6E" w:rsidRPr="0040529F">
        <w:rPr>
          <w:bCs/>
          <w:color w:val="000000"/>
        </w:rPr>
        <w:t>WACHAL a.s.</w:t>
      </w:r>
      <w:r w:rsidRPr="0040529F">
        <w:rPr>
          <w:bCs/>
          <w:color w:val="000000"/>
        </w:rPr>
        <w:t xml:space="preserve">, uzavřel dne </w:t>
      </w:r>
      <w:proofErr w:type="gramStart"/>
      <w:r w:rsidRPr="0040529F">
        <w:rPr>
          <w:bCs/>
          <w:color w:val="000000"/>
        </w:rPr>
        <w:t>20.3.2018</w:t>
      </w:r>
      <w:proofErr w:type="gramEnd"/>
      <w:r w:rsidRPr="0040529F">
        <w:rPr>
          <w:bCs/>
          <w:color w:val="000000"/>
        </w:rPr>
        <w:t xml:space="preserve"> s nájemcem, městem Říčany, nájemní s</w:t>
      </w:r>
      <w:r w:rsidR="00AC6CEC" w:rsidRPr="0040529F">
        <w:rPr>
          <w:bCs/>
          <w:color w:val="000000"/>
        </w:rPr>
        <w:t>mlouvu č. NS/00175/2018/OTS</w:t>
      </w:r>
      <w:r w:rsidR="0058116E">
        <w:rPr>
          <w:bCs/>
          <w:color w:val="000000"/>
        </w:rPr>
        <w:t xml:space="preserve"> ve znění dodatku č. 1 ze dne 27</w:t>
      </w:r>
      <w:r w:rsidR="00AC6CEC" w:rsidRPr="0040529F">
        <w:rPr>
          <w:bCs/>
          <w:color w:val="000000"/>
        </w:rPr>
        <w:t>.</w:t>
      </w:r>
      <w:r w:rsidR="0058116E">
        <w:rPr>
          <w:bCs/>
          <w:color w:val="000000"/>
        </w:rPr>
        <w:t>9.2018</w:t>
      </w:r>
      <w:r w:rsidR="00F11C94">
        <w:rPr>
          <w:bCs/>
          <w:color w:val="000000"/>
        </w:rPr>
        <w:t xml:space="preserve"> a dodatku č. 2 ze dne </w:t>
      </w:r>
      <w:r w:rsidR="00941F9B">
        <w:rPr>
          <w:bCs/>
          <w:color w:val="000000"/>
        </w:rPr>
        <w:t>30.9.2019</w:t>
      </w:r>
      <w:r w:rsidR="00941F9B" w:rsidRPr="0040529F">
        <w:rPr>
          <w:bCs/>
          <w:color w:val="000000"/>
        </w:rPr>
        <w:t xml:space="preserve"> </w:t>
      </w:r>
      <w:r w:rsidR="00AC6CEC" w:rsidRPr="0040529F">
        <w:rPr>
          <w:bCs/>
          <w:color w:val="000000"/>
        </w:rPr>
        <w:t>Př</w:t>
      </w:r>
      <w:r w:rsidRPr="0040529F">
        <w:rPr>
          <w:bCs/>
          <w:color w:val="000000"/>
        </w:rPr>
        <w:t xml:space="preserve">edmětem </w:t>
      </w:r>
      <w:r w:rsidR="00AC6CEC" w:rsidRPr="0040529F">
        <w:rPr>
          <w:bCs/>
          <w:color w:val="000000"/>
        </w:rPr>
        <w:t>smlouvy je</w:t>
      </w:r>
      <w:r w:rsidRPr="0040529F">
        <w:rPr>
          <w:bCs/>
          <w:color w:val="000000"/>
        </w:rPr>
        <w:t xml:space="preserve"> pronájem ČOV Voděrádky spolu s přiváděcím kanalizačním řadem. Smlouva byla uzavřena na dobu</w:t>
      </w:r>
      <w:r w:rsidR="00F11C94">
        <w:rPr>
          <w:bCs/>
          <w:color w:val="000000"/>
        </w:rPr>
        <w:t xml:space="preserve"> určitou, konkrétně do </w:t>
      </w:r>
      <w:proofErr w:type="gramStart"/>
      <w:r w:rsidR="00F11C94">
        <w:rPr>
          <w:bCs/>
          <w:color w:val="000000"/>
        </w:rPr>
        <w:t>31.10</w:t>
      </w:r>
      <w:r w:rsidR="0058116E">
        <w:rPr>
          <w:bCs/>
          <w:color w:val="000000"/>
        </w:rPr>
        <w:t>.2019</w:t>
      </w:r>
      <w:proofErr w:type="gramEnd"/>
      <w:r w:rsidRPr="0040529F">
        <w:rPr>
          <w:bCs/>
          <w:color w:val="000000"/>
        </w:rPr>
        <w:t>.</w:t>
      </w:r>
    </w:p>
    <w:p w:rsidR="0085274A" w:rsidRPr="0040529F" w:rsidRDefault="0085274A" w:rsidP="0085274A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:rsidR="0085274A" w:rsidRPr="0040529F" w:rsidRDefault="0085274A" w:rsidP="0085274A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:rsidR="001D7B64" w:rsidRPr="0040529F" w:rsidRDefault="001D7B64" w:rsidP="001D7B64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 w:rsidRPr="0040529F">
        <w:rPr>
          <w:b/>
          <w:bCs/>
          <w:color w:val="000000"/>
        </w:rPr>
        <w:t xml:space="preserve">II. </w:t>
      </w:r>
    </w:p>
    <w:p w:rsidR="0058116E" w:rsidRPr="0040529F" w:rsidRDefault="0058116E" w:rsidP="001D7B64">
      <w:pPr>
        <w:pStyle w:val="Normlnweb"/>
        <w:spacing w:before="0" w:beforeAutospacing="0" w:after="0" w:afterAutospacing="0"/>
        <w:jc w:val="center"/>
        <w:rPr>
          <w:bCs/>
          <w:color w:val="000000"/>
        </w:rPr>
      </w:pPr>
    </w:p>
    <w:p w:rsidR="0058116E" w:rsidRDefault="00D93B35" w:rsidP="00E83B74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>Tímto Dodatke</w:t>
      </w:r>
      <w:r w:rsidR="00B446CA" w:rsidRPr="0040529F">
        <w:rPr>
          <w:bCs/>
          <w:color w:val="000000"/>
        </w:rPr>
        <w:t>m</w:t>
      </w:r>
      <w:r w:rsidR="001E2FC7">
        <w:rPr>
          <w:bCs/>
          <w:color w:val="000000"/>
        </w:rPr>
        <w:t xml:space="preserve"> č. 3</w:t>
      </w:r>
      <w:r w:rsidRPr="0040529F">
        <w:rPr>
          <w:bCs/>
          <w:color w:val="000000"/>
        </w:rPr>
        <w:t xml:space="preserve"> s</w:t>
      </w:r>
      <w:r w:rsidR="006A3CD2" w:rsidRPr="0040529F">
        <w:rPr>
          <w:bCs/>
          <w:color w:val="000000"/>
        </w:rPr>
        <w:t>i</w:t>
      </w:r>
      <w:r w:rsidRPr="0040529F">
        <w:rPr>
          <w:bCs/>
          <w:color w:val="000000"/>
        </w:rPr>
        <w:t xml:space="preserve"> pronajímatel a nájemce ujednali, že</w:t>
      </w:r>
      <w:r w:rsidR="0058116E">
        <w:rPr>
          <w:bCs/>
          <w:color w:val="000000"/>
        </w:rPr>
        <w:t>:</w:t>
      </w:r>
    </w:p>
    <w:p w:rsidR="0058116E" w:rsidRPr="0058116E" w:rsidRDefault="0058116E" w:rsidP="0058116E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:rsidR="00D93B35" w:rsidRPr="0040529F" w:rsidRDefault="0058116E" w:rsidP="00E83B74">
      <w:pPr>
        <w:pStyle w:val="Normlnweb"/>
        <w:numPr>
          <w:ilvl w:val="0"/>
          <w:numId w:val="15"/>
        </w:numPr>
        <w:spacing w:before="0" w:beforeAutospacing="0" w:after="0" w:afterAutospacing="0"/>
        <w:ind w:left="426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mění </w:t>
      </w:r>
      <w:r w:rsidR="00D93B35" w:rsidRPr="00E83B74">
        <w:rPr>
          <w:b/>
          <w:bCs/>
          <w:color w:val="000000"/>
          <w:u w:val="single"/>
        </w:rPr>
        <w:t>Čl. II.</w:t>
      </w:r>
      <w:r w:rsidRPr="00E83B74">
        <w:rPr>
          <w:b/>
          <w:bCs/>
          <w:color w:val="000000"/>
          <w:u w:val="single"/>
        </w:rPr>
        <w:t xml:space="preserve"> </w:t>
      </w:r>
      <w:r w:rsidR="00E83B74" w:rsidRPr="00E83B74">
        <w:rPr>
          <w:b/>
          <w:bCs/>
          <w:color w:val="000000"/>
          <w:u w:val="single"/>
        </w:rPr>
        <w:t>Doba nájmu</w:t>
      </w:r>
      <w:r w:rsidR="00E83B74">
        <w:rPr>
          <w:b/>
          <w:bCs/>
          <w:color w:val="000000"/>
        </w:rPr>
        <w:t xml:space="preserve"> </w:t>
      </w:r>
      <w:r w:rsidR="00F11C94">
        <w:rPr>
          <w:b/>
          <w:bCs/>
          <w:color w:val="000000"/>
        </w:rPr>
        <w:t xml:space="preserve">odst. 1. </w:t>
      </w:r>
      <w:r>
        <w:rPr>
          <w:b/>
          <w:bCs/>
          <w:color w:val="000000"/>
        </w:rPr>
        <w:t xml:space="preserve">nájemní smlouvy, </w:t>
      </w:r>
      <w:r w:rsidRPr="0058116E">
        <w:rPr>
          <w:bCs/>
          <w:color w:val="000000"/>
        </w:rPr>
        <w:t>který</w:t>
      </w:r>
      <w:r>
        <w:rPr>
          <w:b/>
          <w:bCs/>
          <w:color w:val="000000"/>
        </w:rPr>
        <w:t xml:space="preserve"> </w:t>
      </w:r>
      <w:r w:rsidR="00D93B35" w:rsidRPr="0040529F">
        <w:rPr>
          <w:bCs/>
          <w:color w:val="000000"/>
        </w:rPr>
        <w:t>nově zní:</w:t>
      </w:r>
    </w:p>
    <w:p w:rsidR="00B446CA" w:rsidRPr="0040529F" w:rsidRDefault="00B446CA" w:rsidP="00D93B35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:rsidR="00B446CA" w:rsidRDefault="00E83B74" w:rsidP="00E83B74">
      <w:pPr>
        <w:pStyle w:val="Normlnweb"/>
        <w:spacing w:before="0" w:beforeAutospacing="0" w:after="0" w:afterAutospacing="0"/>
        <w:ind w:left="567"/>
        <w:rPr>
          <w:bCs/>
          <w:i/>
          <w:color w:val="000000"/>
        </w:rPr>
      </w:pPr>
      <w:r w:rsidRPr="00E83B74">
        <w:rPr>
          <w:bCs/>
          <w:i/>
          <w:color w:val="000000"/>
        </w:rPr>
        <w:t xml:space="preserve">„1. </w:t>
      </w:r>
      <w:r w:rsidR="00B446CA" w:rsidRPr="00E83B74">
        <w:rPr>
          <w:bCs/>
          <w:i/>
          <w:color w:val="000000"/>
        </w:rPr>
        <w:t>Tato smlouva se uzav</w:t>
      </w:r>
      <w:r w:rsidR="004155CE">
        <w:rPr>
          <w:bCs/>
          <w:i/>
          <w:color w:val="000000"/>
        </w:rPr>
        <w:t xml:space="preserve">írá na dobu určitou do </w:t>
      </w:r>
      <w:proofErr w:type="gramStart"/>
      <w:r w:rsidR="004155CE">
        <w:rPr>
          <w:bCs/>
          <w:i/>
          <w:color w:val="000000"/>
        </w:rPr>
        <w:t>31.5</w:t>
      </w:r>
      <w:r w:rsidR="0058116E" w:rsidRPr="00E83B74">
        <w:rPr>
          <w:bCs/>
          <w:i/>
          <w:color w:val="000000"/>
        </w:rPr>
        <w:t>.2020</w:t>
      </w:r>
      <w:proofErr w:type="gramEnd"/>
      <w:r w:rsidR="00B446CA" w:rsidRPr="00E83B74">
        <w:rPr>
          <w:bCs/>
          <w:i/>
          <w:color w:val="000000"/>
        </w:rPr>
        <w:t>.</w:t>
      </w:r>
      <w:r w:rsidRPr="00E83B74">
        <w:rPr>
          <w:bCs/>
          <w:i/>
          <w:color w:val="000000"/>
        </w:rPr>
        <w:t>“</w:t>
      </w:r>
    </w:p>
    <w:p w:rsidR="00E83B74" w:rsidRPr="00E83B74" w:rsidRDefault="00E83B74" w:rsidP="00E83B74">
      <w:pPr>
        <w:pStyle w:val="Normlnweb"/>
        <w:spacing w:before="0" w:beforeAutospacing="0" w:after="0" w:afterAutospacing="0"/>
        <w:ind w:left="993"/>
        <w:rPr>
          <w:bCs/>
          <w:i/>
          <w:color w:val="000000"/>
        </w:rPr>
      </w:pPr>
    </w:p>
    <w:p w:rsidR="0058116E" w:rsidRDefault="0058116E" w:rsidP="00E83B74">
      <w:pPr>
        <w:pStyle w:val="Normlnweb"/>
        <w:numPr>
          <w:ilvl w:val="0"/>
          <w:numId w:val="15"/>
        </w:numPr>
        <w:spacing w:before="0" w:beforeAutospacing="0" w:after="0" w:afterAutospacing="0"/>
        <w:ind w:left="426"/>
        <w:jc w:val="both"/>
        <w:rPr>
          <w:bCs/>
          <w:color w:val="000000"/>
        </w:rPr>
      </w:pPr>
      <w:r w:rsidRPr="00E83B74">
        <w:rPr>
          <w:b/>
          <w:bCs/>
          <w:color w:val="000000"/>
        </w:rPr>
        <w:t xml:space="preserve">vkládá se nový </w:t>
      </w:r>
      <w:r w:rsidR="00E83B74" w:rsidRPr="00E83B74">
        <w:rPr>
          <w:b/>
          <w:bCs/>
          <w:color w:val="000000"/>
          <w:u w:val="single"/>
        </w:rPr>
        <w:t>Čl.</w:t>
      </w:r>
      <w:r w:rsidR="00F11C94">
        <w:rPr>
          <w:b/>
          <w:bCs/>
          <w:color w:val="000000"/>
          <w:u w:val="single"/>
        </w:rPr>
        <w:t xml:space="preserve"> VI</w:t>
      </w:r>
      <w:r w:rsidRPr="00E83B74">
        <w:rPr>
          <w:b/>
          <w:bCs/>
          <w:color w:val="000000"/>
          <w:u w:val="single"/>
        </w:rPr>
        <w:t xml:space="preserve">. </w:t>
      </w:r>
      <w:r w:rsidR="00E83B74" w:rsidRPr="00E83B74">
        <w:rPr>
          <w:b/>
          <w:bCs/>
          <w:color w:val="000000"/>
          <w:u w:val="single"/>
        </w:rPr>
        <w:t>Vystrojení</w:t>
      </w:r>
      <w:r w:rsidR="002A784F">
        <w:rPr>
          <w:b/>
          <w:bCs/>
          <w:color w:val="000000"/>
          <w:u w:val="single"/>
        </w:rPr>
        <w:t xml:space="preserve"> druhé</w:t>
      </w:r>
      <w:r w:rsidR="00E83B74" w:rsidRPr="00E83B74">
        <w:rPr>
          <w:b/>
          <w:bCs/>
          <w:color w:val="000000"/>
          <w:u w:val="single"/>
        </w:rPr>
        <w:t xml:space="preserve"> linky ČOV</w:t>
      </w:r>
      <w:r w:rsidR="00E83B74">
        <w:rPr>
          <w:bCs/>
          <w:color w:val="000000"/>
        </w:rPr>
        <w:t>, který zní:</w:t>
      </w:r>
    </w:p>
    <w:p w:rsidR="00E83B74" w:rsidRDefault="00E83B74" w:rsidP="00E83B74">
      <w:pPr>
        <w:pStyle w:val="Normlnweb"/>
        <w:spacing w:before="0" w:beforeAutospacing="0" w:after="0" w:afterAutospacing="0"/>
        <w:ind w:left="426"/>
        <w:jc w:val="both"/>
        <w:rPr>
          <w:bCs/>
          <w:color w:val="000000"/>
        </w:rPr>
      </w:pPr>
    </w:p>
    <w:p w:rsidR="00E83B74" w:rsidRPr="002A784F" w:rsidRDefault="00E83B74" w:rsidP="00E83B74">
      <w:pPr>
        <w:pStyle w:val="Normlnweb"/>
        <w:spacing w:before="0" w:beforeAutospacing="0" w:after="0" w:afterAutospacing="0"/>
        <w:ind w:left="426"/>
        <w:jc w:val="both"/>
        <w:rPr>
          <w:bCs/>
          <w:i/>
          <w:color w:val="000000"/>
        </w:rPr>
      </w:pPr>
      <w:r w:rsidRPr="002A784F">
        <w:rPr>
          <w:bCs/>
          <w:i/>
          <w:color w:val="000000"/>
        </w:rPr>
        <w:t xml:space="preserve">„1. Smluvní strany se na základě této smlouvy dohodly, že nájemce je oprávněn technologicky vybavit/vystrojit druhou linku stavby ČOV Voděrádky, která je předmětem nájmu a to dle </w:t>
      </w:r>
      <w:r w:rsidR="004155CE">
        <w:rPr>
          <w:bCs/>
          <w:i/>
          <w:color w:val="000000"/>
        </w:rPr>
        <w:t>seznamu, který</w:t>
      </w:r>
      <w:r w:rsidRPr="002A784F">
        <w:rPr>
          <w:bCs/>
          <w:i/>
          <w:color w:val="000000"/>
        </w:rPr>
        <w:t xml:space="preserve"> je přílohou</w:t>
      </w:r>
      <w:r w:rsidR="002A784F">
        <w:rPr>
          <w:bCs/>
          <w:i/>
          <w:color w:val="000000"/>
        </w:rPr>
        <w:t xml:space="preserve"> č. 1.</w:t>
      </w:r>
      <w:r w:rsidRPr="002A784F">
        <w:rPr>
          <w:bCs/>
          <w:i/>
          <w:color w:val="000000"/>
        </w:rPr>
        <w:t xml:space="preserve"> k této nájemní smlo</w:t>
      </w:r>
      <w:r w:rsidR="00B6231B">
        <w:rPr>
          <w:bCs/>
          <w:i/>
          <w:color w:val="000000"/>
        </w:rPr>
        <w:t xml:space="preserve">uvě a je její nedílnou součástí a tuto druhou linku zprovoznit a na </w:t>
      </w:r>
      <w:r w:rsidR="002823F8">
        <w:rPr>
          <w:bCs/>
          <w:i/>
          <w:color w:val="000000"/>
        </w:rPr>
        <w:t xml:space="preserve">základě koncesní smlouvy č. 398/2011/KCS uzavřené s 1.SčV, a.s. svěřit její provozování koncesionáři 1.SčV, a.s. </w:t>
      </w:r>
    </w:p>
    <w:p w:rsidR="00E83B74" w:rsidRPr="000308DB" w:rsidRDefault="00E83B74" w:rsidP="00E83B74">
      <w:pPr>
        <w:pStyle w:val="Normlnweb"/>
        <w:spacing w:before="0" w:beforeAutospacing="0" w:after="0" w:afterAutospacing="0"/>
        <w:ind w:left="426"/>
        <w:jc w:val="both"/>
        <w:rPr>
          <w:bCs/>
          <w:i/>
        </w:rPr>
      </w:pPr>
      <w:r w:rsidRPr="002A784F">
        <w:rPr>
          <w:bCs/>
          <w:i/>
          <w:color w:val="000000"/>
        </w:rPr>
        <w:lastRenderedPageBreak/>
        <w:t>2. Smluvní strany prohlašují, že jsou si vědomy vlastnického práva</w:t>
      </w:r>
      <w:r w:rsidR="002A784F">
        <w:rPr>
          <w:bCs/>
          <w:i/>
          <w:color w:val="000000"/>
        </w:rPr>
        <w:t xml:space="preserve"> nájemce</w:t>
      </w:r>
      <w:r w:rsidRPr="002A784F">
        <w:rPr>
          <w:bCs/>
          <w:i/>
          <w:color w:val="000000"/>
        </w:rPr>
        <w:t xml:space="preserve"> k </w:t>
      </w:r>
      <w:r w:rsidR="002A784F">
        <w:rPr>
          <w:bCs/>
          <w:i/>
          <w:color w:val="000000"/>
        </w:rPr>
        <w:t>technolog</w:t>
      </w:r>
      <w:r w:rsidRPr="002A784F">
        <w:rPr>
          <w:bCs/>
          <w:i/>
          <w:color w:val="000000"/>
        </w:rPr>
        <w:t>ickému vybavení uvedenému v příloze č. 1 k této smlouvy</w:t>
      </w:r>
      <w:r w:rsidR="002A784F">
        <w:rPr>
          <w:bCs/>
          <w:i/>
          <w:color w:val="000000"/>
        </w:rPr>
        <w:t xml:space="preserve"> a že toto vybavení nebude součástí ani příslušenstvím uvedené ČOV a nájemce má právo kdykoli, bez udání důvodu a bez oznámení pronajímateli toto technické</w:t>
      </w:r>
      <w:r w:rsidR="00B6231B">
        <w:rPr>
          <w:bCs/>
          <w:i/>
          <w:color w:val="000000"/>
        </w:rPr>
        <w:t>/technologické</w:t>
      </w:r>
      <w:r w:rsidR="002A784F">
        <w:rPr>
          <w:bCs/>
          <w:i/>
          <w:color w:val="000000"/>
        </w:rPr>
        <w:t xml:space="preserve"> vybavení demontovat a </w:t>
      </w:r>
      <w:r w:rsidR="00B6231B">
        <w:rPr>
          <w:bCs/>
          <w:i/>
          <w:color w:val="000000"/>
        </w:rPr>
        <w:t xml:space="preserve">z ČOV </w:t>
      </w:r>
      <w:r w:rsidR="002823F8">
        <w:rPr>
          <w:bCs/>
          <w:i/>
          <w:color w:val="000000"/>
        </w:rPr>
        <w:t>odvést a druhou linku ČOV odstavit</w:t>
      </w:r>
      <w:r w:rsidR="003A3328">
        <w:rPr>
          <w:bCs/>
          <w:i/>
          <w:color w:val="000000"/>
        </w:rPr>
        <w:t>,</w:t>
      </w:r>
      <w:r w:rsidR="003A3328" w:rsidRPr="000308DB">
        <w:rPr>
          <w:bCs/>
          <w:i/>
        </w:rPr>
        <w:t xml:space="preserve"> za předpokladu, že takový postup nájemce bude v souladu s platnou a účinnou právní úpravou, zejména s předpisy upravujícími </w:t>
      </w:r>
      <w:r w:rsidR="00495916" w:rsidRPr="000308DB">
        <w:rPr>
          <w:bCs/>
          <w:i/>
        </w:rPr>
        <w:t xml:space="preserve">provoz </w:t>
      </w:r>
      <w:r w:rsidR="003A3328" w:rsidRPr="000308DB">
        <w:rPr>
          <w:bCs/>
          <w:i/>
        </w:rPr>
        <w:t>kanalizac</w:t>
      </w:r>
      <w:r w:rsidR="00495916" w:rsidRPr="000308DB">
        <w:rPr>
          <w:bCs/>
          <w:i/>
        </w:rPr>
        <w:t>í</w:t>
      </w:r>
      <w:r w:rsidR="003A3328" w:rsidRPr="000308DB">
        <w:rPr>
          <w:bCs/>
          <w:i/>
        </w:rPr>
        <w:t xml:space="preserve"> pro veřejnou potřebu</w:t>
      </w:r>
      <w:r w:rsidR="00FF6985" w:rsidRPr="000308DB">
        <w:rPr>
          <w:bCs/>
          <w:i/>
        </w:rPr>
        <w:t>, a nedojde k omezení nebo znemožnění provozu ČOV</w:t>
      </w:r>
      <w:r w:rsidR="00BC4B9D" w:rsidRPr="000308DB">
        <w:rPr>
          <w:bCs/>
          <w:i/>
        </w:rPr>
        <w:t xml:space="preserve"> nebo překročení kapacity ČOV</w:t>
      </w:r>
      <w:r w:rsidR="00FF6985" w:rsidRPr="000308DB">
        <w:rPr>
          <w:bCs/>
          <w:i/>
        </w:rPr>
        <w:t xml:space="preserve"> s ohledem na </w:t>
      </w:r>
      <w:r w:rsidR="006F4288" w:rsidRPr="000308DB">
        <w:rPr>
          <w:bCs/>
          <w:i/>
        </w:rPr>
        <w:t>požadavky vplývající z aktuálního počtu EO připojených na kanalizaci a ČOV</w:t>
      </w:r>
      <w:r w:rsidR="00A605B4" w:rsidRPr="000308DB">
        <w:rPr>
          <w:bCs/>
          <w:i/>
        </w:rPr>
        <w:t xml:space="preserve"> (</w:t>
      </w:r>
      <w:r w:rsidR="00702F5C" w:rsidRPr="000308DB">
        <w:rPr>
          <w:bCs/>
          <w:i/>
        </w:rPr>
        <w:t>překročení přípustného počtu připojených EO</w:t>
      </w:r>
      <w:r w:rsidR="00BC4B9D" w:rsidRPr="000308DB">
        <w:rPr>
          <w:bCs/>
          <w:i/>
        </w:rPr>
        <w:t xml:space="preserve"> po demontáži vybavení nájemce)</w:t>
      </w:r>
      <w:r w:rsidR="002823F8" w:rsidRPr="000308DB">
        <w:rPr>
          <w:bCs/>
          <w:i/>
        </w:rPr>
        <w:t>.</w:t>
      </w:r>
    </w:p>
    <w:p w:rsidR="002446FA" w:rsidRDefault="002446FA" w:rsidP="00E83B74">
      <w:pPr>
        <w:pStyle w:val="Normlnweb"/>
        <w:spacing w:before="0" w:beforeAutospacing="0" w:after="0" w:afterAutospacing="0"/>
        <w:ind w:left="426"/>
        <w:jc w:val="both"/>
        <w:rPr>
          <w:bCs/>
          <w:i/>
        </w:rPr>
      </w:pPr>
    </w:p>
    <w:p w:rsidR="002A784F" w:rsidRDefault="001E2FC7" w:rsidP="00E83B74">
      <w:pPr>
        <w:pStyle w:val="Normlnweb"/>
        <w:spacing w:before="0" w:beforeAutospacing="0" w:after="0" w:afterAutospacing="0"/>
        <w:ind w:left="426"/>
        <w:jc w:val="both"/>
        <w:rPr>
          <w:bCs/>
          <w:i/>
          <w:color w:val="000000"/>
        </w:rPr>
      </w:pPr>
      <w:r w:rsidRPr="000308DB">
        <w:rPr>
          <w:bCs/>
          <w:i/>
        </w:rPr>
        <w:t>3</w:t>
      </w:r>
      <w:r w:rsidR="002A784F" w:rsidRPr="000308DB">
        <w:rPr>
          <w:bCs/>
          <w:i/>
        </w:rPr>
        <w:t xml:space="preserve">. </w:t>
      </w:r>
      <w:r w:rsidR="00B6231B" w:rsidRPr="000308DB">
        <w:rPr>
          <w:bCs/>
          <w:i/>
        </w:rPr>
        <w:t>Smluvní strany si</w:t>
      </w:r>
      <w:r w:rsidR="002A784F" w:rsidRPr="000308DB">
        <w:rPr>
          <w:bCs/>
          <w:i/>
        </w:rPr>
        <w:t xml:space="preserve"> sjednaly, že pronajímatel </w:t>
      </w:r>
      <w:r w:rsidR="002A784F">
        <w:rPr>
          <w:bCs/>
          <w:i/>
          <w:color w:val="000000"/>
        </w:rPr>
        <w:t>ke stavbě ČO</w:t>
      </w:r>
      <w:r w:rsidR="002823F8">
        <w:rPr>
          <w:bCs/>
          <w:i/>
          <w:color w:val="000000"/>
        </w:rPr>
        <w:t>V</w:t>
      </w:r>
      <w:r w:rsidR="002A784F">
        <w:rPr>
          <w:bCs/>
          <w:i/>
          <w:color w:val="000000"/>
        </w:rPr>
        <w:t>, která je předmětem nájmu dle této</w:t>
      </w:r>
      <w:r w:rsidR="00992CF2">
        <w:rPr>
          <w:bCs/>
          <w:i/>
          <w:color w:val="000000"/>
        </w:rPr>
        <w:t xml:space="preserve"> smlouvy nezřídí zástavní právo, </w:t>
      </w:r>
      <w:r w:rsidR="002A784F">
        <w:rPr>
          <w:bCs/>
          <w:i/>
          <w:color w:val="000000"/>
        </w:rPr>
        <w:t>budo</w:t>
      </w:r>
      <w:r w:rsidR="00B6231B">
        <w:rPr>
          <w:bCs/>
          <w:i/>
          <w:color w:val="000000"/>
        </w:rPr>
        <w:t>ucí zástavní právo,</w:t>
      </w:r>
      <w:r w:rsidR="00992CF2">
        <w:rPr>
          <w:bCs/>
          <w:i/>
          <w:color w:val="000000"/>
        </w:rPr>
        <w:t xml:space="preserve"> nebo</w:t>
      </w:r>
      <w:r w:rsidR="00B6231B">
        <w:rPr>
          <w:bCs/>
          <w:i/>
          <w:color w:val="000000"/>
        </w:rPr>
        <w:t xml:space="preserve"> </w:t>
      </w:r>
      <w:r w:rsidR="00992CF2">
        <w:rPr>
          <w:bCs/>
          <w:i/>
          <w:color w:val="000000"/>
        </w:rPr>
        <w:t>předmě</w:t>
      </w:r>
      <w:r w:rsidR="00B6231B">
        <w:rPr>
          <w:bCs/>
          <w:i/>
          <w:color w:val="000000"/>
        </w:rPr>
        <w:t>t</w:t>
      </w:r>
      <w:r w:rsidR="002A784F">
        <w:rPr>
          <w:bCs/>
          <w:i/>
          <w:color w:val="000000"/>
        </w:rPr>
        <w:t xml:space="preserve"> nájmu nezcizí </w:t>
      </w:r>
      <w:r w:rsidR="00B6231B">
        <w:rPr>
          <w:bCs/>
          <w:i/>
          <w:color w:val="000000"/>
        </w:rPr>
        <w:t>ani k němu nezřídí žádn</w:t>
      </w:r>
      <w:r>
        <w:rPr>
          <w:bCs/>
          <w:i/>
          <w:color w:val="000000"/>
        </w:rPr>
        <w:t>é jiné užívací právo třetí osobě</w:t>
      </w:r>
      <w:r w:rsidR="00B6231B">
        <w:rPr>
          <w:bCs/>
          <w:i/>
          <w:color w:val="000000"/>
        </w:rPr>
        <w:t>.“</w:t>
      </w:r>
    </w:p>
    <w:p w:rsidR="00E83B74" w:rsidRDefault="00E83B74" w:rsidP="00E83B74">
      <w:pPr>
        <w:pStyle w:val="Normlnweb"/>
        <w:spacing w:before="0" w:beforeAutospacing="0" w:after="0" w:afterAutospacing="0"/>
        <w:ind w:left="426"/>
        <w:jc w:val="both"/>
        <w:rPr>
          <w:bCs/>
          <w:color w:val="000000"/>
        </w:rPr>
      </w:pPr>
    </w:p>
    <w:p w:rsidR="0058116E" w:rsidRPr="00E83B74" w:rsidRDefault="00F11C94" w:rsidP="00E83B74">
      <w:pPr>
        <w:pStyle w:val="Normlnweb"/>
        <w:numPr>
          <w:ilvl w:val="0"/>
          <w:numId w:val="15"/>
        </w:numPr>
        <w:spacing w:before="0" w:beforeAutospacing="0" w:after="0" w:afterAutospacing="0"/>
        <w:ind w:left="426"/>
        <w:jc w:val="both"/>
        <w:rPr>
          <w:bCs/>
          <w:color w:val="000000"/>
        </w:rPr>
      </w:pPr>
      <w:r>
        <w:rPr>
          <w:bCs/>
          <w:color w:val="000000"/>
        </w:rPr>
        <w:t>Stávající článek VI</w:t>
      </w:r>
      <w:r w:rsidR="0058116E" w:rsidRPr="00E83B74">
        <w:rPr>
          <w:bCs/>
          <w:color w:val="000000"/>
        </w:rPr>
        <w:t xml:space="preserve">. má napříště nové očíslování </w:t>
      </w:r>
      <w:r w:rsidR="00E83B74">
        <w:rPr>
          <w:bCs/>
          <w:color w:val="000000"/>
        </w:rPr>
        <w:t xml:space="preserve">a </w:t>
      </w:r>
      <w:r w:rsidR="00B6231B">
        <w:rPr>
          <w:bCs/>
          <w:color w:val="000000"/>
        </w:rPr>
        <w:t>nově tedy zní</w:t>
      </w:r>
      <w:r w:rsidR="00E83B74">
        <w:rPr>
          <w:bCs/>
          <w:color w:val="000000"/>
        </w:rPr>
        <w:t xml:space="preserve"> </w:t>
      </w:r>
      <w:r w:rsidR="00E83B74" w:rsidRPr="00E83B74">
        <w:rPr>
          <w:b/>
          <w:bCs/>
          <w:color w:val="000000"/>
          <w:u w:val="single"/>
        </w:rPr>
        <w:t>Č</w:t>
      </w:r>
      <w:r>
        <w:rPr>
          <w:b/>
          <w:bCs/>
          <w:color w:val="000000"/>
          <w:u w:val="single"/>
        </w:rPr>
        <w:t xml:space="preserve">l. </w:t>
      </w:r>
      <w:r w:rsidR="0058116E" w:rsidRPr="00E83B74">
        <w:rPr>
          <w:b/>
          <w:bCs/>
          <w:color w:val="000000"/>
          <w:u w:val="single"/>
        </w:rPr>
        <w:t>V</w:t>
      </w:r>
      <w:r>
        <w:rPr>
          <w:b/>
          <w:bCs/>
          <w:color w:val="000000"/>
          <w:u w:val="single"/>
        </w:rPr>
        <w:t>II</w:t>
      </w:r>
      <w:r w:rsidR="0058116E" w:rsidRPr="00E83B74">
        <w:rPr>
          <w:b/>
          <w:bCs/>
          <w:color w:val="000000"/>
          <w:u w:val="single"/>
        </w:rPr>
        <w:t>.</w:t>
      </w:r>
      <w:r w:rsidR="00E83B74" w:rsidRPr="00E83B74">
        <w:rPr>
          <w:b/>
          <w:bCs/>
          <w:color w:val="000000"/>
          <w:u w:val="single"/>
        </w:rPr>
        <w:t xml:space="preserve"> Závěrečná ustanovení</w:t>
      </w:r>
    </w:p>
    <w:p w:rsidR="00B6231B" w:rsidRPr="00B6231B" w:rsidRDefault="00B6231B" w:rsidP="00B6231B">
      <w:pPr>
        <w:pStyle w:val="Normlnweb"/>
        <w:spacing w:before="0" w:beforeAutospacing="0" w:after="0" w:afterAutospacing="0"/>
        <w:ind w:left="426"/>
        <w:jc w:val="both"/>
        <w:rPr>
          <w:bCs/>
          <w:color w:val="000000"/>
        </w:rPr>
      </w:pPr>
    </w:p>
    <w:p w:rsidR="00E83B74" w:rsidRPr="00E83B74" w:rsidRDefault="00B6231B" w:rsidP="00E83B74">
      <w:pPr>
        <w:pStyle w:val="Normlnweb"/>
        <w:numPr>
          <w:ilvl w:val="0"/>
          <w:numId w:val="15"/>
        </w:numPr>
        <w:spacing w:before="0" w:beforeAutospacing="0" w:after="0" w:afterAutospacing="0"/>
        <w:ind w:left="426"/>
        <w:jc w:val="both"/>
        <w:rPr>
          <w:bCs/>
          <w:color w:val="000000"/>
        </w:rPr>
      </w:pPr>
      <w:r w:rsidRPr="00B6231B">
        <w:rPr>
          <w:bCs/>
          <w:color w:val="000000"/>
        </w:rPr>
        <w:t>Doplňuje se nově</w:t>
      </w:r>
      <w:r w:rsidRPr="001E2FC7">
        <w:rPr>
          <w:bCs/>
          <w:color w:val="000000"/>
        </w:rPr>
        <w:t xml:space="preserve"> </w:t>
      </w:r>
      <w:r w:rsidR="002A784F">
        <w:rPr>
          <w:b/>
          <w:bCs/>
          <w:color w:val="000000"/>
          <w:u w:val="single"/>
        </w:rPr>
        <w:t>Příloha č. 1</w:t>
      </w:r>
      <w:r w:rsidR="001E2FC7">
        <w:rPr>
          <w:bCs/>
          <w:color w:val="000000"/>
        </w:rPr>
        <w:t xml:space="preserve"> seznam technického/technologického vybavení v majetku nájemce</w:t>
      </w:r>
    </w:p>
    <w:p w:rsidR="00B446CA" w:rsidRDefault="00B446CA" w:rsidP="00D93B35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:rsidR="00B6231B" w:rsidRPr="0040529F" w:rsidRDefault="00B6231B" w:rsidP="00D93B35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:rsidR="00B446CA" w:rsidRPr="0040529F" w:rsidRDefault="00B446CA" w:rsidP="00B446CA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 w:rsidRPr="0040529F">
        <w:rPr>
          <w:b/>
          <w:bCs/>
          <w:color w:val="000000"/>
        </w:rPr>
        <w:t xml:space="preserve">III. </w:t>
      </w:r>
    </w:p>
    <w:p w:rsidR="00B446CA" w:rsidRPr="0040529F" w:rsidRDefault="00B446CA" w:rsidP="00B446CA">
      <w:pPr>
        <w:pStyle w:val="Normlnweb"/>
        <w:spacing w:before="0" w:beforeAutospacing="0" w:after="0" w:afterAutospacing="0"/>
        <w:jc w:val="center"/>
        <w:rPr>
          <w:bCs/>
          <w:color w:val="000000"/>
        </w:rPr>
      </w:pPr>
    </w:p>
    <w:p w:rsidR="00B52C51" w:rsidRPr="0040529F" w:rsidRDefault="00B52C51" w:rsidP="006A3CD2">
      <w:pPr>
        <w:pStyle w:val="Normlnweb"/>
        <w:spacing w:before="0" w:beforeAutospacing="0" w:after="0" w:afterAutospacing="0"/>
        <w:ind w:left="357" w:hanging="357"/>
        <w:jc w:val="both"/>
        <w:rPr>
          <w:bCs/>
          <w:color w:val="000000"/>
        </w:rPr>
      </w:pPr>
      <w:r w:rsidRPr="0040529F">
        <w:rPr>
          <w:bCs/>
          <w:color w:val="000000"/>
        </w:rPr>
        <w:t xml:space="preserve">1. </w:t>
      </w:r>
      <w:r w:rsidRPr="0040529F">
        <w:rPr>
          <w:bCs/>
          <w:color w:val="000000"/>
        </w:rPr>
        <w:tab/>
        <w:t>Další ustanovení smlouvy č. NS/00175/2018/OTS</w:t>
      </w:r>
      <w:r w:rsidR="00AC6CEC" w:rsidRPr="0040529F">
        <w:rPr>
          <w:bCs/>
          <w:color w:val="000000"/>
        </w:rPr>
        <w:t>,</w:t>
      </w:r>
      <w:r w:rsidR="001E2FC7">
        <w:rPr>
          <w:bCs/>
          <w:color w:val="000000"/>
        </w:rPr>
        <w:t xml:space="preserve"> tímto Dodatkem č. 3</w:t>
      </w:r>
      <w:r w:rsidRPr="0040529F">
        <w:rPr>
          <w:bCs/>
          <w:color w:val="000000"/>
        </w:rPr>
        <w:t xml:space="preserve"> nedotčena, zůstávají nezměněna a v platnosti.</w:t>
      </w:r>
    </w:p>
    <w:p w:rsidR="00B52C51" w:rsidRPr="0040529F" w:rsidRDefault="00B52C51" w:rsidP="006A3CD2">
      <w:pPr>
        <w:pStyle w:val="Normlnweb"/>
        <w:spacing w:before="0" w:beforeAutospacing="0" w:after="0" w:afterAutospacing="0"/>
        <w:ind w:left="357" w:hanging="357"/>
        <w:jc w:val="both"/>
        <w:rPr>
          <w:bCs/>
          <w:color w:val="000000"/>
        </w:rPr>
      </w:pPr>
    </w:p>
    <w:p w:rsidR="00B52C51" w:rsidRPr="0040529F" w:rsidRDefault="001E2FC7" w:rsidP="006A3CD2">
      <w:pPr>
        <w:pStyle w:val="Normlnweb"/>
        <w:spacing w:before="0" w:beforeAutospacing="0" w:after="0" w:afterAutospacing="0"/>
        <w:ind w:left="357" w:hanging="357"/>
        <w:jc w:val="both"/>
        <w:rPr>
          <w:bCs/>
          <w:color w:val="000000"/>
        </w:rPr>
      </w:pPr>
      <w:r>
        <w:rPr>
          <w:bCs/>
          <w:color w:val="000000"/>
        </w:rPr>
        <w:t xml:space="preserve">2. </w:t>
      </w:r>
      <w:r>
        <w:rPr>
          <w:bCs/>
          <w:color w:val="000000"/>
        </w:rPr>
        <w:tab/>
        <w:t>Tento Dodatek č. 3</w:t>
      </w:r>
      <w:r w:rsidR="00B52C51" w:rsidRPr="0040529F">
        <w:rPr>
          <w:bCs/>
          <w:color w:val="000000"/>
        </w:rPr>
        <w:t xml:space="preserve"> je vyhotoven ve čtyřech stejnopisech s tím, že 3 vyhotovení obdrží </w:t>
      </w:r>
      <w:r w:rsidR="00B6231B">
        <w:rPr>
          <w:bCs/>
          <w:color w:val="000000"/>
        </w:rPr>
        <w:t>nájemce</w:t>
      </w:r>
      <w:r w:rsidR="00B52C51" w:rsidRPr="0040529F">
        <w:rPr>
          <w:bCs/>
          <w:color w:val="000000"/>
        </w:rPr>
        <w:t xml:space="preserve"> a jed</w:t>
      </w:r>
      <w:r w:rsidR="00AC6CEC" w:rsidRPr="0040529F">
        <w:rPr>
          <w:bCs/>
          <w:color w:val="000000"/>
        </w:rPr>
        <w:t>n</w:t>
      </w:r>
      <w:r w:rsidR="00B52C51" w:rsidRPr="0040529F">
        <w:rPr>
          <w:bCs/>
          <w:color w:val="000000"/>
        </w:rPr>
        <w:t xml:space="preserve">o </w:t>
      </w:r>
      <w:r w:rsidR="00B6231B">
        <w:rPr>
          <w:bCs/>
          <w:color w:val="000000"/>
        </w:rPr>
        <w:t>pronajímatel</w:t>
      </w:r>
      <w:r w:rsidR="00B52C51" w:rsidRPr="0040529F">
        <w:rPr>
          <w:bCs/>
          <w:color w:val="000000"/>
        </w:rPr>
        <w:t>.</w:t>
      </w:r>
    </w:p>
    <w:p w:rsidR="00B52C51" w:rsidRPr="0040529F" w:rsidRDefault="00B52C51" w:rsidP="006A3CD2">
      <w:pPr>
        <w:pStyle w:val="Normlnweb"/>
        <w:spacing w:before="0" w:beforeAutospacing="0" w:after="0" w:afterAutospacing="0"/>
        <w:ind w:left="357" w:hanging="357"/>
        <w:jc w:val="both"/>
        <w:rPr>
          <w:bCs/>
          <w:color w:val="000000"/>
        </w:rPr>
      </w:pPr>
    </w:p>
    <w:p w:rsidR="00B6231B" w:rsidRDefault="00B52C51" w:rsidP="006A3CD2">
      <w:pPr>
        <w:pStyle w:val="Default"/>
        <w:ind w:left="357" w:right="4" w:hanging="357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40529F">
        <w:rPr>
          <w:rFonts w:ascii="Times New Roman" w:hAnsi="Times New Roman" w:cs="Times New Roman"/>
          <w:bCs/>
        </w:rPr>
        <w:t>3.</w:t>
      </w:r>
      <w:r w:rsidRPr="0040529F">
        <w:rPr>
          <w:rFonts w:ascii="Times New Roman" w:hAnsi="Times New Roman" w:cs="Times New Roman"/>
          <w:bCs/>
        </w:rPr>
        <w:tab/>
      </w:r>
      <w:r w:rsidR="001E2FC7">
        <w:rPr>
          <w:rFonts w:ascii="Times New Roman" w:hAnsi="Times New Roman" w:cs="Times New Roman"/>
          <w:bCs/>
        </w:rPr>
        <w:t>Dodatek č. 3</w:t>
      </w:r>
      <w:r w:rsidR="00334C91" w:rsidRPr="0040529F">
        <w:rPr>
          <w:rFonts w:ascii="Times New Roman" w:eastAsia="Times New Roman" w:hAnsi="Times New Roman" w:cs="Times New Roman"/>
          <w:bCs/>
          <w:lang w:eastAsia="cs-CZ"/>
        </w:rPr>
        <w:t xml:space="preserve"> nabývá platnosti dnem po</w:t>
      </w:r>
      <w:r w:rsidR="00B6231B">
        <w:rPr>
          <w:rFonts w:ascii="Times New Roman" w:eastAsia="Times New Roman" w:hAnsi="Times New Roman" w:cs="Times New Roman"/>
          <w:bCs/>
          <w:lang w:eastAsia="cs-CZ"/>
        </w:rPr>
        <w:t>dpisu oběma smluvními stranami.</w:t>
      </w:r>
    </w:p>
    <w:p w:rsidR="00B6231B" w:rsidRDefault="00B6231B" w:rsidP="006A3CD2">
      <w:pPr>
        <w:pStyle w:val="Default"/>
        <w:ind w:left="357" w:right="4" w:hanging="357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334C91" w:rsidRDefault="00B6231B" w:rsidP="00B6231B">
      <w:pPr>
        <w:pStyle w:val="Default"/>
        <w:ind w:left="357" w:right="4" w:hanging="357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4. </w:t>
      </w:r>
      <w:r w:rsidR="00334C91" w:rsidRPr="0040529F">
        <w:rPr>
          <w:rFonts w:ascii="Times New Roman" w:eastAsia="Times New Roman" w:hAnsi="Times New Roman" w:cs="Times New Roman"/>
          <w:bCs/>
          <w:lang w:eastAsia="cs-CZ"/>
        </w:rPr>
        <w:t xml:space="preserve">Smluvní strany berou na vědomí, že smlouva podléhá 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dle ust. </w:t>
      </w:r>
      <w:proofErr w:type="gramStart"/>
      <w:r>
        <w:rPr>
          <w:rFonts w:ascii="Times New Roman" w:eastAsia="Times New Roman" w:hAnsi="Times New Roman" w:cs="Times New Roman"/>
          <w:bCs/>
          <w:lang w:eastAsia="cs-CZ"/>
        </w:rPr>
        <w:t>zákona</w:t>
      </w:r>
      <w:proofErr w:type="gramEnd"/>
      <w:r>
        <w:rPr>
          <w:rFonts w:ascii="Times New Roman" w:eastAsia="Times New Roman" w:hAnsi="Times New Roman" w:cs="Times New Roman"/>
          <w:bCs/>
          <w:lang w:eastAsia="cs-CZ"/>
        </w:rPr>
        <w:t xml:space="preserve"> č. 340/2015 Sb. povinnosti </w:t>
      </w:r>
      <w:r w:rsidR="00334C91" w:rsidRPr="0040529F">
        <w:rPr>
          <w:rFonts w:ascii="Times New Roman" w:eastAsia="Times New Roman" w:hAnsi="Times New Roman" w:cs="Times New Roman"/>
          <w:bCs/>
          <w:lang w:eastAsia="cs-CZ"/>
        </w:rPr>
        <w:t>zveřejnění v registru smluv vedenému Ministerstvem vnitra ČR. Smluvní strany prohlašují, že žádné údaje ve smlouvě netvoří předmět obchodního tajemství.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Smluvní strany se dohodly, že z</w:t>
      </w:r>
      <w:r w:rsidR="00334C91" w:rsidRPr="0040529F">
        <w:rPr>
          <w:rFonts w:ascii="Times New Roman" w:eastAsia="Times New Roman" w:hAnsi="Times New Roman" w:cs="Times New Roman"/>
          <w:bCs/>
          <w:lang w:eastAsia="cs-CZ"/>
        </w:rPr>
        <w:t xml:space="preserve">veřejnění smlouvy v registru smluv zajistí </w:t>
      </w:r>
      <w:r>
        <w:rPr>
          <w:rFonts w:ascii="Times New Roman" w:eastAsia="Times New Roman" w:hAnsi="Times New Roman" w:cs="Times New Roman"/>
          <w:bCs/>
          <w:lang w:eastAsia="cs-CZ"/>
        </w:rPr>
        <w:t>nájemce</w:t>
      </w:r>
      <w:r w:rsidR="00334C91" w:rsidRPr="0040529F">
        <w:rPr>
          <w:rFonts w:ascii="Times New Roman" w:eastAsia="Times New Roman" w:hAnsi="Times New Roman" w:cs="Times New Roman"/>
          <w:bCs/>
          <w:lang w:eastAsia="cs-CZ"/>
        </w:rPr>
        <w:t>.</w:t>
      </w:r>
    </w:p>
    <w:p w:rsidR="00F11C94" w:rsidRDefault="00F11C94" w:rsidP="00F11C94">
      <w:pPr>
        <w:pStyle w:val="Default"/>
        <w:ind w:left="357" w:right="4" w:hanging="357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B52C51" w:rsidRPr="00F11C94" w:rsidRDefault="00F11C94" w:rsidP="00F11C94">
      <w:pPr>
        <w:pStyle w:val="Default"/>
        <w:ind w:left="357" w:right="4" w:hanging="357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Cs/>
          <w:lang w:eastAsia="cs-CZ"/>
        </w:rPr>
        <w:tab/>
      </w:r>
      <w:r w:rsidR="001E2FC7" w:rsidRPr="00F11C94">
        <w:rPr>
          <w:rFonts w:ascii="Times New Roman" w:hAnsi="Times New Roman" w:cs="Times New Roman"/>
          <w:bCs/>
        </w:rPr>
        <w:t>Uzavření tohoto Dodatku č. 3</w:t>
      </w:r>
      <w:r w:rsidR="00B52C51" w:rsidRPr="00F11C94">
        <w:rPr>
          <w:rFonts w:ascii="Times New Roman" w:hAnsi="Times New Roman" w:cs="Times New Roman"/>
          <w:bCs/>
        </w:rPr>
        <w:t xml:space="preserve"> bylo schváleno Radou města Říčany dne</w:t>
      </w:r>
      <w:r w:rsidR="009F3EBE">
        <w:rPr>
          <w:rFonts w:ascii="Times New Roman" w:hAnsi="Times New Roman" w:cs="Times New Roman"/>
          <w:bCs/>
        </w:rPr>
        <w:t>24.10.2019</w:t>
      </w:r>
      <w:r w:rsidR="000308DB">
        <w:rPr>
          <w:rFonts w:ascii="Times New Roman" w:hAnsi="Times New Roman" w:cs="Times New Roman"/>
          <w:bCs/>
        </w:rPr>
        <w:t xml:space="preserve"> pod číslem usnesení </w:t>
      </w:r>
      <w:r w:rsidR="009F3EBE">
        <w:rPr>
          <w:rFonts w:ascii="Times New Roman" w:hAnsi="Times New Roman" w:cs="Times New Roman"/>
          <w:bCs/>
        </w:rPr>
        <w:t>19-51-015.</w:t>
      </w:r>
    </w:p>
    <w:p w:rsidR="00B446CA" w:rsidRPr="0040529F" w:rsidRDefault="00B446CA" w:rsidP="00D93B35">
      <w:pPr>
        <w:pStyle w:val="Normlnweb"/>
        <w:spacing w:before="0" w:beforeAutospacing="0" w:after="0" w:afterAutospacing="0"/>
        <w:jc w:val="both"/>
        <w:rPr>
          <w:bCs/>
          <w:color w:val="000000"/>
        </w:rPr>
      </w:pPr>
    </w:p>
    <w:p w:rsidR="00B446CA" w:rsidRPr="0040529F" w:rsidRDefault="00B446CA" w:rsidP="00575004">
      <w:pPr>
        <w:pStyle w:val="Normlnweb"/>
        <w:tabs>
          <w:tab w:val="center" w:pos="2268"/>
          <w:tab w:val="center" w:pos="6237"/>
        </w:tabs>
        <w:spacing w:before="0" w:beforeAutospacing="0" w:after="0" w:afterAutospacing="0"/>
        <w:jc w:val="both"/>
        <w:rPr>
          <w:bCs/>
          <w:color w:val="000000"/>
        </w:rPr>
      </w:pPr>
    </w:p>
    <w:p w:rsidR="000952F9" w:rsidRPr="0040529F" w:rsidRDefault="00C42062" w:rsidP="00B93BC1">
      <w:pPr>
        <w:pStyle w:val="Normln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B6231B">
        <w:rPr>
          <w:bCs/>
          <w:color w:val="000000"/>
        </w:rPr>
        <w:t xml:space="preserve">V Říčanech, dne </w:t>
      </w:r>
      <w:r w:rsidR="00A43E84">
        <w:rPr>
          <w:bCs/>
          <w:color w:val="000000"/>
        </w:rPr>
        <w:t>31.10.2019</w:t>
      </w:r>
      <w:bookmarkStart w:id="0" w:name="_GoBack"/>
      <w:bookmarkEnd w:id="0"/>
      <w:r w:rsidRPr="0040529F">
        <w:rPr>
          <w:bCs/>
          <w:color w:val="000000"/>
        </w:rPr>
        <w:tab/>
      </w:r>
      <w:r w:rsidR="00B6231B">
        <w:rPr>
          <w:bCs/>
          <w:color w:val="000000"/>
        </w:rPr>
        <w:t xml:space="preserve">V Říčanech, dne </w:t>
      </w:r>
      <w:r w:rsidR="009F3EBE">
        <w:rPr>
          <w:bCs/>
          <w:color w:val="000000"/>
        </w:rPr>
        <w:t>31.10.</w:t>
      </w:r>
      <w:r w:rsidR="00B6231B">
        <w:rPr>
          <w:bCs/>
          <w:color w:val="000000"/>
        </w:rPr>
        <w:t>2019</w:t>
      </w:r>
    </w:p>
    <w:p w:rsidR="000952F9" w:rsidRDefault="000952F9" w:rsidP="00B93BC1">
      <w:pPr>
        <w:pStyle w:val="Normlnweb"/>
        <w:tabs>
          <w:tab w:val="left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</w:p>
    <w:p w:rsidR="00B6231B" w:rsidRPr="0040529F" w:rsidRDefault="00B6231B" w:rsidP="00B93BC1">
      <w:pPr>
        <w:pStyle w:val="Normlnweb"/>
        <w:tabs>
          <w:tab w:val="left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</w:p>
    <w:p w:rsidR="000952F9" w:rsidRPr="0040529F" w:rsidRDefault="000952F9" w:rsidP="00B93BC1">
      <w:pPr>
        <w:pStyle w:val="Normlnweb"/>
        <w:tabs>
          <w:tab w:val="left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</w:p>
    <w:p w:rsidR="00B93BC1" w:rsidRPr="0040529F" w:rsidRDefault="00B93BC1" w:rsidP="00B93BC1">
      <w:pPr>
        <w:pStyle w:val="Normlnweb"/>
        <w:tabs>
          <w:tab w:val="left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</w:p>
    <w:p w:rsidR="000952F9" w:rsidRPr="0040529F" w:rsidRDefault="00C42062" w:rsidP="00B93BC1">
      <w:pPr>
        <w:pStyle w:val="Normln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B93BC1" w:rsidRPr="0040529F">
        <w:rPr>
          <w:bCs/>
          <w:color w:val="000000"/>
        </w:rPr>
        <w:t>………</w:t>
      </w:r>
      <w:r w:rsidR="000952F9" w:rsidRPr="0040529F">
        <w:rPr>
          <w:bCs/>
          <w:color w:val="000000"/>
        </w:rPr>
        <w:t>………………………………</w:t>
      </w: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>…………………………………</w:t>
      </w:r>
    </w:p>
    <w:p w:rsidR="00575004" w:rsidRPr="0040529F" w:rsidRDefault="00C42062" w:rsidP="00B93BC1">
      <w:pPr>
        <w:pStyle w:val="Normln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 xml:space="preserve">VW </w:t>
      </w:r>
      <w:r w:rsidR="00DB15E0" w:rsidRPr="0040529F">
        <w:rPr>
          <w:bCs/>
          <w:color w:val="000000"/>
        </w:rPr>
        <w:t xml:space="preserve">WACHAL </w:t>
      </w:r>
      <w:r w:rsidR="000952F9" w:rsidRPr="0040529F">
        <w:rPr>
          <w:bCs/>
          <w:color w:val="000000"/>
        </w:rPr>
        <w:t>a.s</w:t>
      </w:r>
      <w:r w:rsidR="00575004" w:rsidRPr="0040529F">
        <w:rPr>
          <w:bCs/>
          <w:color w:val="000000"/>
        </w:rPr>
        <w:t>.</w:t>
      </w: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>Město Říčany</w:t>
      </w:r>
    </w:p>
    <w:p w:rsidR="000952F9" w:rsidRPr="0040529F" w:rsidRDefault="00B93BC1" w:rsidP="00B93BC1">
      <w:pPr>
        <w:pStyle w:val="Normln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  <w:t>pronajímatel</w:t>
      </w: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>nájemce</w:t>
      </w:r>
    </w:p>
    <w:p w:rsidR="00920BF7" w:rsidRPr="0040529F" w:rsidRDefault="00B93BC1" w:rsidP="00B93BC1">
      <w:pPr>
        <w:pStyle w:val="Normln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Cs/>
          <w:color w:val="000000"/>
        </w:rPr>
      </w:pPr>
      <w:r w:rsidRPr="0040529F">
        <w:rPr>
          <w:bCs/>
          <w:color w:val="000000"/>
        </w:rPr>
        <w:tab/>
      </w:r>
      <w:r w:rsidR="000952F9" w:rsidRPr="0040529F">
        <w:rPr>
          <w:bCs/>
          <w:color w:val="000000"/>
        </w:rPr>
        <w:t xml:space="preserve">prokurista Ing. Ondřej </w:t>
      </w:r>
      <w:proofErr w:type="spellStart"/>
      <w:r w:rsidR="000952F9" w:rsidRPr="0040529F">
        <w:rPr>
          <w:bCs/>
          <w:color w:val="000000"/>
        </w:rPr>
        <w:t>Wachal</w:t>
      </w:r>
      <w:proofErr w:type="spellEnd"/>
      <w:r w:rsidRPr="0040529F">
        <w:rPr>
          <w:bCs/>
          <w:color w:val="000000"/>
        </w:rPr>
        <w:tab/>
      </w:r>
      <w:r w:rsidR="00575004" w:rsidRPr="0040529F">
        <w:rPr>
          <w:bCs/>
          <w:color w:val="000000"/>
        </w:rPr>
        <w:t>M</w:t>
      </w:r>
      <w:r w:rsidR="000952F9" w:rsidRPr="0040529F">
        <w:rPr>
          <w:bCs/>
          <w:color w:val="000000"/>
        </w:rPr>
        <w:t>gr. Vladimír Kořen - starosta města</w:t>
      </w:r>
    </w:p>
    <w:sectPr w:rsidR="00920BF7" w:rsidRPr="00405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0AD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C7B"/>
    <w:multiLevelType w:val="hybridMultilevel"/>
    <w:tmpl w:val="BE74E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04E"/>
    <w:multiLevelType w:val="hybridMultilevel"/>
    <w:tmpl w:val="6184A0D0"/>
    <w:lvl w:ilvl="0" w:tplc="8FBCA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7F5C"/>
    <w:multiLevelType w:val="hybridMultilevel"/>
    <w:tmpl w:val="DC761608"/>
    <w:lvl w:ilvl="0" w:tplc="1E8EA9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25AC"/>
    <w:multiLevelType w:val="hybridMultilevel"/>
    <w:tmpl w:val="A39AEEAE"/>
    <w:lvl w:ilvl="0" w:tplc="2C08BE7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3AD5A2B"/>
    <w:multiLevelType w:val="multilevel"/>
    <w:tmpl w:val="DF3C8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6" w15:restartNumberingAfterBreak="0">
    <w:nsid w:val="2A122A2F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33A23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50683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5AF4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2CF1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F7746"/>
    <w:multiLevelType w:val="hybridMultilevel"/>
    <w:tmpl w:val="FFBEE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759F7"/>
    <w:multiLevelType w:val="hybridMultilevel"/>
    <w:tmpl w:val="231EC1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10FC3"/>
    <w:multiLevelType w:val="hybridMultilevel"/>
    <w:tmpl w:val="DE168C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317BF"/>
    <w:multiLevelType w:val="hybridMultilevel"/>
    <w:tmpl w:val="F42C0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57"/>
    <w:rsid w:val="00004702"/>
    <w:rsid w:val="000308DB"/>
    <w:rsid w:val="00034580"/>
    <w:rsid w:val="00050AAD"/>
    <w:rsid w:val="0006698C"/>
    <w:rsid w:val="0008766D"/>
    <w:rsid w:val="000952F9"/>
    <w:rsid w:val="000A28E4"/>
    <w:rsid w:val="000C49E7"/>
    <w:rsid w:val="000C7BFB"/>
    <w:rsid w:val="00174A43"/>
    <w:rsid w:val="001A22D0"/>
    <w:rsid w:val="001D7B64"/>
    <w:rsid w:val="001E0557"/>
    <w:rsid w:val="001E2FC7"/>
    <w:rsid w:val="001F19DD"/>
    <w:rsid w:val="00224FA6"/>
    <w:rsid w:val="0022557D"/>
    <w:rsid w:val="002446FA"/>
    <w:rsid w:val="002823F8"/>
    <w:rsid w:val="002A784F"/>
    <w:rsid w:val="002B5865"/>
    <w:rsid w:val="002E66A6"/>
    <w:rsid w:val="002F24A3"/>
    <w:rsid w:val="00327761"/>
    <w:rsid w:val="00334C91"/>
    <w:rsid w:val="00362557"/>
    <w:rsid w:val="003A3328"/>
    <w:rsid w:val="003C3F7A"/>
    <w:rsid w:val="003E3E0B"/>
    <w:rsid w:val="003F770E"/>
    <w:rsid w:val="004019FB"/>
    <w:rsid w:val="0040529F"/>
    <w:rsid w:val="0041482C"/>
    <w:rsid w:val="004155CE"/>
    <w:rsid w:val="004276B6"/>
    <w:rsid w:val="00432FD2"/>
    <w:rsid w:val="004506F9"/>
    <w:rsid w:val="004851A3"/>
    <w:rsid w:val="0049584D"/>
    <w:rsid w:val="00495916"/>
    <w:rsid w:val="0050540E"/>
    <w:rsid w:val="00511885"/>
    <w:rsid w:val="00520B53"/>
    <w:rsid w:val="00525CCE"/>
    <w:rsid w:val="00552138"/>
    <w:rsid w:val="00575004"/>
    <w:rsid w:val="0058116E"/>
    <w:rsid w:val="005B572C"/>
    <w:rsid w:val="005C0A8B"/>
    <w:rsid w:val="005C6EEB"/>
    <w:rsid w:val="00615B9B"/>
    <w:rsid w:val="006432A1"/>
    <w:rsid w:val="00645C63"/>
    <w:rsid w:val="0065094A"/>
    <w:rsid w:val="00663022"/>
    <w:rsid w:val="0069224B"/>
    <w:rsid w:val="00697B37"/>
    <w:rsid w:val="006A3CD2"/>
    <w:rsid w:val="006D01F2"/>
    <w:rsid w:val="006D42FA"/>
    <w:rsid w:val="006E267C"/>
    <w:rsid w:val="006F4288"/>
    <w:rsid w:val="00702F5C"/>
    <w:rsid w:val="00715F4B"/>
    <w:rsid w:val="0072318F"/>
    <w:rsid w:val="00761C6E"/>
    <w:rsid w:val="007B02A1"/>
    <w:rsid w:val="007E253C"/>
    <w:rsid w:val="007F672B"/>
    <w:rsid w:val="008127EF"/>
    <w:rsid w:val="00843E32"/>
    <w:rsid w:val="0085274A"/>
    <w:rsid w:val="008802AC"/>
    <w:rsid w:val="008A45B6"/>
    <w:rsid w:val="008C133C"/>
    <w:rsid w:val="008E0F0F"/>
    <w:rsid w:val="00910FA6"/>
    <w:rsid w:val="00920BF7"/>
    <w:rsid w:val="009372D7"/>
    <w:rsid w:val="009378DE"/>
    <w:rsid w:val="00941F9B"/>
    <w:rsid w:val="00963238"/>
    <w:rsid w:val="0097341A"/>
    <w:rsid w:val="00985981"/>
    <w:rsid w:val="00992CF2"/>
    <w:rsid w:val="009A2D28"/>
    <w:rsid w:val="009B60A8"/>
    <w:rsid w:val="009D684F"/>
    <w:rsid w:val="009F3DC7"/>
    <w:rsid w:val="009F3EBE"/>
    <w:rsid w:val="00A43E84"/>
    <w:rsid w:val="00A605B4"/>
    <w:rsid w:val="00A634DD"/>
    <w:rsid w:val="00AA118C"/>
    <w:rsid w:val="00AC1B5C"/>
    <w:rsid w:val="00AC6CEC"/>
    <w:rsid w:val="00AF63F5"/>
    <w:rsid w:val="00B07B4F"/>
    <w:rsid w:val="00B26036"/>
    <w:rsid w:val="00B42EC8"/>
    <w:rsid w:val="00B446CA"/>
    <w:rsid w:val="00B51236"/>
    <w:rsid w:val="00B52C51"/>
    <w:rsid w:val="00B57525"/>
    <w:rsid w:val="00B61CE3"/>
    <w:rsid w:val="00B6231B"/>
    <w:rsid w:val="00B93BC1"/>
    <w:rsid w:val="00BA0EC8"/>
    <w:rsid w:val="00BC4B9D"/>
    <w:rsid w:val="00BE2DFC"/>
    <w:rsid w:val="00BF2114"/>
    <w:rsid w:val="00BF2DC1"/>
    <w:rsid w:val="00BF42E8"/>
    <w:rsid w:val="00C02AF4"/>
    <w:rsid w:val="00C10C2A"/>
    <w:rsid w:val="00C335E8"/>
    <w:rsid w:val="00C4045E"/>
    <w:rsid w:val="00C42062"/>
    <w:rsid w:val="00C4670A"/>
    <w:rsid w:val="00C618C0"/>
    <w:rsid w:val="00C8209E"/>
    <w:rsid w:val="00C87C1E"/>
    <w:rsid w:val="00C87E6D"/>
    <w:rsid w:val="00C939AD"/>
    <w:rsid w:val="00CC120F"/>
    <w:rsid w:val="00D54093"/>
    <w:rsid w:val="00D66CB7"/>
    <w:rsid w:val="00D93B35"/>
    <w:rsid w:val="00D9561B"/>
    <w:rsid w:val="00DB15E0"/>
    <w:rsid w:val="00E16128"/>
    <w:rsid w:val="00E252D9"/>
    <w:rsid w:val="00E30DD2"/>
    <w:rsid w:val="00E40C7C"/>
    <w:rsid w:val="00E52607"/>
    <w:rsid w:val="00E609E8"/>
    <w:rsid w:val="00E83B74"/>
    <w:rsid w:val="00EA0DB7"/>
    <w:rsid w:val="00EC2979"/>
    <w:rsid w:val="00EC70BF"/>
    <w:rsid w:val="00EE0AD3"/>
    <w:rsid w:val="00F11C94"/>
    <w:rsid w:val="00F15BF9"/>
    <w:rsid w:val="00F3584A"/>
    <w:rsid w:val="00F64807"/>
    <w:rsid w:val="00FB2F72"/>
    <w:rsid w:val="00FB46B9"/>
    <w:rsid w:val="00FD422D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4EF6C-D5AC-48F7-AFE0-4DFCB33A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0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rsid w:val="001E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1E0557"/>
    <w:pPr>
      <w:spacing w:after="0" w:line="280" w:lineRule="atLeast"/>
      <w:jc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19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9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9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9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9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9F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52F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9584D"/>
    <w:rPr>
      <w:color w:val="1A8B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Nikodymová Mgr.</dc:creator>
  <cp:lastModifiedBy>Svoboda Michal</cp:lastModifiedBy>
  <cp:revision>6</cp:revision>
  <cp:lastPrinted>2019-08-14T08:29:00Z</cp:lastPrinted>
  <dcterms:created xsi:type="dcterms:W3CDTF">2019-10-15T13:07:00Z</dcterms:created>
  <dcterms:modified xsi:type="dcterms:W3CDTF">2019-11-01T09:56:00Z</dcterms:modified>
</cp:coreProperties>
</file>