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10" w:rsidRDefault="00823E10" w:rsidP="00823E10">
      <w:pPr>
        <w:spacing w:after="4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Směnná smlouva </w:t>
      </w:r>
    </w:p>
    <w:p w:rsidR="00823E10" w:rsidRDefault="00823E10" w:rsidP="00823E10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podle ustanovení § 2184 a násl. zákona č. 89/2012 Sb., občanský zákoník, v platném znění.</w:t>
      </w:r>
    </w:p>
    <w:p w:rsidR="00823E10" w:rsidRDefault="00823E10" w:rsidP="00823E10">
      <w:pPr>
        <w:spacing w:after="4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3E10" w:rsidRDefault="00823E10" w:rsidP="00823E10">
      <w:pPr>
        <w:spacing w:after="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uzavřená mezi</w:t>
      </w:r>
    </w:p>
    <w:p w:rsidR="00823E10" w:rsidRDefault="00823E10" w:rsidP="00823E10">
      <w:pPr>
        <w:spacing w:after="40" w:line="240" w:lineRule="auto"/>
        <w:jc w:val="center"/>
        <w:rPr>
          <w:rFonts w:ascii="Arial" w:hAnsi="Arial" w:cs="Arial"/>
          <w:b/>
          <w:bCs/>
        </w:rPr>
      </w:pPr>
    </w:p>
    <w:p w:rsidR="00823E10" w:rsidRDefault="00823E10" w:rsidP="00823E10">
      <w:pPr>
        <w:spacing w:after="40" w:line="240" w:lineRule="auto"/>
        <w:rPr>
          <w:rFonts w:ascii="Arial" w:hAnsi="Arial" w:cs="Arial"/>
          <w:b/>
          <w:bCs/>
        </w:rPr>
      </w:pPr>
    </w:p>
    <w:p w:rsidR="00823E10" w:rsidRDefault="00823E10" w:rsidP="00823E10">
      <w:pPr>
        <w:spacing w:after="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="004B49DC">
        <w:rPr>
          <w:rFonts w:ascii="Arial" w:hAnsi="Arial" w:cs="Arial"/>
          <w:b/>
          <w:bCs/>
        </w:rPr>
        <w:t>Ú</w:t>
      </w:r>
      <w:r w:rsidR="00FC58D0">
        <w:rPr>
          <w:rFonts w:ascii="Arial" w:hAnsi="Arial" w:cs="Arial"/>
          <w:b/>
          <w:bCs/>
        </w:rPr>
        <w:t>SOVSKO</w:t>
      </w:r>
      <w:r w:rsidR="004B49DC">
        <w:rPr>
          <w:rFonts w:ascii="Arial" w:hAnsi="Arial" w:cs="Arial"/>
          <w:b/>
          <w:bCs/>
        </w:rPr>
        <w:t>, a.s.</w:t>
      </w:r>
    </w:p>
    <w:p w:rsidR="004B49DC" w:rsidRPr="004B49DC" w:rsidRDefault="00823E10" w:rsidP="004B4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se sídlem </w:t>
      </w:r>
      <w:r w:rsidR="004B49DC" w:rsidRPr="004B49DC">
        <w:rPr>
          <w:rFonts w:ascii="Arial" w:eastAsia="Times New Roman" w:hAnsi="Arial" w:cs="Arial"/>
          <w:sz w:val="24"/>
          <w:szCs w:val="24"/>
          <w:lang w:eastAsia="cs-CZ"/>
        </w:rPr>
        <w:t xml:space="preserve">Klopina č. 33, 789 73 Úsov </w:t>
      </w:r>
      <w:r w:rsidR="004B49DC" w:rsidRPr="004B49DC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IČ: 607 93 015 </w:t>
      </w:r>
      <w:r w:rsidR="004B49DC" w:rsidRPr="004B49DC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DIČ: CZ699000025 </w:t>
      </w:r>
    </w:p>
    <w:p w:rsidR="00823E10" w:rsidRDefault="002E0A12" w:rsidP="00823E10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 </w:t>
      </w:r>
      <w:r w:rsidR="00845BA1">
        <w:rPr>
          <w:rFonts w:ascii="Arial" w:hAnsi="Arial" w:cs="Arial"/>
        </w:rPr>
        <w:t>místo</w:t>
      </w:r>
      <w:r>
        <w:rPr>
          <w:rFonts w:ascii="Arial" w:hAnsi="Arial" w:cs="Arial"/>
        </w:rPr>
        <w:t>předsedou představenstva Ing.</w:t>
      </w:r>
      <w:r w:rsidR="003D2DBB">
        <w:rPr>
          <w:rFonts w:ascii="Arial" w:hAnsi="Arial" w:cs="Arial"/>
        </w:rPr>
        <w:t xml:space="preserve"> M</w:t>
      </w:r>
      <w:r w:rsidR="0038657A">
        <w:rPr>
          <w:rFonts w:ascii="Arial" w:hAnsi="Arial" w:cs="Arial"/>
        </w:rPr>
        <w:t>artinem</w:t>
      </w:r>
      <w:r w:rsidR="003D2DBB">
        <w:rPr>
          <w:rFonts w:ascii="Arial" w:hAnsi="Arial" w:cs="Arial"/>
        </w:rPr>
        <w:t xml:space="preserve"> Novák</w:t>
      </w:r>
      <w:r w:rsidR="0038657A">
        <w:rPr>
          <w:rFonts w:ascii="Arial" w:hAnsi="Arial" w:cs="Arial"/>
        </w:rPr>
        <w:t>em</w:t>
      </w:r>
      <w:r w:rsidR="003D2DBB">
        <w:rPr>
          <w:rFonts w:ascii="Arial" w:hAnsi="Arial" w:cs="Arial"/>
        </w:rPr>
        <w:t>, MBA</w:t>
      </w:r>
      <w:r>
        <w:rPr>
          <w:rFonts w:ascii="Arial" w:hAnsi="Arial" w:cs="Arial"/>
        </w:rPr>
        <w:t xml:space="preserve"> </w:t>
      </w:r>
      <w:r w:rsidR="00823E10">
        <w:rPr>
          <w:rFonts w:ascii="Arial" w:hAnsi="Arial" w:cs="Arial"/>
        </w:rPr>
        <w:t xml:space="preserve">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(dále jen jako „První směňující“)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i/>
          <w:color w:val="000000"/>
        </w:rPr>
      </w:pPr>
    </w:p>
    <w:p w:rsidR="00823E10" w:rsidRDefault="00823E10" w:rsidP="00823E1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823E10" w:rsidRDefault="00823E10" w:rsidP="00823E10">
      <w:pPr>
        <w:spacing w:after="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B/ Město Litovel</w:t>
      </w:r>
    </w:p>
    <w:p w:rsidR="00823E10" w:rsidRDefault="00823E10" w:rsidP="00823E10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00299138, DIČ: CZ 00299138</w:t>
      </w:r>
    </w:p>
    <w:p w:rsidR="00823E10" w:rsidRDefault="00823E10" w:rsidP="00823E10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nám Př. Otakara 778, 784 01 Litovel</w:t>
      </w:r>
    </w:p>
    <w:p w:rsidR="00823E10" w:rsidRDefault="00823E10" w:rsidP="00823E10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zastoupená starostou města </w:t>
      </w:r>
      <w:r w:rsidR="004B49DC">
        <w:rPr>
          <w:rFonts w:ascii="Arial" w:hAnsi="Arial" w:cs="Arial"/>
          <w:bCs/>
        </w:rPr>
        <w:t>Viktorem Kohout</w:t>
      </w:r>
      <w:r>
        <w:rPr>
          <w:rFonts w:ascii="Arial" w:hAnsi="Arial" w:cs="Arial"/>
          <w:bCs/>
        </w:rPr>
        <w:t xml:space="preserve">em,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(dále jen jako „Druhý směňující“)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(„První směňující“ a „Druhý směňující“ dále také společně jako „Smluvní strany“)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i/>
          <w:color w:val="000000"/>
        </w:rPr>
      </w:pPr>
    </w:p>
    <w:p w:rsidR="00823E10" w:rsidRDefault="00823E10" w:rsidP="00823E10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následujícím znění</w:t>
      </w:r>
    </w:p>
    <w:p w:rsidR="00823E10" w:rsidRDefault="00823E10" w:rsidP="00823E10">
      <w:pPr>
        <w:spacing w:line="320" w:lineRule="exact"/>
        <w:jc w:val="center"/>
        <w:rPr>
          <w:rFonts w:ascii="Arial" w:hAnsi="Arial" w:cs="Arial"/>
          <w:b/>
        </w:rPr>
      </w:pP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823E10" w:rsidRDefault="00823E10" w:rsidP="00823E10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směňující je výlučným vlastníkem pozemků: </w:t>
      </w:r>
    </w:p>
    <w:p w:rsidR="00823E10" w:rsidRDefault="00823E10" w:rsidP="00823E10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parc. č. </w:t>
      </w:r>
      <w:r w:rsidR="004B49DC">
        <w:rPr>
          <w:rFonts w:ascii="Arial" w:hAnsi="Arial" w:cs="Arial"/>
        </w:rPr>
        <w:t>493</w:t>
      </w:r>
      <w:r>
        <w:rPr>
          <w:rFonts w:ascii="Arial" w:hAnsi="Arial" w:cs="Arial"/>
        </w:rPr>
        <w:t>, ostatní plocha</w:t>
      </w:r>
      <w:r w:rsidR="00CA3A8F">
        <w:rPr>
          <w:rFonts w:ascii="Arial" w:hAnsi="Arial" w:cs="Arial"/>
        </w:rPr>
        <w:t>/ostatní komunikace</w:t>
      </w:r>
      <w:r>
        <w:rPr>
          <w:rFonts w:ascii="Arial" w:hAnsi="Arial" w:cs="Arial"/>
        </w:rPr>
        <w:t xml:space="preserve"> o výměře 2</w:t>
      </w:r>
      <w:r w:rsidR="004B49DC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</w:p>
    <w:p w:rsidR="00823E10" w:rsidRPr="00990577" w:rsidRDefault="00823E10" w:rsidP="00823E10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parc. č. </w:t>
      </w:r>
      <w:r w:rsidR="004B49DC">
        <w:rPr>
          <w:rFonts w:ascii="Arial" w:hAnsi="Arial" w:cs="Arial"/>
        </w:rPr>
        <w:t>82</w:t>
      </w:r>
      <w:r>
        <w:rPr>
          <w:rFonts w:ascii="Arial" w:hAnsi="Arial" w:cs="Arial"/>
        </w:rPr>
        <w:t>/1</w:t>
      </w:r>
      <w:r w:rsidR="004B49D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orná půda o výměře </w:t>
      </w:r>
      <w:r w:rsidR="004B49DC">
        <w:rPr>
          <w:rFonts w:ascii="Arial" w:hAnsi="Arial" w:cs="Arial"/>
        </w:rPr>
        <w:t>11</w:t>
      </w:r>
      <w:r>
        <w:rPr>
          <w:rFonts w:ascii="Arial" w:hAnsi="Arial" w:cs="Arial"/>
        </w:rPr>
        <w:t>1 m</w:t>
      </w:r>
      <w:r>
        <w:rPr>
          <w:rFonts w:ascii="Arial" w:hAnsi="Arial" w:cs="Arial"/>
          <w:vertAlign w:val="superscript"/>
        </w:rPr>
        <w:t>2</w:t>
      </w:r>
    </w:p>
    <w:p w:rsidR="00823E10" w:rsidRDefault="00823E10" w:rsidP="00823E10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parc. č. </w:t>
      </w:r>
      <w:r w:rsidR="00990577">
        <w:rPr>
          <w:rFonts w:ascii="Arial" w:hAnsi="Arial" w:cs="Arial"/>
        </w:rPr>
        <w:t>430/1</w:t>
      </w:r>
      <w:r>
        <w:rPr>
          <w:rFonts w:ascii="Arial" w:hAnsi="Arial" w:cs="Arial"/>
        </w:rPr>
        <w:t xml:space="preserve">, </w:t>
      </w:r>
      <w:r w:rsidR="004B49DC">
        <w:rPr>
          <w:rFonts w:ascii="Arial" w:hAnsi="Arial" w:cs="Arial"/>
        </w:rPr>
        <w:t>trvalý travní porost</w:t>
      </w:r>
      <w:r>
        <w:rPr>
          <w:rFonts w:ascii="Arial" w:hAnsi="Arial" w:cs="Arial"/>
        </w:rPr>
        <w:t xml:space="preserve"> o výměře </w:t>
      </w:r>
      <w:r w:rsidR="004B49DC">
        <w:rPr>
          <w:rFonts w:ascii="Arial" w:hAnsi="Arial" w:cs="Arial"/>
        </w:rPr>
        <w:t>9</w:t>
      </w:r>
      <w:r>
        <w:rPr>
          <w:rFonts w:ascii="Arial" w:hAnsi="Arial" w:cs="Arial"/>
        </w:rPr>
        <w:t>1</w:t>
      </w:r>
      <w:r w:rsidR="004B49D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</w:p>
    <w:p w:rsidR="00823E10" w:rsidRDefault="00823E10" w:rsidP="00823E10">
      <w:pPr>
        <w:spacing w:before="240"/>
        <w:ind w:left="1429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spacing w:after="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to vše zapsané na LV 1</w:t>
      </w:r>
      <w:r w:rsidR="004B49DC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pro k. ú. </w:t>
      </w:r>
      <w:r w:rsidR="004B49DC">
        <w:rPr>
          <w:rFonts w:ascii="Arial" w:hAnsi="Arial" w:cs="Arial"/>
        </w:rPr>
        <w:t>Savín</w:t>
      </w:r>
      <w:r>
        <w:rPr>
          <w:rFonts w:ascii="Arial" w:hAnsi="Arial" w:cs="Arial"/>
        </w:rPr>
        <w:t xml:space="preserve">, obec </w:t>
      </w:r>
      <w:r w:rsidR="004B49DC">
        <w:rPr>
          <w:rFonts w:ascii="Arial" w:hAnsi="Arial" w:cs="Arial"/>
        </w:rPr>
        <w:t>Litovel</w:t>
      </w:r>
      <w:r>
        <w:rPr>
          <w:rFonts w:ascii="Arial" w:hAnsi="Arial" w:cs="Arial"/>
        </w:rPr>
        <w:t xml:space="preserve">, v katastru nemovitostí vedeném Katastrálním úřadem pro Olomoucký kraj, Katastrální pracoviště Olomouc. </w:t>
      </w:r>
      <w:r w:rsidR="004B49DC">
        <w:rPr>
          <w:rFonts w:ascii="Arial" w:hAnsi="Arial" w:cs="Arial"/>
          <w:bCs/>
        </w:rPr>
        <w:t xml:space="preserve">Společnost Úsovsko a.s. </w:t>
      </w:r>
      <w:r>
        <w:rPr>
          <w:rFonts w:ascii="Arial" w:hAnsi="Arial" w:cs="Arial"/>
          <w:bCs/>
        </w:rPr>
        <w:t>prohlašuje, že jeho vlastnické právo k výše uvedeným pozemkům trvá a že není omezeno právy jiných osob ani jiným způsobem, který by nebyl patrný ze zápisu v katastru nemovitostí.</w:t>
      </w:r>
    </w:p>
    <w:p w:rsidR="00823E10" w:rsidRDefault="00823E10" w:rsidP="00823E10">
      <w:pPr>
        <w:spacing w:after="40" w:line="240" w:lineRule="auto"/>
        <w:jc w:val="both"/>
        <w:rPr>
          <w:rFonts w:ascii="Arial" w:hAnsi="Arial" w:cs="Arial"/>
          <w:b/>
          <w:bCs/>
        </w:rPr>
      </w:pPr>
    </w:p>
    <w:p w:rsidR="00823E10" w:rsidRDefault="00823E10" w:rsidP="00823E10">
      <w:pPr>
        <w:spacing w:after="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 xml:space="preserve">Druhý směňující je výlučným vlastníkem pozemku: </w:t>
      </w:r>
    </w:p>
    <w:p w:rsidR="00823E10" w:rsidRDefault="00823E10" w:rsidP="00823E10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parc. č. </w:t>
      </w:r>
      <w:r w:rsidR="004B49DC">
        <w:rPr>
          <w:rFonts w:ascii="Arial" w:hAnsi="Arial" w:cs="Arial"/>
        </w:rPr>
        <w:t>588</w:t>
      </w:r>
      <w:r>
        <w:rPr>
          <w:rFonts w:ascii="Arial" w:hAnsi="Arial" w:cs="Arial"/>
        </w:rPr>
        <w:t>/1, orná půda o výměře 1</w:t>
      </w:r>
      <w:r w:rsidR="00D56E66">
        <w:rPr>
          <w:rFonts w:ascii="Arial" w:hAnsi="Arial" w:cs="Arial"/>
        </w:rPr>
        <w:t>40</w:t>
      </w:r>
      <w:r>
        <w:rPr>
          <w:rFonts w:ascii="Arial" w:hAnsi="Arial" w:cs="Arial"/>
        </w:rPr>
        <w:t>3 m</w:t>
      </w:r>
      <w:r>
        <w:rPr>
          <w:rFonts w:ascii="Arial" w:hAnsi="Arial" w:cs="Arial"/>
          <w:vertAlign w:val="superscript"/>
        </w:rPr>
        <w:t>2</w:t>
      </w:r>
    </w:p>
    <w:p w:rsidR="00823E10" w:rsidRDefault="00823E10" w:rsidP="00823E10">
      <w:pPr>
        <w:spacing w:before="240"/>
        <w:ind w:left="1429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ind w:left="993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zapsaný na LV</w:t>
      </w:r>
      <w:r w:rsidR="00D56E66">
        <w:rPr>
          <w:rFonts w:ascii="Arial" w:hAnsi="Arial" w:cs="Arial"/>
        </w:rPr>
        <w:t xml:space="preserve"> 100</w:t>
      </w:r>
      <w:r w:rsidR="003D2DBB">
        <w:rPr>
          <w:rFonts w:ascii="Arial" w:hAnsi="Arial" w:cs="Arial"/>
        </w:rPr>
        <w:t>0</w:t>
      </w:r>
      <w:r w:rsidR="00D56E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pro k. ú. </w:t>
      </w:r>
      <w:r w:rsidR="00D56E66">
        <w:rPr>
          <w:rFonts w:ascii="Arial" w:hAnsi="Arial" w:cs="Arial"/>
        </w:rPr>
        <w:t>Savín</w:t>
      </w:r>
      <w:r>
        <w:rPr>
          <w:rFonts w:ascii="Arial" w:hAnsi="Arial" w:cs="Arial"/>
        </w:rPr>
        <w:t xml:space="preserve">, obec </w:t>
      </w:r>
      <w:r w:rsidR="00D56E66">
        <w:rPr>
          <w:rFonts w:ascii="Arial" w:hAnsi="Arial" w:cs="Arial"/>
        </w:rPr>
        <w:t>Litovel</w:t>
      </w:r>
      <w:r>
        <w:rPr>
          <w:rFonts w:ascii="Arial" w:hAnsi="Arial" w:cs="Arial"/>
        </w:rPr>
        <w:t xml:space="preserve">, v katastru nemovitostí vedeném Katastrálním úřadem pro Olomoucký kraj, Katastrální pracoviště Olomouc. Město Litovel </w:t>
      </w:r>
      <w:r>
        <w:rPr>
          <w:rFonts w:ascii="Arial" w:hAnsi="Arial" w:cs="Arial"/>
          <w:bCs/>
        </w:rPr>
        <w:t>prohlašuje, že jeho vlastnické právo k výše uvedenému pozemku trvá a že není omezeno právy jiných osob ani jiným způsobem, který by nebyl patrný ze zápisu v katastru nemovitostí.</w:t>
      </w:r>
    </w:p>
    <w:p w:rsidR="00D56E66" w:rsidRPr="008B22B6" w:rsidRDefault="00823E10" w:rsidP="00D56E66">
      <w:pPr>
        <w:pStyle w:val="Bezmezer"/>
        <w:jc w:val="both"/>
        <w:rPr>
          <w:rFonts w:ascii="Arial" w:hAnsi="Arial" w:cs="Arial"/>
          <w:highlight w:val="yellow"/>
        </w:rPr>
      </w:pPr>
      <w:r w:rsidRPr="00D56E66">
        <w:rPr>
          <w:rFonts w:ascii="Arial" w:hAnsi="Arial" w:cs="Arial"/>
        </w:rPr>
        <w:t xml:space="preserve">3. </w:t>
      </w:r>
      <w:r w:rsidR="00D56E66" w:rsidRPr="00D56E66">
        <w:rPr>
          <w:rFonts w:ascii="Arial" w:hAnsi="Arial" w:cs="Arial"/>
          <w:bCs/>
          <w:snapToGrid w:val="0"/>
        </w:rPr>
        <w:t>Na základě oddělovacího</w:t>
      </w:r>
      <w:r w:rsidR="00D56E66" w:rsidRPr="00D56E66">
        <w:rPr>
          <w:rFonts w:ascii="Arial" w:hAnsi="Arial" w:cs="Arial"/>
          <w:b/>
          <w:bCs/>
          <w:snapToGrid w:val="0"/>
        </w:rPr>
        <w:t xml:space="preserve"> </w:t>
      </w:r>
      <w:r w:rsidR="00D56E66" w:rsidRPr="00D56E66">
        <w:rPr>
          <w:rFonts w:ascii="Arial" w:hAnsi="Arial" w:cs="Arial"/>
        </w:rPr>
        <w:t>geometrického plánu č.</w:t>
      </w:r>
      <w:r w:rsidR="00990577">
        <w:rPr>
          <w:rFonts w:ascii="Arial" w:hAnsi="Arial" w:cs="Arial"/>
        </w:rPr>
        <w:t xml:space="preserve"> </w:t>
      </w:r>
      <w:r w:rsidR="00CC7753">
        <w:rPr>
          <w:rFonts w:ascii="Arial" w:hAnsi="Arial" w:cs="Arial"/>
        </w:rPr>
        <w:t xml:space="preserve">154-250/2018 </w:t>
      </w:r>
      <w:r w:rsidR="00D56E66" w:rsidRPr="00D56E66">
        <w:rPr>
          <w:rFonts w:ascii="Arial" w:hAnsi="Arial" w:cs="Arial"/>
        </w:rPr>
        <w:t xml:space="preserve">ze dne </w:t>
      </w:r>
      <w:r w:rsidR="00CC7753">
        <w:rPr>
          <w:rFonts w:ascii="Arial" w:hAnsi="Arial" w:cs="Arial"/>
        </w:rPr>
        <w:t>15.</w:t>
      </w:r>
      <w:r w:rsidR="00CA3A8F">
        <w:rPr>
          <w:rFonts w:ascii="Arial" w:hAnsi="Arial" w:cs="Arial"/>
        </w:rPr>
        <w:t xml:space="preserve"> </w:t>
      </w:r>
      <w:r w:rsidR="00CC7753">
        <w:rPr>
          <w:rFonts w:ascii="Arial" w:hAnsi="Arial" w:cs="Arial"/>
        </w:rPr>
        <w:t>1.</w:t>
      </w:r>
      <w:r w:rsidR="00CA3A8F">
        <w:rPr>
          <w:rFonts w:ascii="Arial" w:hAnsi="Arial" w:cs="Arial"/>
        </w:rPr>
        <w:t xml:space="preserve"> </w:t>
      </w:r>
      <w:r w:rsidR="00CC7753">
        <w:rPr>
          <w:rFonts w:ascii="Arial" w:hAnsi="Arial" w:cs="Arial"/>
        </w:rPr>
        <w:t>2019</w:t>
      </w:r>
      <w:r w:rsidR="00D56E66" w:rsidRPr="00D56E66">
        <w:rPr>
          <w:rFonts w:ascii="Arial" w:hAnsi="Arial" w:cs="Arial"/>
        </w:rPr>
        <w:t xml:space="preserve"> ověřeného Katastrálním úřadem pro Olomoucký kraj, Katastrálním pracovištěm Olomouc dne </w:t>
      </w:r>
      <w:r w:rsidR="00CC7753">
        <w:rPr>
          <w:rFonts w:ascii="Arial" w:hAnsi="Arial" w:cs="Arial"/>
        </w:rPr>
        <w:t xml:space="preserve">22. 1. 2019 </w:t>
      </w:r>
      <w:r w:rsidR="00D56E66" w:rsidRPr="00CC7753">
        <w:rPr>
          <w:rFonts w:ascii="Arial" w:hAnsi="Arial" w:cs="Arial"/>
        </w:rPr>
        <w:t>pod. č. PGP-</w:t>
      </w:r>
      <w:r w:rsidR="00CC7753" w:rsidRPr="00CC7753">
        <w:rPr>
          <w:rFonts w:ascii="Arial" w:hAnsi="Arial" w:cs="Arial"/>
        </w:rPr>
        <w:t>144</w:t>
      </w:r>
      <w:r w:rsidR="00D56E66" w:rsidRPr="00CC7753">
        <w:rPr>
          <w:rFonts w:ascii="Arial" w:hAnsi="Arial" w:cs="Arial"/>
        </w:rPr>
        <w:t>/201</w:t>
      </w:r>
      <w:r w:rsidR="00CC7753" w:rsidRPr="00CC7753">
        <w:rPr>
          <w:rFonts w:ascii="Arial" w:hAnsi="Arial" w:cs="Arial"/>
        </w:rPr>
        <w:t>9</w:t>
      </w:r>
      <w:r w:rsidR="00D56E66" w:rsidRPr="00CC7753">
        <w:rPr>
          <w:rFonts w:ascii="Arial" w:hAnsi="Arial" w:cs="Arial"/>
        </w:rPr>
        <w:t>-805, byl z pozemku parc. č. 430/1</w:t>
      </w:r>
      <w:r w:rsidR="008B22B6">
        <w:rPr>
          <w:rFonts w:ascii="Arial" w:hAnsi="Arial" w:cs="Arial"/>
        </w:rPr>
        <w:t xml:space="preserve"> trvalý</w:t>
      </w:r>
      <w:r w:rsidR="00D56E66" w:rsidRPr="00CC7753">
        <w:rPr>
          <w:rFonts w:ascii="Arial" w:hAnsi="Arial" w:cs="Arial"/>
        </w:rPr>
        <w:t xml:space="preserve"> travn</w:t>
      </w:r>
      <w:r w:rsidR="00CC7753" w:rsidRPr="00CC7753">
        <w:rPr>
          <w:rFonts w:ascii="Arial" w:hAnsi="Arial" w:cs="Arial"/>
        </w:rPr>
        <w:t>í</w:t>
      </w:r>
      <w:r w:rsidR="00D56E66" w:rsidRPr="00CC7753">
        <w:rPr>
          <w:rFonts w:ascii="Arial" w:hAnsi="Arial" w:cs="Arial"/>
        </w:rPr>
        <w:t xml:space="preserve"> porost, o výměře </w:t>
      </w:r>
      <w:r w:rsidR="00CC7753">
        <w:rPr>
          <w:rFonts w:ascii="Arial" w:hAnsi="Arial" w:cs="Arial"/>
        </w:rPr>
        <w:t>91</w:t>
      </w:r>
      <w:r w:rsidR="00D56E66" w:rsidRPr="00CC7753">
        <w:rPr>
          <w:rFonts w:ascii="Arial" w:hAnsi="Arial" w:cs="Arial"/>
        </w:rPr>
        <w:t>9 m</w:t>
      </w:r>
      <w:r w:rsidR="00D56E66" w:rsidRPr="00CC7753">
        <w:rPr>
          <w:rFonts w:ascii="Arial" w:hAnsi="Arial" w:cs="Arial"/>
          <w:vertAlign w:val="superscript"/>
        </w:rPr>
        <w:t>2</w:t>
      </w:r>
      <w:r w:rsidR="00D56E66" w:rsidRPr="00CC7753">
        <w:rPr>
          <w:rFonts w:ascii="Arial" w:hAnsi="Arial" w:cs="Arial"/>
        </w:rPr>
        <w:t xml:space="preserve">, oddělen nový pozemek označený jako parc. č. </w:t>
      </w:r>
      <w:r w:rsidR="00CC7753">
        <w:rPr>
          <w:rFonts w:ascii="Arial" w:hAnsi="Arial" w:cs="Arial"/>
        </w:rPr>
        <w:t>430/4</w:t>
      </w:r>
      <w:r w:rsidR="00D56E66" w:rsidRPr="00CC7753">
        <w:rPr>
          <w:rFonts w:ascii="Arial" w:hAnsi="Arial" w:cs="Arial"/>
        </w:rPr>
        <w:t xml:space="preserve"> o výměře </w:t>
      </w:r>
      <w:r w:rsidR="00CC7753" w:rsidRPr="00CC7753">
        <w:rPr>
          <w:rFonts w:ascii="Arial" w:hAnsi="Arial" w:cs="Arial"/>
        </w:rPr>
        <w:t>90</w:t>
      </w:r>
      <w:r w:rsidR="00D56E66" w:rsidRPr="00CC7753">
        <w:rPr>
          <w:rFonts w:ascii="Arial" w:hAnsi="Arial" w:cs="Arial"/>
        </w:rPr>
        <w:t xml:space="preserve"> m</w:t>
      </w:r>
      <w:r w:rsidR="00D56E66" w:rsidRPr="00CC7753">
        <w:rPr>
          <w:rFonts w:ascii="Arial" w:hAnsi="Arial" w:cs="Arial"/>
          <w:vertAlign w:val="superscript"/>
        </w:rPr>
        <w:t>2</w:t>
      </w:r>
      <w:r w:rsidR="00D56E66" w:rsidRPr="00CC7753">
        <w:rPr>
          <w:rFonts w:ascii="Arial" w:hAnsi="Arial" w:cs="Arial"/>
        </w:rPr>
        <w:t xml:space="preserve">, čímž se výměra </w:t>
      </w:r>
      <w:r w:rsidR="008B22B6">
        <w:rPr>
          <w:rFonts w:ascii="Arial" w:hAnsi="Arial" w:cs="Arial"/>
        </w:rPr>
        <w:t xml:space="preserve">pozemku </w:t>
      </w:r>
      <w:r w:rsidR="00D56E66" w:rsidRPr="00CC7753">
        <w:rPr>
          <w:rFonts w:ascii="Arial" w:hAnsi="Arial" w:cs="Arial"/>
        </w:rPr>
        <w:t xml:space="preserve">parc. č. </w:t>
      </w:r>
      <w:r w:rsidR="00CC7753" w:rsidRPr="00CC7753">
        <w:rPr>
          <w:rFonts w:ascii="Arial" w:hAnsi="Arial" w:cs="Arial"/>
        </w:rPr>
        <w:t>430/1</w:t>
      </w:r>
      <w:r w:rsidR="00D56E66" w:rsidRPr="00CC7753">
        <w:rPr>
          <w:rFonts w:ascii="Arial" w:hAnsi="Arial" w:cs="Arial"/>
        </w:rPr>
        <w:t xml:space="preserve"> </w:t>
      </w:r>
      <w:r w:rsidR="008B22B6">
        <w:rPr>
          <w:rFonts w:ascii="Arial" w:hAnsi="Arial" w:cs="Arial"/>
        </w:rPr>
        <w:t xml:space="preserve">trvalý </w:t>
      </w:r>
      <w:r w:rsidR="00CC7753" w:rsidRPr="00CC7753">
        <w:rPr>
          <w:rFonts w:ascii="Arial" w:hAnsi="Arial" w:cs="Arial"/>
        </w:rPr>
        <w:t>travní porost</w:t>
      </w:r>
      <w:r w:rsidR="008B22B6">
        <w:rPr>
          <w:rFonts w:ascii="Arial" w:hAnsi="Arial" w:cs="Arial"/>
        </w:rPr>
        <w:t>,</w:t>
      </w:r>
      <w:r w:rsidR="00D56E66" w:rsidRPr="00CC7753">
        <w:rPr>
          <w:rFonts w:ascii="Arial" w:hAnsi="Arial" w:cs="Arial"/>
        </w:rPr>
        <w:t xml:space="preserve"> snížila na </w:t>
      </w:r>
      <w:r w:rsidR="00CC7753" w:rsidRPr="00CC7753">
        <w:rPr>
          <w:rFonts w:ascii="Arial" w:hAnsi="Arial" w:cs="Arial"/>
        </w:rPr>
        <w:t>829</w:t>
      </w:r>
      <w:r w:rsidR="00D56E66" w:rsidRPr="00CC7753">
        <w:rPr>
          <w:rFonts w:ascii="Arial" w:hAnsi="Arial" w:cs="Arial"/>
        </w:rPr>
        <w:t xml:space="preserve"> m</w:t>
      </w:r>
      <w:r w:rsidR="00D56E66" w:rsidRPr="00CC7753">
        <w:rPr>
          <w:rFonts w:ascii="Arial" w:hAnsi="Arial" w:cs="Arial"/>
          <w:vertAlign w:val="superscript"/>
        </w:rPr>
        <w:t>2</w:t>
      </w:r>
      <w:r w:rsidR="00D56E66" w:rsidRPr="00CC7753">
        <w:rPr>
          <w:rFonts w:ascii="Arial" w:hAnsi="Arial" w:cs="Arial"/>
        </w:rPr>
        <w:t>.</w:t>
      </w:r>
    </w:p>
    <w:p w:rsidR="00823E10" w:rsidRDefault="008B22B6" w:rsidP="008B22B6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23E10">
        <w:rPr>
          <w:rFonts w:ascii="Arial" w:hAnsi="Arial" w:cs="Arial"/>
        </w:rPr>
        <w:t>Touto smlouvou První směňující převádí do výlučného vlastnictví Druhého směňujícího pozemky</w:t>
      </w:r>
      <w:r w:rsidR="00CC7753" w:rsidRPr="00CC7753">
        <w:rPr>
          <w:rFonts w:ascii="Arial" w:hAnsi="Arial" w:cs="Arial"/>
        </w:rPr>
        <w:t xml:space="preserve"> </w:t>
      </w:r>
      <w:r w:rsidR="00CC7753">
        <w:rPr>
          <w:rFonts w:ascii="Arial" w:hAnsi="Arial" w:cs="Arial"/>
        </w:rPr>
        <w:t>parc. č. 493, ostatní plocha o výměře 274 m</w:t>
      </w:r>
      <w:r w:rsidR="00CC7753">
        <w:rPr>
          <w:rFonts w:ascii="Arial" w:hAnsi="Arial" w:cs="Arial"/>
          <w:vertAlign w:val="superscript"/>
        </w:rPr>
        <w:t>2</w:t>
      </w:r>
      <w:r w:rsidR="00F5257E">
        <w:rPr>
          <w:rFonts w:ascii="Arial" w:hAnsi="Arial" w:cs="Arial"/>
        </w:rPr>
        <w:t xml:space="preserve">, </w:t>
      </w:r>
      <w:r w:rsidR="00823E10">
        <w:rPr>
          <w:rFonts w:ascii="Arial" w:hAnsi="Arial" w:cs="Arial"/>
        </w:rPr>
        <w:t xml:space="preserve">parc. </w:t>
      </w:r>
      <w:r w:rsidR="00F5257E">
        <w:rPr>
          <w:rFonts w:ascii="Arial" w:hAnsi="Arial" w:cs="Arial"/>
        </w:rPr>
        <w:t xml:space="preserve">č. </w:t>
      </w:r>
      <w:r w:rsidR="00CC7753">
        <w:rPr>
          <w:rFonts w:ascii="Arial" w:hAnsi="Arial" w:cs="Arial"/>
        </w:rPr>
        <w:t>82/18, orná půda o výměře 111 m</w:t>
      </w:r>
      <w:r w:rsidR="00CC7753">
        <w:rPr>
          <w:rFonts w:ascii="Arial" w:hAnsi="Arial" w:cs="Arial"/>
          <w:vertAlign w:val="superscript"/>
        </w:rPr>
        <w:t>2</w:t>
      </w:r>
      <w:r w:rsidR="00F5257E">
        <w:rPr>
          <w:rFonts w:ascii="Arial" w:hAnsi="Arial" w:cs="Arial"/>
          <w:vertAlign w:val="superscript"/>
        </w:rPr>
        <w:t xml:space="preserve"> </w:t>
      </w:r>
      <w:r w:rsidR="00F5257E">
        <w:rPr>
          <w:rFonts w:ascii="Arial" w:hAnsi="Arial" w:cs="Arial"/>
        </w:rPr>
        <w:t xml:space="preserve">a nově vytvořený </w:t>
      </w:r>
      <w:r w:rsidR="00F5257E" w:rsidRPr="00CC7753">
        <w:rPr>
          <w:rFonts w:ascii="Arial" w:hAnsi="Arial" w:cs="Arial"/>
        </w:rPr>
        <w:t xml:space="preserve">pozemek označený jako parc. č. </w:t>
      </w:r>
      <w:r w:rsidR="00F5257E">
        <w:rPr>
          <w:rFonts w:ascii="Arial" w:hAnsi="Arial" w:cs="Arial"/>
        </w:rPr>
        <w:t>430/4</w:t>
      </w:r>
      <w:r>
        <w:rPr>
          <w:rFonts w:ascii="Arial" w:hAnsi="Arial" w:cs="Arial"/>
        </w:rPr>
        <w:t xml:space="preserve"> trvalý</w:t>
      </w:r>
      <w:r w:rsidR="00F5257E" w:rsidRPr="00CC7753">
        <w:rPr>
          <w:rFonts w:ascii="Arial" w:hAnsi="Arial" w:cs="Arial"/>
        </w:rPr>
        <w:t xml:space="preserve"> </w:t>
      </w:r>
      <w:r w:rsidR="00F5257E">
        <w:rPr>
          <w:rFonts w:ascii="Arial" w:hAnsi="Arial" w:cs="Arial"/>
        </w:rPr>
        <w:t>travní porost</w:t>
      </w:r>
      <w:r w:rsidR="00F5257E" w:rsidRPr="00CC7753">
        <w:rPr>
          <w:rFonts w:ascii="Arial" w:hAnsi="Arial" w:cs="Arial"/>
        </w:rPr>
        <w:t xml:space="preserve"> o výměře 90 m</w:t>
      </w:r>
      <w:r w:rsidR="00F5257E" w:rsidRPr="00CC7753">
        <w:rPr>
          <w:rFonts w:ascii="Arial" w:hAnsi="Arial" w:cs="Arial"/>
          <w:vertAlign w:val="superscript"/>
        </w:rPr>
        <w:t>2</w:t>
      </w:r>
      <w:r w:rsidR="00F5257E">
        <w:rPr>
          <w:rFonts w:ascii="Arial" w:hAnsi="Arial" w:cs="Arial"/>
        </w:rPr>
        <w:t xml:space="preserve">, </w:t>
      </w:r>
      <w:r w:rsidR="00823E10" w:rsidRPr="00F5257E">
        <w:rPr>
          <w:rFonts w:ascii="Arial" w:hAnsi="Arial" w:cs="Arial"/>
        </w:rPr>
        <w:t>to</w:t>
      </w:r>
      <w:r w:rsidR="00823E10">
        <w:rPr>
          <w:rFonts w:ascii="Arial" w:hAnsi="Arial" w:cs="Arial"/>
        </w:rPr>
        <w:t xml:space="preserve"> vše v k. ú. </w:t>
      </w:r>
      <w:r w:rsidR="00D56E66">
        <w:rPr>
          <w:rFonts w:ascii="Arial" w:hAnsi="Arial" w:cs="Arial"/>
        </w:rPr>
        <w:t>Savín</w:t>
      </w:r>
      <w:r w:rsidR="00823E10">
        <w:rPr>
          <w:rFonts w:ascii="Arial" w:hAnsi="Arial" w:cs="Arial"/>
        </w:rPr>
        <w:t>, specifikovan</w:t>
      </w:r>
      <w:r>
        <w:rPr>
          <w:rFonts w:ascii="Arial" w:hAnsi="Arial" w:cs="Arial"/>
        </w:rPr>
        <w:t>é</w:t>
      </w:r>
      <w:r w:rsidR="00823E10">
        <w:rPr>
          <w:rFonts w:ascii="Arial" w:hAnsi="Arial" w:cs="Arial"/>
        </w:rPr>
        <w:t xml:space="preserve"> v odst. 1 tohoto článku směnné smlouvy a Druhý směňující je do svého výlučného vlastnictví přijímá.</w:t>
      </w:r>
    </w:p>
    <w:p w:rsidR="008B22B6" w:rsidRDefault="008B22B6" w:rsidP="008B22B6">
      <w:pPr>
        <w:spacing w:before="240"/>
        <w:contextualSpacing/>
        <w:jc w:val="both"/>
        <w:rPr>
          <w:rFonts w:ascii="Arial" w:hAnsi="Arial" w:cs="Arial"/>
        </w:rPr>
      </w:pPr>
    </w:p>
    <w:p w:rsidR="00823E10" w:rsidRDefault="008B22B6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3E10">
        <w:rPr>
          <w:rFonts w:ascii="Arial" w:hAnsi="Arial" w:cs="Arial"/>
        </w:rPr>
        <w:t xml:space="preserve">. Touto smlouvou Druhý směňující převádí do výlučného vlastnictví Prvního směňujícího pozemek parc. č. </w:t>
      </w:r>
      <w:r w:rsidR="00D56E66">
        <w:rPr>
          <w:rFonts w:ascii="Arial" w:hAnsi="Arial" w:cs="Arial"/>
        </w:rPr>
        <w:t>588</w:t>
      </w:r>
      <w:r w:rsidR="00823E10">
        <w:rPr>
          <w:rFonts w:ascii="Arial" w:hAnsi="Arial" w:cs="Arial"/>
        </w:rPr>
        <w:t>/1</w:t>
      </w:r>
      <w:r w:rsidR="00F5257E" w:rsidRPr="00F5257E">
        <w:rPr>
          <w:rFonts w:ascii="Arial" w:hAnsi="Arial" w:cs="Arial"/>
        </w:rPr>
        <w:t xml:space="preserve"> </w:t>
      </w:r>
      <w:r w:rsidR="00F5257E">
        <w:rPr>
          <w:rFonts w:ascii="Arial" w:hAnsi="Arial" w:cs="Arial"/>
        </w:rPr>
        <w:t>orná půda o výměře 1403 m</w:t>
      </w:r>
      <w:r w:rsidR="00F5257E">
        <w:rPr>
          <w:rFonts w:ascii="Arial" w:hAnsi="Arial" w:cs="Arial"/>
          <w:vertAlign w:val="superscript"/>
        </w:rPr>
        <w:t>2</w:t>
      </w:r>
      <w:r w:rsidR="00823E10">
        <w:rPr>
          <w:rFonts w:ascii="Arial" w:hAnsi="Arial" w:cs="Arial"/>
        </w:rPr>
        <w:t xml:space="preserve"> v k. ú. </w:t>
      </w:r>
      <w:r w:rsidR="00D56E66">
        <w:rPr>
          <w:rFonts w:ascii="Arial" w:hAnsi="Arial" w:cs="Arial"/>
        </w:rPr>
        <w:t>Savín</w:t>
      </w:r>
      <w:r w:rsidR="00823E10">
        <w:rPr>
          <w:rFonts w:ascii="Arial" w:hAnsi="Arial" w:cs="Arial"/>
        </w:rPr>
        <w:t>, specifikovaný v odst. 2 tohoto článku směnné smlouvy a První směňující jej do svého výlučného vlastnictví přijímá.</w:t>
      </w:r>
      <w:r w:rsidR="00F5257E">
        <w:rPr>
          <w:rFonts w:ascii="Arial" w:hAnsi="Arial" w:cs="Arial"/>
        </w:rPr>
        <w:t xml:space="preserve"> </w:t>
      </w:r>
    </w:p>
    <w:p w:rsidR="00823E10" w:rsidRDefault="00823E10" w:rsidP="00823E10">
      <w:pPr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</w:t>
      </w:r>
    </w:p>
    <w:p w:rsidR="00823E10" w:rsidRPr="0068023C" w:rsidRDefault="00823E10" w:rsidP="0068023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8023C">
        <w:rPr>
          <w:rFonts w:ascii="Arial" w:hAnsi="Arial" w:cs="Arial"/>
        </w:rPr>
        <w:t xml:space="preserve">. </w:t>
      </w:r>
      <w:r w:rsidR="0068023C" w:rsidRPr="0068023C">
        <w:rPr>
          <w:rFonts w:ascii="Arial" w:hAnsi="Arial" w:cs="Arial"/>
          <w:snapToGrid w:val="0"/>
        </w:rPr>
        <w:t xml:space="preserve">Smluvní strany této směnné smlouvy prohlašují, že považují směňované pozemky za rovnocenné a nežádají po sobě navzájem žádné finanční vyrovnání. </w:t>
      </w:r>
    </w:p>
    <w:p w:rsidR="00823E10" w:rsidRPr="0068023C" w:rsidRDefault="00823E10" w:rsidP="00823E10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:rsidR="00823E10" w:rsidRPr="0068023C" w:rsidRDefault="00823E10" w:rsidP="0068023C">
      <w:pPr>
        <w:jc w:val="both"/>
        <w:rPr>
          <w:rFonts w:ascii="Arial" w:hAnsi="Arial" w:cs="Arial"/>
        </w:rPr>
      </w:pPr>
      <w:r w:rsidRPr="0068023C">
        <w:rPr>
          <w:rFonts w:ascii="Arial" w:hAnsi="Arial" w:cs="Arial"/>
        </w:rPr>
        <w:t xml:space="preserve">2. </w:t>
      </w:r>
      <w:r w:rsidR="0068023C" w:rsidRPr="0068023C">
        <w:rPr>
          <w:rFonts w:ascii="Arial" w:hAnsi="Arial" w:cs="Arial"/>
        </w:rPr>
        <w:t xml:space="preserve">Převod pozemku dle čl. 1 odst. 3 </w:t>
      </w:r>
      <w:r w:rsidR="0068023C" w:rsidRPr="0068023C">
        <w:rPr>
          <w:rFonts w:ascii="Arial" w:hAnsi="Arial" w:cs="Arial"/>
          <w:u w:val="single"/>
        </w:rPr>
        <w:t>je osvobozen</w:t>
      </w:r>
      <w:r w:rsidR="0068023C" w:rsidRPr="0068023C">
        <w:rPr>
          <w:rFonts w:ascii="Arial" w:hAnsi="Arial" w:cs="Arial"/>
        </w:rPr>
        <w:t xml:space="preserve"> od daně z přidané hodnoty ve smyslu § 56 odst. 1 zákona č. 235/2004 Sb. o dani z přidané hodnoty v platném znění (dále jen „ZDPH“), protože se jedná o nezastavěné pozemky, které nejsou stavebními pozemky ve smyslu § 56 odst.2 ZDPH.</w:t>
      </w:r>
    </w:p>
    <w:p w:rsidR="00823E10" w:rsidRPr="0068023C" w:rsidRDefault="00823E10" w:rsidP="00823E10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:rsidR="00823E10" w:rsidRPr="0068023C" w:rsidRDefault="00823E10" w:rsidP="0068023C">
      <w:pPr>
        <w:jc w:val="both"/>
        <w:rPr>
          <w:rFonts w:ascii="Arial" w:hAnsi="Arial" w:cs="Arial"/>
        </w:rPr>
      </w:pPr>
      <w:r w:rsidRPr="0068023C">
        <w:rPr>
          <w:rFonts w:ascii="Arial" w:hAnsi="Arial" w:cs="Arial"/>
        </w:rPr>
        <w:t xml:space="preserve"> 3. </w:t>
      </w:r>
      <w:r w:rsidR="0068023C" w:rsidRPr="0068023C">
        <w:rPr>
          <w:rFonts w:ascii="Arial" w:hAnsi="Arial" w:cs="Arial"/>
        </w:rPr>
        <w:t xml:space="preserve">Převod pozemku dle čl. 1 odst. 4 </w:t>
      </w:r>
      <w:r w:rsidR="0068023C" w:rsidRPr="0068023C">
        <w:rPr>
          <w:rFonts w:ascii="Arial" w:hAnsi="Arial" w:cs="Arial"/>
          <w:u w:val="single"/>
        </w:rPr>
        <w:t>je osvobozen</w:t>
      </w:r>
      <w:r w:rsidR="0068023C" w:rsidRPr="0068023C">
        <w:rPr>
          <w:rFonts w:ascii="Arial" w:hAnsi="Arial" w:cs="Arial"/>
        </w:rPr>
        <w:t xml:space="preserve"> od daně z přidané hodnoty ve smyslu § 56 odst. 1 zákona č. 235/2004 Sb. o dani z přidané hodnoty v platném znění (dále jen „ZDPH“), protože se jedná o nezastavěné pozemky, které nejsou stavebními pozemky ve smyslu § 56 odst.2 ZDPH.</w:t>
      </w:r>
    </w:p>
    <w:p w:rsidR="00823E10" w:rsidRDefault="00823E10" w:rsidP="00823E10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Splněním ujednání obsažených v článcích I. a II. této smlouvy budou vzájemné pohledávky účastníků této smlouvy, vyplývající ze směny uvedených pozemků splněny a smluvní strany prohlašují, že již z tohoto titulu nebudou mít vůči sobě žádných dalších pohledávek.</w:t>
      </w:r>
      <w:r w:rsidR="0068023C">
        <w:rPr>
          <w:rFonts w:ascii="Arial" w:hAnsi="Arial" w:cs="Arial"/>
        </w:rPr>
        <w:t xml:space="preserve"> </w:t>
      </w:r>
    </w:p>
    <w:p w:rsidR="0068023C" w:rsidRPr="00ED5EBE" w:rsidRDefault="0068023C" w:rsidP="0068023C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8023C" w:rsidRDefault="0068023C" w:rsidP="0068023C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</w:p>
    <w:p w:rsidR="0068023C" w:rsidRDefault="0068023C" w:rsidP="0068023C">
      <w:pPr>
        <w:jc w:val="both"/>
        <w:rPr>
          <w:rFonts w:ascii="Arial" w:hAnsi="Arial" w:cs="Arial"/>
          <w:sz w:val="24"/>
          <w:szCs w:val="24"/>
        </w:rPr>
      </w:pPr>
    </w:p>
    <w:p w:rsidR="0068023C" w:rsidRDefault="0068023C" w:rsidP="00823E10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III.</w:t>
      </w: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smluvních stran</w:t>
      </w:r>
    </w:p>
    <w:p w:rsidR="00823E10" w:rsidRDefault="00823E10" w:rsidP="00823E10">
      <w:pPr>
        <w:tabs>
          <w:tab w:val="left" w:pos="284"/>
        </w:tabs>
        <w:spacing w:before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Smluvní strany vzájemně prohlašují, že na směňovaných nemovitých věcech neváznou žádné dluhy, věcná břemena, zástavní práva ani žádná jiná práva a právní povinnosti, které by jakkoliv omezovaly vlastníky v dispozici s pozemky. </w:t>
      </w:r>
    </w:p>
    <w:p w:rsidR="00823E10" w:rsidRDefault="00823E10" w:rsidP="00823E10">
      <w:pPr>
        <w:tabs>
          <w:tab w:val="left" w:pos="284"/>
        </w:tabs>
        <w:spacing w:before="60" w:line="240" w:lineRule="auto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Smluvní strany prohlašují, že je jim stav převáděných nemovitostí znám, že si tyto nemovité věci řádně prohlédly a v takovém stavu je přejímají do svého vlastnictví.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Smluvní strany se zavazují si odevzdat směňované nemovité věci v tom stavu, v jakém byly v okamžiku uzavření této smlouvy.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Smluvní strany prohlašují, že jsou si vědomy povinnosti daňového přiznání a způsobu vyměřování daně v souladu s platnými právními předpisy.</w:t>
      </w:r>
    </w:p>
    <w:p w:rsidR="00823E10" w:rsidRDefault="00823E10" w:rsidP="00823E10">
      <w:pPr>
        <w:spacing w:line="240" w:lineRule="auto"/>
        <w:rPr>
          <w:rFonts w:ascii="Arial" w:hAnsi="Arial" w:cs="Arial"/>
          <w:b/>
        </w:rPr>
      </w:pP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IV.</w:t>
      </w: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ustanovení</w:t>
      </w:r>
    </w:p>
    <w:p w:rsidR="00823E10" w:rsidRDefault="00823E10" w:rsidP="00823E10">
      <w:pPr>
        <w:spacing w:before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Smluvní strany se zavazují současně s podpisem této smlouvy podepsat návrh na vklad vlastnického práva směňujících k předmětu smlouvy do katastru nemovitostí. </w:t>
      </w:r>
    </w:p>
    <w:p w:rsidR="00823E10" w:rsidRDefault="00823E10" w:rsidP="00823E10">
      <w:pPr>
        <w:spacing w:before="60" w:line="240" w:lineRule="auto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Smluvní strany se dohodly, že návrh na vklad vlastnického práva do katastru nemovitostí podá příslušnému katastrálnímu úřadu </w:t>
      </w:r>
      <w:r w:rsidR="0068023C">
        <w:rPr>
          <w:rFonts w:ascii="Arial" w:hAnsi="Arial" w:cs="Arial"/>
        </w:rPr>
        <w:t>Druhý</w:t>
      </w:r>
      <w:r>
        <w:rPr>
          <w:rFonts w:ascii="Arial" w:hAnsi="Arial" w:cs="Arial"/>
        </w:rPr>
        <w:t xml:space="preserve"> směňující</w:t>
      </w:r>
      <w:r w:rsidR="006802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Správní poplatek za podání návrhu na vklad je povinen zaplatit </w:t>
      </w:r>
      <w:r w:rsidR="0068023C">
        <w:rPr>
          <w:rFonts w:ascii="Arial" w:hAnsi="Arial" w:cs="Arial"/>
        </w:rPr>
        <w:t>Druhý</w:t>
      </w:r>
      <w:r>
        <w:rPr>
          <w:rFonts w:ascii="Arial" w:hAnsi="Arial" w:cs="Arial"/>
        </w:rPr>
        <w:t xml:space="preserve"> směňující. 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V případě, že by nedošlo ke vkladu vlastnického práva, jsou smluvní strany povinny poskytnout si neprodleně potřebnou součinnost k odstranění vad, které brání zápisu vlastnického práva ve prospěch směňujících; v případě, že se jedná o vady neodstranitelné, smluvní strany si vrátí přijatá plnění, a to neprodleně po zjištění této skutečnosti.</w:t>
      </w:r>
    </w:p>
    <w:p w:rsidR="00823E10" w:rsidRDefault="00823E10" w:rsidP="00F5257E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Zastupitelstvo města Litovle po řádném zveřejnění záměru směny pozemků</w:t>
      </w:r>
      <w:r w:rsidR="00F5257E">
        <w:rPr>
          <w:rFonts w:ascii="Arial" w:hAnsi="Arial" w:cs="Arial"/>
        </w:rPr>
        <w:t xml:space="preserve"> parc. č. 493, ostatní plocha o výměře 274 m</w:t>
      </w:r>
      <w:r w:rsidR="00F5257E">
        <w:rPr>
          <w:rFonts w:ascii="Arial" w:hAnsi="Arial" w:cs="Arial"/>
          <w:vertAlign w:val="superscript"/>
        </w:rPr>
        <w:t>2</w:t>
      </w:r>
      <w:r w:rsidR="00F5257E">
        <w:rPr>
          <w:rFonts w:ascii="Arial" w:hAnsi="Arial" w:cs="Arial"/>
        </w:rPr>
        <w:t>, parc. č. 82/18, orná půda o výměře 111 m</w:t>
      </w:r>
      <w:r w:rsidR="00F5257E">
        <w:rPr>
          <w:rFonts w:ascii="Arial" w:hAnsi="Arial" w:cs="Arial"/>
          <w:vertAlign w:val="superscript"/>
        </w:rPr>
        <w:t xml:space="preserve">2 </w:t>
      </w:r>
      <w:r w:rsidR="00F5257E">
        <w:rPr>
          <w:rFonts w:ascii="Arial" w:hAnsi="Arial" w:cs="Arial"/>
        </w:rPr>
        <w:t xml:space="preserve">a část pozemku </w:t>
      </w:r>
      <w:r w:rsidR="00F5257E" w:rsidRPr="00CC7753">
        <w:rPr>
          <w:rFonts w:ascii="Arial" w:hAnsi="Arial" w:cs="Arial"/>
        </w:rPr>
        <w:t xml:space="preserve">parc. č. </w:t>
      </w:r>
      <w:r w:rsidR="00F5257E">
        <w:rPr>
          <w:rFonts w:ascii="Arial" w:hAnsi="Arial" w:cs="Arial"/>
        </w:rPr>
        <w:t>430/1</w:t>
      </w:r>
      <w:r w:rsidR="00F5257E" w:rsidRPr="00CC7753">
        <w:rPr>
          <w:rFonts w:ascii="Arial" w:hAnsi="Arial" w:cs="Arial"/>
        </w:rPr>
        <w:t xml:space="preserve"> </w:t>
      </w:r>
      <w:r w:rsidR="008B22B6">
        <w:rPr>
          <w:rFonts w:ascii="Arial" w:hAnsi="Arial" w:cs="Arial"/>
        </w:rPr>
        <w:t xml:space="preserve">trvalý </w:t>
      </w:r>
      <w:r w:rsidR="00F5257E">
        <w:rPr>
          <w:rFonts w:ascii="Arial" w:hAnsi="Arial" w:cs="Arial"/>
        </w:rPr>
        <w:t>travní porost</w:t>
      </w:r>
      <w:r w:rsidR="00F5257E" w:rsidRPr="00CC7753">
        <w:rPr>
          <w:rFonts w:ascii="Arial" w:hAnsi="Arial" w:cs="Arial"/>
        </w:rPr>
        <w:t xml:space="preserve"> o výměře 90 m</w:t>
      </w:r>
      <w:r w:rsidR="00F5257E" w:rsidRPr="00CC7753">
        <w:rPr>
          <w:rFonts w:ascii="Arial" w:hAnsi="Arial" w:cs="Arial"/>
          <w:vertAlign w:val="superscript"/>
        </w:rPr>
        <w:t>2</w:t>
      </w:r>
      <w:r w:rsidR="00F5257E">
        <w:rPr>
          <w:rFonts w:ascii="Arial" w:hAnsi="Arial" w:cs="Arial"/>
        </w:rPr>
        <w:t xml:space="preserve">, </w:t>
      </w:r>
      <w:r w:rsidR="00F5257E" w:rsidRPr="00F5257E">
        <w:rPr>
          <w:rFonts w:ascii="Arial" w:hAnsi="Arial" w:cs="Arial"/>
        </w:rPr>
        <w:t>to</w:t>
      </w:r>
      <w:r w:rsidR="00F5257E">
        <w:rPr>
          <w:rFonts w:ascii="Arial" w:hAnsi="Arial" w:cs="Arial"/>
        </w:rPr>
        <w:t xml:space="preserve"> vše v k. ú. Savín</w:t>
      </w:r>
      <w:r w:rsidR="00830040" w:rsidRPr="00830040">
        <w:rPr>
          <w:rFonts w:ascii="Arial" w:hAnsi="Arial" w:cs="Arial"/>
        </w:rPr>
        <w:t xml:space="preserve">, </w:t>
      </w:r>
      <w:r w:rsidRPr="00830040">
        <w:rPr>
          <w:rFonts w:ascii="Arial" w:hAnsi="Arial" w:cs="Arial"/>
        </w:rPr>
        <w:t xml:space="preserve">s pozemkem </w:t>
      </w:r>
      <w:r w:rsidR="00830040">
        <w:rPr>
          <w:rFonts w:ascii="Arial" w:hAnsi="Arial" w:cs="Arial"/>
        </w:rPr>
        <w:t>parc. č. 588/1</w:t>
      </w:r>
      <w:r w:rsidR="00830040" w:rsidRPr="00F5257E">
        <w:rPr>
          <w:rFonts w:ascii="Arial" w:hAnsi="Arial" w:cs="Arial"/>
        </w:rPr>
        <w:t xml:space="preserve"> </w:t>
      </w:r>
      <w:r w:rsidR="00830040">
        <w:rPr>
          <w:rFonts w:ascii="Arial" w:hAnsi="Arial" w:cs="Arial"/>
        </w:rPr>
        <w:t>orná půda o výměře 1403 m</w:t>
      </w:r>
      <w:r w:rsidR="00830040">
        <w:rPr>
          <w:rFonts w:ascii="Arial" w:hAnsi="Arial" w:cs="Arial"/>
          <w:vertAlign w:val="superscript"/>
        </w:rPr>
        <w:t>2</w:t>
      </w:r>
      <w:r w:rsidR="00830040">
        <w:rPr>
          <w:rFonts w:ascii="Arial" w:hAnsi="Arial" w:cs="Arial"/>
        </w:rPr>
        <w:t xml:space="preserve"> v k. ú. Savín </w:t>
      </w:r>
      <w:r>
        <w:rPr>
          <w:rFonts w:ascii="Arial" w:hAnsi="Arial" w:cs="Arial"/>
        </w:rPr>
        <w:t>ve vlastnictví města Litovel</w:t>
      </w:r>
      <w:r w:rsidR="00830040">
        <w:rPr>
          <w:rFonts w:ascii="Arial" w:hAnsi="Arial" w:cs="Arial"/>
        </w:rPr>
        <w:t>, tuto</w:t>
      </w:r>
      <w:r>
        <w:rPr>
          <w:rFonts w:ascii="Arial" w:hAnsi="Arial" w:cs="Arial"/>
        </w:rPr>
        <w:t xml:space="preserve"> směnu pozemků schválilo svým usnesením č. </w:t>
      </w:r>
      <w:r w:rsidR="0068023C">
        <w:rPr>
          <w:rFonts w:ascii="Arial" w:hAnsi="Arial" w:cs="Arial"/>
        </w:rPr>
        <w:t>17</w:t>
      </w:r>
      <w:r>
        <w:rPr>
          <w:rFonts w:ascii="Arial" w:hAnsi="Arial" w:cs="Arial"/>
        </w:rPr>
        <w:t>/</w:t>
      </w:r>
      <w:r w:rsidR="006802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na svém </w:t>
      </w:r>
      <w:r w:rsidR="0068023C">
        <w:rPr>
          <w:rFonts w:ascii="Arial" w:hAnsi="Arial" w:cs="Arial"/>
        </w:rPr>
        <w:t>2</w:t>
      </w:r>
      <w:r>
        <w:rPr>
          <w:rFonts w:ascii="Arial" w:hAnsi="Arial" w:cs="Arial"/>
        </w:rPr>
        <w:t>. zasedání konaném dne 2</w:t>
      </w:r>
      <w:r w:rsidR="006802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68023C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 201</w:t>
      </w:r>
      <w:r w:rsidR="003F7A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  </w:t>
      </w:r>
    </w:p>
    <w:p w:rsidR="00823E10" w:rsidRDefault="00823E10" w:rsidP="00823E10">
      <w:pPr>
        <w:spacing w:line="240" w:lineRule="auto"/>
        <w:rPr>
          <w:rFonts w:ascii="Arial" w:hAnsi="Arial" w:cs="Arial"/>
          <w:b/>
        </w:rPr>
      </w:pPr>
    </w:p>
    <w:p w:rsidR="00823E10" w:rsidRDefault="00823E10" w:rsidP="00823E1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:rsidR="00823E10" w:rsidRDefault="00823E10" w:rsidP="00823E10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823E10" w:rsidRDefault="00823E10" w:rsidP="00823E10">
      <w:pPr>
        <w:spacing w:before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Ostatní právní vztahy touto smlouvu neupravené se řídí zákonem č. 89/2012 Sb., občanský zákoník, v platném znění. </w:t>
      </w:r>
    </w:p>
    <w:p w:rsidR="00823E10" w:rsidRDefault="00823E10" w:rsidP="00823E10">
      <w:pPr>
        <w:spacing w:before="60" w:line="240" w:lineRule="auto"/>
        <w:contextualSpacing/>
        <w:jc w:val="both"/>
        <w:rPr>
          <w:rFonts w:ascii="Arial" w:hAnsi="Arial" w:cs="Arial"/>
        </w:rPr>
      </w:pP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Veškeré případné spory z této smlouvy budou řešeny u věcně a místně příslušného soudu České republiky.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Smluvní strany se zavazují k poskytnutí vzájemné součinnosti k naplnění účelu této smlouvy.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Smluvní strany jsou srozuměny s tím, že na základě této smlouvy bude v katastru nemovitostí proveden odpovídající zápis vlastnického práva k předmětu směny.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V případě, že jakékoliv ustanovení této smlouvy je nebo se stane, ať již zčásti nebo zcela, neplatným, platnost zbylých ustanovení a celé této smlouvy tím nebude nijak dotčena.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Neplatné ustanovení nahradí smluvní strany platným ustanovením, jež bude nejblíže odpovídat úmyslu sledovanému smluvními stranami.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Smluvní strany prohlašují, že si text smlouvy pozorně přečetly, a že je jim její obsah zcela jasný a srozumitelný.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Smlouva může být změněna nebo doplněna jen písemně uzavřenými číslovanými dodatky, které musí být podepsány oběma smluvními stranami.</w:t>
      </w:r>
    </w:p>
    <w:p w:rsidR="00823E10" w:rsidRPr="003F7A34" w:rsidRDefault="00823E10" w:rsidP="00823E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Tato smlouva je sepsána v </w:t>
      </w:r>
      <w:r w:rsidR="0038657A">
        <w:rPr>
          <w:rFonts w:ascii="Arial" w:hAnsi="Arial" w:cs="Arial"/>
        </w:rPr>
        <w:t>pě</w:t>
      </w:r>
      <w:r>
        <w:rPr>
          <w:rFonts w:ascii="Arial" w:hAnsi="Arial" w:cs="Arial"/>
        </w:rPr>
        <w:t xml:space="preserve">ti vyhotoveních, z nichž jedno bude použito jako příloha pro návrh na vklad vlastnického práva, dvě vyhotovení obdrží První směňující a dvě Druhý směňující. </w:t>
      </w:r>
    </w:p>
    <w:p w:rsidR="00823E10" w:rsidRDefault="00823E10" w:rsidP="00823E10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10. Smlouva nabývá platnosti dnem jejího podpisu smluvními stranami</w:t>
      </w:r>
      <w:r w:rsidR="003F7A34" w:rsidRPr="003F7A34">
        <w:rPr>
          <w:rFonts w:ascii="Arial" w:hAnsi="Arial" w:cs="Arial"/>
        </w:rPr>
        <w:t xml:space="preserve"> </w:t>
      </w:r>
      <w:r w:rsidR="003F7A34">
        <w:rPr>
          <w:rFonts w:ascii="Arial" w:hAnsi="Arial" w:cs="Arial"/>
        </w:rPr>
        <w:t>a účinnosti dnem vložení do registru smluv dle zvláštního zákona</w:t>
      </w:r>
      <w:r>
        <w:rPr>
          <w:rFonts w:ascii="Arial" w:hAnsi="Arial" w:cs="Arial"/>
        </w:rPr>
        <w:t>.</w:t>
      </w:r>
    </w:p>
    <w:p w:rsidR="00823E10" w:rsidRDefault="00823E10" w:rsidP="00823E10">
      <w:pPr>
        <w:spacing w:line="24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823E10" w:rsidRDefault="00823E10" w:rsidP="00823E10">
      <w:pPr>
        <w:pStyle w:val="Normal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823E10" w:rsidRDefault="00823E10" w:rsidP="00823E10">
      <w:pPr>
        <w:pStyle w:val="Normal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Podpisy smluvních stran</w:t>
      </w:r>
    </w:p>
    <w:p w:rsidR="00823E10" w:rsidRDefault="00823E10" w:rsidP="00823E10">
      <w:pPr>
        <w:pStyle w:val="Normal1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stvrzují svůj souhlas s obsahem smlouvy svými vlastnoručními podpisy, popř. podpisy svých zákonných zástupců. </w:t>
      </w:r>
    </w:p>
    <w:p w:rsidR="00823E10" w:rsidRDefault="00823E10" w:rsidP="00823E10">
      <w:pPr>
        <w:pStyle w:val="Normal1"/>
        <w:jc w:val="both"/>
        <w:rPr>
          <w:rFonts w:ascii="Arial" w:hAnsi="Arial" w:cs="Arial"/>
          <w:color w:val="000000"/>
          <w:sz w:val="22"/>
          <w:szCs w:val="22"/>
        </w:rPr>
      </w:pPr>
    </w:p>
    <w:p w:rsidR="00823E10" w:rsidRDefault="00823E10" w:rsidP="00823E10">
      <w:pPr>
        <w:pStyle w:val="Normal1"/>
        <w:rPr>
          <w:rFonts w:ascii="Arial" w:hAnsi="Arial" w:cs="Arial"/>
          <w:color w:val="000000"/>
          <w:sz w:val="22"/>
          <w:szCs w:val="22"/>
        </w:rPr>
      </w:pPr>
    </w:p>
    <w:p w:rsidR="00823E10" w:rsidRDefault="00823E10" w:rsidP="00823E10">
      <w:pPr>
        <w:pStyle w:val="Normal1"/>
        <w:rPr>
          <w:rFonts w:ascii="Arial" w:hAnsi="Arial" w:cs="Arial"/>
          <w:color w:val="000000"/>
          <w:sz w:val="22"/>
          <w:szCs w:val="22"/>
        </w:rPr>
      </w:pPr>
    </w:p>
    <w:p w:rsidR="00823E10" w:rsidRDefault="00823E10" w:rsidP="00823E10">
      <w:pPr>
        <w:pStyle w:val="Normal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083"/>
      </w:tblGrid>
      <w:tr w:rsidR="00823E10" w:rsidTr="003F7A34">
        <w:tc>
          <w:tcPr>
            <w:tcW w:w="4989" w:type="dxa"/>
            <w:hideMark/>
          </w:tcPr>
          <w:p w:rsidR="00823E10" w:rsidRDefault="00823E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3F7A34">
              <w:rPr>
                <w:rFonts w:ascii="Arial" w:hAnsi="Arial" w:cs="Arial"/>
              </w:rPr>
              <w:t>Klopině</w:t>
            </w:r>
            <w:r>
              <w:rPr>
                <w:rFonts w:ascii="Arial" w:hAnsi="Arial" w:cs="Arial"/>
              </w:rPr>
              <w:t xml:space="preserve"> dne </w:t>
            </w:r>
            <w:r w:rsidR="008A1A1B">
              <w:rPr>
                <w:rFonts w:ascii="Arial" w:hAnsi="Arial" w:cs="Arial"/>
              </w:rPr>
              <w:t xml:space="preserve">29. 10. </w:t>
            </w:r>
            <w:bookmarkStart w:id="0" w:name="_GoBack"/>
            <w:bookmarkEnd w:id="0"/>
            <w:r w:rsidR="008A1A1B">
              <w:rPr>
                <w:rFonts w:ascii="Arial" w:hAnsi="Arial" w:cs="Arial"/>
              </w:rPr>
              <w:t>2019</w:t>
            </w:r>
          </w:p>
        </w:tc>
        <w:tc>
          <w:tcPr>
            <w:tcW w:w="4083" w:type="dxa"/>
            <w:hideMark/>
          </w:tcPr>
          <w:p w:rsidR="003F7A34" w:rsidRDefault="00823E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Litovli dne </w:t>
            </w:r>
            <w:r w:rsidR="008A1A1B">
              <w:rPr>
                <w:rFonts w:ascii="Arial" w:hAnsi="Arial" w:cs="Arial"/>
              </w:rPr>
              <w:t>14.10. 2019</w:t>
            </w:r>
          </w:p>
          <w:p w:rsidR="003F7A34" w:rsidRDefault="003F7A34">
            <w:pPr>
              <w:spacing w:line="240" w:lineRule="auto"/>
              <w:rPr>
                <w:rFonts w:ascii="Arial" w:hAnsi="Arial" w:cs="Arial"/>
              </w:rPr>
            </w:pPr>
          </w:p>
          <w:p w:rsidR="003F7A34" w:rsidRDefault="003F7A34">
            <w:pPr>
              <w:spacing w:line="240" w:lineRule="auto"/>
              <w:rPr>
                <w:rFonts w:ascii="Arial" w:hAnsi="Arial" w:cs="Arial"/>
              </w:rPr>
            </w:pPr>
          </w:p>
          <w:p w:rsidR="003F7A34" w:rsidRDefault="003F7A34">
            <w:pPr>
              <w:spacing w:line="240" w:lineRule="auto"/>
              <w:rPr>
                <w:rFonts w:ascii="Arial" w:hAnsi="Arial" w:cs="Arial"/>
              </w:rPr>
            </w:pPr>
          </w:p>
          <w:p w:rsidR="003F7A34" w:rsidRDefault="003F7A34">
            <w:pPr>
              <w:spacing w:line="240" w:lineRule="auto"/>
              <w:rPr>
                <w:rFonts w:ascii="Arial" w:hAnsi="Arial" w:cs="Arial"/>
              </w:rPr>
            </w:pPr>
          </w:p>
          <w:p w:rsidR="003F7A34" w:rsidRDefault="003F7A3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7A34" w:rsidTr="003F7A34">
        <w:trPr>
          <w:trHeight w:val="2206"/>
        </w:trPr>
        <w:tc>
          <w:tcPr>
            <w:tcW w:w="4989" w:type="dxa"/>
          </w:tcPr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845BA1">
              <w:rPr>
                <w:rFonts w:ascii="Arial" w:hAnsi="Arial" w:cs="Arial"/>
              </w:rPr>
              <w:t>SOVSKO</w:t>
            </w:r>
            <w:r>
              <w:rPr>
                <w:rFonts w:ascii="Arial" w:hAnsi="Arial" w:cs="Arial"/>
              </w:rPr>
              <w:t>, a.s.</w:t>
            </w:r>
          </w:p>
          <w:p w:rsidR="00CA174B" w:rsidRDefault="00CA174B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845BA1">
              <w:rPr>
                <w:rFonts w:ascii="Arial" w:hAnsi="Arial" w:cs="Arial"/>
              </w:rPr>
              <w:t>Martin Novák</w:t>
            </w:r>
            <w:r>
              <w:rPr>
                <w:rFonts w:ascii="Arial" w:hAnsi="Arial" w:cs="Arial"/>
              </w:rPr>
              <w:t xml:space="preserve">, </w:t>
            </w:r>
            <w:r w:rsidR="00845BA1">
              <w:rPr>
                <w:rFonts w:ascii="Arial" w:hAnsi="Arial" w:cs="Arial"/>
              </w:rPr>
              <w:t>MBA</w:t>
            </w:r>
          </w:p>
          <w:p w:rsidR="00845BA1" w:rsidRDefault="00845BA1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místopředseda představenstva</w:t>
            </w:r>
          </w:p>
        </w:tc>
        <w:tc>
          <w:tcPr>
            <w:tcW w:w="4083" w:type="dxa"/>
          </w:tcPr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Litovel</w:t>
            </w:r>
          </w:p>
          <w:p w:rsidR="00845BA1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Viktor Kohout, </w:t>
            </w:r>
          </w:p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města</w:t>
            </w:r>
          </w:p>
          <w:p w:rsidR="00845BA1" w:rsidRDefault="00845BA1" w:rsidP="003F7A3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7A34" w:rsidTr="003F7A34">
        <w:tc>
          <w:tcPr>
            <w:tcW w:w="4989" w:type="dxa"/>
          </w:tcPr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83" w:type="dxa"/>
          </w:tcPr>
          <w:p w:rsidR="003F7A34" w:rsidRDefault="003F7A34" w:rsidP="003F7A3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23E10" w:rsidRDefault="00823E10" w:rsidP="00823E10"/>
    <w:p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830"/>
    <w:multiLevelType w:val="hybridMultilevel"/>
    <w:tmpl w:val="0C465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737B"/>
    <w:multiLevelType w:val="hybridMultilevel"/>
    <w:tmpl w:val="B5228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2D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50B76"/>
    <w:multiLevelType w:val="hybridMultilevel"/>
    <w:tmpl w:val="A1165A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0"/>
    <w:rsid w:val="002548F6"/>
    <w:rsid w:val="002E0A12"/>
    <w:rsid w:val="0038657A"/>
    <w:rsid w:val="003D2DBB"/>
    <w:rsid w:val="003F7A34"/>
    <w:rsid w:val="004B49DC"/>
    <w:rsid w:val="0068023C"/>
    <w:rsid w:val="00823E10"/>
    <w:rsid w:val="00830040"/>
    <w:rsid w:val="00845BA1"/>
    <w:rsid w:val="008A1A1B"/>
    <w:rsid w:val="008B22B6"/>
    <w:rsid w:val="00990577"/>
    <w:rsid w:val="00CA174B"/>
    <w:rsid w:val="00CA3A8F"/>
    <w:rsid w:val="00CC7753"/>
    <w:rsid w:val="00D56E66"/>
    <w:rsid w:val="00F5257E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152"/>
  <w15:chartTrackingRefBased/>
  <w15:docId w15:val="{6EBC8332-6E09-451C-9EFA-8372DA9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3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823E10"/>
    <w:pPr>
      <w:suppressAutoHyphens/>
      <w:spacing w:after="0" w:line="206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56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Mazánková Marie</cp:lastModifiedBy>
  <cp:revision>10</cp:revision>
  <dcterms:created xsi:type="dcterms:W3CDTF">2019-03-15T14:51:00Z</dcterms:created>
  <dcterms:modified xsi:type="dcterms:W3CDTF">2019-10-31T09:37:00Z</dcterms:modified>
</cp:coreProperties>
</file>