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C92D" w14:textId="77777777" w:rsidR="00AF348F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Veřejnoprávní smlouva</w:t>
      </w:r>
    </w:p>
    <w:p w14:paraId="4068F7B6" w14:textId="77777777" w:rsidR="001D2166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poskytnutí </w:t>
      </w:r>
      <w:r w:rsidR="003A0F26">
        <w:rPr>
          <w:rFonts w:ascii="Arial" w:eastAsia="Times New Roman" w:hAnsi="Arial" w:cs="Arial"/>
          <w:b/>
          <w:sz w:val="24"/>
          <w:szCs w:val="24"/>
          <w:lang w:eastAsia="cs-CZ"/>
        </w:rPr>
        <w:t>dotace</w:t>
      </w:r>
      <w:r w:rsidR="003A0F26" w:rsidRPr="00B2733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27332">
        <w:rPr>
          <w:rFonts w:ascii="Arial" w:eastAsia="Times New Roman" w:hAnsi="Arial" w:cs="Arial"/>
          <w:b/>
          <w:sz w:val="24"/>
          <w:szCs w:val="24"/>
          <w:lang w:eastAsia="cs-CZ"/>
        </w:rPr>
        <w:t>z</w:t>
      </w:r>
      <w:r w:rsidR="00025AAC">
        <w:rPr>
          <w:rFonts w:ascii="Arial" w:eastAsia="Times New Roman" w:hAnsi="Arial" w:cs="Arial"/>
          <w:b/>
          <w:sz w:val="24"/>
          <w:szCs w:val="24"/>
          <w:lang w:eastAsia="cs-CZ"/>
        </w:rPr>
        <w:t> rozpočtu Města Moravská Třebová</w:t>
      </w:r>
      <w:r w:rsidR="00640DB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</w:t>
      </w:r>
      <w:r w:rsidR="00F15A4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příspěvku </w:t>
      </w:r>
    </w:p>
    <w:p w14:paraId="0BFB9FF6" w14:textId="15F3E06E" w:rsidR="00AF348F" w:rsidRDefault="00F15A46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 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dotace </w:t>
      </w:r>
      <w:r w:rsidR="003A0F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40DB1">
        <w:rPr>
          <w:rFonts w:ascii="Arial" w:eastAsia="Times New Roman" w:hAnsi="Arial" w:cs="Arial"/>
          <w:b/>
          <w:sz w:val="24"/>
          <w:szCs w:val="24"/>
          <w:lang w:eastAsia="cs-CZ"/>
        </w:rPr>
        <w:t>Ministerstva</w:t>
      </w:r>
      <w:proofErr w:type="gramEnd"/>
      <w:r w:rsidR="00640DB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kultury</w:t>
      </w:r>
    </w:p>
    <w:p w14:paraId="4F346753" w14:textId="77777777" w:rsidR="00BD5F71" w:rsidRPr="00B27332" w:rsidRDefault="00BD5F71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86CB585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sz w:val="24"/>
          <w:szCs w:val="24"/>
          <w:lang w:eastAsia="cs-CZ"/>
        </w:rPr>
        <w:t xml:space="preserve">uzavřená podle § 10a zákona č. 250/2000 Sb., o rozpočtových pravidlech územních rozpočtů, ve znění pozdějších předpisů, podle části páté (§§ 159 – 170) zákona </w:t>
      </w:r>
      <w:r w:rsidR="00800B52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Pr="00B27332">
        <w:rPr>
          <w:rFonts w:ascii="Arial" w:eastAsia="Times New Roman" w:hAnsi="Arial" w:cs="Arial"/>
          <w:sz w:val="24"/>
          <w:szCs w:val="24"/>
          <w:lang w:eastAsia="cs-CZ"/>
        </w:rPr>
        <w:t>500/2004 Sb., správní řád, ve znění pozdějších předpisů</w:t>
      </w:r>
    </w:p>
    <w:p w14:paraId="6D7C650A" w14:textId="77777777" w:rsidR="00AF348F" w:rsidRPr="00B27332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83D1389" w14:textId="34723C62" w:rsidR="00AF348F" w:rsidRPr="00B27332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B27332">
        <w:rPr>
          <w:rFonts w:ascii="Arial" w:eastAsia="Times New Roman" w:hAnsi="Arial" w:cs="Arial"/>
          <w:sz w:val="24"/>
          <w:szCs w:val="24"/>
          <w:lang w:eastAsia="cs-CZ"/>
        </w:rPr>
        <w:t xml:space="preserve">íslo smlouvy: </w:t>
      </w:r>
      <w:r w:rsidR="00CD2145">
        <w:rPr>
          <w:rFonts w:ascii="Arial" w:eastAsia="Times New Roman" w:hAnsi="Arial" w:cs="Arial"/>
          <w:sz w:val="24"/>
          <w:szCs w:val="24"/>
          <w:lang w:eastAsia="cs-CZ"/>
        </w:rPr>
        <w:t>OISM</w:t>
      </w:r>
      <w:r w:rsidR="00AE0A59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113F86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DD21F6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="00AE0A59">
        <w:rPr>
          <w:rFonts w:ascii="Arial" w:eastAsia="Times New Roman" w:hAnsi="Arial" w:cs="Arial"/>
          <w:sz w:val="24"/>
          <w:szCs w:val="24"/>
          <w:lang w:eastAsia="cs-CZ"/>
        </w:rPr>
        <w:t>/201</w:t>
      </w:r>
      <w:r w:rsidR="00CD2145">
        <w:rPr>
          <w:rFonts w:ascii="Arial" w:eastAsia="Times New Roman" w:hAnsi="Arial" w:cs="Arial"/>
          <w:sz w:val="24"/>
          <w:szCs w:val="24"/>
          <w:lang w:eastAsia="cs-CZ"/>
        </w:rPr>
        <w:t>9</w:t>
      </w:r>
    </w:p>
    <w:p w14:paraId="3A2365FB" w14:textId="77777777" w:rsidR="00AF348F" w:rsidRDefault="00AF348F" w:rsidP="00800B52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B0C27A5" w14:textId="77777777" w:rsidR="00800B52" w:rsidRPr="00025AAC" w:rsidRDefault="00800B52" w:rsidP="00800B5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25AAC">
        <w:rPr>
          <w:rFonts w:ascii="Arial" w:eastAsia="Times New Roman" w:hAnsi="Arial" w:cs="Arial"/>
          <w:sz w:val="24"/>
          <w:szCs w:val="24"/>
          <w:lang w:eastAsia="cs-CZ"/>
        </w:rPr>
        <w:t>Smluvní strany</w:t>
      </w:r>
    </w:p>
    <w:p w14:paraId="1C59E080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F065635" w14:textId="77777777" w:rsidR="00025AAC" w:rsidRDefault="00800B52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Město Moravská Třebová</w:t>
      </w:r>
    </w:p>
    <w:p w14:paraId="71260292" w14:textId="6A0B84F8" w:rsidR="00AF348F" w:rsidRPr="00060EE0" w:rsidRDefault="00025AAC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>dresa</w:t>
      </w:r>
      <w:r w:rsidRPr="00025AAC">
        <w:rPr>
          <w:rFonts w:ascii="Arial" w:eastAsia="Times New Roman" w:hAnsi="Arial" w:cs="Arial"/>
          <w:sz w:val="24"/>
          <w:szCs w:val="24"/>
          <w:lang w:eastAsia="cs-CZ"/>
        </w:rPr>
        <w:t>/sídlo:</w:t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nám. T. G. Masaryka 29, 571 01 Moravská Třebová</w:t>
      </w:r>
      <w:r w:rsidR="00AF348F" w:rsidRPr="00800B5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               </w:t>
      </w:r>
    </w:p>
    <w:p w14:paraId="5A3D9AA4" w14:textId="56F9099D" w:rsidR="00AF348F" w:rsidRPr="00025AAC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25AA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800B52" w:rsidRPr="00025AA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025AA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25AAC">
        <w:rPr>
          <w:rFonts w:ascii="Arial" w:eastAsia="Times New Roman" w:hAnsi="Arial" w:cs="Arial"/>
          <w:sz w:val="24"/>
          <w:szCs w:val="24"/>
          <w:lang w:eastAsia="cs-CZ"/>
        </w:rPr>
        <w:t>00277037</w:t>
      </w:r>
      <w:r w:rsidRPr="00025AAC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</w:t>
      </w:r>
      <w:r w:rsidRPr="00025AA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25AAC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8626C4F" w14:textId="2AF2BEFA" w:rsidR="00AF348F" w:rsidRPr="006B10C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B10C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25AAC">
        <w:rPr>
          <w:rFonts w:ascii="Arial" w:eastAsia="Times New Roman" w:hAnsi="Arial" w:cs="Arial"/>
          <w:sz w:val="24"/>
          <w:szCs w:val="24"/>
          <w:lang w:eastAsia="cs-CZ"/>
        </w:rPr>
        <w:t>CZ00277037</w:t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2E1C74D" w14:textId="4B61E409" w:rsidR="00AF348F" w:rsidRPr="006B10C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B10C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4B12D3">
        <w:rPr>
          <w:rFonts w:ascii="Arial" w:eastAsia="Times New Roman" w:hAnsi="Arial" w:cs="Arial"/>
          <w:sz w:val="24"/>
          <w:szCs w:val="24"/>
          <w:lang w:eastAsia="cs-CZ"/>
        </w:rPr>
        <w:t>xxxxx</w:t>
      </w:r>
      <w:proofErr w:type="spellEnd"/>
    </w:p>
    <w:p w14:paraId="6AA79C14" w14:textId="1C91081F" w:rsidR="00025AAC" w:rsidRPr="006B10CF" w:rsidRDefault="00AF348F" w:rsidP="00025A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B10CF">
        <w:rPr>
          <w:rFonts w:ascii="Arial" w:eastAsia="Times New Roman" w:hAnsi="Arial" w:cs="Arial"/>
          <w:sz w:val="24"/>
          <w:szCs w:val="24"/>
          <w:lang w:eastAsia="cs-CZ"/>
        </w:rPr>
        <w:t>číslo účtu:</w:t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4B12D3">
        <w:rPr>
          <w:rFonts w:ascii="Arial" w:eastAsia="Times New Roman" w:hAnsi="Arial" w:cs="Arial"/>
          <w:sz w:val="24"/>
          <w:szCs w:val="24"/>
          <w:lang w:eastAsia="cs-CZ"/>
        </w:rPr>
        <w:t>xxxxx</w:t>
      </w:r>
      <w:proofErr w:type="spellEnd"/>
    </w:p>
    <w:p w14:paraId="3B1B9391" w14:textId="42C8B881" w:rsidR="00AF348F" w:rsidRPr="006B10CF" w:rsidRDefault="00025AAC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zastoupené</w:t>
      </w:r>
      <w:r w:rsidR="00AF348F" w:rsidRPr="006B10CF">
        <w:rPr>
          <w:rFonts w:ascii="Arial" w:eastAsia="Times New Roman" w:hAnsi="Arial" w:cs="Arial"/>
          <w:sz w:val="24"/>
          <w:szCs w:val="24"/>
          <w:lang w:eastAsia="cs-CZ"/>
        </w:rPr>
        <w:t xml:space="preserve">:    </w:t>
      </w:r>
      <w:r w:rsidR="00AF348F" w:rsidRPr="006B10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 xml:space="preserve">Ing. Tomášem </w:t>
      </w:r>
      <w:proofErr w:type="spellStart"/>
      <w:r w:rsidR="009201D2">
        <w:rPr>
          <w:rFonts w:ascii="Arial" w:eastAsia="Times New Roman" w:hAnsi="Arial" w:cs="Arial"/>
          <w:sz w:val="24"/>
          <w:szCs w:val="24"/>
          <w:lang w:eastAsia="cs-CZ"/>
        </w:rPr>
        <w:t>Kolkopem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starostou města</w:t>
      </w:r>
    </w:p>
    <w:p w14:paraId="2BF8F586" w14:textId="77777777" w:rsidR="00AF348F" w:rsidRPr="006B10C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B10CF">
        <w:rPr>
          <w:rFonts w:ascii="Arial" w:eastAsia="Times New Roman" w:hAnsi="Arial" w:cs="Arial"/>
          <w:sz w:val="24"/>
          <w:szCs w:val="24"/>
          <w:lang w:eastAsia="cs-CZ"/>
        </w:rPr>
        <w:t>(dále jen „poskytovatel“) na straně jedné</w:t>
      </w:r>
    </w:p>
    <w:p w14:paraId="08EFD2FA" w14:textId="77777777" w:rsidR="00AF348F" w:rsidRPr="006B10C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7D6442" w14:textId="5E4C5ED8" w:rsidR="00AF348F" w:rsidRPr="006B10CF" w:rsidRDefault="009201D2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Ing. Jan Došek</w:t>
      </w:r>
      <w:r w:rsidR="0020246E" w:rsidRPr="0020246E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AF348F" w:rsidRPr="006B10CF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14:paraId="2C7C34F5" w14:textId="01C203D1" w:rsidR="00AF348F" w:rsidRPr="00A86F63" w:rsidRDefault="009B151C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F348F" w:rsidRPr="006B10CF">
        <w:rPr>
          <w:rFonts w:ascii="Arial" w:eastAsia="Times New Roman" w:hAnsi="Arial" w:cs="Arial"/>
          <w:sz w:val="24"/>
          <w:szCs w:val="24"/>
          <w:lang w:eastAsia="cs-CZ"/>
        </w:rPr>
        <w:t>dresa</w:t>
      </w:r>
      <w:r w:rsidR="00AF348F" w:rsidRPr="00025AA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D61AD">
        <w:rPr>
          <w:rFonts w:ascii="Arial" w:eastAsia="Times New Roman" w:hAnsi="Arial" w:cs="Arial"/>
          <w:sz w:val="24"/>
          <w:szCs w:val="24"/>
          <w:lang w:eastAsia="cs-CZ"/>
        </w:rPr>
        <w:t>xxxxx</w:t>
      </w:r>
      <w:bookmarkStart w:id="0" w:name="_GoBack"/>
      <w:bookmarkEnd w:id="0"/>
      <w:r w:rsidR="00AF348F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348F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40873F2" w14:textId="40736302" w:rsidR="00AF348F" w:rsidRPr="00A86F63" w:rsidRDefault="00EC4BB6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  <w:r w:rsidR="00AE0A59" w:rsidRPr="00A86F6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BF4309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4B12D3">
        <w:rPr>
          <w:rFonts w:ascii="Arial" w:eastAsia="Times New Roman" w:hAnsi="Arial" w:cs="Arial"/>
          <w:sz w:val="24"/>
          <w:szCs w:val="24"/>
          <w:lang w:eastAsia="cs-CZ"/>
        </w:rPr>
        <w:t>xxxxx</w:t>
      </w:r>
      <w:proofErr w:type="spellEnd"/>
      <w:r w:rsidR="00AF348F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348F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348F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354D5B1" w14:textId="7E9D89B0" w:rsidR="00AF348F" w:rsidRPr="00A86F63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86F6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41172B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4B12D3">
        <w:rPr>
          <w:rFonts w:ascii="Arial" w:eastAsia="Times New Roman" w:hAnsi="Arial" w:cs="Arial"/>
          <w:sz w:val="24"/>
          <w:szCs w:val="24"/>
          <w:lang w:eastAsia="cs-CZ"/>
        </w:rPr>
        <w:t>xxxxx</w:t>
      </w:r>
      <w:proofErr w:type="spellEnd"/>
    </w:p>
    <w:p w14:paraId="2896CBC8" w14:textId="3EA6C811" w:rsidR="00AF348F" w:rsidRPr="00A86F63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86F63">
        <w:rPr>
          <w:rFonts w:ascii="Arial" w:eastAsia="Times New Roman" w:hAnsi="Arial" w:cs="Arial"/>
          <w:sz w:val="24"/>
          <w:szCs w:val="24"/>
          <w:lang w:eastAsia="cs-CZ"/>
        </w:rPr>
        <w:t>číslo účtu:</w:t>
      </w:r>
      <w:r w:rsidR="0041172B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1172B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4B12D3">
        <w:rPr>
          <w:rFonts w:ascii="Arial" w:eastAsia="Times New Roman" w:hAnsi="Arial" w:cs="Arial"/>
          <w:sz w:val="24"/>
          <w:szCs w:val="24"/>
          <w:lang w:eastAsia="cs-CZ"/>
        </w:rPr>
        <w:t>xxxxx</w:t>
      </w:r>
      <w:proofErr w:type="spellEnd"/>
    </w:p>
    <w:p w14:paraId="79B4829C" w14:textId="7B1E303A" w:rsidR="00AF348F" w:rsidRPr="006B10CF" w:rsidRDefault="00AF348F" w:rsidP="00AF348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B10CF">
        <w:rPr>
          <w:rFonts w:ascii="Arial" w:eastAsia="Times New Roman" w:hAnsi="Arial" w:cs="Arial"/>
          <w:bCs/>
          <w:sz w:val="24"/>
          <w:szCs w:val="24"/>
          <w:lang w:eastAsia="cs-CZ"/>
        </w:rPr>
        <w:t>(dále jen „příjemce“) na straně druhé</w:t>
      </w:r>
    </w:p>
    <w:p w14:paraId="1D039E19" w14:textId="77777777" w:rsidR="00AF348F" w:rsidRPr="006B10CF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ED4EFA3" w14:textId="77777777" w:rsidR="00AF348F" w:rsidRPr="006B10C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B10CF">
        <w:rPr>
          <w:rFonts w:ascii="Arial" w:eastAsia="Times New Roman" w:hAnsi="Arial" w:cs="Arial"/>
          <w:sz w:val="24"/>
          <w:szCs w:val="24"/>
          <w:lang w:eastAsia="cs-CZ"/>
        </w:rPr>
        <w:t xml:space="preserve">uzavírají níže uvedeného dne, měsíce a roku tuto smlouvu: </w:t>
      </w:r>
    </w:p>
    <w:p w14:paraId="39FA0FCA" w14:textId="77777777" w:rsidR="00AF348F" w:rsidRPr="006B10CF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93C8E7A" w14:textId="77777777" w:rsidR="00AF348F" w:rsidRPr="006B10CF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32ACD9" w14:textId="77777777" w:rsidR="00AF348F" w:rsidRPr="006B10CF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10CF">
        <w:rPr>
          <w:rFonts w:ascii="Arial" w:eastAsia="Times New Roman" w:hAnsi="Arial" w:cs="Arial"/>
          <w:b/>
          <w:sz w:val="24"/>
          <w:szCs w:val="24"/>
          <w:lang w:eastAsia="cs-CZ"/>
        </w:rPr>
        <w:t>Článek I.</w:t>
      </w:r>
    </w:p>
    <w:p w14:paraId="3A1DC218" w14:textId="77777777" w:rsidR="00AF348F" w:rsidRPr="00025AAC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025AA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Předmět smlouvy</w:t>
      </w:r>
    </w:p>
    <w:p w14:paraId="22ABF494" w14:textId="77777777" w:rsidR="00AF348F" w:rsidRPr="006B10C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D28DC9" w14:textId="2433F808" w:rsidR="00E32964" w:rsidRPr="00E32964" w:rsidRDefault="00AF348F" w:rsidP="00E329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B10CF">
        <w:rPr>
          <w:rFonts w:ascii="Arial" w:eastAsia="Times New Roman" w:hAnsi="Arial" w:cs="Arial"/>
          <w:sz w:val="24"/>
          <w:szCs w:val="24"/>
          <w:lang w:eastAsia="cs-CZ"/>
        </w:rPr>
        <w:t>Předmětem smlouvy, v souladu se zákonem č. 128/</w:t>
      </w:r>
      <w:r w:rsidR="00800B52">
        <w:rPr>
          <w:rFonts w:ascii="Arial" w:eastAsia="Times New Roman" w:hAnsi="Arial" w:cs="Arial"/>
          <w:sz w:val="24"/>
          <w:szCs w:val="24"/>
          <w:lang w:eastAsia="cs-CZ"/>
        </w:rPr>
        <w:t>2000 Sb., o obcích a zákonem č. </w:t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 xml:space="preserve">250/2000 Sb., o rozpočtových pravidlech územních rozpočtů, obojí v platném znění, je účelové poskytnutí neinvestiční 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6B10CF">
        <w:rPr>
          <w:rFonts w:ascii="Arial" w:eastAsia="Times New Roman" w:hAnsi="Arial" w:cs="Arial"/>
          <w:sz w:val="24"/>
          <w:szCs w:val="24"/>
          <w:lang w:eastAsia="cs-CZ"/>
        </w:rPr>
        <w:t xml:space="preserve"> z rozpočtových pro</w:t>
      </w:r>
      <w:r w:rsidR="004B32A6">
        <w:rPr>
          <w:rFonts w:ascii="Arial" w:eastAsia="Times New Roman" w:hAnsi="Arial" w:cs="Arial"/>
          <w:sz w:val="24"/>
          <w:szCs w:val="24"/>
          <w:lang w:eastAsia="cs-CZ"/>
        </w:rPr>
        <w:t xml:space="preserve">středků města Moravská Třebová </w:t>
      </w:r>
      <w:r w:rsidR="00E32964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6A514F">
        <w:rPr>
          <w:rFonts w:ascii="Arial" w:eastAsia="Times New Roman" w:hAnsi="Arial" w:cs="Arial"/>
          <w:sz w:val="24"/>
          <w:szCs w:val="24"/>
          <w:lang w:eastAsia="cs-CZ"/>
        </w:rPr>
        <w:t xml:space="preserve">finančního příspěvku z dotace </w:t>
      </w:r>
      <w:r w:rsidR="00640DB1">
        <w:rPr>
          <w:rFonts w:ascii="Arial" w:eastAsia="Times New Roman" w:hAnsi="Arial" w:cs="Arial"/>
          <w:sz w:val="24"/>
          <w:szCs w:val="24"/>
          <w:lang w:eastAsia="cs-CZ"/>
        </w:rPr>
        <w:t xml:space="preserve">Ministerstva kultury 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dle Zásad Ministerstva kultury České republiky pro užití a alokaci státní finanční podpory v Programu regenerace městských památkových rezervací a městských památkových zón schválených usnesením vlády ČR č. 209 </w:t>
      </w:r>
      <w:r w:rsidR="00C31413" w:rsidRPr="00C31413">
        <w:rPr>
          <w:rFonts w:ascii="Arial" w:eastAsia="Times New Roman" w:hAnsi="Arial" w:cs="Arial"/>
          <w:sz w:val="24"/>
          <w:szCs w:val="24"/>
          <w:lang w:eastAsia="cs-CZ"/>
        </w:rPr>
        <w:t>v platném znění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proofErr w:type="gramStart"/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>25.3.1992</w:t>
      </w:r>
      <w:proofErr w:type="gramEnd"/>
      <w:r w:rsidR="00C314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>na rok 201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E329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961E73" w14:textId="77777777" w:rsidR="00E32964" w:rsidRPr="00E32964" w:rsidRDefault="00E32964" w:rsidP="00E329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4BDB4F" w14:textId="32D18A42" w:rsidR="0041172B" w:rsidRPr="0041172B" w:rsidRDefault="003A0F26" w:rsidP="004117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A514F">
        <w:rPr>
          <w:rFonts w:ascii="Arial" w:eastAsia="Times New Roman" w:hAnsi="Arial" w:cs="Arial"/>
          <w:sz w:val="24"/>
          <w:szCs w:val="24"/>
          <w:lang w:eastAsia="cs-CZ"/>
        </w:rPr>
        <w:t xml:space="preserve"> a příspěvek</w:t>
      </w:r>
      <w:r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>bud</w:t>
      </w:r>
      <w:r w:rsidR="00640DB1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použit</w:t>
      </w:r>
      <w:r w:rsidR="00640DB1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4117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Obnovu střešního pláště – výměna střešní krytiny včetně klempířských prvků</w:t>
      </w:r>
      <w:r w:rsidR="004802E5">
        <w:rPr>
          <w:rFonts w:ascii="Arial" w:eastAsia="Times New Roman" w:hAnsi="Arial" w:cs="Arial"/>
          <w:sz w:val="24"/>
          <w:szCs w:val="24"/>
          <w:lang w:eastAsia="cs-CZ"/>
        </w:rPr>
        <w:t xml:space="preserve"> a další související práce na pozemku </w:t>
      </w:r>
      <w:proofErr w:type="spellStart"/>
      <w:r w:rsidR="004802E5">
        <w:rPr>
          <w:rFonts w:ascii="Arial" w:eastAsia="Times New Roman" w:hAnsi="Arial" w:cs="Arial"/>
          <w:sz w:val="24"/>
          <w:szCs w:val="24"/>
          <w:lang w:eastAsia="cs-CZ"/>
        </w:rPr>
        <w:t>parc.č</w:t>
      </w:r>
      <w:proofErr w:type="spellEnd"/>
      <w:r w:rsidR="004802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234/1</w:t>
      </w:r>
      <w:r w:rsidR="004802E5">
        <w:rPr>
          <w:rFonts w:ascii="Arial" w:eastAsia="Times New Roman" w:hAnsi="Arial" w:cs="Arial"/>
          <w:sz w:val="24"/>
          <w:szCs w:val="24"/>
          <w:lang w:eastAsia="cs-CZ"/>
        </w:rPr>
        <w:t xml:space="preserve"> domu,</w:t>
      </w:r>
      <w:r w:rsidR="00EC4BB6" w:rsidRPr="00EC4B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EC4BB6" w:rsidRPr="00EC4BB6"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 w:rsidR="00EC4BB6" w:rsidRPr="00EC4B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78</w:t>
      </w:r>
      <w:r w:rsidR="00EC4BB6" w:rsidRPr="00EC4BB6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="001D2166">
        <w:rPr>
          <w:rFonts w:ascii="Arial" w:eastAsia="Times New Roman" w:hAnsi="Arial" w:cs="Arial"/>
          <w:sz w:val="24"/>
          <w:szCs w:val="24"/>
          <w:lang w:eastAsia="cs-CZ"/>
        </w:rPr>
        <w:t>náměstí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 xml:space="preserve"> TGM</w:t>
      </w:r>
      <w:r w:rsidR="00EC4BB6" w:rsidRPr="00EC4BB6">
        <w:rPr>
          <w:rFonts w:ascii="Arial" w:eastAsia="Times New Roman" w:hAnsi="Arial" w:cs="Arial"/>
          <w:sz w:val="24"/>
          <w:szCs w:val="24"/>
          <w:lang w:eastAsia="cs-CZ"/>
        </w:rPr>
        <w:t xml:space="preserve"> v Moravské Třebové</w:t>
      </w:r>
      <w:r w:rsidR="0041172B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, rejstříkové č. v Ústředním seznamu kulturních památek ČR 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24223/6-3199</w:t>
      </w:r>
      <w:r w:rsidR="00425597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172B" w:rsidRPr="0041172B">
        <w:rPr>
          <w:rFonts w:ascii="Arial" w:eastAsia="Times New Roman" w:hAnsi="Arial" w:cs="Arial"/>
          <w:sz w:val="24"/>
          <w:szCs w:val="24"/>
          <w:lang w:eastAsia="cs-CZ"/>
        </w:rPr>
        <w:t xml:space="preserve">v Moravské Třebové, který je nemovitou kulturní památkou. </w:t>
      </w:r>
    </w:p>
    <w:p w14:paraId="631B1816" w14:textId="1664627A" w:rsidR="00E32964" w:rsidRPr="00E32964" w:rsidRDefault="00E32964" w:rsidP="00E329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2EF062" w14:textId="0741DC4B" w:rsidR="00E32964" w:rsidRPr="00B052E4" w:rsidRDefault="003A0F26" w:rsidP="00E329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6A514F">
        <w:rPr>
          <w:rFonts w:ascii="Arial" w:eastAsia="Times New Roman" w:hAnsi="Arial" w:cs="Arial"/>
          <w:sz w:val="24"/>
          <w:szCs w:val="24"/>
          <w:lang w:eastAsia="cs-CZ"/>
        </w:rPr>
        <w:t xml:space="preserve">a příspěvek 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>bud</w:t>
      </w:r>
      <w:r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použit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v souladu s rozhodnutím k obnově </w:t>
      </w:r>
      <w:r w:rsidR="001C347A">
        <w:rPr>
          <w:rFonts w:ascii="Arial" w:eastAsia="Times New Roman" w:hAnsi="Arial" w:cs="Arial"/>
          <w:sz w:val="24"/>
          <w:szCs w:val="24"/>
          <w:lang w:eastAsia="cs-CZ"/>
        </w:rPr>
        <w:t xml:space="preserve">nemovité </w:t>
      </w:r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kulturní památky, vydaným Městským úřadem Moravská Třebová – odborem výstavby a územního plánování pod </w:t>
      </w:r>
      <w:proofErr w:type="gramStart"/>
      <w:r w:rsidR="00E32964" w:rsidRPr="00E32964">
        <w:rPr>
          <w:rFonts w:ascii="Arial" w:eastAsia="Times New Roman" w:hAnsi="Arial" w:cs="Arial"/>
          <w:sz w:val="24"/>
          <w:szCs w:val="24"/>
          <w:lang w:eastAsia="cs-CZ"/>
        </w:rPr>
        <w:t>č.j</w:t>
      </w:r>
      <w:r w:rsidR="00113F86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="00113F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52E4">
        <w:rPr>
          <w:rFonts w:ascii="Arial" w:eastAsia="Times New Roman" w:hAnsi="Arial" w:cs="Arial"/>
          <w:sz w:val="24"/>
          <w:szCs w:val="24"/>
          <w:lang w:eastAsia="cs-CZ"/>
        </w:rPr>
        <w:t xml:space="preserve">MUMT 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00275/2019</w:t>
      </w:r>
      <w:r w:rsidR="00B052E4" w:rsidRPr="00B052E4">
        <w:rPr>
          <w:rFonts w:ascii="Arial" w:eastAsia="Times New Roman" w:hAnsi="Arial" w:cs="Arial"/>
          <w:sz w:val="24"/>
          <w:szCs w:val="24"/>
          <w:lang w:eastAsia="cs-CZ"/>
        </w:rPr>
        <w:t>/OVUP6</w:t>
      </w:r>
      <w:r w:rsidR="0041172B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2964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3.1.2019</w:t>
      </w:r>
      <w:r w:rsidR="00113F86" w:rsidRPr="00B052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C8A2BE" w14:textId="77777777" w:rsidR="00E32964" w:rsidRPr="00E32964" w:rsidRDefault="00E32964" w:rsidP="00E329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17FCE8" w14:textId="7F2FE5D1" w:rsidR="00E32964" w:rsidRPr="00E32964" w:rsidRDefault="00E32964" w:rsidP="00E329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čerpání 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>dotac</w:t>
      </w:r>
      <w:r w:rsidR="006A514F">
        <w:rPr>
          <w:rFonts w:ascii="Arial" w:eastAsia="Times New Roman" w:hAnsi="Arial" w:cs="Arial"/>
          <w:sz w:val="24"/>
          <w:szCs w:val="24"/>
          <w:lang w:eastAsia="cs-CZ"/>
        </w:rPr>
        <w:t>e a příspěvku</w:t>
      </w:r>
      <w:r w:rsidR="003A0F26"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bude předloženo </w:t>
      </w:r>
      <w:proofErr w:type="spellStart"/>
      <w:r w:rsidRPr="00E32964">
        <w:rPr>
          <w:rFonts w:ascii="Arial" w:eastAsia="Times New Roman" w:hAnsi="Arial" w:cs="Arial"/>
          <w:sz w:val="24"/>
          <w:szCs w:val="24"/>
          <w:lang w:eastAsia="cs-CZ"/>
        </w:rPr>
        <w:t>MěÚ</w:t>
      </w:r>
      <w:proofErr w:type="spellEnd"/>
      <w:r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– odboru </w:t>
      </w:r>
      <w:r w:rsidR="005574F4">
        <w:rPr>
          <w:rFonts w:ascii="Arial" w:eastAsia="Times New Roman" w:hAnsi="Arial" w:cs="Arial"/>
          <w:sz w:val="24"/>
          <w:szCs w:val="24"/>
          <w:lang w:eastAsia="cs-CZ"/>
        </w:rPr>
        <w:t>investic a správy majetku</w:t>
      </w:r>
      <w:r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 v termínu nejpozději do </w:t>
      </w:r>
      <w:proofErr w:type="gramStart"/>
      <w:r w:rsidR="00113F8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E32964">
        <w:rPr>
          <w:rFonts w:ascii="Arial" w:eastAsia="Times New Roman" w:hAnsi="Arial" w:cs="Arial"/>
          <w:sz w:val="24"/>
          <w:szCs w:val="24"/>
          <w:lang w:eastAsia="cs-CZ"/>
        </w:rPr>
        <w:t>.12.201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9</w:t>
      </w:r>
      <w:proofErr w:type="gramEnd"/>
      <w:r w:rsidRPr="00E32964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14:paraId="094E3EBB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9C9355F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114225" w14:textId="77777777" w:rsidR="00AF348F" w:rsidRPr="00B27332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b/>
          <w:sz w:val="24"/>
          <w:szCs w:val="24"/>
          <w:lang w:eastAsia="cs-CZ"/>
        </w:rPr>
        <w:t>Článek II.</w:t>
      </w:r>
    </w:p>
    <w:p w14:paraId="4C236DF7" w14:textId="77777777" w:rsidR="00AF348F" w:rsidRPr="00B27332" w:rsidRDefault="00AF348F" w:rsidP="00AF348F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b/>
          <w:caps/>
          <w:kern w:val="28"/>
          <w:sz w:val="24"/>
          <w:szCs w:val="24"/>
          <w:lang w:eastAsia="cs-CZ"/>
        </w:rPr>
        <w:t xml:space="preserve">Výše poskytované </w:t>
      </w:r>
      <w:r w:rsidR="00025AAC">
        <w:rPr>
          <w:rFonts w:ascii="Arial" w:eastAsia="Times New Roman" w:hAnsi="Arial" w:cs="Arial"/>
          <w:b/>
          <w:caps/>
          <w:kern w:val="28"/>
          <w:sz w:val="24"/>
          <w:szCs w:val="24"/>
          <w:lang w:eastAsia="cs-CZ"/>
        </w:rPr>
        <w:t>DOTACE</w:t>
      </w:r>
    </w:p>
    <w:p w14:paraId="063E857C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8F4A65" w14:textId="5E800DA7" w:rsidR="00A70F4C" w:rsidRPr="00A70F4C" w:rsidRDefault="003A0F26" w:rsidP="00A70F4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AA2D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514F">
        <w:rPr>
          <w:rFonts w:ascii="Arial" w:eastAsia="Times New Roman" w:hAnsi="Arial" w:cs="Arial"/>
          <w:sz w:val="24"/>
          <w:szCs w:val="24"/>
          <w:lang w:eastAsia="cs-CZ"/>
        </w:rPr>
        <w:t xml:space="preserve">a příspěvek </w:t>
      </w:r>
      <w:r w:rsidR="00AF348F" w:rsidRPr="00AA2D3C">
        <w:rPr>
          <w:rFonts w:ascii="Arial" w:eastAsia="Times New Roman" w:hAnsi="Arial" w:cs="Arial"/>
          <w:sz w:val="24"/>
          <w:szCs w:val="24"/>
          <w:lang w:eastAsia="cs-CZ"/>
        </w:rPr>
        <w:t>na realizaci akce specifikované v čl. I této smlouvy se poskytuje v</w:t>
      </w:r>
      <w:r w:rsidR="006A514F">
        <w:rPr>
          <w:rFonts w:ascii="Arial" w:eastAsia="Times New Roman" w:hAnsi="Arial" w:cs="Arial"/>
          <w:sz w:val="24"/>
          <w:szCs w:val="24"/>
          <w:lang w:eastAsia="cs-CZ"/>
        </w:rPr>
        <w:t xml:space="preserve"> souhrnné</w:t>
      </w:r>
      <w:r w:rsidR="00AF348F" w:rsidRPr="00AA2D3C">
        <w:rPr>
          <w:rFonts w:ascii="Arial" w:eastAsia="Times New Roman" w:hAnsi="Arial" w:cs="Arial"/>
          <w:sz w:val="24"/>
          <w:szCs w:val="24"/>
          <w:lang w:eastAsia="cs-CZ"/>
        </w:rPr>
        <w:t xml:space="preserve"> výši 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377.000</w:t>
      </w:r>
      <w:r w:rsidR="00A70F4C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348F" w:rsidRPr="00AA2D3C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  <w:r w:rsidR="00AF348F" w:rsidRPr="00030ADC">
        <w:rPr>
          <w:rFonts w:ascii="Arial" w:eastAsia="Times New Roman" w:hAnsi="Arial" w:cs="Arial"/>
          <w:sz w:val="24"/>
          <w:szCs w:val="24"/>
          <w:lang w:eastAsia="cs-CZ"/>
        </w:rPr>
        <w:t>(slovy</w:t>
      </w:r>
      <w:r w:rsidR="00E32964" w:rsidRPr="00030A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9201D2">
        <w:rPr>
          <w:rFonts w:ascii="Arial" w:eastAsia="Times New Roman" w:hAnsi="Arial" w:cs="Arial"/>
          <w:sz w:val="24"/>
          <w:szCs w:val="24"/>
          <w:lang w:eastAsia="cs-CZ"/>
        </w:rPr>
        <w:t>třistasedmdesátsedmtisíc</w:t>
      </w:r>
      <w:proofErr w:type="spellEnd"/>
      <w:r w:rsidR="001D21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2964" w:rsidRPr="00030ADC">
        <w:rPr>
          <w:rFonts w:ascii="Arial" w:eastAsia="Times New Roman" w:hAnsi="Arial" w:cs="Arial"/>
          <w:sz w:val="24"/>
          <w:szCs w:val="24"/>
          <w:lang w:eastAsia="cs-CZ"/>
        </w:rPr>
        <w:t>korun</w:t>
      </w:r>
      <w:r w:rsidR="001D21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2964" w:rsidRPr="00030ADC">
        <w:rPr>
          <w:rFonts w:ascii="Arial" w:eastAsia="Times New Roman" w:hAnsi="Arial" w:cs="Arial"/>
          <w:sz w:val="24"/>
          <w:szCs w:val="24"/>
          <w:lang w:eastAsia="cs-CZ"/>
        </w:rPr>
        <w:t>českých</w:t>
      </w:r>
      <w:r w:rsidR="00AF348F" w:rsidRPr="00030ADC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="00A70F4C" w:rsidRPr="00A70F4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70F4C" w:rsidRPr="00A70F4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A70F4C" w:rsidRPr="00A70F4C">
        <w:rPr>
          <w:rFonts w:ascii="Arial" w:eastAsia="Times New Roman" w:hAnsi="Arial" w:cs="Arial"/>
          <w:sz w:val="24"/>
          <w:szCs w:val="24"/>
          <w:lang w:eastAsia="cs-CZ"/>
        </w:rPr>
        <w:t xml:space="preserve">poskytovatel ji uhradí na účet příjemce </w:t>
      </w:r>
      <w:r w:rsidR="00A70F4C" w:rsidRPr="00A70F4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do 30 dnů po podpisu smlouvy oběma smluvními stranami. </w:t>
      </w:r>
    </w:p>
    <w:p w14:paraId="3F7DB81C" w14:textId="55F95D8B" w:rsidR="00A70F4C" w:rsidRPr="00A86F63" w:rsidRDefault="00A70F4C" w:rsidP="00A70F4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0F4C">
        <w:rPr>
          <w:rFonts w:ascii="Arial" w:eastAsia="Times New Roman" w:hAnsi="Arial" w:cs="Arial"/>
          <w:sz w:val="24"/>
          <w:szCs w:val="24"/>
          <w:lang w:eastAsia="cs-CZ"/>
        </w:rPr>
        <w:t>Celková částka pro rok 201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A70F4C">
        <w:rPr>
          <w:rFonts w:ascii="Arial" w:eastAsia="Times New Roman" w:hAnsi="Arial" w:cs="Arial"/>
          <w:sz w:val="24"/>
          <w:szCs w:val="24"/>
          <w:lang w:eastAsia="cs-CZ"/>
        </w:rPr>
        <w:t xml:space="preserve"> činí </w:t>
      </w:r>
      <w:r w:rsidRPr="00A70F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0D0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0D0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628.078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550CE8A8" w14:textId="75F2D503" w:rsidR="00A70F4C" w:rsidRPr="00A86F63" w:rsidRDefault="00A70F4C" w:rsidP="00A70F4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z toho </w:t>
      </w:r>
      <w:r w:rsidR="00700D01">
        <w:rPr>
          <w:rFonts w:ascii="Arial" w:eastAsia="Times New Roman" w:hAnsi="Arial" w:cs="Arial"/>
          <w:sz w:val="24"/>
          <w:szCs w:val="24"/>
          <w:lang w:eastAsia="cs-CZ"/>
        </w:rPr>
        <w:t xml:space="preserve">příspěvek z 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>dotace Ministerstva kultury ČR je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314</w:t>
      </w:r>
      <w:r w:rsidR="00113F86" w:rsidRPr="00A86F63">
        <w:rPr>
          <w:rFonts w:ascii="Arial" w:eastAsia="Times New Roman" w:hAnsi="Arial" w:cs="Arial"/>
          <w:sz w:val="24"/>
          <w:szCs w:val="24"/>
          <w:lang w:eastAsia="cs-CZ"/>
        </w:rPr>
        <w:t>.000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Kč </w:t>
      </w:r>
    </w:p>
    <w:p w14:paraId="6B4650BE" w14:textId="39EBEA88" w:rsidR="00A70F4C" w:rsidRPr="00A86F63" w:rsidRDefault="00700D01" w:rsidP="00A70F4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70F4C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města je </w:t>
      </w:r>
      <w:r w:rsidR="00A70F4C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70F4C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70F4C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70F4C"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3F86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A86F6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63</w:t>
      </w:r>
      <w:r w:rsidR="00BF430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7DE7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BF4309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425597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0F4C"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</w:p>
    <w:p w14:paraId="03946F74" w14:textId="1F4F3DED" w:rsidR="00A70F4C" w:rsidRPr="00A86F63" w:rsidRDefault="00A70F4C" w:rsidP="00A70F4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podíl vlastníka je  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0D0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00D0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251.078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6413BFBF" w14:textId="08C88E17" w:rsidR="00974F99" w:rsidRPr="00974F99" w:rsidRDefault="00974F99" w:rsidP="00974F9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4F9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Poskytovatel se zavazuje dle podmínek této smlouvy </w:t>
      </w:r>
      <w:r w:rsidR="003A0F26">
        <w:rPr>
          <w:rFonts w:ascii="Arial" w:eastAsia="Times New Roman" w:hAnsi="Arial" w:cs="Arial"/>
          <w:bCs/>
          <w:sz w:val="24"/>
          <w:szCs w:val="24"/>
          <w:lang w:eastAsia="cs-CZ"/>
        </w:rPr>
        <w:t>dotaci</w:t>
      </w:r>
      <w:r w:rsidR="003A0F26" w:rsidRPr="00974F9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6A514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příspěvek </w:t>
      </w:r>
      <w:r w:rsidRPr="00974F9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poskytnout a příjemce </w:t>
      </w:r>
      <w:r w:rsidR="003A0F26">
        <w:rPr>
          <w:rFonts w:ascii="Arial" w:eastAsia="Times New Roman" w:hAnsi="Arial" w:cs="Arial"/>
          <w:bCs/>
          <w:sz w:val="24"/>
          <w:szCs w:val="24"/>
          <w:lang w:eastAsia="cs-CZ"/>
        </w:rPr>
        <w:t>dotaci</w:t>
      </w:r>
      <w:r w:rsidR="003A0F26" w:rsidRPr="00974F9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6A514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 příspěvek </w:t>
      </w:r>
      <w:r w:rsidRPr="00974F99">
        <w:rPr>
          <w:rFonts w:ascii="Arial" w:eastAsia="Times New Roman" w:hAnsi="Arial" w:cs="Arial"/>
          <w:bCs/>
          <w:sz w:val="24"/>
          <w:szCs w:val="24"/>
          <w:lang w:eastAsia="cs-CZ"/>
        </w:rPr>
        <w:t>přijmout.</w:t>
      </w:r>
      <w:r w:rsidR="00DC540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64AFF4CD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D4F4453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4FCF48C" w14:textId="77777777" w:rsidR="00AF348F" w:rsidRPr="00B27332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b/>
          <w:sz w:val="24"/>
          <w:szCs w:val="24"/>
          <w:lang w:eastAsia="cs-CZ"/>
        </w:rPr>
        <w:t>Článek III.</w:t>
      </w:r>
    </w:p>
    <w:p w14:paraId="273E9B3E" w14:textId="77777777" w:rsidR="00AF348F" w:rsidRPr="00B27332" w:rsidRDefault="00AF348F" w:rsidP="00AF348F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b/>
          <w:caps/>
          <w:kern w:val="28"/>
          <w:sz w:val="24"/>
          <w:szCs w:val="24"/>
          <w:lang w:eastAsia="cs-CZ"/>
        </w:rPr>
        <w:t>Povinnosti příjemce</w:t>
      </w:r>
      <w:r>
        <w:rPr>
          <w:rFonts w:ascii="Arial" w:eastAsia="Times New Roman" w:hAnsi="Arial" w:cs="Arial"/>
          <w:b/>
          <w:caps/>
          <w:kern w:val="28"/>
          <w:sz w:val="24"/>
          <w:szCs w:val="24"/>
          <w:lang w:eastAsia="cs-CZ"/>
        </w:rPr>
        <w:t xml:space="preserve"> dotace</w:t>
      </w:r>
    </w:p>
    <w:p w14:paraId="27D66115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572803" w14:textId="77777777" w:rsidR="00AF348F" w:rsidRPr="00B27332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sz w:val="24"/>
          <w:szCs w:val="24"/>
          <w:lang w:eastAsia="cs-CZ"/>
        </w:rPr>
        <w:t>Příjemce se zavazuje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 xml:space="preserve"> k tomu, že</w:t>
      </w:r>
      <w:r w:rsidRPr="00B2733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8A6DC93" w14:textId="5F104813" w:rsidR="001C347A" w:rsidRPr="001C347A" w:rsidRDefault="001C347A" w:rsidP="001C347A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C347A">
        <w:rPr>
          <w:rFonts w:ascii="Arial" w:eastAsia="Times New Roman" w:hAnsi="Arial" w:cs="Arial"/>
          <w:sz w:val="24"/>
          <w:szCs w:val="24"/>
          <w:lang w:eastAsia="cs-CZ"/>
        </w:rPr>
        <w:t xml:space="preserve">bude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dodržen postup obnovy </w:t>
      </w:r>
      <w:r w:rsidRPr="001C347A">
        <w:rPr>
          <w:rFonts w:ascii="Arial" w:eastAsia="Times New Roman" w:hAnsi="Arial" w:cs="Arial"/>
          <w:sz w:val="24"/>
          <w:szCs w:val="24"/>
          <w:lang w:eastAsia="cs-CZ"/>
        </w:rPr>
        <w:t>podle rozhodnutí Městsk</w:t>
      </w:r>
      <w:r>
        <w:rPr>
          <w:rFonts w:ascii="Arial" w:eastAsia="Times New Roman" w:hAnsi="Arial" w:cs="Arial"/>
          <w:sz w:val="24"/>
          <w:szCs w:val="24"/>
          <w:lang w:eastAsia="cs-CZ"/>
        </w:rPr>
        <w:t>ého</w:t>
      </w:r>
      <w:r w:rsidRPr="001C347A">
        <w:rPr>
          <w:rFonts w:ascii="Arial" w:eastAsia="Times New Roman" w:hAnsi="Arial" w:cs="Arial"/>
          <w:sz w:val="24"/>
          <w:szCs w:val="24"/>
          <w:lang w:eastAsia="cs-CZ"/>
        </w:rPr>
        <w:t xml:space="preserve"> úřad</w:t>
      </w:r>
      <w:r>
        <w:rPr>
          <w:rFonts w:ascii="Arial" w:eastAsia="Times New Roman" w:hAnsi="Arial" w:cs="Arial"/>
          <w:sz w:val="24"/>
          <w:szCs w:val="24"/>
          <w:lang w:eastAsia="cs-CZ"/>
        </w:rPr>
        <w:t>u Moravská Třebová – odboru</w:t>
      </w:r>
      <w:r w:rsidRPr="001C347A">
        <w:rPr>
          <w:rFonts w:ascii="Arial" w:eastAsia="Times New Roman" w:hAnsi="Arial" w:cs="Arial"/>
          <w:sz w:val="24"/>
          <w:szCs w:val="24"/>
          <w:lang w:eastAsia="cs-CZ"/>
        </w:rPr>
        <w:t xml:space="preserve"> výstavby a územního plánování pod </w:t>
      </w:r>
      <w:proofErr w:type="gramStart"/>
      <w:r w:rsidRPr="001C347A">
        <w:rPr>
          <w:rFonts w:ascii="Arial" w:eastAsia="Times New Roman" w:hAnsi="Arial" w:cs="Arial"/>
          <w:sz w:val="24"/>
          <w:szCs w:val="24"/>
          <w:lang w:eastAsia="cs-CZ"/>
        </w:rPr>
        <w:t>č.j.</w:t>
      </w:r>
      <w:proofErr w:type="gramEnd"/>
      <w:r w:rsidRPr="001C34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01D2" w:rsidRPr="009201D2">
        <w:rPr>
          <w:rFonts w:ascii="Arial" w:eastAsia="Times New Roman" w:hAnsi="Arial" w:cs="Arial"/>
          <w:sz w:val="24"/>
          <w:szCs w:val="24"/>
          <w:lang w:eastAsia="cs-CZ"/>
        </w:rPr>
        <w:t>MUMT 00275/2019/OVUP6 ze dne 3.1.2019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>, vydanéh</w:t>
      </w:r>
      <w:r>
        <w:rPr>
          <w:rFonts w:ascii="Arial" w:eastAsia="Times New Roman" w:hAnsi="Arial" w:cs="Arial"/>
          <w:sz w:val="24"/>
          <w:szCs w:val="24"/>
          <w:lang w:eastAsia="cs-CZ"/>
        </w:rPr>
        <w:t>o k obnově nemovité kulturní památky, uvedené v Rozpise dotace, podle § 14 zákona č. 20/1987 Sb., o státní památkové péči, ve znění pozdějších předpisů,</w:t>
      </w:r>
    </w:p>
    <w:p w14:paraId="7468B2F0" w14:textId="1BAF12A6" w:rsidR="00394883" w:rsidRDefault="003A0F26" w:rsidP="00AF348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="00DB1638">
        <w:rPr>
          <w:rFonts w:ascii="Arial" w:eastAsia="Times New Roman" w:hAnsi="Arial" w:cs="Arial"/>
          <w:sz w:val="24"/>
          <w:szCs w:val="24"/>
          <w:lang w:eastAsia="cs-CZ"/>
        </w:rPr>
        <w:t xml:space="preserve">a příspěvek </w:t>
      </w:r>
      <w:r>
        <w:rPr>
          <w:rFonts w:ascii="Arial" w:eastAsia="Times New Roman" w:hAnsi="Arial" w:cs="Arial"/>
          <w:sz w:val="24"/>
          <w:szCs w:val="24"/>
          <w:lang w:eastAsia="cs-CZ"/>
        </w:rPr>
        <w:t>bud</w:t>
      </w:r>
      <w:r w:rsidR="00DB1638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použit</w:t>
      </w:r>
      <w:r w:rsidR="00DB1638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1A232F">
        <w:rPr>
          <w:rFonts w:ascii="Arial" w:eastAsia="Times New Roman" w:hAnsi="Arial" w:cs="Arial"/>
          <w:sz w:val="24"/>
          <w:szCs w:val="24"/>
          <w:lang w:eastAsia="cs-CZ"/>
        </w:rPr>
        <w:t xml:space="preserve"> hospodárně, účelně, efektivně a v souladu s právními předpisy, výlučně na úhradu nákladů spojených s výše uvedenými pracemi při obnově nemovité kulturní památky; nebude užit na jiný účel. Proplácení finančních prostředků ve výši podílu Ministerstva kultury zhotoviteli díla bude prováděno výhradně prostřednictvím peněžního ústavu (bezhotovostně); přičemž faktury, jejichž předmětem jsou výše uvedené práce, budou vystaveny a jejich platby poukázány v roce 201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1A232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FA5A296" w14:textId="1E87C3E3" w:rsidR="00394883" w:rsidRDefault="003A0F26" w:rsidP="00AF348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1A232F">
        <w:rPr>
          <w:rFonts w:ascii="Arial" w:eastAsia="Times New Roman" w:hAnsi="Arial" w:cs="Arial"/>
          <w:sz w:val="24"/>
          <w:szCs w:val="24"/>
          <w:lang w:eastAsia="cs-CZ"/>
        </w:rPr>
        <w:t xml:space="preserve"> doklady k vyúčtování </w:t>
      </w:r>
      <w:r w:rsidR="00DB1638">
        <w:rPr>
          <w:rFonts w:ascii="Arial" w:eastAsia="Times New Roman" w:hAnsi="Arial" w:cs="Arial"/>
          <w:sz w:val="24"/>
          <w:szCs w:val="24"/>
          <w:lang w:eastAsia="cs-CZ"/>
        </w:rPr>
        <w:t xml:space="preserve">dotace a </w:t>
      </w:r>
      <w:r w:rsidR="001A232F">
        <w:rPr>
          <w:rFonts w:ascii="Arial" w:eastAsia="Times New Roman" w:hAnsi="Arial" w:cs="Arial"/>
          <w:sz w:val="24"/>
          <w:szCs w:val="24"/>
          <w:lang w:eastAsia="cs-CZ"/>
        </w:rPr>
        <w:t>příspěvku</w:t>
      </w:r>
      <w:r w:rsidR="00113F86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</w:t>
      </w:r>
      <w:proofErr w:type="gramStart"/>
      <w:r w:rsidR="00427E40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1E78C5">
        <w:rPr>
          <w:rFonts w:ascii="Arial" w:eastAsia="Times New Roman" w:hAnsi="Arial" w:cs="Arial"/>
          <w:sz w:val="24"/>
          <w:szCs w:val="24"/>
          <w:lang w:eastAsia="cs-CZ"/>
        </w:rPr>
        <w:t>.12.201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9</w:t>
      </w:r>
      <w:proofErr w:type="gramEnd"/>
      <w:r w:rsidR="001A232F">
        <w:rPr>
          <w:rFonts w:ascii="Arial" w:eastAsia="Times New Roman" w:hAnsi="Arial" w:cs="Arial"/>
          <w:sz w:val="24"/>
          <w:szCs w:val="24"/>
          <w:lang w:eastAsia="cs-CZ"/>
        </w:rPr>
        <w:t>. Doklady budou obsahovat kopie faktur, vystavených zhotovitelem díla, včetně soupisů provedených prací a kopii výpisů z účtu (nepřikládat příkazy k úhradě) k jednotlivým fakturám. Doklady o úhradě vlastního finančního podílu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232F">
        <w:rPr>
          <w:rFonts w:ascii="Arial" w:eastAsia="Times New Roman" w:hAnsi="Arial" w:cs="Arial"/>
          <w:sz w:val="24"/>
          <w:szCs w:val="24"/>
          <w:lang w:eastAsia="cs-CZ"/>
        </w:rPr>
        <w:t xml:space="preserve">příjemce a doklady k finančnímu vypořádání 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dotace a </w:t>
      </w:r>
      <w:r w:rsidR="001A232F">
        <w:rPr>
          <w:rFonts w:ascii="Arial" w:eastAsia="Times New Roman" w:hAnsi="Arial" w:cs="Arial"/>
          <w:sz w:val="24"/>
          <w:szCs w:val="24"/>
          <w:lang w:eastAsia="cs-CZ"/>
        </w:rPr>
        <w:t xml:space="preserve">příspěvku budou ve vypořádání samostatně označeny. Jako vyhodnocení akce obnovy nemovité kulturní památky bude 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>poskytovateli dotace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 a příspěvku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 xml:space="preserve"> zaslána fotodokumentace (barevný tisk)</w:t>
      </w:r>
      <w:r w:rsidR="00640D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>vypovídající o průběhu a výsledku obnovy nemovité kulturní památky v roce 201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 xml:space="preserve">, včetně doložení skutečností, že příjemce 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dotace a 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 xml:space="preserve">příspěvku v průběhu obnovy nemovité kulturní památky upozornil vhodným způsobem (např. umístěním informační tabulky) na 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skutečnost, že akce obnovy je prováděna s využitím finančního příspěvku poskytnutého Ministerstvem kultury (povinnost podle § 14 odst. 4 písm. k) </w:t>
      </w:r>
      <w:r w:rsidR="001D2166">
        <w:rPr>
          <w:rFonts w:ascii="Arial" w:eastAsia="Times New Roman" w:hAnsi="Arial" w:cs="Arial"/>
          <w:sz w:val="24"/>
          <w:szCs w:val="24"/>
          <w:lang w:eastAsia="cs-CZ"/>
        </w:rPr>
        <w:t xml:space="preserve">zákona č. 250/2000 Sb., o 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>rozpočtových pravidel</w:t>
      </w:r>
      <w:r w:rsidR="001D2166">
        <w:rPr>
          <w:rFonts w:ascii="Arial" w:eastAsia="Times New Roman" w:hAnsi="Arial" w:cs="Arial"/>
          <w:sz w:val="24"/>
          <w:szCs w:val="24"/>
          <w:lang w:eastAsia="cs-CZ"/>
        </w:rPr>
        <w:t xml:space="preserve"> územních rozpočtů, ve znění pozdějších předpisů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>). V případě provedení restaurátorských prací bude dodána restaurátorská zpráva,</w:t>
      </w:r>
    </w:p>
    <w:p w14:paraId="405B4902" w14:textId="66ECA639" w:rsidR="00557F46" w:rsidRDefault="00557F46" w:rsidP="00AF348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finanční prostředky, které příjemce 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a příspěvku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použije v rozporu s právním titulem, který vydává 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 a příspěvku</w:t>
      </w:r>
      <w:r>
        <w:rPr>
          <w:rFonts w:ascii="Arial" w:eastAsia="Times New Roman" w:hAnsi="Arial" w:cs="Arial"/>
          <w:sz w:val="24"/>
          <w:szCs w:val="24"/>
          <w:lang w:eastAsia="cs-CZ"/>
        </w:rPr>
        <w:t>, vrátí v rámci vyúčtování</w:t>
      </w:r>
    </w:p>
    <w:p w14:paraId="090C9697" w14:textId="0BFE8377" w:rsidR="00557F46" w:rsidRDefault="003A0F26" w:rsidP="00AF348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="00765A14">
        <w:rPr>
          <w:rFonts w:ascii="Arial" w:eastAsia="Times New Roman" w:hAnsi="Arial" w:cs="Arial"/>
          <w:sz w:val="24"/>
          <w:szCs w:val="24"/>
          <w:lang w:eastAsia="cs-CZ"/>
        </w:rPr>
        <w:t xml:space="preserve">a příspěvek 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="00765A14">
        <w:rPr>
          <w:rFonts w:ascii="Arial" w:eastAsia="Times New Roman" w:hAnsi="Arial" w:cs="Arial"/>
          <w:sz w:val="24"/>
          <w:szCs w:val="24"/>
          <w:lang w:eastAsia="cs-CZ"/>
        </w:rPr>
        <w:t>sou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 xml:space="preserve"> veden</w:t>
      </w:r>
      <w:r w:rsidR="00765A14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557F46">
        <w:rPr>
          <w:rFonts w:ascii="Arial" w:eastAsia="Times New Roman" w:hAnsi="Arial" w:cs="Arial"/>
          <w:sz w:val="24"/>
          <w:szCs w:val="24"/>
          <w:lang w:eastAsia="cs-CZ"/>
        </w:rPr>
        <w:t xml:space="preserve"> v účetní evidenci odděleně tak, aby finanční prostředky a nakládání s nimi byly odděleny od ostatního majetku příjemce a v souladu se zákonem č. 563/1991 Sb., o účetnictví, ve znění pozdějších předpisů,</w:t>
      </w:r>
    </w:p>
    <w:p w14:paraId="42F9CF8F" w14:textId="7467ED37" w:rsidR="00CC2238" w:rsidRDefault="003A0F26" w:rsidP="00AF348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765A14">
        <w:rPr>
          <w:rFonts w:ascii="Arial" w:eastAsia="Times New Roman" w:hAnsi="Arial" w:cs="Arial"/>
          <w:sz w:val="24"/>
          <w:szCs w:val="24"/>
          <w:lang w:eastAsia="cs-CZ"/>
        </w:rPr>
        <w:t xml:space="preserve"> a příspěvek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>se nesmí použ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>t v roce 201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 xml:space="preserve"> na tentýž účel současně s jinými prostředky účelově poskytnutými ze státního rozpočtu na úseku státní památkové péče, jakákoliv změna díla bude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 a příspěvku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 xml:space="preserve"> písemně oznámena s uvedením důvodu bez zbyte</w:t>
      </w:r>
      <w:r w:rsidR="00201E19">
        <w:rPr>
          <w:rFonts w:ascii="Arial" w:eastAsia="Times New Roman" w:hAnsi="Arial" w:cs="Arial"/>
          <w:sz w:val="24"/>
          <w:szCs w:val="24"/>
          <w:lang w:eastAsia="cs-CZ"/>
        </w:rPr>
        <w:t xml:space="preserve">čného prodlení, nejpozději  do </w:t>
      </w:r>
      <w:proofErr w:type="gramStart"/>
      <w:r w:rsidR="009201D2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>.12.201</w:t>
      </w:r>
      <w:r w:rsidR="009201D2">
        <w:rPr>
          <w:rFonts w:ascii="Arial" w:eastAsia="Times New Roman" w:hAnsi="Arial" w:cs="Arial"/>
          <w:sz w:val="24"/>
          <w:szCs w:val="24"/>
          <w:lang w:eastAsia="cs-CZ"/>
        </w:rPr>
        <w:t>9</w:t>
      </w:r>
      <w:proofErr w:type="gramEnd"/>
      <w:r w:rsidR="00CC2238">
        <w:rPr>
          <w:rFonts w:ascii="Arial" w:eastAsia="Times New Roman" w:hAnsi="Arial" w:cs="Arial"/>
          <w:sz w:val="24"/>
          <w:szCs w:val="24"/>
          <w:lang w:eastAsia="cs-CZ"/>
        </w:rPr>
        <w:t xml:space="preserve">. V případě, že se akce neuskuteční, příjemce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 a příspěvku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 xml:space="preserve">tuto skutečnost písemně oznámí </w:t>
      </w:r>
      <w:r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kytovateli 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="00765A14">
        <w:rPr>
          <w:rFonts w:ascii="Arial" w:eastAsia="Times New Roman" w:hAnsi="Arial" w:cs="Arial"/>
          <w:sz w:val="24"/>
          <w:szCs w:val="24"/>
          <w:lang w:eastAsia="cs-CZ"/>
        </w:rPr>
        <w:t xml:space="preserve">a příspěvku </w:t>
      </w:r>
      <w:r w:rsidR="00CC2238">
        <w:rPr>
          <w:rFonts w:ascii="Arial" w:eastAsia="Times New Roman" w:hAnsi="Arial" w:cs="Arial"/>
          <w:sz w:val="24"/>
          <w:szCs w:val="24"/>
          <w:lang w:eastAsia="cs-CZ"/>
        </w:rPr>
        <w:t xml:space="preserve">bezodkladně poté, co tuto skutečnost zjistil, </w:t>
      </w:r>
    </w:p>
    <w:p w14:paraId="049C7D57" w14:textId="1E15C05E" w:rsidR="00557F46" w:rsidRDefault="00CC2238" w:rsidP="00AF348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základě § 34 zákona č. 20/1987 Sb., o státní památkové péči, ve znění pozdějších předpisů umožn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>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pracovníkům Ministerstva kultury a osobám pověřeným plnění úkolů státní památkové péče, tj. včetně zaměstnanců Národního památkového ústavu a obce pověřené dozorem podle § 29 odst. 2 písm. g) památkového zákona</w:t>
      </w:r>
      <w:r w:rsidR="001D2166">
        <w:rPr>
          <w:rFonts w:ascii="Arial" w:eastAsia="Times New Roman" w:hAnsi="Arial" w:cs="Arial"/>
          <w:sz w:val="24"/>
          <w:szCs w:val="24"/>
          <w:lang w:eastAsia="cs-CZ"/>
        </w:rPr>
        <w:t xml:space="preserve"> č. 20/1987 Sb., o státní památkové péči,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, přístup do nemovité kulturní památky za účelem provedení kontroly související s poskytnutím příspěvku, a dále nahlédnout do příslušných dokladů a poskytnout jim k tomu potřebné údaje a vysvětlení. Vlastník je povinen oznámit Národnímu památkovému ústavu a obci pověřené dozorem termín zahájení akce obnovy a předložit jim plán kontrolních prohlídek</w:t>
      </w:r>
      <w:r w:rsidR="001E78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stavby,  </w:t>
      </w:r>
    </w:p>
    <w:p w14:paraId="028124A9" w14:textId="13FC93CE" w:rsidR="00851FDD" w:rsidRDefault="005670D5" w:rsidP="009D5D1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8C5">
        <w:rPr>
          <w:rFonts w:ascii="Arial" w:eastAsia="Times New Roman" w:hAnsi="Arial" w:cs="Arial"/>
          <w:sz w:val="24"/>
          <w:szCs w:val="24"/>
          <w:lang w:eastAsia="cs-CZ"/>
        </w:rPr>
        <w:t>dofinanc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>uje</w:t>
      </w:r>
      <w:r w:rsidRPr="001E78C5">
        <w:rPr>
          <w:rFonts w:ascii="Arial" w:eastAsia="Times New Roman" w:hAnsi="Arial" w:cs="Arial"/>
          <w:sz w:val="24"/>
          <w:szCs w:val="24"/>
          <w:lang w:eastAsia="cs-CZ"/>
        </w:rPr>
        <w:t xml:space="preserve"> celou akci v rozsahu uvedeném ve smlouvě. </w:t>
      </w:r>
    </w:p>
    <w:p w14:paraId="616150D0" w14:textId="6AF66E7C" w:rsidR="0059076D" w:rsidRPr="00A86F63" w:rsidRDefault="0059076D" w:rsidP="0059076D">
      <w:pPr>
        <w:suppressAutoHyphens/>
        <w:spacing w:after="0" w:line="240" w:lineRule="auto"/>
        <w:ind w:firstLine="64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0F4C">
        <w:rPr>
          <w:rFonts w:ascii="Arial" w:eastAsia="Times New Roman" w:hAnsi="Arial" w:cs="Arial"/>
          <w:sz w:val="24"/>
          <w:szCs w:val="24"/>
          <w:lang w:eastAsia="cs-CZ"/>
        </w:rPr>
        <w:t>Celková částka pro rok 201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A70F4C">
        <w:rPr>
          <w:rFonts w:ascii="Arial" w:eastAsia="Times New Roman" w:hAnsi="Arial" w:cs="Arial"/>
          <w:sz w:val="24"/>
          <w:szCs w:val="24"/>
          <w:lang w:eastAsia="cs-CZ"/>
        </w:rPr>
        <w:t xml:space="preserve"> činí </w:t>
      </w:r>
      <w:r w:rsidRPr="00A70F4C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628.078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6D663552" w14:textId="21C1E61D" w:rsidR="0059076D" w:rsidRPr="00A86F63" w:rsidRDefault="0059076D" w:rsidP="0059076D">
      <w:pPr>
        <w:suppressAutoHyphens/>
        <w:spacing w:after="0" w:line="240" w:lineRule="auto"/>
        <w:ind w:firstLine="64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z toho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příspěvek z 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>dotace Ministerstva kultury ČR je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314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.000 Kč </w:t>
      </w:r>
    </w:p>
    <w:p w14:paraId="05188201" w14:textId="3EE91F06" w:rsidR="0059076D" w:rsidRPr="00A86F63" w:rsidRDefault="0059076D" w:rsidP="0059076D">
      <w:pPr>
        <w:suppressAutoHyphens/>
        <w:spacing w:after="0" w:line="240" w:lineRule="auto"/>
        <w:ind w:firstLine="64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města je 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63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7DE7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Kč </w:t>
      </w:r>
    </w:p>
    <w:p w14:paraId="1840138B" w14:textId="19AF9D0E" w:rsidR="0059076D" w:rsidRPr="00A86F63" w:rsidRDefault="0059076D" w:rsidP="0059076D">
      <w:pPr>
        <w:suppressAutoHyphens/>
        <w:spacing w:after="0" w:line="240" w:lineRule="auto"/>
        <w:ind w:firstLine="64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podíl vlastníka je  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251.078</w:t>
      </w:r>
      <w:r w:rsidRPr="00A86F63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1D03A7A9" w14:textId="5BBEFCFB" w:rsidR="009D5D1F" w:rsidRPr="001E78C5" w:rsidRDefault="005670D5" w:rsidP="009D5D1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8C5">
        <w:rPr>
          <w:rFonts w:ascii="Arial" w:eastAsia="Times New Roman" w:hAnsi="Arial" w:cs="Arial"/>
          <w:sz w:val="24"/>
          <w:szCs w:val="24"/>
          <w:lang w:eastAsia="cs-CZ"/>
        </w:rPr>
        <w:t>neprodleně vrát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1E78C5">
        <w:rPr>
          <w:rFonts w:ascii="Arial" w:eastAsia="Times New Roman" w:hAnsi="Arial" w:cs="Arial"/>
          <w:sz w:val="24"/>
          <w:szCs w:val="24"/>
          <w:lang w:eastAsia="cs-CZ"/>
        </w:rPr>
        <w:t xml:space="preserve"> nevyčerpané prostředky spolu s vyúčtováním nejpozději do 30 dnů od oznámení na účet poskytovatele,</w:t>
      </w:r>
      <w:r w:rsidR="009D5D1F" w:rsidRPr="001E78C5">
        <w:rPr>
          <w:rFonts w:ascii="Arial" w:eastAsia="Times New Roman" w:hAnsi="Arial" w:cs="Arial"/>
          <w:sz w:val="24"/>
          <w:szCs w:val="24"/>
          <w:lang w:eastAsia="cs-CZ"/>
        </w:rPr>
        <w:t xml:space="preserve"> jako variabilní symbol příjemce uvede číslo této smlouvy,</w:t>
      </w:r>
    </w:p>
    <w:p w14:paraId="3043BBC3" w14:textId="770DC5A4" w:rsidR="00AF348F" w:rsidRPr="001E78C5" w:rsidRDefault="00AF348F" w:rsidP="00AF348F">
      <w:pPr>
        <w:pStyle w:val="Odstavecseseznamem"/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8C5">
        <w:rPr>
          <w:rFonts w:ascii="Arial" w:eastAsia="Times New Roman" w:hAnsi="Arial" w:cs="Arial"/>
          <w:sz w:val="24"/>
          <w:szCs w:val="24"/>
          <w:lang w:eastAsia="cs-CZ"/>
        </w:rPr>
        <w:t>oznám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1E78C5">
        <w:rPr>
          <w:rFonts w:ascii="Arial" w:eastAsia="Times New Roman" w:hAnsi="Arial" w:cs="Arial"/>
          <w:sz w:val="24"/>
          <w:szCs w:val="24"/>
          <w:lang w:eastAsia="cs-CZ"/>
        </w:rPr>
        <w:t xml:space="preserve"> neprodleně poskytovateli změnu všech identifikačních údajů uvedených v této smlouvě a změny struktury příjemce včetně přeměny nejpozději do 10 dnů ode dne, kdy tyto změny nastaly</w:t>
      </w:r>
      <w:r w:rsidR="003A0F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86F89D" w14:textId="77777777" w:rsidR="009D5D1F" w:rsidRDefault="009D5D1F" w:rsidP="009D5D1F">
      <w:pPr>
        <w:pStyle w:val="Odstavecseseznamem"/>
        <w:suppressAutoHyphens/>
        <w:spacing w:before="200" w:after="0" w:line="240" w:lineRule="auto"/>
        <w:ind w:left="100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FC7189" w14:textId="77777777" w:rsidR="00AF348F" w:rsidRPr="00B27332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b/>
          <w:sz w:val="24"/>
          <w:szCs w:val="24"/>
          <w:lang w:eastAsia="cs-CZ"/>
        </w:rPr>
        <w:t>Článek IV.</w:t>
      </w:r>
    </w:p>
    <w:p w14:paraId="6C9C47B8" w14:textId="77777777" w:rsidR="00AF348F" w:rsidRPr="00B27332" w:rsidRDefault="00AF348F" w:rsidP="004C50C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4C50C2">
        <w:rPr>
          <w:rFonts w:ascii="Arial" w:eastAsia="Times New Roman" w:hAnsi="Arial" w:cs="Arial"/>
          <w:b/>
          <w:sz w:val="24"/>
          <w:szCs w:val="24"/>
          <w:lang w:eastAsia="cs-CZ"/>
        </w:rPr>
        <w:t>KONTROLA, SANKCE</w:t>
      </w:r>
    </w:p>
    <w:p w14:paraId="42784B77" w14:textId="16FA6276" w:rsidR="004C50C2" w:rsidRPr="004C50C2" w:rsidRDefault="004C50C2" w:rsidP="004C50C2">
      <w:pPr>
        <w:pStyle w:val="Odstavecseseznamem"/>
        <w:numPr>
          <w:ilvl w:val="0"/>
          <w:numId w:val="5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C50C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si vyhrazuje právo kontroly využití dotace 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a příspěvku </w:t>
      </w:r>
      <w:r w:rsidRPr="004C50C2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odboru 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investic a správy majetku</w:t>
      </w:r>
      <w:r w:rsidRPr="004C50C2">
        <w:rPr>
          <w:rFonts w:ascii="Arial" w:eastAsia="Times New Roman" w:hAnsi="Arial" w:cs="Arial"/>
          <w:sz w:val="24"/>
          <w:szCs w:val="24"/>
          <w:lang w:eastAsia="cs-CZ"/>
        </w:rPr>
        <w:t xml:space="preserve"> městského úřadu.</w:t>
      </w:r>
    </w:p>
    <w:p w14:paraId="1BF3E42E" w14:textId="74564217" w:rsidR="00AF348F" w:rsidRDefault="00AF348F" w:rsidP="004C50C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C50C2">
        <w:rPr>
          <w:rFonts w:ascii="Arial" w:eastAsia="Times New Roman" w:hAnsi="Arial" w:cs="Arial"/>
          <w:sz w:val="24"/>
          <w:szCs w:val="24"/>
          <w:lang w:eastAsia="cs-CZ"/>
        </w:rPr>
        <w:t xml:space="preserve">Poruší-li příjemce některou z povinností, která je uvedena v této smlouvě, je povinen vrátit dotaci </w:t>
      </w:r>
      <w:r w:rsidR="0074157E">
        <w:rPr>
          <w:rFonts w:ascii="Arial" w:eastAsia="Times New Roman" w:hAnsi="Arial" w:cs="Arial"/>
          <w:sz w:val="24"/>
          <w:szCs w:val="24"/>
          <w:lang w:eastAsia="cs-CZ"/>
        </w:rPr>
        <w:t xml:space="preserve">popř. příspěvek </w:t>
      </w:r>
      <w:r w:rsidRPr="004C50C2">
        <w:rPr>
          <w:rFonts w:ascii="Arial" w:eastAsia="Times New Roman" w:hAnsi="Arial" w:cs="Arial"/>
          <w:sz w:val="24"/>
          <w:szCs w:val="24"/>
          <w:lang w:eastAsia="cs-CZ"/>
        </w:rPr>
        <w:t xml:space="preserve">do 30 dnů od doručení výzvy na účet města </w:t>
      </w:r>
      <w:r w:rsidRPr="004C50C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Moravská Třebová, uvedený v záhlaví této smlouvy, přičemž jako variabilní symbol uvede číslo této smlouvy.</w:t>
      </w:r>
    </w:p>
    <w:p w14:paraId="28B235BC" w14:textId="77777777" w:rsidR="00E07DE7" w:rsidRDefault="00E07DE7" w:rsidP="00E07D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1053C1" w14:textId="77777777" w:rsidR="00E07DE7" w:rsidRPr="00E07DE7" w:rsidRDefault="00E07DE7" w:rsidP="00E07D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3D2970" w14:textId="77777777" w:rsidR="00AF348F" w:rsidRPr="00B27332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V.</w:t>
      </w:r>
    </w:p>
    <w:p w14:paraId="516B9743" w14:textId="77777777" w:rsidR="00AF348F" w:rsidRPr="00B27332" w:rsidRDefault="00AF348F" w:rsidP="00AF348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7332"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14:paraId="2796BCA2" w14:textId="77777777" w:rsidR="00AF348F" w:rsidRPr="00B27332" w:rsidRDefault="00AF348F" w:rsidP="00AF348F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CF5DC7" w14:textId="77777777" w:rsidR="00AF348F" w:rsidRPr="00F07FE5" w:rsidRDefault="00AF348F" w:rsidP="00974F99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7FE5">
        <w:rPr>
          <w:rFonts w:ascii="Arial" w:eastAsia="Times New Roman" w:hAnsi="Arial" w:cs="Arial"/>
          <w:sz w:val="24"/>
          <w:szCs w:val="24"/>
          <w:lang w:eastAsia="cs-CZ"/>
        </w:rPr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14:paraId="2C42409B" w14:textId="77777777" w:rsidR="00AF348F" w:rsidRPr="00F07FE5" w:rsidRDefault="00AF348F" w:rsidP="00974F99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7FE5">
        <w:rPr>
          <w:rFonts w:ascii="Arial" w:eastAsia="Times New Roman" w:hAnsi="Arial" w:cs="Arial"/>
          <w:sz w:val="24"/>
          <w:szCs w:val="24"/>
          <w:lang w:eastAsia="cs-CZ"/>
        </w:rPr>
        <w:t xml:space="preserve">Jakékoliv změny této smlouvy lze provádět pouze formou písemných dodatků na základě dohody obou smluvních stran. </w:t>
      </w:r>
    </w:p>
    <w:p w14:paraId="04B54AB6" w14:textId="77777777" w:rsidR="00AF348F" w:rsidRPr="00F07FE5" w:rsidRDefault="00AF348F" w:rsidP="00974F99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7FE5">
        <w:rPr>
          <w:rFonts w:ascii="Arial" w:eastAsia="Times New Roman" w:hAnsi="Arial" w:cs="Arial"/>
          <w:sz w:val="24"/>
          <w:szCs w:val="24"/>
          <w:lang w:eastAsia="cs-CZ"/>
        </w:rPr>
        <w:t>Smlouva je sepsána ve dvou vyhotoveních, přičemž obě mají platnost originálu a každá ze smluvních stran obdrží po jednom vyhotovení.</w:t>
      </w:r>
    </w:p>
    <w:p w14:paraId="39FFD7C6" w14:textId="0E10B35E" w:rsidR="00974F99" w:rsidRDefault="00AF348F" w:rsidP="00EF57B6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7FE5">
        <w:rPr>
          <w:rFonts w:ascii="Arial" w:eastAsia="Times New Roman" w:hAnsi="Arial" w:cs="Arial"/>
          <w:sz w:val="24"/>
          <w:szCs w:val="24"/>
          <w:lang w:eastAsia="cs-CZ"/>
        </w:rPr>
        <w:t>Poskytnutí dotace a uzavření veřejnopráv</w:t>
      </w:r>
      <w:r w:rsidR="00025AAC">
        <w:rPr>
          <w:rFonts w:ascii="Arial" w:eastAsia="Times New Roman" w:hAnsi="Arial" w:cs="Arial"/>
          <w:sz w:val="24"/>
          <w:szCs w:val="24"/>
          <w:lang w:eastAsia="cs-CZ"/>
        </w:rPr>
        <w:t>ní smlouvy bylo projednáno Zastupitelstvem</w:t>
      </w:r>
      <w:r w:rsidRPr="00F07FE5">
        <w:rPr>
          <w:rFonts w:ascii="Arial" w:eastAsia="Times New Roman" w:hAnsi="Arial" w:cs="Arial"/>
          <w:sz w:val="24"/>
          <w:szCs w:val="24"/>
          <w:lang w:eastAsia="cs-CZ"/>
        </w:rPr>
        <w:t xml:space="preserve"> města Moravská Třebová dne</w:t>
      </w:r>
      <w:r w:rsidR="00974F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974F99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974F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01E19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974F99">
        <w:rPr>
          <w:rFonts w:ascii="Arial" w:eastAsia="Times New Roman" w:hAnsi="Arial" w:cs="Arial"/>
          <w:sz w:val="24"/>
          <w:szCs w:val="24"/>
          <w:lang w:eastAsia="cs-CZ"/>
        </w:rPr>
        <w:t>.201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9</w:t>
      </w:r>
      <w:proofErr w:type="gramEnd"/>
      <w:r w:rsidRPr="00F07FE5">
        <w:rPr>
          <w:rFonts w:ascii="Arial" w:eastAsia="Times New Roman" w:hAnsi="Arial" w:cs="Arial"/>
          <w:sz w:val="24"/>
          <w:szCs w:val="24"/>
          <w:lang w:eastAsia="cs-CZ"/>
        </w:rPr>
        <w:t xml:space="preserve"> a schváleno usnesením č</w:t>
      </w:r>
      <w:r w:rsidR="00974F9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F57B6" w:rsidRPr="00EF57B6">
        <w:rPr>
          <w:rFonts w:ascii="Arial" w:eastAsia="Times New Roman" w:hAnsi="Arial" w:cs="Arial"/>
          <w:sz w:val="24"/>
          <w:szCs w:val="24"/>
          <w:lang w:eastAsia="cs-CZ"/>
        </w:rPr>
        <w:t>157/Z/290419</w:t>
      </w:r>
      <w:r w:rsidR="00974F9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FF05AC7" w14:textId="1C0FC9E6" w:rsidR="00637FA8" w:rsidRPr="00974F99" w:rsidRDefault="00637FA8" w:rsidP="00637FA8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FA8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platnosti </w:t>
      </w:r>
      <w:r w:rsidR="00A60FC0">
        <w:rPr>
          <w:rFonts w:ascii="Arial" w:eastAsia="Times New Roman" w:hAnsi="Arial" w:cs="Arial"/>
          <w:sz w:val="24"/>
          <w:szCs w:val="24"/>
          <w:lang w:eastAsia="cs-CZ"/>
        </w:rPr>
        <w:t xml:space="preserve">a účinnosti </w:t>
      </w:r>
      <w:r w:rsidRPr="00637FA8">
        <w:rPr>
          <w:rFonts w:ascii="Arial" w:eastAsia="Times New Roman" w:hAnsi="Arial" w:cs="Arial"/>
          <w:sz w:val="24"/>
          <w:szCs w:val="24"/>
          <w:lang w:eastAsia="cs-CZ"/>
        </w:rPr>
        <w:t>dnem podpisu oběma smluvními stranami.</w:t>
      </w:r>
    </w:p>
    <w:p w14:paraId="27058E7D" w14:textId="77777777" w:rsidR="00AF348F" w:rsidRPr="00F07FE5" w:rsidRDefault="00AF348F" w:rsidP="00974F99">
      <w:pPr>
        <w:pStyle w:val="Odstavecseseznamem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1B3816CC" w14:textId="77777777" w:rsidR="00AF348F" w:rsidRPr="002E107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CF4B3A" w14:textId="77777777" w:rsidR="00AF348F" w:rsidRPr="002E107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1885D5FA" w14:textId="01F19E09" w:rsidR="00AF348F" w:rsidRPr="00025AAC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25A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74F99">
        <w:rPr>
          <w:rFonts w:ascii="Arial" w:eastAsia="Times New Roman" w:hAnsi="Arial" w:cs="Arial"/>
          <w:sz w:val="24"/>
          <w:szCs w:val="24"/>
          <w:lang w:eastAsia="cs-CZ"/>
        </w:rPr>
        <w:t> Moravské Třebové</w:t>
      </w:r>
      <w:r w:rsidRPr="00025AAC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proofErr w:type="gramStart"/>
      <w:r w:rsidR="00EF57B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E07DE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09</w:t>
      </w:r>
      <w:r w:rsidR="00E07DE7">
        <w:rPr>
          <w:rFonts w:ascii="Arial" w:eastAsia="Times New Roman" w:hAnsi="Arial" w:cs="Arial"/>
          <w:sz w:val="24"/>
          <w:szCs w:val="24"/>
          <w:lang w:eastAsia="cs-CZ"/>
        </w:rPr>
        <w:t>.201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9</w:t>
      </w:r>
      <w:proofErr w:type="gramEnd"/>
      <w:r w:rsidRPr="00025AA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V</w:t>
      </w:r>
      <w:r w:rsidR="00AB472F">
        <w:rPr>
          <w:rFonts w:ascii="Arial" w:eastAsia="Times New Roman" w:hAnsi="Arial" w:cs="Arial"/>
          <w:sz w:val="24"/>
          <w:szCs w:val="24"/>
          <w:lang w:eastAsia="cs-CZ"/>
        </w:rPr>
        <w:t xml:space="preserve"> Moravské Třebové </w:t>
      </w:r>
      <w:r w:rsidR="00974F99" w:rsidRPr="00974F99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974F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E07DE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09</w:t>
      </w:r>
      <w:r w:rsidR="00E07DE7">
        <w:rPr>
          <w:rFonts w:ascii="Arial" w:eastAsia="Times New Roman" w:hAnsi="Arial" w:cs="Arial"/>
          <w:sz w:val="24"/>
          <w:szCs w:val="24"/>
          <w:lang w:eastAsia="cs-CZ"/>
        </w:rPr>
        <w:t>.201</w:t>
      </w:r>
      <w:r w:rsidR="00EF57B6">
        <w:rPr>
          <w:rFonts w:ascii="Arial" w:eastAsia="Times New Roman" w:hAnsi="Arial" w:cs="Arial"/>
          <w:sz w:val="24"/>
          <w:szCs w:val="24"/>
          <w:lang w:eastAsia="cs-CZ"/>
        </w:rPr>
        <w:t>9</w:t>
      </w:r>
    </w:p>
    <w:p w14:paraId="616E8C7E" w14:textId="77777777" w:rsidR="00AF348F" w:rsidRPr="00025AAC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10B236" w14:textId="77777777" w:rsidR="00AF348F" w:rsidRPr="00025AAC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91A5CC" w14:textId="77777777" w:rsidR="00AF348F" w:rsidRPr="002E107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2E925755" w14:textId="77777777" w:rsidR="00AF348F" w:rsidRPr="002E107F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3F2D11A6" w14:textId="77777777" w:rsidR="00974F99" w:rsidRDefault="00AF348F" w:rsidP="00AF348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………………………………………                                      ……………………………………..</w:t>
      </w:r>
    </w:p>
    <w:p w14:paraId="3F0AE8DE" w14:textId="5B3B81E7" w:rsidR="00AF348F" w:rsidRPr="00974F99" w:rsidRDefault="00EF57B6" w:rsidP="003935E4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Ing. Tomáš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Kolkop</w:t>
      </w:r>
      <w:proofErr w:type="spellEnd"/>
      <w:r w:rsidR="00025AAC" w:rsidRPr="00025AAC">
        <w:rPr>
          <w:rFonts w:ascii="Arial" w:eastAsia="Times New Roman" w:hAnsi="Arial" w:cs="Arial"/>
          <w:sz w:val="24"/>
          <w:szCs w:val="24"/>
          <w:lang w:eastAsia="cs-CZ"/>
        </w:rPr>
        <w:t>, starosta města</w:t>
      </w:r>
      <w:r w:rsidR="00AF348F" w:rsidRPr="00025AAC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AF348F" w:rsidRPr="00025AA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348F" w:rsidRPr="00025AA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23F8A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cs-CZ"/>
        </w:rPr>
        <w:t>Ing. Jan Došek</w:t>
      </w:r>
      <w:r w:rsidR="00AF348F" w:rsidRPr="00025AA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348F" w:rsidRPr="00025AA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</w:t>
      </w:r>
    </w:p>
    <w:p w14:paraId="7198A9FD" w14:textId="77777777" w:rsidR="001D2166" w:rsidRDefault="00AF348F" w:rsidP="009B1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    </w:t>
      </w:r>
      <w:r w:rsidRPr="002E107F">
        <w:rPr>
          <w:rFonts w:ascii="Arial" w:eastAsia="Times New Roman" w:hAnsi="Arial" w:cs="Arial"/>
          <w:sz w:val="20"/>
          <w:lang w:eastAsia="cs-CZ"/>
        </w:rPr>
        <w:tab/>
      </w:r>
    </w:p>
    <w:p w14:paraId="067B0E0B" w14:textId="77777777" w:rsidR="001D2166" w:rsidRDefault="001D2166" w:rsidP="009B1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39D6777D" w14:textId="77777777" w:rsidR="001D2166" w:rsidRDefault="001D2166" w:rsidP="009B1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20946524" w14:textId="08BE4573" w:rsidR="004C275A" w:rsidRPr="009B151C" w:rsidRDefault="00AF348F" w:rsidP="009B1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ab/>
        <w:t xml:space="preserve">   </w:t>
      </w:r>
    </w:p>
    <w:sectPr w:rsidR="004C275A" w:rsidRPr="009B151C" w:rsidSect="00D7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DE3"/>
    <w:multiLevelType w:val="hybridMultilevel"/>
    <w:tmpl w:val="342C0700"/>
    <w:lvl w:ilvl="0" w:tplc="FE62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A14D4"/>
    <w:multiLevelType w:val="hybridMultilevel"/>
    <w:tmpl w:val="73CCE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B99"/>
    <w:multiLevelType w:val="hybridMultilevel"/>
    <w:tmpl w:val="C8A2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8F"/>
    <w:rsid w:val="00023F8A"/>
    <w:rsid w:val="00025AAC"/>
    <w:rsid w:val="00030ADC"/>
    <w:rsid w:val="000D0A4D"/>
    <w:rsid w:val="000D63DF"/>
    <w:rsid w:val="000E7F1C"/>
    <w:rsid w:val="00113F86"/>
    <w:rsid w:val="001175A0"/>
    <w:rsid w:val="00194F3F"/>
    <w:rsid w:val="001A232F"/>
    <w:rsid w:val="001C0461"/>
    <w:rsid w:val="001C347A"/>
    <w:rsid w:val="001D2166"/>
    <w:rsid w:val="001E78C5"/>
    <w:rsid w:val="00201E19"/>
    <w:rsid w:val="0020246E"/>
    <w:rsid w:val="002D1610"/>
    <w:rsid w:val="002D3810"/>
    <w:rsid w:val="002F7CA2"/>
    <w:rsid w:val="0031407F"/>
    <w:rsid w:val="00326F21"/>
    <w:rsid w:val="003935E4"/>
    <w:rsid w:val="00394883"/>
    <w:rsid w:val="003A0F26"/>
    <w:rsid w:val="003F2760"/>
    <w:rsid w:val="0041172B"/>
    <w:rsid w:val="00425597"/>
    <w:rsid w:val="00427E40"/>
    <w:rsid w:val="00464CD2"/>
    <w:rsid w:val="004802E5"/>
    <w:rsid w:val="004925C5"/>
    <w:rsid w:val="004B12D3"/>
    <w:rsid w:val="004B32A6"/>
    <w:rsid w:val="004C275A"/>
    <w:rsid w:val="004C50C2"/>
    <w:rsid w:val="004C54CE"/>
    <w:rsid w:val="004D61AD"/>
    <w:rsid w:val="005574F4"/>
    <w:rsid w:val="00557F46"/>
    <w:rsid w:val="005670D5"/>
    <w:rsid w:val="0059076D"/>
    <w:rsid w:val="005E5835"/>
    <w:rsid w:val="00637FA8"/>
    <w:rsid w:val="00640DB1"/>
    <w:rsid w:val="00645F39"/>
    <w:rsid w:val="006A514F"/>
    <w:rsid w:val="006C02BA"/>
    <w:rsid w:val="006E429E"/>
    <w:rsid w:val="00700D01"/>
    <w:rsid w:val="00730AE9"/>
    <w:rsid w:val="0074157E"/>
    <w:rsid w:val="00765A14"/>
    <w:rsid w:val="008004B2"/>
    <w:rsid w:val="00800B52"/>
    <w:rsid w:val="00831D79"/>
    <w:rsid w:val="0083585B"/>
    <w:rsid w:val="00851FDD"/>
    <w:rsid w:val="00894769"/>
    <w:rsid w:val="008B4E43"/>
    <w:rsid w:val="008C4A45"/>
    <w:rsid w:val="008D369E"/>
    <w:rsid w:val="008F0BEA"/>
    <w:rsid w:val="009201D2"/>
    <w:rsid w:val="00974F99"/>
    <w:rsid w:val="009B151C"/>
    <w:rsid w:val="009D5D1F"/>
    <w:rsid w:val="00A50957"/>
    <w:rsid w:val="00A60FC0"/>
    <w:rsid w:val="00A62E2D"/>
    <w:rsid w:val="00A70F4C"/>
    <w:rsid w:val="00A86F63"/>
    <w:rsid w:val="00AB472F"/>
    <w:rsid w:val="00AC6FA2"/>
    <w:rsid w:val="00AE0A59"/>
    <w:rsid w:val="00AE1A78"/>
    <w:rsid w:val="00AF348F"/>
    <w:rsid w:val="00B052E4"/>
    <w:rsid w:val="00B2475F"/>
    <w:rsid w:val="00B47EC2"/>
    <w:rsid w:val="00BA30E7"/>
    <w:rsid w:val="00BC3CB6"/>
    <w:rsid w:val="00BD5F71"/>
    <w:rsid w:val="00BF3FBD"/>
    <w:rsid w:val="00BF4309"/>
    <w:rsid w:val="00C005FF"/>
    <w:rsid w:val="00C1583E"/>
    <w:rsid w:val="00C31413"/>
    <w:rsid w:val="00CC2238"/>
    <w:rsid w:val="00CD2145"/>
    <w:rsid w:val="00D31947"/>
    <w:rsid w:val="00D74A49"/>
    <w:rsid w:val="00DB1638"/>
    <w:rsid w:val="00DC312D"/>
    <w:rsid w:val="00DC540C"/>
    <w:rsid w:val="00DD21F6"/>
    <w:rsid w:val="00E07DE7"/>
    <w:rsid w:val="00E32964"/>
    <w:rsid w:val="00E76279"/>
    <w:rsid w:val="00EC4BB6"/>
    <w:rsid w:val="00EF57B6"/>
    <w:rsid w:val="00F15A46"/>
    <w:rsid w:val="00F32587"/>
    <w:rsid w:val="00FD6B5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584E"/>
  <w15:docId w15:val="{ED36CE88-68E5-42F0-B44A-9584E439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F3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4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48F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F34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8F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12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12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5F471-692E-4C6F-B2AB-D6F2074D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1237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Petra Procházková</cp:lastModifiedBy>
  <cp:revision>57</cp:revision>
  <cp:lastPrinted>2019-09-18T05:34:00Z</cp:lastPrinted>
  <dcterms:created xsi:type="dcterms:W3CDTF">2015-10-12T10:33:00Z</dcterms:created>
  <dcterms:modified xsi:type="dcterms:W3CDTF">2019-10-31T12:41:00Z</dcterms:modified>
</cp:coreProperties>
</file>