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23" w:rsidRDefault="007E6DEE" w:rsidP="005A6F54">
      <w:pPr>
        <w:spacing w:after="0"/>
        <w:ind w:left="72"/>
      </w:pPr>
      <w:r>
        <w:rPr>
          <w:sz w:val="28"/>
        </w:rPr>
        <w:t xml:space="preserve"> </w:t>
      </w:r>
    </w:p>
    <w:p w:rsidR="00783723" w:rsidRPr="005A6F54" w:rsidRDefault="007E6DEE">
      <w:pPr>
        <w:pStyle w:val="Nadpis1"/>
        <w:rPr>
          <w:b/>
        </w:rPr>
      </w:pPr>
      <w:r w:rsidRPr="005A6F54">
        <w:rPr>
          <w:b/>
        </w:rPr>
        <w:t>O B J E D N Á V</w:t>
      </w:r>
      <w:r w:rsidR="005A6F54">
        <w:rPr>
          <w:b/>
        </w:rPr>
        <w:t> </w:t>
      </w:r>
      <w:r w:rsidRPr="005A6F54">
        <w:rPr>
          <w:b/>
        </w:rPr>
        <w:t>K</w:t>
      </w:r>
      <w:r w:rsidR="005A6F54">
        <w:rPr>
          <w:b/>
        </w:rPr>
        <w:t xml:space="preserve"> </w:t>
      </w:r>
      <w:r w:rsidRPr="005A6F54">
        <w:rPr>
          <w:b/>
        </w:rPr>
        <w:t>A</w:t>
      </w:r>
    </w:p>
    <w:p w:rsidR="00783723" w:rsidRDefault="007E6DEE">
      <w:pPr>
        <w:spacing w:after="3" w:line="262" w:lineRule="auto"/>
        <w:ind w:left="3926" w:right="1392" w:hanging="998"/>
        <w:jc w:val="both"/>
      </w:pPr>
      <w:r>
        <w:rPr>
          <w:rFonts w:ascii="Times New Roman" w:eastAsia="Times New Roman" w:hAnsi="Times New Roman" w:cs="Times New Roman"/>
        </w:rPr>
        <w:t>Číslo objednávky: 06EU-</w:t>
      </w:r>
      <w:r>
        <w:rPr>
          <w:rFonts w:ascii="Times New Roman" w:eastAsia="Times New Roman" w:hAnsi="Times New Roman" w:cs="Times New Roman"/>
        </w:rPr>
        <w:t xml:space="preserve">004492 (uvádějte při fakturaci) číslo dodavatele: </w:t>
      </w:r>
      <w:r w:rsidRPr="005A6F54">
        <w:rPr>
          <w:rFonts w:ascii="Times New Roman" w:eastAsia="Times New Roman" w:hAnsi="Times New Roman" w:cs="Times New Roman"/>
          <w:highlight w:val="black"/>
        </w:rPr>
        <w:t>JVV102019</w:t>
      </w:r>
    </w:p>
    <w:p w:rsidR="00783723" w:rsidRDefault="007E6DEE">
      <w:pPr>
        <w:spacing w:after="353" w:line="262" w:lineRule="auto"/>
        <w:ind w:left="2309"/>
        <w:jc w:val="both"/>
      </w:pPr>
      <w:r>
        <w:rPr>
          <w:rFonts w:ascii="Times New Roman" w:eastAsia="Times New Roman" w:hAnsi="Times New Roman" w:cs="Times New Roman"/>
        </w:rPr>
        <w:t xml:space="preserve">ISPROFIN/ISPROFOND: </w:t>
      </w:r>
      <w:r w:rsidRPr="005A6F54">
        <w:rPr>
          <w:rFonts w:ascii="Times New Roman" w:eastAsia="Times New Roman" w:hAnsi="Times New Roman" w:cs="Times New Roman"/>
          <w:highlight w:val="black"/>
        </w:rPr>
        <w:t>5001110007.31970</w:t>
      </w:r>
      <w:r>
        <w:rPr>
          <w:rFonts w:ascii="Times New Roman" w:eastAsia="Times New Roman" w:hAnsi="Times New Roman" w:cs="Times New Roman"/>
        </w:rPr>
        <w:t xml:space="preserve"> (uvádějte při fakturaci)</w:t>
      </w:r>
    </w:p>
    <w:p w:rsidR="00783723" w:rsidRDefault="007E6DEE">
      <w:pPr>
        <w:pStyle w:val="Nadpis2"/>
        <w:rPr>
          <w:b/>
        </w:rPr>
      </w:pPr>
      <w:r w:rsidRPr="005A6F54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1042713</wp:posOffset>
            </wp:positionV>
            <wp:extent cx="3048" cy="3049"/>
            <wp:effectExtent l="0" t="0" r="0" b="0"/>
            <wp:wrapSquare wrapText="bothSides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6F54">
        <w:rPr>
          <w:b/>
        </w:rPr>
        <w:t>I/22 Kal — vegetační úpravy OK</w:t>
      </w:r>
    </w:p>
    <w:p w:rsidR="005A6F54" w:rsidRPr="005A6F54" w:rsidRDefault="005A6F54" w:rsidP="005A6F54"/>
    <w:tbl>
      <w:tblPr>
        <w:tblStyle w:val="TableGrid"/>
        <w:tblW w:w="9634" w:type="dxa"/>
        <w:tblInd w:w="9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4992"/>
      </w:tblGrid>
      <w:tr w:rsidR="00783723" w:rsidTr="005A6F54">
        <w:trPr>
          <w:trHeight w:val="288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83723" w:rsidRPr="005A6F54" w:rsidRDefault="007E6DEE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>Objednatel: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83723" w:rsidRPr="005A6F54" w:rsidRDefault="007E6DEE" w:rsidP="005A6F54">
            <w:pPr>
              <w:spacing w:after="0"/>
              <w:ind w:left="10" w:right="-290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>Dodavatel:</w:t>
            </w:r>
            <w:r w:rsidRPr="005A6F5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23" name="Picture 1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Picture 17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723" w:rsidTr="005A6F54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723" w:rsidRPr="005A6F54" w:rsidRDefault="007E6DE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>Ředitelství silnic a dálnic ČR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83723" w:rsidRPr="005A6F54" w:rsidRDefault="007E6DEE" w:rsidP="005A6F54">
            <w:pPr>
              <w:spacing w:after="0"/>
              <w:ind w:left="5" w:right="-290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>Obchodní jméno: JVV GINKGO s.r.o.</w:t>
            </w:r>
          </w:p>
        </w:tc>
      </w:tr>
      <w:tr w:rsidR="00783723" w:rsidTr="005A6F54">
        <w:trPr>
          <w:trHeight w:val="369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723" w:rsidRPr="005A6F54" w:rsidRDefault="007E6DEE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>Správa Plzeň, Hřímalého 37, 301 00 Plzeň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83723" w:rsidRPr="005A6F54" w:rsidRDefault="007E6DEE" w:rsidP="005A6F54">
            <w:pPr>
              <w:spacing w:after="0"/>
              <w:ind w:left="5" w:right="-290"/>
              <w:jc w:val="both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>Adresa: Vyhlídková 141 8/17,</w:t>
            </w:r>
            <w:r w:rsidR="005A6F54">
              <w:rPr>
                <w:rFonts w:ascii="Times New Roman" w:eastAsia="Times New Roman" w:hAnsi="Times New Roman" w:cs="Times New Roman"/>
              </w:rPr>
              <w:t xml:space="preserve"> </w:t>
            </w:r>
            <w:r w:rsidRPr="005A6F54">
              <w:rPr>
                <w:rFonts w:ascii="Times New Roman" w:eastAsia="Times New Roman" w:hAnsi="Times New Roman" w:cs="Times New Roman"/>
              </w:rPr>
              <w:t xml:space="preserve">312 </w:t>
            </w:r>
            <w:r w:rsidR="005A6F54">
              <w:rPr>
                <w:rFonts w:ascii="Times New Roman" w:eastAsia="Times New Roman" w:hAnsi="Times New Roman" w:cs="Times New Roman"/>
              </w:rPr>
              <w:t>00</w:t>
            </w:r>
            <w:r w:rsidRPr="005A6F54">
              <w:rPr>
                <w:rFonts w:ascii="Times New Roman" w:eastAsia="Times New Roman" w:hAnsi="Times New Roman" w:cs="Times New Roman"/>
              </w:rPr>
              <w:t xml:space="preserve"> Plzeň</w:t>
            </w:r>
          </w:p>
        </w:tc>
      </w:tr>
      <w:tr w:rsidR="00783723" w:rsidTr="005A6F54">
        <w:trPr>
          <w:trHeight w:val="301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83723" w:rsidRPr="005A6F54" w:rsidRDefault="007E6DEE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 xml:space="preserve">Bankovní spojení: </w:t>
            </w:r>
            <w:r w:rsidRPr="005A6F54">
              <w:rPr>
                <w:rFonts w:ascii="Times New Roman" w:eastAsia="Times New Roman" w:hAnsi="Times New Roman" w:cs="Times New Roman"/>
                <w:highlight w:val="black"/>
              </w:rPr>
              <w:t>ČNB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83723" w:rsidRPr="005A6F54" w:rsidRDefault="007E6DEE" w:rsidP="005A6F54">
            <w:pPr>
              <w:spacing w:after="26"/>
              <w:ind w:left="30" w:right="-290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 xml:space="preserve">Bankovní spojení: </w:t>
            </w:r>
            <w:r w:rsidRPr="005A6F54">
              <w:rPr>
                <w:rFonts w:ascii="Times New Roman" w:eastAsia="Times New Roman" w:hAnsi="Times New Roman" w:cs="Times New Roman"/>
                <w:highlight w:val="black"/>
              </w:rPr>
              <w:t>ČSOB Plzeň</w:t>
            </w:r>
            <w:r w:rsidRPr="005A6F54">
              <w:rPr>
                <w:rFonts w:ascii="Times New Roman" w:eastAsia="Times New Roman" w:hAnsi="Times New Roman" w:cs="Times New Roman"/>
              </w:rPr>
              <w:t xml:space="preserve"> </w:t>
            </w:r>
            <w:r w:rsidR="005A6F54" w:rsidRPr="005A6F54"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 w:rsidR="005A6F54" w:rsidRPr="005A6F54">
              <w:rPr>
                <w:rFonts w:ascii="Times New Roman" w:hAnsi="Times New Roman" w:cs="Times New Roman"/>
              </w:rPr>
              <w:t>Č</w:t>
            </w:r>
            <w:r w:rsidRPr="005A6F54">
              <w:rPr>
                <w:rFonts w:ascii="Times New Roman" w:hAnsi="Times New Roman" w:cs="Times New Roman"/>
              </w:rPr>
              <w:t xml:space="preserve">íslo </w:t>
            </w:r>
            <w:r w:rsidR="005A6F54" w:rsidRPr="005A6F54">
              <w:rPr>
                <w:rFonts w:ascii="Times New Roman" w:hAnsi="Times New Roman" w:cs="Times New Roman"/>
              </w:rPr>
              <w:t xml:space="preserve">    </w:t>
            </w:r>
            <w:r w:rsidR="005A6F54" w:rsidRPr="005A6F54">
              <w:rPr>
                <w:rFonts w:ascii="Times New Roman" w:hAnsi="Times New Roman" w:cs="Times New Roman"/>
              </w:rPr>
              <w:t xml:space="preserve">účtu: </w:t>
            </w:r>
            <w:r w:rsidR="005A6F54" w:rsidRPr="005A6F54">
              <w:rPr>
                <w:rFonts w:ascii="Times New Roman" w:hAnsi="Times New Roman" w:cs="Times New Roman"/>
                <w:highlight w:val="black"/>
              </w:rPr>
              <w:t>279899833/0300</w:t>
            </w:r>
          </w:p>
        </w:tc>
      </w:tr>
      <w:tr w:rsidR="00783723" w:rsidTr="005A6F54">
        <w:trPr>
          <w:trHeight w:val="498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A6F54" w:rsidRPr="005A6F54" w:rsidRDefault="007E6DEE">
            <w:pPr>
              <w:spacing w:after="0"/>
              <w:ind w:left="5" w:right="1090" w:hanging="5"/>
              <w:jc w:val="both"/>
              <w:rPr>
                <w:rFonts w:ascii="Times New Roman" w:eastAsia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 xml:space="preserve">číslo účtu: </w:t>
            </w:r>
            <w:r w:rsidRPr="005A6F54">
              <w:rPr>
                <w:rFonts w:ascii="Times New Roman" w:eastAsia="Times New Roman" w:hAnsi="Times New Roman" w:cs="Times New Roman"/>
                <w:highlight w:val="black"/>
              </w:rPr>
              <w:t xml:space="preserve">20001-15937031/0710 </w:t>
            </w:r>
          </w:p>
          <w:p w:rsidR="00783723" w:rsidRPr="005A6F54" w:rsidRDefault="007E6DEE">
            <w:pPr>
              <w:spacing w:after="0"/>
              <w:ind w:left="5" w:right="1090" w:hanging="5"/>
              <w:jc w:val="both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>IČO: 65993390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83723" w:rsidRPr="005A6F54" w:rsidRDefault="007E6DEE" w:rsidP="005A6F54">
            <w:pPr>
              <w:spacing w:after="0"/>
              <w:ind w:left="5" w:right="-290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>I</w:t>
            </w:r>
            <w:r w:rsidRPr="005A6F54">
              <w:rPr>
                <w:rFonts w:ascii="Times New Roman" w:eastAsia="Times New Roman" w:hAnsi="Times New Roman" w:cs="Times New Roman"/>
              </w:rPr>
              <w:t>ČO: 25219456</w:t>
            </w:r>
          </w:p>
        </w:tc>
      </w:tr>
      <w:tr w:rsidR="00783723" w:rsidTr="005A6F54">
        <w:trPr>
          <w:trHeight w:val="496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83723" w:rsidRPr="005A6F54" w:rsidRDefault="007E6DEE">
            <w:pPr>
              <w:spacing w:after="0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>DIČ: CZ65993390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83723" w:rsidRPr="005A6F54" w:rsidRDefault="007E6DEE" w:rsidP="005A6F54">
            <w:pPr>
              <w:spacing w:after="0"/>
              <w:ind w:right="-290"/>
              <w:rPr>
                <w:rFonts w:ascii="Times New Roman" w:hAnsi="Times New Roman" w:cs="Times New Roman"/>
              </w:rPr>
            </w:pPr>
            <w:r w:rsidRPr="005A6F54">
              <w:rPr>
                <w:rFonts w:ascii="Times New Roman" w:hAnsi="Times New Roman" w:cs="Times New Roman"/>
              </w:rPr>
              <w:t>DIČ: CZ25219456</w:t>
            </w:r>
          </w:p>
          <w:p w:rsidR="00783723" w:rsidRPr="005A6F54" w:rsidRDefault="007E6DEE" w:rsidP="005A6F54">
            <w:pPr>
              <w:spacing w:after="0"/>
              <w:ind w:left="30" w:right="-290"/>
              <w:rPr>
                <w:rFonts w:ascii="Times New Roman" w:eastAsia="Times New Roman" w:hAnsi="Times New Roman" w:cs="Times New Roman"/>
              </w:rPr>
            </w:pPr>
            <w:r w:rsidRPr="005A6F54">
              <w:rPr>
                <w:rFonts w:ascii="Times New Roman" w:eastAsia="Times New Roman" w:hAnsi="Times New Roman" w:cs="Times New Roman"/>
              </w:rPr>
              <w:t xml:space="preserve">Kontaktní osoba: </w:t>
            </w:r>
            <w:r w:rsidRPr="005A6F54">
              <w:rPr>
                <w:rFonts w:ascii="Times New Roman" w:eastAsia="Times New Roman" w:hAnsi="Times New Roman" w:cs="Times New Roman"/>
                <w:highlight w:val="black"/>
              </w:rPr>
              <w:t>Ing. Jaroslav Vetýška</w:t>
            </w:r>
          </w:p>
          <w:p w:rsidR="005A6F54" w:rsidRPr="005A6F54" w:rsidRDefault="005A6F54" w:rsidP="005A6F54">
            <w:pPr>
              <w:spacing w:after="0"/>
              <w:ind w:right="-290"/>
              <w:rPr>
                <w:rFonts w:ascii="Times New Roman" w:hAnsi="Times New Roman" w:cs="Times New Roman"/>
              </w:rPr>
            </w:pPr>
          </w:p>
        </w:tc>
      </w:tr>
    </w:tbl>
    <w:p w:rsidR="00783723" w:rsidRDefault="007E6DEE">
      <w:pPr>
        <w:spacing w:after="92" w:line="262" w:lineRule="auto"/>
        <w:ind w:left="974"/>
        <w:jc w:val="both"/>
      </w:pPr>
      <w:r>
        <w:rPr>
          <w:rFonts w:ascii="Times New Roman" w:eastAsia="Times New Roman" w:hAnsi="Times New Roman" w:cs="Times New Roman"/>
        </w:rP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rPr>
          <w:rFonts w:ascii="Times New Roman" w:eastAsia="Times New Roman" w:hAnsi="Times New Roman" w:cs="Times New Roman"/>
        </w:rPr>
        <w:t>azuje zaplatit za služby poskytnuté v souladu s touto objednávkou cenu uvedenou níže.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23" w:rsidRDefault="007E6DEE">
      <w:pPr>
        <w:tabs>
          <w:tab w:val="center" w:pos="2950"/>
          <w:tab w:val="center" w:pos="6070"/>
        </w:tabs>
        <w:spacing w:after="0" w:line="264" w:lineRule="auto"/>
      </w:pPr>
      <w:r>
        <w:rPr>
          <w:sz w:val="24"/>
        </w:rPr>
        <w:tab/>
      </w:r>
      <w:r w:rsidR="005A6F54">
        <w:rPr>
          <w:sz w:val="24"/>
        </w:rPr>
        <w:t xml:space="preserve">        </w:t>
      </w:r>
      <w:r w:rsidR="005A6F54">
        <w:rPr>
          <w:rFonts w:ascii="Times New Roman" w:eastAsia="Times New Roman" w:hAnsi="Times New Roman" w:cs="Times New Roman"/>
          <w:sz w:val="24"/>
        </w:rPr>
        <w:t>Místo plnění: silnice I</w:t>
      </w:r>
      <w:r>
        <w:rPr>
          <w:rFonts w:ascii="Times New Roman" w:eastAsia="Times New Roman" w:hAnsi="Times New Roman" w:cs="Times New Roman"/>
          <w:sz w:val="24"/>
        </w:rPr>
        <w:t xml:space="preserve">/22 PK u obce Kal v </w:t>
      </w:r>
      <w:r w:rsidR="005A6F54">
        <w:rPr>
          <w:rFonts w:ascii="Times New Roman" w:eastAsia="Times New Roman" w:hAnsi="Times New Roman" w:cs="Times New Roman"/>
          <w:sz w:val="24"/>
        </w:rPr>
        <w:t>km</w:t>
      </w:r>
      <w:r>
        <w:rPr>
          <w:rFonts w:ascii="Times New Roman" w:eastAsia="Times New Roman" w:hAnsi="Times New Roman" w:cs="Times New Roman"/>
          <w:sz w:val="24"/>
        </w:rPr>
        <w:tab/>
      </w:r>
      <w:r w:rsidR="005A6F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32,601 - 32,626</w:t>
      </w:r>
    </w:p>
    <w:p w:rsidR="00783723" w:rsidRDefault="007E6DEE">
      <w:pPr>
        <w:spacing w:after="191" w:line="264" w:lineRule="auto"/>
        <w:ind w:left="984" w:hanging="10"/>
      </w:pPr>
      <w:r w:rsidRPr="005A6F54">
        <w:rPr>
          <w:rFonts w:ascii="Times New Roman" w:eastAsia="Times New Roman" w:hAnsi="Times New Roman" w:cs="Times New Roman"/>
          <w:b/>
        </w:rPr>
        <w:t xml:space="preserve">Kontaktní osoba Objednatele: </w:t>
      </w:r>
      <w:r w:rsidRPr="005A6F54">
        <w:rPr>
          <w:rFonts w:ascii="Times New Roman" w:eastAsia="Times New Roman" w:hAnsi="Times New Roman" w:cs="Times New Roman"/>
          <w:b/>
          <w:highlight w:val="black"/>
        </w:rPr>
        <w:t>Ladislava</w:t>
      </w:r>
      <w:r w:rsidRPr="005A6F54">
        <w:rPr>
          <w:rFonts w:ascii="Times New Roman" w:eastAsia="Times New Roman" w:hAnsi="Times New Roman" w:cs="Times New Roman"/>
          <w:highlight w:val="black"/>
        </w:rPr>
        <w:t xml:space="preserve"> Martínková, tel, 377 333 761, e-mail: </w:t>
      </w:r>
      <w:r w:rsidRPr="005A6F54">
        <w:rPr>
          <w:rFonts w:ascii="Times New Roman" w:eastAsia="Times New Roman" w:hAnsi="Times New Roman" w:cs="Times New Roman"/>
          <w:highlight w:val="black"/>
          <w:u w:val="single" w:color="000000"/>
        </w:rPr>
        <w:t>ladislawa.mdftinkovatars</w:t>
      </w:r>
      <w:r w:rsidRPr="005A6F54">
        <w:rPr>
          <w:rFonts w:ascii="Times New Roman" w:eastAsia="Times New Roman" w:hAnsi="Times New Roman" w:cs="Times New Roman"/>
          <w:highlight w:val="black"/>
        </w:rPr>
        <w:t>d.cz</w:t>
      </w:r>
    </w:p>
    <w:p w:rsidR="00783723" w:rsidRDefault="007E6DEE">
      <w:pPr>
        <w:spacing w:after="217" w:line="264" w:lineRule="auto"/>
        <w:ind w:left="984" w:hanging="10"/>
      </w:pPr>
      <w:r w:rsidRPr="005A6F54">
        <w:rPr>
          <w:rFonts w:ascii="Times New Roman" w:eastAsia="Times New Roman" w:hAnsi="Times New Roman" w:cs="Times New Roman"/>
          <w:b/>
          <w:sz w:val="24"/>
        </w:rPr>
        <w:t>Ko</w:t>
      </w:r>
      <w:r w:rsidRPr="005A6F54">
        <w:rPr>
          <w:rFonts w:ascii="Times New Roman" w:eastAsia="Times New Roman" w:hAnsi="Times New Roman" w:cs="Times New Roman"/>
          <w:b/>
          <w:sz w:val="24"/>
        </w:rPr>
        <w:t>ntaktní osoba ve věcech technických: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A6F54">
        <w:rPr>
          <w:rFonts w:ascii="Times New Roman" w:eastAsia="Times New Roman" w:hAnsi="Times New Roman" w:cs="Times New Roman"/>
          <w:sz w:val="24"/>
          <w:highlight w:val="black"/>
        </w:rPr>
        <w:t xml:space="preserve">MgL Michal Vydra, tel. 377 333 728, e-mail: </w:t>
      </w:r>
      <w:r w:rsidRPr="005A6F54">
        <w:rPr>
          <w:rFonts w:ascii="Times New Roman" w:eastAsia="Times New Roman" w:hAnsi="Times New Roman" w:cs="Times New Roman"/>
          <w:sz w:val="24"/>
          <w:highlight w:val="black"/>
          <w:u w:val="single" w:color="000000"/>
        </w:rPr>
        <w:t>miehal.vydraQ1 rsd.cz</w:t>
      </w:r>
    </w:p>
    <w:p w:rsidR="00783723" w:rsidRDefault="007E6DEE">
      <w:pPr>
        <w:spacing w:after="144" w:line="262" w:lineRule="auto"/>
        <w:ind w:left="974"/>
        <w:jc w:val="both"/>
      </w:pPr>
      <w:r>
        <w:rPr>
          <w:rFonts w:ascii="Times New Roman" w:eastAsia="Times New Roman" w:hAnsi="Times New Roman" w:cs="Times New Roman"/>
        </w:rPr>
        <w:t>Fakturujte: Ředitelství silnic a dálnic ČR, Správa Plzeň, Hřímalého 37, 301 00 Plzeň</w:t>
      </w:r>
    </w:p>
    <w:p w:rsidR="00783723" w:rsidRDefault="007E6DEE">
      <w:pPr>
        <w:spacing w:after="247" w:line="262" w:lineRule="auto"/>
        <w:ind w:left="9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Obchodní a platební podmínky: Objednatel uhradí cenu jednorázovým ba</w:t>
      </w:r>
      <w:r>
        <w:rPr>
          <w:rFonts w:ascii="Times New Roman" w:eastAsia="Times New Roman" w:hAnsi="Times New Roman" w:cs="Times New Roman"/>
        </w:rPr>
        <w:t xml:space="preserve">nkovním převodem na účet Dodavatele uvedený na faktuře, termín splatnosti je stanoven na 30 dnů ode </w:t>
      </w:r>
      <w:r>
        <w:t xml:space="preserve">dne doručení faktury Objednateli Fakturu lze předložit nejdříve po protokolárním převzetí </w:t>
      </w:r>
      <w:r>
        <w:rPr>
          <w:rFonts w:ascii="Times New Roman" w:eastAsia="Times New Roman" w:hAnsi="Times New Roman" w:cs="Times New Roman"/>
        </w:rPr>
        <w:t>služeb Objednatelem bez vad či nedodělků. Faktura musí obsahovat v</w:t>
      </w:r>
      <w:r>
        <w:rPr>
          <w:rFonts w:ascii="Times New Roman" w:eastAsia="Times New Roman" w:hAnsi="Times New Roman" w:cs="Times New Roman"/>
        </w:rPr>
        <w:t>eškeré náležitosti stanovené platnými právními předpisy, číslo objednávky a místo dodání. Objednatel neposkytuje žádné zálohy na cenu, ani dílčí platby ceny. Potvrzením přijetí (akceptací) této objednávky se Dodavatel zavazuje plnit veškeré povinnosti v té</w:t>
      </w:r>
      <w:r>
        <w:rPr>
          <w:rFonts w:ascii="Times New Roman" w:eastAsia="Times New Roman" w:hAnsi="Times New Roman" w:cs="Times New Roman"/>
        </w:rPr>
        <w:t xml:space="preserve">to objednávce uvedené.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Objednatel výslovně vylučuje akceptaci objednávky Dodavatelem s jakýmikoliv změnami </w:t>
      </w:r>
      <w:r w:rsidR="005A6F54">
        <w:rPr>
          <w:rFonts w:ascii="Times New Roman" w:eastAsia="Times New Roman" w:hAnsi="Times New Roman" w:cs="Times New Roman"/>
        </w:rPr>
        <w:t>jejího</w:t>
      </w:r>
      <w:r>
        <w:rPr>
          <w:rFonts w:ascii="Times New Roman" w:eastAsia="Times New Roman" w:hAnsi="Times New Roman" w:cs="Times New Roman"/>
        </w:rPr>
        <w:t xml:space="preserve"> obsahu, k takovému právnímu jednání Dodavatele se nepřihlíží. Dodavatel poskytuje</w:t>
      </w:r>
    </w:p>
    <w:p w:rsidR="005A6F54" w:rsidRDefault="005A6F54">
      <w:pPr>
        <w:spacing w:after="247" w:line="262" w:lineRule="auto"/>
        <w:ind w:left="974"/>
        <w:jc w:val="both"/>
        <w:rPr>
          <w:rFonts w:ascii="Times New Roman" w:eastAsia="Times New Roman" w:hAnsi="Times New Roman" w:cs="Times New Roman"/>
        </w:rPr>
      </w:pPr>
    </w:p>
    <w:p w:rsidR="005A6F54" w:rsidRDefault="005A6F54">
      <w:pPr>
        <w:spacing w:after="247" w:line="262" w:lineRule="auto"/>
        <w:ind w:left="974"/>
        <w:jc w:val="both"/>
        <w:rPr>
          <w:rFonts w:ascii="Times New Roman" w:eastAsia="Times New Roman" w:hAnsi="Times New Roman" w:cs="Times New Roman"/>
        </w:rPr>
      </w:pPr>
    </w:p>
    <w:p w:rsidR="005A6F54" w:rsidRDefault="005A6F54">
      <w:pPr>
        <w:spacing w:after="247" w:line="262" w:lineRule="auto"/>
        <w:ind w:left="974"/>
        <w:jc w:val="both"/>
        <w:rPr>
          <w:rFonts w:ascii="Times New Roman" w:eastAsia="Times New Roman" w:hAnsi="Times New Roman" w:cs="Times New Roman"/>
        </w:rPr>
      </w:pPr>
    </w:p>
    <w:p w:rsidR="005A6F54" w:rsidRDefault="005A6F54" w:rsidP="005A6F54">
      <w:pPr>
        <w:spacing w:after="247" w:line="262" w:lineRule="auto"/>
        <w:ind w:left="974" w:right="-489"/>
        <w:jc w:val="center"/>
      </w:pPr>
    </w:p>
    <w:p w:rsidR="00783723" w:rsidRDefault="00783723">
      <w:pPr>
        <w:spacing w:after="0"/>
        <w:ind w:left="1594"/>
        <w:jc w:val="center"/>
      </w:pPr>
    </w:p>
    <w:p w:rsidR="00783723" w:rsidRDefault="007E6DEE">
      <w:pPr>
        <w:spacing w:after="153" w:line="287" w:lineRule="auto"/>
        <w:ind w:left="994" w:firstLine="19"/>
        <w:jc w:val="both"/>
      </w:pPr>
      <w:r>
        <w:rPr>
          <w:rFonts w:ascii="Times New Roman" w:eastAsia="Times New Roman" w:hAnsi="Times New Roman" w:cs="Times New Roman"/>
        </w:rPr>
        <w:lastRenderedPageBreak/>
        <w:t>souhlas s</w:t>
      </w:r>
      <w:r w:rsidR="005A6F54">
        <w:rPr>
          <w:rFonts w:ascii="Times New Roman" w:eastAsia="Times New Roman" w:hAnsi="Times New Roman" w:cs="Times New Roman"/>
        </w:rPr>
        <w:t xml:space="preserve"> uveřejněním objednávky a jejíh</w:t>
      </w:r>
      <w:r>
        <w:rPr>
          <w:rFonts w:ascii="Times New Roman" w:eastAsia="Times New Roman" w:hAnsi="Times New Roman" w:cs="Times New Roman"/>
        </w:rPr>
        <w:t xml:space="preserve">o potvrzení v registru smluv zřízeným zákonem č.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85" name="Picture 3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5" name="Picture 33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340/2015 Sb., o zvláštních podmínkách účinnosti některých smluv, uveřejňování těchto smluv a o registru smluv, ve znění pozdějších předpisů (dále jako „zákon o regis</w:t>
      </w:r>
      <w:r>
        <w:rPr>
          <w:rFonts w:ascii="Times New Roman" w:eastAsia="Times New Roman" w:hAnsi="Times New Roman" w:cs="Times New Roman"/>
        </w:rPr>
        <w:t xml:space="preserve">tru smluv”),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86" name="Picture 3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" name="Picture 33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Objednatelem. Objednávka je</w:t>
      </w:r>
      <w:r>
        <w:rPr>
          <w:rFonts w:ascii="Times New Roman" w:eastAsia="Times New Roman" w:hAnsi="Times New Roman" w:cs="Times New Roman"/>
        </w:rPr>
        <w:t xml:space="preserve"> účinná okamžikem zveřejnění v registru smluv</w:t>
      </w:r>
      <w:r w:rsidR="005A6F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Objednatel je oprávněn kdykoliv po uzavření objednávky tuto objednávku vypovědět s účinky od doručení písemné výpovědi Dodavateli, a to i bez uvedení důvodu. Výpověď obje</w:t>
      </w:r>
      <w:r>
        <w:rPr>
          <w:rFonts w:ascii="Times New Roman" w:eastAsia="Times New Roman" w:hAnsi="Times New Roman" w:cs="Times New Roman"/>
        </w:rPr>
        <w:t>dnávky dle předcházející věty nemá vliv na již řádně poskytnuté plnění včet</w:t>
      </w:r>
      <w:r w:rsidR="005A6F54">
        <w:rPr>
          <w:rFonts w:ascii="Times New Roman" w:eastAsia="Times New Roman" w:hAnsi="Times New Roman" w:cs="Times New Roman"/>
        </w:rPr>
        <w:t>ně práv a povinností z něj vyplý</w:t>
      </w:r>
      <w:r>
        <w:rPr>
          <w:rFonts w:ascii="Times New Roman" w:eastAsia="Times New Roman" w:hAnsi="Times New Roman" w:cs="Times New Roman"/>
        </w:rPr>
        <w:t>vajících.</w:t>
      </w:r>
    </w:p>
    <w:p w:rsidR="00783723" w:rsidRDefault="007E6DEE">
      <w:pPr>
        <w:spacing w:after="120" w:line="267" w:lineRule="auto"/>
        <w:ind w:left="983" w:firstLine="4"/>
      </w:pPr>
      <w:r>
        <w:rPr>
          <w:rFonts w:ascii="Times New Roman" w:eastAsia="Times New Roman" w:hAnsi="Times New Roman" w:cs="Times New Roman"/>
        </w:rPr>
        <w:t>Záruční lhůta: dle Občanského zákoníku</w:t>
      </w:r>
    </w:p>
    <w:p w:rsidR="00783723" w:rsidRDefault="007E6DEE">
      <w:pPr>
        <w:spacing w:after="145" w:line="267" w:lineRule="auto"/>
        <w:ind w:left="983" w:firstLine="4"/>
      </w:pPr>
      <w:r>
        <w:rPr>
          <w:rFonts w:ascii="Times New Roman" w:eastAsia="Times New Roman" w:hAnsi="Times New Roman" w:cs="Times New Roman"/>
        </w:rPr>
        <w:t>Objednáváme u Vás: vegetační úpravy okružní křižovatky</w:t>
      </w:r>
    </w:p>
    <w:p w:rsidR="00783723" w:rsidRPr="005A6F54" w:rsidRDefault="007E6DEE">
      <w:pPr>
        <w:spacing w:after="112"/>
        <w:ind w:left="989" w:hanging="10"/>
        <w:rPr>
          <w:b/>
        </w:rPr>
      </w:pPr>
      <w:r w:rsidRPr="005A6F54">
        <w:rPr>
          <w:rFonts w:ascii="Times New Roman" w:eastAsia="Times New Roman" w:hAnsi="Times New Roman" w:cs="Times New Roman"/>
          <w:b/>
          <w:sz w:val="24"/>
        </w:rPr>
        <w:t xml:space="preserve">Lhůta pro dodání či termín dodání; </w:t>
      </w:r>
      <w:r w:rsidRPr="005A6F54">
        <w:rPr>
          <w:rFonts w:ascii="Times New Roman" w:eastAsia="Times New Roman" w:hAnsi="Times New Roman" w:cs="Times New Roman"/>
          <w:b/>
          <w:sz w:val="24"/>
          <w:u w:val="single" w:color="000000"/>
        </w:rPr>
        <w:t>do 15. 12. 2019</w:t>
      </w:r>
    </w:p>
    <w:p w:rsidR="00783723" w:rsidRPr="005A6F54" w:rsidRDefault="007E6DEE">
      <w:pPr>
        <w:spacing w:after="195"/>
        <w:ind w:left="989" w:hanging="10"/>
        <w:rPr>
          <w:b/>
        </w:rPr>
      </w:pPr>
      <w:r w:rsidRPr="005A6F54">
        <w:rPr>
          <w:rFonts w:ascii="Times New Roman" w:eastAsia="Times New Roman" w:hAnsi="Times New Roman" w:cs="Times New Roman"/>
          <w:b/>
          <w:sz w:val="24"/>
        </w:rPr>
        <w:t>Celková hodnota objednávky v Kč:</w:t>
      </w:r>
    </w:p>
    <w:p w:rsidR="00783723" w:rsidRPr="005A6F54" w:rsidRDefault="007E6DEE">
      <w:pPr>
        <w:tabs>
          <w:tab w:val="center" w:pos="1735"/>
          <w:tab w:val="center" w:pos="3694"/>
        </w:tabs>
        <w:spacing w:after="287" w:line="267" w:lineRule="auto"/>
        <w:rPr>
          <w:b/>
        </w:rPr>
      </w:pPr>
      <w:r>
        <w:tab/>
      </w:r>
      <w:r w:rsidRPr="005A6F54">
        <w:rPr>
          <w:rFonts w:ascii="Times New Roman" w:eastAsia="Times New Roman" w:hAnsi="Times New Roman" w:cs="Times New Roman"/>
          <w:b/>
        </w:rPr>
        <w:t>Cena bez DPH:</w:t>
      </w:r>
      <w:r w:rsidRPr="005A6F54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A6F54">
        <w:rPr>
          <w:rFonts w:ascii="Times New Roman" w:eastAsia="Times New Roman" w:hAnsi="Times New Roman" w:cs="Times New Roman"/>
          <w:b/>
        </w:rPr>
        <w:t>230.802,00</w:t>
      </w:r>
    </w:p>
    <w:p w:rsidR="00783723" w:rsidRPr="005A6F54" w:rsidRDefault="007E6DEE">
      <w:pPr>
        <w:tabs>
          <w:tab w:val="center" w:pos="1512"/>
          <w:tab w:val="center" w:pos="3763"/>
        </w:tabs>
        <w:spacing w:after="307"/>
        <w:rPr>
          <w:b/>
        </w:rPr>
      </w:pPr>
      <w:r w:rsidRPr="005A6F54">
        <w:rPr>
          <w:b/>
        </w:rPr>
        <w:tab/>
      </w:r>
      <w:r w:rsidRPr="005A6F54">
        <w:rPr>
          <w:rFonts w:ascii="Times New Roman" w:eastAsia="Times New Roman" w:hAnsi="Times New Roman" w:cs="Times New Roman"/>
          <w:b/>
        </w:rPr>
        <w:t>DPH 21%:</w:t>
      </w:r>
      <w:r w:rsidRPr="005A6F54">
        <w:rPr>
          <w:rFonts w:ascii="Times New Roman" w:eastAsia="Times New Roman" w:hAnsi="Times New Roman" w:cs="Times New Roman"/>
          <w:b/>
        </w:rPr>
        <w:tab/>
        <w:t>48 468,42</w:t>
      </w:r>
    </w:p>
    <w:p w:rsidR="00783723" w:rsidRPr="005A6F54" w:rsidRDefault="007E6DEE" w:rsidP="005A6F54">
      <w:pPr>
        <w:tabs>
          <w:tab w:val="center" w:pos="1229"/>
          <w:tab w:val="center" w:pos="3262"/>
        </w:tabs>
        <w:spacing w:after="387" w:line="267" w:lineRule="auto"/>
        <w:rPr>
          <w:b/>
        </w:rPr>
      </w:pPr>
      <w:r w:rsidRPr="005A6F54">
        <w:rPr>
          <w:b/>
        </w:rPr>
        <w:tab/>
      </w:r>
      <w:r w:rsidR="005A6F54" w:rsidRPr="005A6F54">
        <w:rPr>
          <w:b/>
        </w:rPr>
        <w:t xml:space="preserve">                    </w:t>
      </w:r>
      <w:r w:rsidR="005A6F54" w:rsidRPr="005A6F54">
        <w:rPr>
          <w:rFonts w:ascii="Times New Roman" w:eastAsia="Times New Roman" w:hAnsi="Times New Roman" w:cs="Times New Roman"/>
          <w:b/>
        </w:rPr>
        <w:t xml:space="preserve">Cena </w:t>
      </w:r>
      <w:r w:rsidRPr="005A6F54">
        <w:rPr>
          <w:rFonts w:ascii="Times New Roman" w:eastAsia="Times New Roman" w:hAnsi="Times New Roman" w:cs="Times New Roman"/>
          <w:b/>
        </w:rPr>
        <w:t xml:space="preserve">s DPH: </w:t>
      </w:r>
      <w:r>
        <w:rPr>
          <w:rFonts w:ascii="Times New Roman" w:eastAsia="Times New Roman" w:hAnsi="Times New Roman" w:cs="Times New Roman"/>
          <w:b/>
        </w:rPr>
        <w:t xml:space="preserve">                 </w:t>
      </w:r>
      <w:r w:rsidRPr="005A6F54">
        <w:rPr>
          <w:rFonts w:ascii="Times New Roman" w:eastAsia="Times New Roman" w:hAnsi="Times New Roman" w:cs="Times New Roman"/>
          <w:b/>
        </w:rPr>
        <w:t>279.270,42</w:t>
      </w:r>
    </w:p>
    <w:p w:rsidR="00783723" w:rsidRPr="005A6F54" w:rsidRDefault="007E6DEE">
      <w:pPr>
        <w:spacing w:after="155" w:line="267" w:lineRule="auto"/>
        <w:ind w:left="983" w:firstLine="4"/>
        <w:rPr>
          <w:b/>
        </w:rPr>
      </w:pPr>
      <w:r>
        <w:rPr>
          <w:rFonts w:ascii="Times New Roman" w:eastAsia="Times New Roman" w:hAnsi="Times New Roman" w:cs="Times New Roman"/>
        </w:rPr>
        <w:t>V případě akceptace objednávky Objednatele Dodavatel objednávku písemně potvrdí prostřednictvím</w:t>
      </w:r>
      <w:r>
        <w:rPr>
          <w:rFonts w:ascii="Times New Roman" w:eastAsia="Times New Roman" w:hAnsi="Times New Roman" w:cs="Times New Roman"/>
        </w:rPr>
        <w:tab/>
        <w:t>e-mailu</w:t>
      </w:r>
      <w:r>
        <w:rPr>
          <w:rFonts w:ascii="Times New Roman" w:eastAsia="Times New Roman" w:hAnsi="Times New Roman" w:cs="Times New Roman"/>
        </w:rPr>
        <w:tab/>
        <w:t>zaslaného</w:t>
      </w:r>
      <w:r>
        <w:rPr>
          <w:rFonts w:ascii="Times New Roman" w:eastAsia="Times New Roman" w:hAnsi="Times New Roman" w:cs="Times New Roman"/>
        </w:rPr>
        <w:tab/>
        <w:t>do</w:t>
      </w:r>
      <w:r>
        <w:rPr>
          <w:rFonts w:ascii="Times New Roman" w:eastAsia="Times New Roman" w:hAnsi="Times New Roman" w:cs="Times New Roman"/>
        </w:rPr>
        <w:tab/>
        <w:t>e-mailové</w:t>
      </w:r>
      <w:r>
        <w:rPr>
          <w:rFonts w:ascii="Times New Roman" w:eastAsia="Times New Roman" w:hAnsi="Times New Roman" w:cs="Times New Roman"/>
        </w:rPr>
        <w:tab/>
        <w:t xml:space="preserve">schránky </w:t>
      </w:r>
      <w:r>
        <w:rPr>
          <w:rFonts w:ascii="Times New Roman" w:eastAsia="Times New Roman" w:hAnsi="Times New Roman" w:cs="Times New Roman"/>
        </w:rPr>
        <w:tab/>
        <w:t xml:space="preserve">Objednatele </w:t>
      </w:r>
      <w:r w:rsidRPr="005A6F54">
        <w:rPr>
          <w:rFonts w:ascii="Times New Roman" w:eastAsia="Times New Roman" w:hAnsi="Times New Roman" w:cs="Times New Roman"/>
          <w:b/>
          <w:highlight w:val="black"/>
          <w:u w:val="single" w:color="000000"/>
        </w:rPr>
        <w:t>ladislava.martinkova(iirsd.cz</w:t>
      </w:r>
      <w:r w:rsidRPr="005A6F54">
        <w:rPr>
          <w:rFonts w:ascii="Times New Roman" w:eastAsia="Times New Roman" w:hAnsi="Times New Roman" w:cs="Times New Roman"/>
          <w:b/>
          <w:highlight w:val="black"/>
        </w:rPr>
        <w:t>.</w:t>
      </w:r>
    </w:p>
    <w:p w:rsidR="00783723" w:rsidRDefault="007E6DEE">
      <w:pPr>
        <w:spacing w:after="120" w:line="267" w:lineRule="auto"/>
        <w:ind w:left="983" w:firstLine="4"/>
      </w:pPr>
      <w:r>
        <w:rPr>
          <w:rFonts w:ascii="Times New Roman" w:eastAsia="Times New Roman" w:hAnsi="Times New Roman" w:cs="Times New Roman"/>
        </w:rPr>
        <w:t>Pokud není ve Smlouvě a jejích přílohách stanoveno jinak, řídí se právní vztah založený touto Smlouvou Občanským zákoníkem.</w:t>
      </w:r>
    </w:p>
    <w:p w:rsidR="00783723" w:rsidRDefault="007E6DEE">
      <w:pPr>
        <w:spacing w:after="120" w:line="267" w:lineRule="auto"/>
        <w:ind w:left="983" w:firstLine="4"/>
      </w:pPr>
      <w:r>
        <w:rPr>
          <w:rFonts w:ascii="Times New Roman" w:eastAsia="Times New Roman" w:hAnsi="Times New Roman" w:cs="Times New Roman"/>
        </w:rPr>
        <w:t>Nedílnou součástí této objednávky jsou následující přílohy:</w:t>
      </w:r>
    </w:p>
    <w:p w:rsidR="00783723" w:rsidRDefault="007E6DEE">
      <w:pPr>
        <w:spacing w:after="112"/>
        <w:ind w:left="989" w:hanging="10"/>
      </w:pPr>
      <w:r>
        <w:rPr>
          <w:rFonts w:ascii="Times New Roman" w:eastAsia="Times New Roman" w:hAnsi="Times New Roman" w:cs="Times New Roman"/>
          <w:sz w:val="24"/>
        </w:rPr>
        <w:t xml:space="preserve">Příloha č. </w:t>
      </w:r>
      <w:r w:rsidR="005A6F5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— Specifikace s</w:t>
      </w:r>
      <w:r>
        <w:rPr>
          <w:rFonts w:ascii="Times New Roman" w:eastAsia="Times New Roman" w:hAnsi="Times New Roman" w:cs="Times New Roman"/>
          <w:sz w:val="24"/>
        </w:rPr>
        <w:t>lužeb</w:t>
      </w:r>
    </w:p>
    <w:p w:rsidR="00783723" w:rsidRPr="007E6DEE" w:rsidRDefault="007E6DEE">
      <w:pPr>
        <w:spacing w:after="224" w:line="267" w:lineRule="auto"/>
        <w:ind w:left="983" w:firstLine="4"/>
        <w:rPr>
          <w:rFonts w:ascii="Times New Roman" w:eastAsia="Times New Roman" w:hAnsi="Times New Roman" w:cs="Times New Roman"/>
          <w:sz w:val="24"/>
          <w:szCs w:val="24"/>
        </w:rPr>
      </w:pPr>
      <w:r w:rsidRPr="007E6DEE">
        <w:rPr>
          <w:rFonts w:ascii="Times New Roman" w:eastAsia="Times New Roman" w:hAnsi="Times New Roman" w:cs="Times New Roman"/>
          <w:sz w:val="24"/>
          <w:szCs w:val="24"/>
        </w:rPr>
        <w:t xml:space="preserve">Příloha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Pr="007E6DEE">
        <w:rPr>
          <w:rFonts w:ascii="Times New Roman" w:eastAsia="Times New Roman" w:hAnsi="Times New Roman" w:cs="Times New Roman"/>
          <w:sz w:val="24"/>
          <w:szCs w:val="24"/>
        </w:rPr>
        <w:t>2 — Položkový rozpis ceny</w:t>
      </w:r>
    </w:p>
    <w:p w:rsidR="005A6F54" w:rsidRDefault="005A6F54">
      <w:pPr>
        <w:spacing w:after="224" w:line="267" w:lineRule="auto"/>
        <w:ind w:left="983" w:firstLine="4"/>
        <w:rPr>
          <w:rFonts w:ascii="Times New Roman" w:eastAsia="Times New Roman" w:hAnsi="Times New Roman" w:cs="Times New Roman"/>
        </w:rPr>
      </w:pPr>
    </w:p>
    <w:p w:rsidR="005A6F54" w:rsidRDefault="005A6F54">
      <w:pPr>
        <w:spacing w:after="224" w:line="267" w:lineRule="auto"/>
        <w:ind w:left="983" w:firstLine="4"/>
      </w:pPr>
      <w:r>
        <w:rPr>
          <w:rFonts w:ascii="Times New Roman" w:eastAsia="Times New Roman" w:hAnsi="Times New Roman" w:cs="Times New Roman"/>
        </w:rPr>
        <w:t>V Plzni dne 31.10.2019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 Plzni dne 25.10.2019</w:t>
      </w:r>
    </w:p>
    <w:p w:rsidR="00783723" w:rsidRDefault="007E6DEE">
      <w:pPr>
        <w:tabs>
          <w:tab w:val="center" w:pos="2384"/>
          <w:tab w:val="center" w:pos="5422"/>
        </w:tabs>
        <w:spacing w:after="0"/>
      </w:pPr>
      <w:r>
        <w:rPr>
          <w:sz w:val="12"/>
        </w:rPr>
        <w:tab/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5A6F54" w:rsidRDefault="005A6F54">
      <w:pPr>
        <w:spacing w:after="0"/>
        <w:ind w:left="1008"/>
        <w:rPr>
          <w:sz w:val="36"/>
          <w:u w:val="single" w:color="000000"/>
        </w:rPr>
      </w:pPr>
    </w:p>
    <w:p w:rsidR="005A6F54" w:rsidRDefault="005A6F54">
      <w:pPr>
        <w:spacing w:after="0"/>
        <w:ind w:left="1008"/>
        <w:rPr>
          <w:sz w:val="36"/>
          <w:u w:val="single" w:color="000000"/>
        </w:rPr>
      </w:pPr>
    </w:p>
    <w:p w:rsidR="005A6F54" w:rsidRDefault="005A6F54">
      <w:pPr>
        <w:spacing w:after="0"/>
        <w:ind w:left="1008"/>
        <w:rPr>
          <w:sz w:val="36"/>
          <w:u w:val="single" w:color="000000"/>
        </w:rPr>
      </w:pPr>
    </w:p>
    <w:p w:rsidR="005A6F54" w:rsidRDefault="005A6F54">
      <w:pPr>
        <w:spacing w:after="0"/>
        <w:ind w:left="1008"/>
        <w:rPr>
          <w:sz w:val="36"/>
          <w:u w:val="single" w:color="000000"/>
        </w:rPr>
      </w:pPr>
    </w:p>
    <w:p w:rsidR="005A6F54" w:rsidRDefault="005A6F54">
      <w:pPr>
        <w:spacing w:after="0"/>
        <w:ind w:left="1008"/>
        <w:rPr>
          <w:sz w:val="36"/>
          <w:u w:val="single" w:color="000000"/>
        </w:rPr>
      </w:pPr>
    </w:p>
    <w:p w:rsidR="005A6F54" w:rsidRDefault="005A6F54">
      <w:pPr>
        <w:spacing w:after="0"/>
        <w:ind w:left="1008"/>
        <w:rPr>
          <w:sz w:val="36"/>
          <w:u w:val="single" w:color="000000"/>
        </w:rPr>
      </w:pPr>
    </w:p>
    <w:p w:rsidR="005A6F54" w:rsidRDefault="005A6F54">
      <w:pPr>
        <w:spacing w:after="0"/>
        <w:ind w:left="1008"/>
        <w:rPr>
          <w:sz w:val="36"/>
          <w:u w:val="single" w:color="000000"/>
        </w:rPr>
      </w:pPr>
    </w:p>
    <w:p w:rsidR="005A6F54" w:rsidRDefault="005A6F54" w:rsidP="005A6F54">
      <w:pPr>
        <w:spacing w:after="0"/>
        <w:ind w:left="1008"/>
        <w:jc w:val="center"/>
        <w:rPr>
          <w:sz w:val="36"/>
          <w:u w:val="single" w:color="000000"/>
        </w:rPr>
      </w:pPr>
    </w:p>
    <w:p w:rsidR="005A6F54" w:rsidRDefault="005A6F54" w:rsidP="005A6F54">
      <w:pPr>
        <w:spacing w:after="0"/>
        <w:ind w:left="1008"/>
        <w:jc w:val="center"/>
        <w:rPr>
          <w:sz w:val="36"/>
          <w:u w:val="single" w:color="000000"/>
        </w:rPr>
      </w:pPr>
    </w:p>
    <w:p w:rsidR="00783723" w:rsidRDefault="007E6DEE">
      <w:pPr>
        <w:spacing w:after="0"/>
        <w:ind w:left="1008"/>
      </w:pPr>
      <w:r>
        <w:rPr>
          <w:sz w:val="36"/>
          <w:u w:val="single" w:color="000000"/>
        </w:rPr>
        <w:lastRenderedPageBreak/>
        <w:t>Příloha č. 1 - Specifikace služeb</w:t>
      </w:r>
    </w:p>
    <w:p w:rsidR="00783723" w:rsidRDefault="007E6DEE">
      <w:pPr>
        <w:spacing w:after="158" w:line="263" w:lineRule="auto"/>
        <w:ind w:left="1003" w:hanging="10"/>
        <w:jc w:val="both"/>
      </w:pPr>
      <w:r>
        <w:t>Podrobný popis předmětu smlouvy:</w:t>
      </w:r>
    </w:p>
    <w:p w:rsidR="00783723" w:rsidRDefault="007E6DEE">
      <w:pPr>
        <w:spacing w:after="146" w:line="263" w:lineRule="auto"/>
        <w:ind w:left="1003" w:hanging="10"/>
        <w:jc w:val="both"/>
      </w:pPr>
      <w:r>
        <w:t xml:space="preserve">Jedná se o vegetační úpravy středového prstence okružní křižovatky na silnici I/22 poblíž obce Kal.    </w:t>
      </w:r>
      <w:r>
        <w:t>V rámci zakázky bude provedena rekultivace stávajícíh</w:t>
      </w:r>
      <w:r>
        <w:t>o povrchu prstence a výsadba nových keřů,</w:t>
      </w:r>
    </w:p>
    <w:p w:rsidR="00783723" w:rsidRDefault="007E6DEE">
      <w:pPr>
        <w:spacing w:after="0" w:line="263" w:lineRule="auto"/>
        <w:ind w:left="1003" w:hanging="10"/>
        <w:jc w:val="both"/>
      </w:pPr>
      <w:r>
        <w:t>Soupis prací:</w:t>
      </w:r>
    </w:p>
    <w:tbl>
      <w:tblPr>
        <w:tblStyle w:val="TableGrid"/>
        <w:tblW w:w="8580" w:type="dxa"/>
        <w:tblInd w:w="1011" w:type="dxa"/>
        <w:tblCellMar>
          <w:top w:w="0" w:type="dxa"/>
          <w:left w:w="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22"/>
        <w:gridCol w:w="1150"/>
        <w:gridCol w:w="3466"/>
        <w:gridCol w:w="541"/>
        <w:gridCol w:w="986"/>
        <w:gridCol w:w="908"/>
        <w:gridCol w:w="1007"/>
      </w:tblGrid>
      <w:tr w:rsidR="00783723" w:rsidTr="007E6DEE">
        <w:trPr>
          <w:trHeight w:val="44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Pr="005A6F54" w:rsidRDefault="007E6DEE">
            <w:pPr>
              <w:spacing w:after="0"/>
              <w:ind w:left="72"/>
              <w:rPr>
                <w:b/>
              </w:rPr>
            </w:pPr>
            <w:r w:rsidRPr="005A6F54">
              <w:rPr>
                <w:b/>
              </w:rPr>
              <w:t>Pol.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>
            <w:pPr>
              <w:rPr>
                <w:b/>
              </w:rPr>
            </w:pP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Pr="005A6F54" w:rsidRDefault="005A6F54">
            <w:pPr>
              <w:spacing w:after="0"/>
              <w:ind w:left="58"/>
              <w:jc w:val="center"/>
              <w:rPr>
                <w:b/>
              </w:rPr>
            </w:pPr>
            <w:r>
              <w:rPr>
                <w:b/>
                <w:sz w:val="24"/>
              </w:rPr>
              <w:t>Položko rozp</w:t>
            </w:r>
            <w:r w:rsidR="007E6DEE" w:rsidRPr="005A6F54">
              <w:rPr>
                <w:b/>
                <w:sz w:val="24"/>
              </w:rPr>
              <w:t>očet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Pr="005A6F54" w:rsidRDefault="007E6DEE">
            <w:pPr>
              <w:spacing w:after="0"/>
              <w:ind w:left="205"/>
              <w:rPr>
                <w:b/>
              </w:rPr>
            </w:pPr>
            <w:r w:rsidRPr="005A6F54">
              <w:rPr>
                <w:b/>
              </w:rPr>
              <w:t>MJ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77"/>
              <w:jc w:val="both"/>
              <w:rPr>
                <w:b/>
              </w:rPr>
            </w:pPr>
            <w:r w:rsidRPr="005A6F54">
              <w:rPr>
                <w:b/>
              </w:rPr>
              <w:t>Množstv</w:t>
            </w:r>
            <w:r w:rsidR="005A6F54">
              <w:rPr>
                <w:b/>
              </w:rPr>
              <w:t>í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Pr="005A6F54" w:rsidRDefault="007E6DEE">
            <w:pPr>
              <w:spacing w:after="0"/>
              <w:ind w:left="157"/>
              <w:rPr>
                <w:b/>
              </w:rPr>
            </w:pPr>
            <w:r w:rsidRPr="005A6F54">
              <w:rPr>
                <w:b/>
                <w:sz w:val="20"/>
              </w:rPr>
              <w:t>Kč/MJ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Pr="005A6F54" w:rsidRDefault="007E6DEE">
            <w:pPr>
              <w:spacing w:after="0"/>
              <w:ind w:left="156"/>
              <w:rPr>
                <w:b/>
              </w:rPr>
            </w:pPr>
            <w:r w:rsidRPr="005A6F54">
              <w:rPr>
                <w:b/>
              </w:rPr>
              <w:t>Celkem</w:t>
            </w:r>
          </w:p>
        </w:tc>
      </w:tr>
      <w:tr w:rsidR="00783723" w:rsidTr="007E6DEE">
        <w:trPr>
          <w:trHeight w:val="35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49"/>
              <w:jc w:val="center"/>
            </w:pPr>
            <w:r>
              <w:rPr>
                <w:sz w:val="28"/>
              </w:rPr>
              <w:t>Rostlinn</w:t>
            </w:r>
            <w:r w:rsidR="005A6F54">
              <w:rPr>
                <w:sz w:val="28"/>
              </w:rPr>
              <w:t>ý</w:t>
            </w:r>
            <w:r>
              <w:rPr>
                <w:sz w:val="28"/>
              </w:rPr>
              <w:t xml:space="preserve"> materiál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</w:tr>
      <w:tr w:rsidR="00783723" w:rsidTr="007E6DEE">
        <w:trPr>
          <w:trHeight w:val="24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26"/>
              <w:jc w:val="center"/>
            </w:pPr>
            <w:r w:rsidRPr="005A6F54">
              <w:t>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62"/>
            </w:pPr>
            <w:r w:rsidRPr="005A6F54">
              <w:t>Rostlin 2 ks /m2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>
            <w:pPr>
              <w:spacing w:after="0"/>
              <w:ind w:left="53"/>
              <w:jc w:val="center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53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300"/>
            </w:pPr>
          </w:p>
        </w:tc>
      </w:tr>
      <w:tr w:rsidR="00783723" w:rsidTr="007E6DEE">
        <w:trPr>
          <w:trHeight w:val="36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Pr="005A6F54" w:rsidRDefault="007E6DEE">
            <w:pPr>
              <w:spacing w:after="0"/>
              <w:ind w:left="53"/>
            </w:pPr>
            <w:r w:rsidRPr="005A6F54">
              <w:t>CELKEM bez DPH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Default="00783723">
            <w:pPr>
              <w:spacing w:after="0"/>
              <w:ind w:right="24"/>
              <w:jc w:val="right"/>
            </w:pPr>
          </w:p>
        </w:tc>
      </w:tr>
      <w:tr w:rsidR="00783723" w:rsidTr="007E6DEE">
        <w:trPr>
          <w:trHeight w:val="354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67"/>
              <w:jc w:val="center"/>
            </w:pPr>
            <w:r>
              <w:rPr>
                <w:sz w:val="28"/>
              </w:rPr>
              <w:t>Pracovní náklad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</w:tr>
      <w:tr w:rsidR="00783723" w:rsidTr="007E6DEE">
        <w:trPr>
          <w:trHeight w:val="24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31"/>
              <w:jc w:val="center"/>
            </w:pPr>
            <w:r w:rsidRPr="005A6F54">
              <w:t>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67"/>
            </w:pPr>
            <w:r w:rsidRPr="005A6F54">
              <w:t>18111-1112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5A6F54">
            <w:pPr>
              <w:spacing w:after="0"/>
              <w:ind w:left="62"/>
            </w:pPr>
            <w:r w:rsidRPr="005A6F54">
              <w:t>Plošná úp</w:t>
            </w:r>
            <w:r w:rsidR="007E6DEE" w:rsidRPr="005A6F54">
              <w:t>rava terénu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224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53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4"/>
              <w:jc w:val="right"/>
            </w:pPr>
          </w:p>
        </w:tc>
      </w:tr>
      <w:tr w:rsidR="00783723" w:rsidTr="007E6DEE">
        <w:trPr>
          <w:trHeight w:val="250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36"/>
              <w:jc w:val="center"/>
            </w:pPr>
            <w:r w:rsidRPr="005A6F54">
              <w:t>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72"/>
            </w:pPr>
            <w:r w:rsidRPr="005A6F54">
              <w:t>18310-1221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5A6F54" w:rsidP="005A6F54">
            <w:pPr>
              <w:spacing w:after="0"/>
            </w:pPr>
            <w:r>
              <w:t xml:space="preserve"> </w:t>
            </w:r>
            <w:r w:rsidRPr="005A6F54">
              <w:t>Výsadba kontejnerových keřů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58"/>
              <w:jc w:val="center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53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4"/>
              <w:jc w:val="right"/>
            </w:pPr>
          </w:p>
        </w:tc>
      </w:tr>
      <w:tr w:rsidR="00783723" w:rsidTr="007E6DEE">
        <w:trPr>
          <w:trHeight w:val="44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Pr="005A6F54" w:rsidRDefault="007E6DEE">
            <w:pPr>
              <w:spacing w:after="0"/>
              <w:ind w:left="41"/>
              <w:jc w:val="center"/>
            </w:pPr>
            <w:r w:rsidRPr="005A6F54">
              <w:t>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Pr="005A6F54" w:rsidRDefault="007E6DEE">
            <w:pPr>
              <w:spacing w:after="0"/>
              <w:ind w:left="67"/>
            </w:pPr>
            <w:r w:rsidRPr="005A6F54">
              <w:t>18310-1213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 w:rsidP="005A6F54">
            <w:pPr>
              <w:spacing w:after="0"/>
              <w:ind w:left="121" w:hanging="59"/>
              <w:jc w:val="both"/>
            </w:pPr>
            <w:r w:rsidRPr="005A6F54">
              <w:t xml:space="preserve">Hloubení jamek s výměnou půdy na </w:t>
            </w:r>
            <w:r w:rsidR="005A6F54" w:rsidRPr="005A6F54">
              <w:t xml:space="preserve">     </w:t>
            </w:r>
            <w:r w:rsidR="005A6F54">
              <w:t xml:space="preserve">   </w:t>
            </w:r>
            <w:r w:rsidR="005A6F54" w:rsidRPr="005A6F54">
              <w:rPr>
                <w:noProof/>
              </w:rPr>
              <w:t>50 % 0,05-0,</w:t>
            </w:r>
            <w:r w:rsidRPr="005A6F54">
              <w:t>125 rn3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Default="00783723">
            <w:pPr>
              <w:spacing w:after="0"/>
              <w:ind w:left="58"/>
              <w:jc w:val="center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Default="00783723">
            <w:pPr>
              <w:spacing w:after="0"/>
              <w:ind w:left="53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3723" w:rsidRDefault="00783723">
            <w:pPr>
              <w:spacing w:after="0"/>
              <w:ind w:right="10"/>
              <w:jc w:val="right"/>
            </w:pPr>
          </w:p>
        </w:tc>
      </w:tr>
      <w:tr w:rsidR="00783723" w:rsidTr="007E6DEE">
        <w:trPr>
          <w:trHeight w:val="24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192"/>
            </w:pPr>
            <w:r w:rsidRPr="005A6F54">
              <w:t>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72"/>
            </w:pPr>
            <w:r w:rsidRPr="005A6F54">
              <w:t>18492-1093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58"/>
            </w:pPr>
            <w:r w:rsidRPr="005A6F54">
              <w:t>Mulčování do 100mm svah 1:2 do 1:1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224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53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0"/>
              <w:jc w:val="right"/>
            </w:pPr>
          </w:p>
        </w:tc>
      </w:tr>
      <w:tr w:rsidR="00783723" w:rsidTr="007E6DEE">
        <w:trPr>
          <w:trHeight w:val="23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46"/>
              <w:jc w:val="center"/>
            </w:pPr>
            <w:r w:rsidRPr="005A6F54">
              <w:t>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67"/>
            </w:pPr>
            <w:r w:rsidRPr="005A6F54">
              <w:t>18491-1312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62"/>
            </w:pPr>
            <w:r w:rsidRPr="005A6F54">
              <w:t>Položení mulčovací textilie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224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49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30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134"/>
            </w:pPr>
            <w:r>
              <w:rPr>
                <w:sz w:val="28"/>
              </w:rPr>
              <w:t>Ostatní materiálové náklady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</w:tr>
      <w:tr w:rsidR="00783723" w:rsidTr="007E6DEE">
        <w:trPr>
          <w:trHeight w:val="24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31"/>
              <w:jc w:val="center"/>
            </w:pPr>
            <w:r w:rsidRPr="005A6F54">
              <w:t>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58"/>
            </w:pPr>
            <w:r w:rsidRPr="005A6F54">
              <w:t>Ohraničení záhonu dřevem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73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24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41"/>
              <w:jc w:val="center"/>
            </w:pPr>
            <w:r w:rsidRPr="005A6F54">
              <w:t>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58"/>
            </w:pPr>
            <w:r w:rsidRPr="005A6F54">
              <w:t>Trn</w:t>
            </w:r>
            <w:r>
              <w:t>y na uchy</w:t>
            </w:r>
            <w:r w:rsidRPr="005A6F54">
              <w:t>cení dřeva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73"/>
              <w:jc w:val="center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73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0"/>
              <w:jc w:val="right"/>
            </w:pPr>
          </w:p>
        </w:tc>
      </w:tr>
      <w:tr w:rsidR="00783723" w:rsidTr="007E6DEE">
        <w:trPr>
          <w:trHeight w:val="24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46"/>
              <w:jc w:val="center"/>
            </w:pPr>
            <w:r w:rsidRPr="005A6F54">
              <w:t>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62"/>
            </w:pPr>
            <w:r w:rsidRPr="005A6F54">
              <w:t>Mulčovací textilie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229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68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24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192"/>
            </w:pPr>
            <w:r w:rsidRPr="005A6F54">
              <w:t>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 w:rsidP="007E6DEE">
            <w:pPr>
              <w:spacing w:after="0"/>
              <w:ind w:left="62"/>
            </w:pPr>
            <w:r>
              <w:t>Mulčovací kůra — štěp</w:t>
            </w:r>
            <w:r w:rsidRPr="005A6F54">
              <w:t>ka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229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63"/>
              <w:jc w:val="center"/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24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E6DEE">
            <w:pPr>
              <w:spacing w:after="0"/>
              <w:ind w:left="62"/>
            </w:pPr>
            <w:r w:rsidRPr="005A6F54">
              <w:t>CELKEM bez DPH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0"/>
              <w:jc w:val="right"/>
            </w:pPr>
          </w:p>
        </w:tc>
      </w:tr>
      <w:tr w:rsidR="00783723" w:rsidTr="007E6DEE">
        <w:trPr>
          <w:trHeight w:val="26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5A6F54" w:rsidRDefault="00783723"/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</w:tr>
      <w:tr w:rsidR="00783723" w:rsidTr="007E6DEE">
        <w:trPr>
          <w:trHeight w:val="28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67"/>
            </w:pPr>
            <w:r>
              <w:rPr>
                <w:sz w:val="28"/>
              </w:rPr>
              <w:t>CELKEM bez DPH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5"/>
              <w:jc w:val="right"/>
            </w:pPr>
            <w:r>
              <w:rPr>
                <w:sz w:val="24"/>
              </w:rPr>
              <w:t>0,00 Kč</w:t>
            </w:r>
          </w:p>
        </w:tc>
      </w:tr>
      <w:tr w:rsidR="00783723" w:rsidTr="007E6DEE">
        <w:trPr>
          <w:trHeight w:val="28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67"/>
            </w:pPr>
            <w:r>
              <w:rPr>
                <w:sz w:val="28"/>
              </w:rPr>
              <w:t>DPH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5"/>
              <w:jc w:val="right"/>
            </w:pPr>
            <w:r>
              <w:rPr>
                <w:sz w:val="24"/>
              </w:rPr>
              <w:t>0,00 Kč</w:t>
            </w:r>
          </w:p>
        </w:tc>
      </w:tr>
      <w:tr w:rsidR="00783723" w:rsidTr="007E6DEE">
        <w:trPr>
          <w:trHeight w:val="30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67"/>
            </w:pPr>
            <w:r>
              <w:rPr>
                <w:sz w:val="26"/>
              </w:rPr>
              <w:t>Celkem vč. DPH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jc w:val="right"/>
            </w:pPr>
            <w:r>
              <w:rPr>
                <w:sz w:val="24"/>
              </w:rPr>
              <w:t>0,00 Kč</w:t>
            </w:r>
          </w:p>
        </w:tc>
      </w:tr>
    </w:tbl>
    <w:p w:rsidR="00783723" w:rsidRDefault="007E6DEE">
      <w:pPr>
        <w:tabs>
          <w:tab w:val="center" w:pos="5477"/>
          <w:tab w:val="center" w:pos="5748"/>
        </w:tabs>
        <w:spacing w:after="0"/>
      </w:pPr>
      <w:r>
        <w:rPr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3048" cy="9146"/>
            <wp:effectExtent l="0" t="0" r="0" b="0"/>
            <wp:docPr id="7855" name="Picture 7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5" name="Picture 78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DEE" w:rsidRDefault="007E6DEE">
      <w:pPr>
        <w:pStyle w:val="Nadpis2"/>
        <w:spacing w:after="240"/>
        <w:ind w:left="1056"/>
        <w:jc w:val="left"/>
        <w:rPr>
          <w:rFonts w:ascii="Calibri" w:eastAsia="Calibri" w:hAnsi="Calibri" w:cs="Calibri"/>
          <w:sz w:val="34"/>
        </w:rPr>
      </w:pPr>
    </w:p>
    <w:p w:rsidR="007E6DEE" w:rsidRDefault="007E6DEE">
      <w:pPr>
        <w:pStyle w:val="Nadpis2"/>
        <w:spacing w:after="240"/>
        <w:ind w:left="1056"/>
        <w:jc w:val="left"/>
        <w:rPr>
          <w:rFonts w:ascii="Calibri" w:eastAsia="Calibri" w:hAnsi="Calibri" w:cs="Calibri"/>
          <w:sz w:val="34"/>
        </w:rPr>
      </w:pPr>
    </w:p>
    <w:p w:rsidR="00783723" w:rsidRDefault="007E6DEE">
      <w:pPr>
        <w:pStyle w:val="Nadpis2"/>
        <w:spacing w:after="240"/>
        <w:ind w:left="1056"/>
        <w:jc w:val="left"/>
      </w:pPr>
      <w:r>
        <w:rPr>
          <w:rFonts w:ascii="Calibri" w:eastAsia="Calibri" w:hAnsi="Calibri" w:cs="Calibri"/>
          <w:sz w:val="34"/>
        </w:rPr>
        <w:t>Př</w:t>
      </w:r>
      <w:r>
        <w:rPr>
          <w:rFonts w:ascii="Calibri" w:eastAsia="Calibri" w:hAnsi="Calibri" w:cs="Calibri"/>
          <w:sz w:val="34"/>
        </w:rPr>
        <w:t>íloha 2 — Položkový rozpis ceny</w:t>
      </w:r>
    </w:p>
    <w:tbl>
      <w:tblPr>
        <w:tblStyle w:val="TableGrid"/>
        <w:tblW w:w="10270" w:type="dxa"/>
        <w:tblInd w:w="113" w:type="dxa"/>
        <w:tblCellMar>
          <w:top w:w="0" w:type="dxa"/>
          <w:left w:w="2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93"/>
        <w:gridCol w:w="1174"/>
        <w:gridCol w:w="13"/>
        <w:gridCol w:w="3960"/>
        <w:gridCol w:w="13"/>
        <w:gridCol w:w="749"/>
        <w:gridCol w:w="13"/>
        <w:gridCol w:w="1103"/>
        <w:gridCol w:w="13"/>
        <w:gridCol w:w="894"/>
        <w:gridCol w:w="13"/>
        <w:gridCol w:w="1719"/>
        <w:gridCol w:w="13"/>
      </w:tblGrid>
      <w:tr w:rsidR="00783723" w:rsidTr="007E6DEE">
        <w:trPr>
          <w:trHeight w:val="23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120"/>
            </w:pPr>
            <w:r>
              <w:rPr>
                <w:sz w:val="18"/>
              </w:rPr>
              <w:t>POL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46"/>
              <w:jc w:val="center"/>
            </w:pPr>
            <w:r>
              <w:rPr>
                <w:sz w:val="24"/>
              </w:rPr>
              <w:t>Položkový rozpoč</w:t>
            </w:r>
            <w:r>
              <w:rPr>
                <w:sz w:val="24"/>
              </w:rPr>
              <w:t>et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226"/>
            </w:pPr>
            <w:r>
              <w:t>MJ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134"/>
            </w:pPr>
            <w:r>
              <w:rPr>
                <w:sz w:val="20"/>
              </w:rPr>
              <w:t>Množství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150"/>
            </w:pPr>
            <w:r>
              <w:rPr>
                <w:sz w:val="20"/>
              </w:rPr>
              <w:t>Kč</w:t>
            </w:r>
            <w:r>
              <w:rPr>
                <w:sz w:val="20"/>
              </w:rPr>
              <w:t>/MJ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14"/>
              <w:jc w:val="center"/>
            </w:pPr>
            <w:r>
              <w:t>Celkem</w:t>
            </w:r>
          </w:p>
        </w:tc>
      </w:tr>
      <w:tr w:rsidR="00783723" w:rsidTr="007E6DEE">
        <w:trPr>
          <w:trHeight w:val="339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31"/>
              <w:jc w:val="center"/>
            </w:pPr>
            <w:r>
              <w:rPr>
                <w:sz w:val="28"/>
              </w:rPr>
              <w:t>Rostlinný materiál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</w:tr>
      <w:tr w:rsidR="00783723" w:rsidTr="007E6DEE">
        <w:trPr>
          <w:trHeight w:val="23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9"/>
              <w:jc w:val="center"/>
            </w:pPr>
            <w:r>
              <w:t>1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19"/>
            </w:pPr>
            <w:r>
              <w:t>Rostlin 2 ks /m2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7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13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2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0"/>
              <w:jc w:val="right"/>
            </w:pPr>
          </w:p>
        </w:tc>
      </w:tr>
      <w:tr w:rsidR="00783723" w:rsidTr="007E6DEE">
        <w:trPr>
          <w:trHeight w:val="346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14"/>
            </w:pPr>
            <w:r>
              <w:rPr>
                <w:sz w:val="24"/>
              </w:rPr>
              <w:t>CELKEM bez DPH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0"/>
              <w:jc w:val="right"/>
            </w:pPr>
          </w:p>
        </w:tc>
      </w:tr>
      <w:tr w:rsidR="00783723" w:rsidTr="007E6DEE">
        <w:trPr>
          <w:trHeight w:val="339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22"/>
              <w:jc w:val="center"/>
            </w:pPr>
            <w:r>
              <w:rPr>
                <w:sz w:val="28"/>
              </w:rPr>
              <w:t>Pracovní náklady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</w:tr>
      <w:tr w:rsidR="00783723" w:rsidTr="007E6DEE">
        <w:trPr>
          <w:trHeight w:val="23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19"/>
              <w:jc w:val="center"/>
            </w:pPr>
            <w:r>
              <w:t>1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65"/>
            </w:pPr>
            <w:r w:rsidRPr="007E6DEE">
              <w:t>18111-1112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14"/>
            </w:pPr>
            <w:r w:rsidRPr="007E6DEE">
              <w:t>Plošná úp</w:t>
            </w:r>
            <w:r w:rsidRPr="007E6DEE">
              <w:t>rava terénu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2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6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7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24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1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61"/>
            </w:pPr>
            <w:r w:rsidRPr="007E6DEE">
              <w:t>18310-1221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</w:pPr>
            <w:r w:rsidRPr="007E6DEE">
              <w:t>Výsadba kontejnerovaných keřů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2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4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2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453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9"/>
              <w:jc w:val="center"/>
            </w:pPr>
            <w:r>
              <w:t>3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65"/>
            </w:pPr>
            <w:r w:rsidRPr="007E6DEE">
              <w:t>18310-1213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10" w:right="242" w:firstLine="5"/>
            </w:pPr>
            <w:r w:rsidRPr="007E6DEE">
              <w:t>Hloubení jamek s výměnou pů</w:t>
            </w:r>
            <w:r w:rsidRPr="007E6DEE">
              <w:t xml:space="preserve">dy na 50% </w:t>
            </w:r>
            <w:r w:rsidRPr="007E6DEE">
              <w:rPr>
                <w:noProof/>
              </w:rPr>
              <w:t>0,05-0,125</w:t>
            </w:r>
            <w:r w:rsidRPr="007E6DEE">
              <w:t xml:space="preserve"> m3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2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4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2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23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19"/>
              <w:jc w:val="center"/>
            </w:pPr>
            <w:r>
              <w:t>4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61"/>
            </w:pPr>
            <w:r w:rsidRPr="007E6DEE">
              <w:t>18492-1093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14"/>
            </w:pPr>
            <w:r w:rsidRPr="007E6DEE">
              <w:t>Mulč</w:t>
            </w:r>
            <w:r w:rsidRPr="007E6DEE">
              <w:t>ování do 100mm svah 1:2 do 1:1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2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6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7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  <w:bookmarkStart w:id="0" w:name="_GoBack"/>
            <w:bookmarkEnd w:id="0"/>
          </w:p>
        </w:tc>
      </w:tr>
      <w:tr w:rsidR="00783723" w:rsidTr="007E6DEE">
        <w:trPr>
          <w:trHeight w:val="23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61"/>
            </w:pPr>
            <w:r w:rsidRPr="007E6DEE">
              <w:t>18491-1312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14"/>
            </w:pPr>
            <w:r w:rsidRPr="007E6DEE">
              <w:t>Položení mulč</w:t>
            </w:r>
            <w:r w:rsidRPr="007E6DEE">
              <w:t>ovací textilie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left="2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6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7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293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122"/>
              <w:jc w:val="center"/>
            </w:pPr>
            <w:r>
              <w:rPr>
                <w:sz w:val="28"/>
              </w:rPr>
              <w:t>Ostatní materiálové náklady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</w:tr>
      <w:tr w:rsidR="00783723" w:rsidTr="007E6DEE">
        <w:trPr>
          <w:trHeight w:val="23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23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5"/>
            </w:pPr>
            <w:r w:rsidRPr="007E6DEE">
              <w:t>Ohraničení záhonu dř</w:t>
            </w:r>
            <w:r w:rsidRPr="007E6DEE">
              <w:t>evem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2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2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23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23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</w:pPr>
            <w:r w:rsidRPr="007E6DEE">
              <w:t>Trny na uchycení dř</w:t>
            </w:r>
            <w:r w:rsidRPr="007E6DEE">
              <w:t>eva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2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2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23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14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5"/>
            </w:pPr>
            <w:r w:rsidRPr="007E6DEE">
              <w:t>Mulč</w:t>
            </w:r>
            <w:r w:rsidRPr="007E6DEE">
              <w:t>ovací textilie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2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6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2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5"/>
              <w:jc w:val="right"/>
            </w:pPr>
          </w:p>
        </w:tc>
      </w:tr>
      <w:tr w:rsidR="00783723" w:rsidTr="007E6DEE">
        <w:trPr>
          <w:trHeight w:val="23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right="23"/>
              <w:jc w:val="center"/>
            </w:pPr>
            <w:r>
              <w:t>4</w:t>
            </w:r>
          </w:p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Pr="007E6DEE" w:rsidRDefault="007E6DEE">
            <w:pPr>
              <w:spacing w:after="0"/>
              <w:ind w:left="5"/>
            </w:pPr>
            <w:r w:rsidRPr="007E6DEE">
              <w:t>Mulčovací kůra — štěp</w:t>
            </w:r>
            <w:r w:rsidRPr="007E6DEE">
              <w:t>ka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2"/>
              <w:jc w:val="center"/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1"/>
              <w:jc w:val="center"/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2"/>
              <w:jc w:val="right"/>
            </w:pP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jc w:val="right"/>
            </w:pPr>
          </w:p>
        </w:tc>
      </w:tr>
      <w:tr w:rsidR="00783723" w:rsidTr="007E6DEE">
        <w:trPr>
          <w:trHeight w:val="230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</w:pPr>
            <w:r>
              <w:rPr>
                <w:sz w:val="26"/>
              </w:rPr>
              <w:t>CELKEM bez DPH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>
            <w:pPr>
              <w:spacing w:after="0"/>
              <w:ind w:right="10"/>
              <w:jc w:val="right"/>
            </w:pPr>
          </w:p>
        </w:tc>
      </w:tr>
      <w:tr w:rsidR="00783723" w:rsidTr="007E6DEE">
        <w:trPr>
          <w:gridAfter w:val="1"/>
          <w:wAfter w:w="13" w:type="dxa"/>
          <w:trHeight w:val="28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</w:pPr>
            <w:r>
              <w:rPr>
                <w:sz w:val="26"/>
              </w:rPr>
              <w:t>CELKEM bez D</w:t>
            </w:r>
            <w:r>
              <w:rPr>
                <w:sz w:val="26"/>
              </w:rPr>
              <w:t>PH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 w:rsidP="007E6DEE">
            <w:pPr>
              <w:spacing w:after="0"/>
              <w:ind w:right="5"/>
              <w:jc w:val="right"/>
            </w:pPr>
            <w:r>
              <w:rPr>
                <w:sz w:val="24"/>
              </w:rPr>
              <w:t>230 802,00 Kč</w:t>
            </w:r>
          </w:p>
        </w:tc>
      </w:tr>
      <w:tr w:rsidR="00783723" w:rsidTr="007E6DEE">
        <w:trPr>
          <w:gridAfter w:val="1"/>
          <w:wAfter w:w="13" w:type="dxa"/>
          <w:trHeight w:val="266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723" w:rsidRDefault="00783723"/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  <w:ind w:left="5"/>
            </w:pPr>
            <w:r>
              <w:rPr>
                <w:sz w:val="26"/>
              </w:rPr>
              <w:t>D</w:t>
            </w:r>
            <w:r>
              <w:rPr>
                <w:sz w:val="26"/>
              </w:rPr>
              <w:t>PH 21%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 w:rsidP="007E6DEE">
            <w:pPr>
              <w:spacing w:after="0"/>
              <w:ind w:right="5"/>
              <w:jc w:val="right"/>
            </w:pPr>
            <w:r>
              <w:rPr>
                <w:sz w:val="24"/>
              </w:rPr>
              <w:t>48 468,42 Kč</w:t>
            </w:r>
          </w:p>
        </w:tc>
      </w:tr>
      <w:tr w:rsidR="00783723" w:rsidTr="007E6DEE">
        <w:trPr>
          <w:gridAfter w:val="1"/>
          <w:wAfter w:w="13" w:type="dxa"/>
          <w:trHeight w:val="277"/>
        </w:trPr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>
            <w:pPr>
              <w:spacing w:after="0"/>
            </w:pPr>
            <w:r>
              <w:rPr>
                <w:sz w:val="26"/>
              </w:rPr>
              <w:t>Celkem vč. D</w:t>
            </w:r>
            <w:r>
              <w:rPr>
                <w:sz w:val="26"/>
              </w:rPr>
              <w:t>PH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83723"/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23" w:rsidRDefault="007E6DEE" w:rsidP="007E6DEE">
            <w:pPr>
              <w:spacing w:after="0"/>
              <w:jc w:val="right"/>
            </w:pPr>
            <w:r>
              <w:rPr>
                <w:sz w:val="24"/>
              </w:rPr>
              <w:t>279 270,42 Kč</w:t>
            </w:r>
          </w:p>
        </w:tc>
      </w:tr>
    </w:tbl>
    <w:p w:rsidR="00783723" w:rsidRDefault="00783723">
      <w:pPr>
        <w:spacing w:after="307"/>
        <w:ind w:left="8539" w:right="-130"/>
      </w:pPr>
    </w:p>
    <w:p w:rsidR="00783723" w:rsidRDefault="00783723" w:rsidP="007E6DEE">
      <w:pPr>
        <w:spacing w:after="0"/>
        <w:ind w:right="4061"/>
      </w:pPr>
    </w:p>
    <w:sectPr w:rsidR="00783723" w:rsidSect="005A6F54">
      <w:footerReference w:type="even" r:id="rId13"/>
      <w:pgSz w:w="11904" w:h="16834"/>
      <w:pgMar w:top="1373" w:right="1414" w:bottom="970" w:left="600" w:header="708" w:footer="1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6DEE">
      <w:pPr>
        <w:spacing w:after="0" w:line="240" w:lineRule="auto"/>
      </w:pPr>
      <w:r>
        <w:separator/>
      </w:r>
    </w:p>
  </w:endnote>
  <w:endnote w:type="continuationSeparator" w:id="0">
    <w:p w:rsidR="00000000" w:rsidRDefault="007E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23" w:rsidRDefault="007E6DEE">
    <w:pPr>
      <w:spacing w:after="0"/>
      <w:ind w:left="979"/>
      <w:jc w:val="center"/>
    </w:pPr>
    <w:r>
      <w:rPr>
        <w:rFonts w:ascii="Times New Roman" w:eastAsia="Times New Roman" w:hAnsi="Times New Roman" w:cs="Times New Roman"/>
        <w:sz w:val="16"/>
      </w:rPr>
      <w:t xml:space="preserve">Stránka z </w:t>
    </w:r>
    <w:r>
      <w:rPr>
        <w:rFonts w:ascii="Times New Roman" w:eastAsia="Times New Roman" w:hAnsi="Times New Roman" w:cs="Times New Roman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6DEE">
      <w:pPr>
        <w:spacing w:after="0" w:line="240" w:lineRule="auto"/>
      </w:pPr>
      <w:r>
        <w:separator/>
      </w:r>
    </w:p>
  </w:footnote>
  <w:footnote w:type="continuationSeparator" w:id="0">
    <w:p w:rsidR="00000000" w:rsidRDefault="007E6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23"/>
    <w:rsid w:val="005A6F54"/>
    <w:rsid w:val="00783723"/>
    <w:rsid w:val="007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228D"/>
  <w15:docId w15:val="{C47FC0BC-B377-4D14-A082-0232500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75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5"/>
      <w:ind w:left="1061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A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F5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A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F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2019-10-31T08:45:00Z</dcterms:created>
  <dcterms:modified xsi:type="dcterms:W3CDTF">2019-10-31T08:45:00Z</dcterms:modified>
</cp:coreProperties>
</file>