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3BC" w:rsidRPr="006020B3" w:rsidRDefault="004243BC" w:rsidP="000B0AA7">
      <w:pPr>
        <w:pStyle w:val="StylDoprava"/>
        <w:rPr>
          <w:b/>
        </w:rPr>
      </w:pPr>
      <w:r w:rsidRPr="006020B3">
        <w:rPr>
          <w:b/>
        </w:rPr>
        <w:t>Čj.</w:t>
      </w:r>
      <w:r w:rsidR="006020B3" w:rsidRPr="006020B3">
        <w:rPr>
          <w:b/>
        </w:rPr>
        <w:t>:</w:t>
      </w:r>
      <w:r w:rsidRPr="006020B3">
        <w:rPr>
          <w:b/>
        </w:rPr>
        <w:t xml:space="preserve"> </w:t>
      </w:r>
      <w:r w:rsidR="006020B3" w:rsidRPr="006020B3">
        <w:rPr>
          <w:b/>
        </w:rPr>
        <w:t>SPU 415302/2019</w:t>
      </w:r>
      <w:r w:rsidRPr="006020B3">
        <w:rPr>
          <w:b/>
        </w:rPr>
        <w:t xml:space="preserve"> </w:t>
      </w:r>
    </w:p>
    <w:p w:rsidR="00CF17C0" w:rsidRPr="00A2149C" w:rsidRDefault="00E227E9" w:rsidP="00D06D0F">
      <w:pPr>
        <w:rPr>
          <w:rFonts w:ascii="Arial" w:hAnsi="Arial" w:cs="Arial"/>
          <w:b/>
          <w:sz w:val="22"/>
          <w:szCs w:val="22"/>
        </w:rPr>
      </w:pPr>
      <w:r w:rsidRPr="00A2149C">
        <w:rPr>
          <w:rFonts w:ascii="Arial" w:hAnsi="Arial" w:cs="Arial"/>
          <w:b/>
          <w:sz w:val="22"/>
          <w:szCs w:val="22"/>
        </w:rPr>
        <w:t xml:space="preserve">Česká </w:t>
      </w:r>
      <w:proofErr w:type="gramStart"/>
      <w:r w:rsidRPr="00A2149C">
        <w:rPr>
          <w:rFonts w:ascii="Arial" w:hAnsi="Arial" w:cs="Arial"/>
          <w:b/>
          <w:sz w:val="22"/>
          <w:szCs w:val="22"/>
        </w:rPr>
        <w:t xml:space="preserve">republika - </w:t>
      </w:r>
      <w:r w:rsidR="00A21E6E" w:rsidRPr="00A2149C">
        <w:rPr>
          <w:rFonts w:ascii="Arial" w:hAnsi="Arial" w:cs="Arial"/>
          <w:b/>
          <w:sz w:val="22"/>
          <w:szCs w:val="22"/>
        </w:rPr>
        <w:t>Státní</w:t>
      </w:r>
      <w:proofErr w:type="gramEnd"/>
      <w:r w:rsidR="00A21E6E" w:rsidRPr="00A2149C">
        <w:rPr>
          <w:rFonts w:ascii="Arial" w:hAnsi="Arial" w:cs="Arial"/>
          <w:b/>
          <w:sz w:val="22"/>
          <w:szCs w:val="22"/>
        </w:rPr>
        <w:t xml:space="preserve"> pozemkový úřad</w:t>
      </w:r>
      <w:r w:rsidR="00CF17C0" w:rsidRPr="00A2149C">
        <w:rPr>
          <w:rFonts w:ascii="Arial" w:hAnsi="Arial" w:cs="Arial"/>
          <w:b/>
          <w:sz w:val="22"/>
          <w:szCs w:val="22"/>
        </w:rPr>
        <w:t xml:space="preserve"> </w:t>
      </w:r>
    </w:p>
    <w:p w:rsidR="00CF17C0" w:rsidRPr="00A2149C" w:rsidRDefault="00D36269" w:rsidP="000B0AA7">
      <w:pPr>
        <w:pStyle w:val="VnitrniText"/>
        <w:ind w:firstLine="0"/>
        <w:rPr>
          <w:sz w:val="22"/>
          <w:szCs w:val="22"/>
        </w:rPr>
      </w:pPr>
      <w:r w:rsidRPr="00A2149C">
        <w:rPr>
          <w:sz w:val="22"/>
          <w:szCs w:val="22"/>
        </w:rPr>
        <w:t>se sídlem</w:t>
      </w:r>
      <w:r w:rsidR="00CF17C0" w:rsidRPr="00A2149C">
        <w:rPr>
          <w:sz w:val="22"/>
          <w:szCs w:val="22"/>
        </w:rPr>
        <w:t xml:space="preserve"> Praha 3</w:t>
      </w:r>
      <w:r w:rsidR="003D4F2E" w:rsidRPr="00A2149C">
        <w:rPr>
          <w:sz w:val="22"/>
          <w:szCs w:val="22"/>
        </w:rPr>
        <w:t xml:space="preserve"> - Žižkov</w:t>
      </w:r>
      <w:r w:rsidR="00CF17C0" w:rsidRPr="00A2149C">
        <w:rPr>
          <w:sz w:val="22"/>
          <w:szCs w:val="22"/>
        </w:rPr>
        <w:t>, Husinecká 1024/</w:t>
      </w:r>
      <w:proofErr w:type="gramStart"/>
      <w:r w:rsidR="00CF17C0" w:rsidRPr="00A2149C">
        <w:rPr>
          <w:sz w:val="22"/>
          <w:szCs w:val="22"/>
        </w:rPr>
        <w:t>11a</w:t>
      </w:r>
      <w:proofErr w:type="gramEnd"/>
      <w:r w:rsidR="00CF17C0" w:rsidRPr="00A2149C">
        <w:rPr>
          <w:sz w:val="22"/>
          <w:szCs w:val="22"/>
        </w:rPr>
        <w:t>, PSČ 130 00</w:t>
      </w:r>
    </w:p>
    <w:p w:rsidR="00CF17C0" w:rsidRPr="00A2149C" w:rsidRDefault="00CF17C0" w:rsidP="000B0AA7">
      <w:pPr>
        <w:pStyle w:val="VnitrniText"/>
        <w:ind w:firstLine="0"/>
        <w:rPr>
          <w:sz w:val="22"/>
          <w:szCs w:val="22"/>
        </w:rPr>
      </w:pPr>
      <w:r w:rsidRPr="00A2149C">
        <w:rPr>
          <w:sz w:val="22"/>
          <w:szCs w:val="22"/>
        </w:rPr>
        <w:t>IČ</w:t>
      </w:r>
      <w:r w:rsidR="002C4372" w:rsidRPr="00A2149C">
        <w:rPr>
          <w:sz w:val="22"/>
          <w:szCs w:val="22"/>
        </w:rPr>
        <w:t>O</w:t>
      </w:r>
      <w:r w:rsidRPr="00A2149C">
        <w:rPr>
          <w:sz w:val="22"/>
          <w:szCs w:val="22"/>
        </w:rPr>
        <w:t xml:space="preserve">: </w:t>
      </w:r>
      <w:r w:rsidR="00A21E6E" w:rsidRPr="00A2149C">
        <w:rPr>
          <w:sz w:val="22"/>
          <w:szCs w:val="22"/>
        </w:rPr>
        <w:t>01312774</w:t>
      </w:r>
    </w:p>
    <w:p w:rsidR="00CF17C0" w:rsidRPr="00A2149C" w:rsidRDefault="00CF17C0" w:rsidP="000B0AA7">
      <w:pPr>
        <w:pStyle w:val="VnitrniText"/>
        <w:ind w:firstLine="0"/>
        <w:rPr>
          <w:sz w:val="22"/>
          <w:szCs w:val="22"/>
        </w:rPr>
      </w:pPr>
      <w:r w:rsidRPr="00A2149C">
        <w:rPr>
          <w:sz w:val="22"/>
          <w:szCs w:val="22"/>
        </w:rPr>
        <w:t>DIČ: CZ</w:t>
      </w:r>
      <w:r w:rsidR="00A21E6E" w:rsidRPr="00A2149C">
        <w:rPr>
          <w:sz w:val="22"/>
          <w:szCs w:val="22"/>
        </w:rPr>
        <w:t>01312774</w:t>
      </w:r>
    </w:p>
    <w:p w:rsidR="00BC17A6" w:rsidRPr="00A2149C" w:rsidRDefault="00FB6E4E" w:rsidP="000B0AA7">
      <w:pPr>
        <w:pStyle w:val="VnitrniText"/>
        <w:ind w:firstLine="0"/>
        <w:rPr>
          <w:sz w:val="22"/>
          <w:szCs w:val="22"/>
        </w:rPr>
      </w:pPr>
      <w:r w:rsidRPr="00A2149C">
        <w:rPr>
          <w:sz w:val="22"/>
          <w:szCs w:val="22"/>
        </w:rPr>
        <w:t xml:space="preserve">za který jedná </w:t>
      </w:r>
      <w:r w:rsidR="00BC17A6" w:rsidRPr="00A2149C">
        <w:rPr>
          <w:sz w:val="22"/>
          <w:szCs w:val="22"/>
        </w:rPr>
        <w:t>Ing. Eva Schmidtmajerová, CSc., ředitelka Krajského pozemkového úřadu pro Jihočeský kraj</w:t>
      </w:r>
    </w:p>
    <w:p w:rsidR="00FB6E4E" w:rsidRPr="00A2149C" w:rsidRDefault="00BC17A6" w:rsidP="000B0AA7">
      <w:pPr>
        <w:pStyle w:val="VnitrniText"/>
        <w:ind w:firstLine="0"/>
        <w:rPr>
          <w:sz w:val="22"/>
          <w:szCs w:val="22"/>
        </w:rPr>
      </w:pPr>
      <w:r w:rsidRPr="00A2149C">
        <w:rPr>
          <w:sz w:val="22"/>
          <w:szCs w:val="22"/>
        </w:rPr>
        <w:t>adresa Rudolfovská 80, 37001 České Budějovice</w:t>
      </w:r>
    </w:p>
    <w:p w:rsidR="00EB0B9B" w:rsidRPr="00DB0759" w:rsidRDefault="00EB0B9B" w:rsidP="00EB0B9B">
      <w:pPr>
        <w:tabs>
          <w:tab w:val="center" w:pos="4535"/>
        </w:tabs>
        <w:spacing w:before="60"/>
        <w:rPr>
          <w:rFonts w:ascii="Arial" w:hAnsi="Arial" w:cs="Arial"/>
          <w:sz w:val="22"/>
          <w:szCs w:val="22"/>
        </w:rPr>
      </w:pPr>
      <w:r w:rsidRPr="00DB0759">
        <w:rPr>
          <w:rFonts w:ascii="Arial" w:hAnsi="Arial" w:cs="Arial"/>
          <w:sz w:val="22"/>
          <w:szCs w:val="22"/>
        </w:rPr>
        <w:t xml:space="preserve">(dále jen ”SPÚ”)  </w:t>
      </w:r>
      <w:r w:rsidRPr="00DB0759">
        <w:rPr>
          <w:rFonts w:ascii="Arial" w:hAnsi="Arial" w:cs="Arial"/>
          <w:sz w:val="22"/>
          <w:szCs w:val="22"/>
        </w:rPr>
        <w:tab/>
      </w:r>
    </w:p>
    <w:p w:rsidR="00BC17A6" w:rsidRPr="00A2149C" w:rsidRDefault="00BC17A6" w:rsidP="000B0AA7">
      <w:pPr>
        <w:pStyle w:val="VnitrniText"/>
        <w:ind w:firstLine="0"/>
        <w:rPr>
          <w:sz w:val="22"/>
          <w:szCs w:val="22"/>
        </w:rPr>
      </w:pPr>
    </w:p>
    <w:p w:rsidR="00CF17C0" w:rsidRPr="00A2149C" w:rsidRDefault="00CF17C0" w:rsidP="000B0AA7">
      <w:pPr>
        <w:pStyle w:val="VnitrniText"/>
        <w:ind w:firstLine="0"/>
        <w:rPr>
          <w:sz w:val="22"/>
          <w:szCs w:val="22"/>
        </w:rPr>
      </w:pPr>
      <w:r w:rsidRPr="00A2149C">
        <w:rPr>
          <w:sz w:val="22"/>
          <w:szCs w:val="22"/>
        </w:rPr>
        <w:t>a</w:t>
      </w:r>
    </w:p>
    <w:p w:rsidR="00BC17A6" w:rsidRPr="00A2149C" w:rsidRDefault="00BC17A6" w:rsidP="000B0AA7">
      <w:pPr>
        <w:pStyle w:val="VnitrniText"/>
        <w:ind w:firstLine="0"/>
        <w:rPr>
          <w:sz w:val="22"/>
          <w:szCs w:val="22"/>
        </w:rPr>
      </w:pPr>
    </w:p>
    <w:p w:rsidR="00BC17A6" w:rsidRPr="00A2149C" w:rsidRDefault="00BC17A6" w:rsidP="000B0AA7">
      <w:pPr>
        <w:pStyle w:val="VnitrniText"/>
        <w:ind w:firstLine="0"/>
        <w:rPr>
          <w:sz w:val="22"/>
          <w:szCs w:val="22"/>
        </w:rPr>
      </w:pPr>
      <w:proofErr w:type="spellStart"/>
      <w:r w:rsidRPr="00A2149C">
        <w:rPr>
          <w:b/>
          <w:sz w:val="22"/>
          <w:szCs w:val="22"/>
        </w:rPr>
        <w:t>doppler</w:t>
      </w:r>
      <w:proofErr w:type="spellEnd"/>
      <w:r w:rsidRPr="00A2149C">
        <w:rPr>
          <w:b/>
          <w:sz w:val="22"/>
          <w:szCs w:val="22"/>
        </w:rPr>
        <w:t xml:space="preserve"> CZ </w:t>
      </w:r>
      <w:proofErr w:type="spellStart"/>
      <w:r w:rsidRPr="00A2149C">
        <w:rPr>
          <w:b/>
          <w:sz w:val="22"/>
          <w:szCs w:val="22"/>
        </w:rPr>
        <w:t>Immobilien</w:t>
      </w:r>
      <w:proofErr w:type="spellEnd"/>
      <w:r w:rsidRPr="00A2149C">
        <w:rPr>
          <w:b/>
          <w:sz w:val="22"/>
          <w:szCs w:val="22"/>
        </w:rPr>
        <w:t xml:space="preserve"> s.r.o.</w:t>
      </w:r>
    </w:p>
    <w:p w:rsidR="00BC17A6" w:rsidRPr="00A2149C" w:rsidRDefault="00BC17A6" w:rsidP="000B0AA7">
      <w:pPr>
        <w:pStyle w:val="VnitrniText"/>
        <w:ind w:firstLine="0"/>
        <w:rPr>
          <w:sz w:val="22"/>
          <w:szCs w:val="22"/>
        </w:rPr>
      </w:pPr>
      <w:r w:rsidRPr="00A2149C">
        <w:rPr>
          <w:sz w:val="22"/>
          <w:szCs w:val="22"/>
        </w:rPr>
        <w:t>se sídlem Trocnovská 70, Trhové Sviny, PSČ 37401</w:t>
      </w:r>
    </w:p>
    <w:p w:rsidR="00BC17A6" w:rsidRDefault="00BC17A6" w:rsidP="000B0AA7">
      <w:pPr>
        <w:pStyle w:val="VnitrniText"/>
        <w:ind w:firstLine="0"/>
        <w:rPr>
          <w:sz w:val="22"/>
          <w:szCs w:val="22"/>
        </w:rPr>
      </w:pPr>
      <w:r w:rsidRPr="00A2149C">
        <w:rPr>
          <w:sz w:val="22"/>
          <w:szCs w:val="22"/>
        </w:rPr>
        <w:t>IČO: 06224075</w:t>
      </w:r>
    </w:p>
    <w:p w:rsidR="006020B3" w:rsidRPr="00A2149C" w:rsidRDefault="006020B3" w:rsidP="000B0AA7">
      <w:pPr>
        <w:pStyle w:val="VnitrniText"/>
        <w:ind w:firstLine="0"/>
        <w:rPr>
          <w:sz w:val="22"/>
          <w:szCs w:val="22"/>
        </w:rPr>
      </w:pPr>
      <w:r w:rsidRPr="00A2149C">
        <w:rPr>
          <w:sz w:val="22"/>
          <w:szCs w:val="22"/>
        </w:rPr>
        <w:t xml:space="preserve">za který jedná </w:t>
      </w:r>
      <w:r w:rsidR="003B6252">
        <w:rPr>
          <w:sz w:val="22"/>
          <w:szCs w:val="22"/>
        </w:rPr>
        <w:t>XXXXX</w:t>
      </w:r>
      <w:r w:rsidRPr="00A2149C">
        <w:rPr>
          <w:sz w:val="22"/>
          <w:szCs w:val="22"/>
        </w:rPr>
        <w:t xml:space="preserve">, </w:t>
      </w:r>
      <w:r>
        <w:rPr>
          <w:sz w:val="22"/>
          <w:szCs w:val="22"/>
        </w:rPr>
        <w:t>jednatel</w:t>
      </w:r>
    </w:p>
    <w:p w:rsidR="00BC17A6" w:rsidRPr="00A2149C" w:rsidRDefault="00BC17A6" w:rsidP="000B0AA7">
      <w:pPr>
        <w:pStyle w:val="VnitrniText"/>
        <w:ind w:firstLine="0"/>
        <w:rPr>
          <w:sz w:val="22"/>
          <w:szCs w:val="22"/>
        </w:rPr>
      </w:pPr>
      <w:r w:rsidRPr="00A2149C">
        <w:rPr>
          <w:sz w:val="22"/>
          <w:szCs w:val="22"/>
        </w:rPr>
        <w:t>(dále jen "nabyvatel")</w:t>
      </w:r>
    </w:p>
    <w:p w:rsidR="00BC17A6" w:rsidRPr="00A2149C" w:rsidRDefault="00BC17A6" w:rsidP="000B0AA7">
      <w:pPr>
        <w:pStyle w:val="VnitrniText"/>
        <w:ind w:firstLine="0"/>
        <w:rPr>
          <w:sz w:val="22"/>
          <w:szCs w:val="22"/>
        </w:rPr>
      </w:pPr>
    </w:p>
    <w:p w:rsidR="00CF17C0" w:rsidRPr="00A2149C" w:rsidRDefault="00CF17C0" w:rsidP="000B0AA7">
      <w:pPr>
        <w:pStyle w:val="VnitrniText"/>
        <w:ind w:firstLine="0"/>
        <w:rPr>
          <w:sz w:val="22"/>
          <w:szCs w:val="22"/>
        </w:rPr>
      </w:pPr>
    </w:p>
    <w:p w:rsidR="00EB0B9B" w:rsidRDefault="00EB0B9B" w:rsidP="00EB0B9B">
      <w:pPr>
        <w:jc w:val="both"/>
        <w:rPr>
          <w:rFonts w:ascii="Arial" w:hAnsi="Arial" w:cs="Arial"/>
          <w:color w:val="000000"/>
          <w:sz w:val="22"/>
          <w:szCs w:val="22"/>
        </w:rPr>
      </w:pPr>
      <w:r>
        <w:rPr>
          <w:rFonts w:ascii="Arial" w:hAnsi="Arial" w:cs="Arial"/>
          <w:color w:val="000000"/>
          <w:sz w:val="22"/>
          <w:szCs w:val="22"/>
        </w:rPr>
        <w:t>uzavírají podle § 2184 a násl. zákona č. 89/2012 Sb., občanský zákoník, v souladu s § 17 odst. 3 písmeno d) zákona č. 229/1991 Sb., o úpravě vlastnických vztahů k půdě a jinému zemědělskému majetku, ve znění pozdějších předpisů, tuto:</w:t>
      </w:r>
    </w:p>
    <w:p w:rsidR="00CF17C0" w:rsidRPr="00A2149C" w:rsidRDefault="00CF17C0" w:rsidP="001274AE">
      <w:pPr>
        <w:rPr>
          <w:rFonts w:ascii="Arial" w:hAnsi="Arial" w:cs="Arial"/>
          <w:sz w:val="22"/>
          <w:szCs w:val="22"/>
        </w:rPr>
      </w:pPr>
    </w:p>
    <w:p w:rsidR="00830569" w:rsidRPr="00A2149C" w:rsidRDefault="00830569" w:rsidP="001274AE">
      <w:pPr>
        <w:rPr>
          <w:rFonts w:ascii="Arial" w:hAnsi="Arial" w:cs="Arial"/>
          <w:sz w:val="22"/>
          <w:szCs w:val="22"/>
        </w:rPr>
      </w:pPr>
    </w:p>
    <w:p w:rsidR="00EB0B9B" w:rsidRDefault="00EB0B9B" w:rsidP="00EB0B9B">
      <w:pPr>
        <w:spacing w:after="120"/>
        <w:jc w:val="center"/>
        <w:rPr>
          <w:rFonts w:ascii="Arial" w:hAnsi="Arial" w:cs="Arial"/>
          <w:b/>
          <w:color w:val="000000"/>
          <w:sz w:val="22"/>
          <w:szCs w:val="22"/>
        </w:rPr>
      </w:pPr>
      <w:r>
        <w:rPr>
          <w:rFonts w:ascii="Arial" w:hAnsi="Arial" w:cs="Arial"/>
          <w:b/>
          <w:color w:val="000000"/>
          <w:sz w:val="22"/>
          <w:szCs w:val="22"/>
        </w:rPr>
        <w:t xml:space="preserve">S M Ě N </w:t>
      </w:r>
      <w:proofErr w:type="spellStart"/>
      <w:r>
        <w:rPr>
          <w:rFonts w:ascii="Arial" w:hAnsi="Arial" w:cs="Arial"/>
          <w:b/>
          <w:color w:val="000000"/>
          <w:sz w:val="22"/>
          <w:szCs w:val="22"/>
        </w:rPr>
        <w:t>N</w:t>
      </w:r>
      <w:proofErr w:type="spellEnd"/>
      <w:r>
        <w:rPr>
          <w:rFonts w:ascii="Arial" w:hAnsi="Arial" w:cs="Arial"/>
          <w:b/>
          <w:color w:val="000000"/>
          <w:sz w:val="22"/>
          <w:szCs w:val="22"/>
        </w:rPr>
        <w:t xml:space="preserve"> O U   S M L O U V U</w:t>
      </w:r>
    </w:p>
    <w:p w:rsidR="00CF17C0" w:rsidRPr="006020B3" w:rsidRDefault="00CF17C0" w:rsidP="006020B3">
      <w:pPr>
        <w:jc w:val="center"/>
        <w:rPr>
          <w:rFonts w:ascii="Arial" w:hAnsi="Arial" w:cs="Arial"/>
          <w:b/>
          <w:sz w:val="22"/>
          <w:szCs w:val="22"/>
        </w:rPr>
      </w:pPr>
      <w:r w:rsidRPr="00A2149C">
        <w:rPr>
          <w:rFonts w:ascii="Arial" w:hAnsi="Arial" w:cs="Arial"/>
          <w:b/>
          <w:sz w:val="22"/>
          <w:szCs w:val="22"/>
        </w:rPr>
        <w:t>č.</w:t>
      </w:r>
      <w:r w:rsidR="00263AF3" w:rsidRPr="00A2149C">
        <w:rPr>
          <w:rFonts w:ascii="Arial" w:hAnsi="Arial" w:cs="Arial"/>
          <w:b/>
          <w:sz w:val="22"/>
          <w:szCs w:val="22"/>
        </w:rPr>
        <w:t xml:space="preserve"> </w:t>
      </w:r>
      <w:r w:rsidR="00BC17A6" w:rsidRPr="00A2149C">
        <w:rPr>
          <w:rFonts w:ascii="Arial" w:hAnsi="Arial" w:cs="Arial"/>
          <w:b/>
          <w:sz w:val="22"/>
          <w:szCs w:val="22"/>
        </w:rPr>
        <w:t>2001S19/05</w:t>
      </w:r>
    </w:p>
    <w:p w:rsidR="00CF17C0" w:rsidRPr="00A2149C" w:rsidRDefault="00CF17C0" w:rsidP="00D06D0F">
      <w:pPr>
        <w:rPr>
          <w:rFonts w:ascii="Arial" w:hAnsi="Arial" w:cs="Arial"/>
          <w:sz w:val="22"/>
          <w:szCs w:val="22"/>
        </w:rPr>
      </w:pPr>
    </w:p>
    <w:p w:rsidR="00CF17C0" w:rsidRPr="00A2149C" w:rsidRDefault="00CF17C0" w:rsidP="00D06D0F">
      <w:pPr>
        <w:pStyle w:val="para"/>
        <w:rPr>
          <w:rFonts w:ascii="Arial" w:hAnsi="Arial" w:cs="Arial"/>
          <w:sz w:val="22"/>
          <w:szCs w:val="22"/>
        </w:rPr>
      </w:pPr>
      <w:r w:rsidRPr="00A2149C">
        <w:rPr>
          <w:rFonts w:ascii="Arial" w:hAnsi="Arial" w:cs="Arial"/>
          <w:sz w:val="22"/>
          <w:szCs w:val="22"/>
        </w:rPr>
        <w:t>I.</w:t>
      </w:r>
      <w:r w:rsidR="00A21E6E" w:rsidRPr="00A2149C">
        <w:rPr>
          <w:rFonts w:ascii="Arial" w:hAnsi="Arial" w:cs="Arial"/>
          <w:sz w:val="22"/>
          <w:szCs w:val="22"/>
        </w:rPr>
        <w:t xml:space="preserve"> </w:t>
      </w:r>
    </w:p>
    <w:p w:rsidR="00CF17C0" w:rsidRPr="00860D45" w:rsidRDefault="00DB57EC" w:rsidP="000B0AA7">
      <w:pPr>
        <w:pStyle w:val="VnitrniText"/>
        <w:rPr>
          <w:sz w:val="22"/>
          <w:szCs w:val="22"/>
        </w:rPr>
      </w:pPr>
      <w:r w:rsidRPr="00A2149C">
        <w:rPr>
          <w:sz w:val="22"/>
          <w:szCs w:val="22"/>
        </w:rPr>
        <w:t xml:space="preserve">Česká republika je vlastníkem a </w:t>
      </w:r>
      <w:r w:rsidR="00A21E6E" w:rsidRPr="00A2149C">
        <w:rPr>
          <w:sz w:val="22"/>
          <w:szCs w:val="22"/>
        </w:rPr>
        <w:t>Státní pozemkový úřad</w:t>
      </w:r>
      <w:r w:rsidR="00CF17C0" w:rsidRPr="00A2149C">
        <w:rPr>
          <w:sz w:val="22"/>
          <w:szCs w:val="22"/>
        </w:rPr>
        <w:t xml:space="preserve"> </w:t>
      </w:r>
      <w:r w:rsidR="00250D32" w:rsidRPr="00A2149C">
        <w:rPr>
          <w:sz w:val="22"/>
          <w:szCs w:val="22"/>
        </w:rPr>
        <w:t xml:space="preserve">(dále jen “SPÚ“) </w:t>
      </w:r>
      <w:r w:rsidR="00A21E6E" w:rsidRPr="00A2149C">
        <w:rPr>
          <w:sz w:val="22"/>
          <w:szCs w:val="22"/>
        </w:rPr>
        <w:t xml:space="preserve">je </w:t>
      </w:r>
      <w:r w:rsidR="00CF17C0" w:rsidRPr="00A2149C">
        <w:rPr>
          <w:sz w:val="22"/>
          <w:szCs w:val="22"/>
        </w:rPr>
        <w:t>ve smyslu zákona č.</w:t>
      </w:r>
      <w:r w:rsidR="006D7824" w:rsidRPr="00A2149C">
        <w:rPr>
          <w:sz w:val="22"/>
          <w:szCs w:val="22"/>
        </w:rPr>
        <w:t> </w:t>
      </w:r>
      <w:r w:rsidR="00A21E6E" w:rsidRPr="00A2149C">
        <w:rPr>
          <w:sz w:val="22"/>
          <w:szCs w:val="22"/>
        </w:rPr>
        <w:t>503</w:t>
      </w:r>
      <w:r w:rsidR="00CF17C0" w:rsidRPr="00A2149C">
        <w:rPr>
          <w:sz w:val="22"/>
          <w:szCs w:val="22"/>
        </w:rPr>
        <w:t>/</w:t>
      </w:r>
      <w:r w:rsidR="00A21E6E" w:rsidRPr="00A2149C">
        <w:rPr>
          <w:sz w:val="22"/>
          <w:szCs w:val="22"/>
        </w:rPr>
        <w:t>2012</w:t>
      </w:r>
      <w:r w:rsidR="00CF17C0" w:rsidRPr="00A2149C">
        <w:rPr>
          <w:sz w:val="22"/>
          <w:szCs w:val="22"/>
        </w:rPr>
        <w:t xml:space="preserve"> Sb., </w:t>
      </w:r>
      <w:r w:rsidR="00A21E6E" w:rsidRPr="00A2149C">
        <w:rPr>
          <w:sz w:val="22"/>
          <w:szCs w:val="22"/>
        </w:rPr>
        <w:t>o Státním pozemkovém úřadu a o změně některých souvisejících zákonů</w:t>
      </w:r>
      <w:r w:rsidRPr="00A2149C">
        <w:rPr>
          <w:sz w:val="22"/>
          <w:szCs w:val="22"/>
        </w:rPr>
        <w:t>, ve znění pozdějších předpisů</w:t>
      </w:r>
      <w:r w:rsidR="00D43C07" w:rsidRPr="00A2149C">
        <w:rPr>
          <w:sz w:val="22"/>
          <w:szCs w:val="22"/>
        </w:rPr>
        <w:t xml:space="preserve"> (dále jen “zákon o SPÚ“)</w:t>
      </w:r>
      <w:r w:rsidR="00CF17C0" w:rsidRPr="00A2149C">
        <w:rPr>
          <w:sz w:val="22"/>
          <w:szCs w:val="22"/>
        </w:rPr>
        <w:t xml:space="preserve">, </w:t>
      </w:r>
      <w:r w:rsidR="00A21E6E" w:rsidRPr="00860D45">
        <w:rPr>
          <w:sz w:val="22"/>
          <w:szCs w:val="22"/>
        </w:rPr>
        <w:t xml:space="preserve">příslušný hospodařit </w:t>
      </w:r>
      <w:r w:rsidR="00860D45">
        <w:rPr>
          <w:sz w:val="22"/>
          <w:szCs w:val="22"/>
        </w:rPr>
        <w:t xml:space="preserve">s níže </w:t>
      </w:r>
      <w:r w:rsidR="00860D45" w:rsidRPr="00860D45">
        <w:rPr>
          <w:sz w:val="22"/>
          <w:szCs w:val="22"/>
        </w:rPr>
        <w:t>uvedenou nemovitou věcí</w:t>
      </w:r>
      <w:r w:rsidR="00CF17C0" w:rsidRPr="00860D45">
        <w:rPr>
          <w:sz w:val="22"/>
          <w:szCs w:val="22"/>
        </w:rPr>
        <w:t>:</w:t>
      </w:r>
    </w:p>
    <w:p w:rsidR="008505AD" w:rsidRPr="00A2149C" w:rsidRDefault="008505AD" w:rsidP="000B0AA7">
      <w:pPr>
        <w:pStyle w:val="VnitrniText"/>
        <w:ind w:firstLine="0"/>
        <w:rPr>
          <w:sz w:val="22"/>
          <w:szCs w:val="22"/>
        </w:rPr>
      </w:pPr>
      <w:r w:rsidRPr="00A2149C">
        <w:rPr>
          <w:sz w:val="22"/>
          <w:szCs w:val="22"/>
        </w:rPr>
        <w:t>Pozemek:</w:t>
      </w:r>
    </w:p>
    <w:p w:rsidR="008505AD" w:rsidRPr="00112F3C" w:rsidRDefault="008505AD" w:rsidP="00112F3C">
      <w:pPr>
        <w:pStyle w:val="cary"/>
      </w:pPr>
      <w:r w:rsidRPr="00112F3C">
        <w:t>------------------------------------------------------------------------------------------------------------------------</w:t>
      </w:r>
      <w:r w:rsidR="00E60971" w:rsidRPr="00112F3C">
        <w:t>--</w:t>
      </w:r>
      <w:r w:rsidR="007431BA" w:rsidRPr="00112F3C">
        <w:t>-----------</w:t>
      </w:r>
    </w:p>
    <w:p w:rsidR="008505AD" w:rsidRPr="000B0AA7" w:rsidRDefault="008505AD" w:rsidP="00257EB0">
      <w:pPr>
        <w:tabs>
          <w:tab w:val="left" w:pos="2268"/>
          <w:tab w:val="left" w:pos="4536"/>
          <w:tab w:val="left" w:pos="6237"/>
          <w:tab w:val="right" w:pos="9639"/>
        </w:tabs>
        <w:rPr>
          <w:rStyle w:val="Styl11b"/>
        </w:rPr>
      </w:pPr>
      <w:r w:rsidRPr="000B0AA7">
        <w:rPr>
          <w:rStyle w:val="Styl11b"/>
        </w:rPr>
        <w:t>Obec</w:t>
      </w:r>
      <w:r w:rsidRPr="000B0AA7">
        <w:rPr>
          <w:rStyle w:val="Styl11b"/>
        </w:rPr>
        <w:tab/>
        <w:t xml:space="preserve">Katastrální území </w:t>
      </w:r>
      <w:r w:rsidRPr="000B0AA7">
        <w:rPr>
          <w:rStyle w:val="Styl11b"/>
        </w:rPr>
        <w:tab/>
        <w:t>Parcelní číslo</w:t>
      </w:r>
      <w:r w:rsidRPr="000B0AA7">
        <w:rPr>
          <w:rStyle w:val="Styl11b"/>
        </w:rPr>
        <w:tab/>
        <w:t>Druh pozemku</w:t>
      </w:r>
      <w:r w:rsidRPr="000B0AA7">
        <w:rPr>
          <w:rStyle w:val="Styl11b"/>
        </w:rPr>
        <w:tab/>
        <w:t>LV</w:t>
      </w:r>
    </w:p>
    <w:p w:rsidR="007431BA" w:rsidRPr="007431BA" w:rsidRDefault="007431BA" w:rsidP="00112F3C">
      <w:pPr>
        <w:pStyle w:val="cary"/>
      </w:pPr>
      <w:r w:rsidRPr="007431BA">
        <w:t>-------------------------------------------------------------------------------------------------------------------------------------</w:t>
      </w:r>
    </w:p>
    <w:p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Trhové Sviny</w:t>
      </w:r>
      <w:r w:rsidRPr="00257EB0">
        <w:rPr>
          <w:rStyle w:val="tabulkyNemovitosti"/>
        </w:rPr>
        <w:tab/>
        <w:t>Trhové Sviny</w:t>
      </w:r>
      <w:r w:rsidRPr="00257EB0">
        <w:rPr>
          <w:rStyle w:val="tabulkyNemovitosti"/>
        </w:rPr>
        <w:tab/>
        <w:t>3380/37</w:t>
      </w:r>
      <w:r w:rsidRPr="00257EB0">
        <w:rPr>
          <w:rStyle w:val="tabulkyNemovitosti"/>
        </w:rPr>
        <w:tab/>
        <w:t>orná půda</w:t>
      </w:r>
      <w:r w:rsidRPr="00257EB0">
        <w:rPr>
          <w:rStyle w:val="tabulkyNemovitosti"/>
        </w:rPr>
        <w:tab/>
        <w:t>10002</w:t>
      </w:r>
    </w:p>
    <w:p w:rsidR="007431BA" w:rsidRPr="007431BA" w:rsidRDefault="007431BA" w:rsidP="00112F3C">
      <w:pPr>
        <w:pStyle w:val="cary"/>
      </w:pPr>
      <w:r w:rsidRPr="007431BA">
        <w:t>-------------------------------------------------------------------------------------------------------------------------------------</w:t>
      </w:r>
    </w:p>
    <w:p w:rsidR="003D2D95" w:rsidRPr="006020B3" w:rsidRDefault="00213539" w:rsidP="003D2D95">
      <w:pPr>
        <w:pStyle w:val="VnitrniText"/>
        <w:ind w:firstLine="0"/>
        <w:rPr>
          <w:sz w:val="22"/>
          <w:szCs w:val="22"/>
        </w:rPr>
      </w:pPr>
      <w:r w:rsidRPr="00A2149C">
        <w:rPr>
          <w:sz w:val="22"/>
          <w:szCs w:val="22"/>
        </w:rPr>
        <w:t>zapsaný na výše uvedeném LV u Katastrálního úřadu pro Jihočeský kraj se sídlem v Českých Budějovicích, Katastrální pracoviště České Budějovice.</w:t>
      </w:r>
    </w:p>
    <w:p w:rsidR="003D2D95" w:rsidRPr="006020B3" w:rsidRDefault="003D2D95" w:rsidP="003D2D95">
      <w:pPr>
        <w:pStyle w:val="VnitrniText"/>
        <w:ind w:firstLine="0"/>
        <w:rPr>
          <w:color w:val="000000"/>
        </w:rPr>
      </w:pPr>
      <w:r w:rsidRPr="006020B3">
        <w:t xml:space="preserve">(dále jen </w:t>
      </w:r>
      <w:r w:rsidRPr="006020B3">
        <w:rPr>
          <w:color w:val="000000"/>
        </w:rPr>
        <w:t>„</w:t>
      </w:r>
      <w:r w:rsidR="00EB0B9B" w:rsidRPr="006020B3">
        <w:rPr>
          <w:color w:val="000000"/>
        </w:rPr>
        <w:t xml:space="preserve">směňovaná </w:t>
      </w:r>
      <w:r w:rsidRPr="006020B3">
        <w:rPr>
          <w:color w:val="000000"/>
        </w:rPr>
        <w:t>nemovitost”)</w:t>
      </w:r>
    </w:p>
    <w:p w:rsidR="006E33CA" w:rsidRDefault="006E33CA" w:rsidP="001274AE">
      <w:pPr>
        <w:rPr>
          <w:rFonts w:ascii="Arial" w:hAnsi="Arial" w:cs="Arial"/>
          <w:sz w:val="22"/>
          <w:szCs w:val="22"/>
        </w:rPr>
      </w:pPr>
    </w:p>
    <w:p w:rsidR="00E6010E" w:rsidRDefault="00E6010E" w:rsidP="00E6010E">
      <w:pPr>
        <w:jc w:val="both"/>
        <w:rPr>
          <w:rFonts w:cs="Arial"/>
          <w:color w:val="000000"/>
          <w:sz w:val="22"/>
          <w:szCs w:val="22"/>
        </w:rPr>
      </w:pPr>
      <w:r>
        <w:rPr>
          <w:rFonts w:ascii="Arial" w:hAnsi="Arial" w:cs="Arial"/>
          <w:color w:val="000000"/>
          <w:sz w:val="22"/>
          <w:szCs w:val="22"/>
        </w:rPr>
        <w:t>Cena této nemovitost</w:t>
      </w:r>
      <w:r w:rsidR="006020B3">
        <w:rPr>
          <w:rFonts w:ascii="Arial" w:hAnsi="Arial" w:cs="Arial"/>
          <w:color w:val="000000"/>
          <w:sz w:val="22"/>
          <w:szCs w:val="22"/>
        </w:rPr>
        <w:t>i</w:t>
      </w:r>
      <w:r>
        <w:rPr>
          <w:rFonts w:ascii="Arial" w:hAnsi="Arial" w:cs="Arial"/>
          <w:color w:val="000000"/>
          <w:sz w:val="22"/>
          <w:szCs w:val="22"/>
        </w:rPr>
        <w:t xml:space="preserve"> stanovená dohodou činí </w:t>
      </w:r>
      <w:r w:rsidR="001A2AD4">
        <w:rPr>
          <w:rFonts w:ascii="Arial" w:hAnsi="Arial" w:cs="Arial"/>
          <w:iCs/>
          <w:sz w:val="22"/>
          <w:szCs w:val="22"/>
        </w:rPr>
        <w:t>235 000,00 Kč</w:t>
      </w:r>
      <w:r>
        <w:rPr>
          <w:rFonts w:ascii="Arial" w:hAnsi="Arial" w:cs="Arial"/>
          <w:iCs/>
          <w:sz w:val="22"/>
          <w:szCs w:val="22"/>
        </w:rPr>
        <w:t xml:space="preserve"> (slovy: </w:t>
      </w:r>
      <w:r w:rsidR="001A2AD4">
        <w:rPr>
          <w:rFonts w:ascii="Arial" w:hAnsi="Arial" w:cs="Arial"/>
          <w:iCs/>
          <w:sz w:val="22"/>
          <w:szCs w:val="22"/>
        </w:rPr>
        <w:t>dvě stě třicet pět tisíc korun českých</w:t>
      </w:r>
      <w:r>
        <w:rPr>
          <w:rFonts w:ascii="Arial" w:hAnsi="Arial" w:cs="Arial"/>
          <w:iCs/>
          <w:sz w:val="22"/>
          <w:szCs w:val="22"/>
        </w:rPr>
        <w:t>)</w:t>
      </w:r>
      <w:r>
        <w:rPr>
          <w:rFonts w:ascii="Arial" w:hAnsi="Arial" w:cs="Arial"/>
          <w:color w:val="000000"/>
          <w:sz w:val="22"/>
          <w:szCs w:val="22"/>
        </w:rPr>
        <w:t xml:space="preserve">. </w:t>
      </w:r>
    </w:p>
    <w:p w:rsidR="00E6010E" w:rsidRPr="00A2149C" w:rsidRDefault="00E6010E" w:rsidP="001274AE">
      <w:pPr>
        <w:rPr>
          <w:rFonts w:ascii="Arial" w:hAnsi="Arial" w:cs="Arial"/>
          <w:sz w:val="22"/>
          <w:szCs w:val="22"/>
        </w:rPr>
      </w:pPr>
    </w:p>
    <w:p w:rsidR="006E33CA" w:rsidRPr="00A2149C" w:rsidRDefault="006E33CA" w:rsidP="00D06D0F">
      <w:pPr>
        <w:pStyle w:val="para"/>
        <w:rPr>
          <w:rFonts w:ascii="Arial" w:hAnsi="Arial" w:cs="Arial"/>
          <w:sz w:val="22"/>
          <w:szCs w:val="22"/>
        </w:rPr>
      </w:pPr>
      <w:r w:rsidRPr="00A2149C">
        <w:rPr>
          <w:rFonts w:ascii="Arial" w:hAnsi="Arial" w:cs="Arial"/>
          <w:sz w:val="22"/>
          <w:szCs w:val="22"/>
        </w:rPr>
        <w:t>II.</w:t>
      </w:r>
    </w:p>
    <w:p w:rsidR="00F533CB" w:rsidRDefault="00F533CB" w:rsidP="00F533CB">
      <w:pPr>
        <w:pStyle w:val="VnitrniText"/>
        <w:ind w:firstLine="0"/>
        <w:rPr>
          <w:sz w:val="22"/>
          <w:szCs w:val="22"/>
        </w:rPr>
      </w:pPr>
      <w:r>
        <w:rPr>
          <w:sz w:val="22"/>
          <w:szCs w:val="22"/>
        </w:rPr>
        <w:t xml:space="preserve">Nabyvatel je vlastníkem nemovitých věcí: </w:t>
      </w:r>
    </w:p>
    <w:p w:rsidR="00F533CB" w:rsidRDefault="00F533CB" w:rsidP="00F533CB">
      <w:pPr>
        <w:pStyle w:val="VnitrniText"/>
        <w:ind w:firstLine="0"/>
        <w:rPr>
          <w:sz w:val="22"/>
          <w:szCs w:val="22"/>
        </w:rPr>
      </w:pPr>
      <w:r>
        <w:rPr>
          <w:sz w:val="22"/>
          <w:szCs w:val="22"/>
        </w:rPr>
        <w:t>Pozemků:</w:t>
      </w:r>
    </w:p>
    <w:p w:rsidR="00F533CB" w:rsidRDefault="00F533CB" w:rsidP="00F533CB">
      <w:pPr>
        <w:pStyle w:val="cary"/>
      </w:pPr>
      <w:r>
        <w:t>-------------------------------------------------------------------------------------------------------------------------------------</w:t>
      </w:r>
    </w:p>
    <w:p w:rsidR="00F533CB" w:rsidRPr="00F533CB" w:rsidRDefault="00F533CB" w:rsidP="00F533CB">
      <w:pPr>
        <w:tabs>
          <w:tab w:val="left" w:pos="2268"/>
          <w:tab w:val="left" w:pos="4536"/>
          <w:tab w:val="left" w:pos="6237"/>
          <w:tab w:val="right" w:pos="9639"/>
        </w:tabs>
        <w:rPr>
          <w:rStyle w:val="Styl11b"/>
        </w:rPr>
      </w:pPr>
      <w:r w:rsidRPr="00F533CB">
        <w:rPr>
          <w:rStyle w:val="Styl11b"/>
        </w:rPr>
        <w:t>Obec</w:t>
      </w:r>
      <w:r w:rsidRPr="00F533CB">
        <w:rPr>
          <w:rStyle w:val="Styl11b"/>
        </w:rPr>
        <w:tab/>
        <w:t xml:space="preserve">Katastrální území </w:t>
      </w:r>
      <w:r w:rsidRPr="00F533CB">
        <w:rPr>
          <w:rStyle w:val="Styl11b"/>
        </w:rPr>
        <w:tab/>
        <w:t>Parcelní číslo</w:t>
      </w:r>
      <w:r w:rsidRPr="00F533CB">
        <w:rPr>
          <w:rStyle w:val="Styl11b"/>
        </w:rPr>
        <w:tab/>
        <w:t>Druh pozemku</w:t>
      </w:r>
      <w:r w:rsidRPr="00F533CB">
        <w:rPr>
          <w:rStyle w:val="Styl11b"/>
        </w:rPr>
        <w:tab/>
        <w:t>LV</w:t>
      </w:r>
    </w:p>
    <w:p w:rsidR="00F533CB" w:rsidRPr="00F533CB" w:rsidRDefault="00F533CB" w:rsidP="00F533CB">
      <w:pPr>
        <w:pStyle w:val="cary"/>
      </w:pPr>
      <w:r>
        <w:t>-------------------------------------------------------------------------------------------------------------------------------------</w:t>
      </w:r>
    </w:p>
    <w:p w:rsidR="00F533CB" w:rsidRPr="00F533CB" w:rsidRDefault="00F533CB" w:rsidP="00F533CB">
      <w:pPr>
        <w:tabs>
          <w:tab w:val="left" w:pos="2268"/>
          <w:tab w:val="left" w:pos="4536"/>
          <w:tab w:val="left" w:pos="6237"/>
          <w:tab w:val="right" w:pos="9639"/>
        </w:tabs>
        <w:rPr>
          <w:rStyle w:val="tabulkyNemovitosti"/>
        </w:rPr>
      </w:pPr>
      <w:r w:rsidRPr="00F533CB">
        <w:rPr>
          <w:rStyle w:val="tabulkyNemovitosti"/>
        </w:rPr>
        <w:t>Majdalena</w:t>
      </w:r>
      <w:r w:rsidRPr="00F533CB">
        <w:rPr>
          <w:rStyle w:val="tabulkyNemovitosti"/>
        </w:rPr>
        <w:tab/>
      </w:r>
      <w:proofErr w:type="spellStart"/>
      <w:r w:rsidRPr="00F533CB">
        <w:rPr>
          <w:rStyle w:val="tabulkyNemovitosti"/>
        </w:rPr>
        <w:t>Majdalena</w:t>
      </w:r>
      <w:proofErr w:type="spellEnd"/>
      <w:r w:rsidRPr="00F533CB">
        <w:rPr>
          <w:rStyle w:val="tabulkyNemovitosti"/>
        </w:rPr>
        <w:tab/>
        <w:t>243/250</w:t>
      </w:r>
      <w:r w:rsidRPr="00F533CB">
        <w:rPr>
          <w:rStyle w:val="tabulkyNemovitosti"/>
        </w:rPr>
        <w:tab/>
        <w:t>orná půda</w:t>
      </w:r>
      <w:r w:rsidRPr="00F533CB">
        <w:rPr>
          <w:rStyle w:val="tabulkyNemovitosti"/>
        </w:rPr>
        <w:tab/>
        <w:t>23</w:t>
      </w:r>
    </w:p>
    <w:p w:rsidR="00F533CB" w:rsidRPr="00F533CB" w:rsidRDefault="00F533CB" w:rsidP="00F533CB">
      <w:pPr>
        <w:tabs>
          <w:tab w:val="left" w:pos="2268"/>
          <w:tab w:val="left" w:pos="4536"/>
          <w:tab w:val="left" w:pos="6237"/>
          <w:tab w:val="right" w:pos="9639"/>
        </w:tabs>
        <w:rPr>
          <w:rStyle w:val="tabulkyNemovitosti"/>
        </w:rPr>
      </w:pPr>
      <w:r w:rsidRPr="00F533CB">
        <w:rPr>
          <w:rStyle w:val="tabulkyNemovitosti"/>
        </w:rPr>
        <w:t>zapsaný u: Katastrální úřad pro Jihočeský kraj se sídlem v Českých Budějovicích, Katastrální pracoviště Třeboň</w:t>
      </w:r>
    </w:p>
    <w:p w:rsidR="00F533CB" w:rsidRPr="00F533CB" w:rsidRDefault="00F533CB" w:rsidP="00F533CB">
      <w:pPr>
        <w:pStyle w:val="cary"/>
      </w:pPr>
      <w:r>
        <w:t>-------------------------------------------------------------------------------------------------------------------------------------</w:t>
      </w:r>
    </w:p>
    <w:p w:rsidR="00F533CB" w:rsidRDefault="00E50E8F" w:rsidP="00F533CB">
      <w:pPr>
        <w:jc w:val="both"/>
        <w:rPr>
          <w:rFonts w:ascii="Arial" w:hAnsi="Arial" w:cs="Arial"/>
          <w:sz w:val="22"/>
          <w:szCs w:val="22"/>
        </w:rPr>
      </w:pPr>
      <w:r>
        <w:rPr>
          <w:rFonts w:ascii="Arial" w:hAnsi="Arial" w:cs="Arial"/>
          <w:sz w:val="22"/>
          <w:szCs w:val="22"/>
        </w:rPr>
        <w:t xml:space="preserve"> </w:t>
      </w:r>
      <w:r w:rsidR="00F533CB" w:rsidRPr="006020B3">
        <w:rPr>
          <w:rFonts w:ascii="Arial" w:hAnsi="Arial" w:cs="Arial"/>
          <w:sz w:val="20"/>
          <w:szCs w:val="22"/>
        </w:rPr>
        <w:t>(dále jen „směňovan</w:t>
      </w:r>
      <w:r w:rsidR="006020B3" w:rsidRPr="006020B3">
        <w:rPr>
          <w:rFonts w:ascii="Arial" w:hAnsi="Arial" w:cs="Arial"/>
          <w:sz w:val="20"/>
          <w:szCs w:val="22"/>
        </w:rPr>
        <w:t>á</w:t>
      </w:r>
      <w:r w:rsidR="00F533CB" w:rsidRPr="006020B3">
        <w:rPr>
          <w:rFonts w:ascii="Arial" w:hAnsi="Arial" w:cs="Arial"/>
          <w:sz w:val="20"/>
          <w:szCs w:val="22"/>
        </w:rPr>
        <w:t xml:space="preserve"> nemovitost“).</w:t>
      </w:r>
    </w:p>
    <w:p w:rsidR="00F533CB" w:rsidRDefault="00F533CB" w:rsidP="00F533CB">
      <w:pPr>
        <w:pStyle w:val="VnitrniText"/>
        <w:rPr>
          <w:sz w:val="22"/>
          <w:szCs w:val="22"/>
        </w:rPr>
      </w:pPr>
    </w:p>
    <w:p w:rsidR="00022579" w:rsidRPr="00A2149C" w:rsidRDefault="00F533CB" w:rsidP="006020B3">
      <w:pPr>
        <w:pStyle w:val="VnitrniText"/>
        <w:ind w:firstLine="0"/>
        <w:rPr>
          <w:sz w:val="22"/>
          <w:szCs w:val="22"/>
        </w:rPr>
      </w:pPr>
      <w:r>
        <w:rPr>
          <w:color w:val="000000"/>
          <w:sz w:val="22"/>
          <w:szCs w:val="22"/>
        </w:rPr>
        <w:t>Cena t</w:t>
      </w:r>
      <w:r w:rsidR="006020B3">
        <w:rPr>
          <w:color w:val="000000"/>
          <w:sz w:val="22"/>
          <w:szCs w:val="22"/>
        </w:rPr>
        <w:t>éto</w:t>
      </w:r>
      <w:r>
        <w:rPr>
          <w:color w:val="000000"/>
          <w:sz w:val="22"/>
          <w:szCs w:val="22"/>
        </w:rPr>
        <w:t xml:space="preserve"> nemovitost</w:t>
      </w:r>
      <w:r w:rsidR="006020B3">
        <w:rPr>
          <w:color w:val="000000"/>
          <w:sz w:val="22"/>
          <w:szCs w:val="22"/>
        </w:rPr>
        <w:t>i</w:t>
      </w:r>
      <w:r>
        <w:rPr>
          <w:color w:val="000000"/>
          <w:sz w:val="22"/>
          <w:szCs w:val="22"/>
        </w:rPr>
        <w:t xml:space="preserve"> stanovená dohodou činí</w:t>
      </w:r>
      <w:r>
        <w:rPr>
          <w:sz w:val="22"/>
          <w:szCs w:val="22"/>
        </w:rPr>
        <w:t xml:space="preserve"> 2 773,00 Kč (slovy: dva tisíce sedm set sedmdesát tři koruny české).</w:t>
      </w:r>
    </w:p>
    <w:p w:rsidR="006E33CA" w:rsidRDefault="006E33CA" w:rsidP="006069E5">
      <w:pPr>
        <w:pStyle w:val="para"/>
        <w:rPr>
          <w:rFonts w:ascii="Arial" w:hAnsi="Arial" w:cs="Arial"/>
          <w:sz w:val="22"/>
          <w:szCs w:val="22"/>
        </w:rPr>
      </w:pPr>
      <w:r w:rsidRPr="00A2149C">
        <w:rPr>
          <w:rFonts w:ascii="Arial" w:hAnsi="Arial" w:cs="Arial"/>
          <w:sz w:val="22"/>
          <w:szCs w:val="22"/>
        </w:rPr>
        <w:lastRenderedPageBreak/>
        <w:t>III.</w:t>
      </w:r>
    </w:p>
    <w:p w:rsidR="00F533CB" w:rsidRDefault="00F533CB" w:rsidP="00A71015">
      <w:pPr>
        <w:ind w:firstLine="426"/>
        <w:jc w:val="both"/>
        <w:rPr>
          <w:rFonts w:ascii="Arial" w:hAnsi="Arial" w:cs="Arial"/>
          <w:sz w:val="22"/>
          <w:szCs w:val="22"/>
        </w:rPr>
      </w:pPr>
      <w:r>
        <w:rPr>
          <w:rFonts w:ascii="Arial" w:hAnsi="Arial" w:cs="Arial"/>
          <w:sz w:val="22"/>
          <w:szCs w:val="22"/>
        </w:rPr>
        <w:t>Smluvní strany směňují nemovitosti uvedené v čl. I. a čl. II. této smlouvy tím způsobem, že vlastníkem směňované nemovitostí uvedené v čl. I bude nabyvatel, směňované nemovitosti uvedené v čl. II. této smlouvy budou ve vlastnictví České republiky a příslušnosti hospodařit SPÚ.</w:t>
      </w:r>
    </w:p>
    <w:p w:rsidR="00F533CB" w:rsidRDefault="00F533CB" w:rsidP="006069E5">
      <w:pPr>
        <w:pStyle w:val="para"/>
        <w:rPr>
          <w:rFonts w:ascii="Arial" w:hAnsi="Arial" w:cs="Arial"/>
          <w:sz w:val="22"/>
          <w:szCs w:val="22"/>
        </w:rPr>
      </w:pPr>
    </w:p>
    <w:p w:rsidR="004E34F7" w:rsidRDefault="004E34F7" w:rsidP="004E34F7">
      <w:pPr>
        <w:pStyle w:val="para"/>
        <w:rPr>
          <w:rFonts w:ascii="Arial" w:hAnsi="Arial" w:cs="Arial"/>
          <w:sz w:val="22"/>
          <w:szCs w:val="22"/>
        </w:rPr>
      </w:pPr>
      <w:r>
        <w:rPr>
          <w:rFonts w:ascii="Arial" w:hAnsi="Arial" w:cs="Arial"/>
          <w:sz w:val="22"/>
          <w:szCs w:val="22"/>
        </w:rPr>
        <w:t>IV.</w:t>
      </w:r>
    </w:p>
    <w:p w:rsidR="001210FA" w:rsidRDefault="004E34F7" w:rsidP="001210FA">
      <w:pPr>
        <w:ind w:firstLine="426"/>
        <w:jc w:val="both"/>
        <w:rPr>
          <w:rFonts w:ascii="Arial" w:hAnsi="Arial" w:cs="Arial"/>
          <w:sz w:val="22"/>
          <w:szCs w:val="22"/>
        </w:rPr>
      </w:pPr>
      <w:r w:rsidRPr="00BB027D">
        <w:rPr>
          <w:rFonts w:ascii="Arial" w:hAnsi="Arial" w:cs="Arial"/>
          <w:sz w:val="22"/>
          <w:szCs w:val="22"/>
        </w:rPr>
        <w:t xml:space="preserve">Cenový rozdíl ve prospěch SPÚ, tj. rozdíl mezi cenami uvedenými v čl. I. a čl. II. této smlouvy, činí </w:t>
      </w:r>
      <w:r w:rsidR="00CF14A9">
        <w:rPr>
          <w:rFonts w:ascii="Arial" w:hAnsi="Arial" w:cs="Arial"/>
          <w:sz w:val="22"/>
          <w:szCs w:val="22"/>
        </w:rPr>
        <w:t>232 227,00 Kč (slovy: dvě stě třicet dva tisíce dvě stě dvacet sedm korun českých)</w:t>
      </w:r>
      <w:r w:rsidR="00BB027D">
        <w:rPr>
          <w:rFonts w:ascii="Arial" w:hAnsi="Arial" w:cs="Arial"/>
          <w:sz w:val="22"/>
          <w:szCs w:val="22"/>
        </w:rPr>
        <w:t>. N</w:t>
      </w:r>
      <w:r w:rsidR="001210FA">
        <w:rPr>
          <w:rFonts w:ascii="Arial" w:hAnsi="Arial" w:cs="Arial"/>
          <w:sz w:val="22"/>
          <w:szCs w:val="22"/>
        </w:rPr>
        <w:t xml:space="preserve">áklady spojené se </w:t>
      </w:r>
      <w:r w:rsidR="0065589F">
        <w:rPr>
          <w:rFonts w:ascii="Arial" w:hAnsi="Arial" w:cs="Arial"/>
          <w:sz w:val="22"/>
          <w:szCs w:val="22"/>
        </w:rPr>
        <w:t>s</w:t>
      </w:r>
      <w:r w:rsidR="001210FA">
        <w:rPr>
          <w:rFonts w:ascii="Arial" w:hAnsi="Arial" w:cs="Arial"/>
          <w:sz w:val="22"/>
          <w:szCs w:val="22"/>
        </w:rPr>
        <w:t>měnou činí 2 420,00 Kč.</w:t>
      </w:r>
    </w:p>
    <w:p w:rsidR="001210FA" w:rsidRPr="00CC23F9" w:rsidRDefault="001210FA" w:rsidP="001210FA">
      <w:pPr>
        <w:ind w:firstLine="426"/>
        <w:jc w:val="both"/>
        <w:rPr>
          <w:rFonts w:ascii="Arial" w:hAnsi="Arial" w:cs="Arial"/>
          <w:color w:val="000000"/>
          <w:sz w:val="22"/>
          <w:szCs w:val="22"/>
        </w:rPr>
      </w:pPr>
      <w:r w:rsidRPr="00CC23F9">
        <w:rPr>
          <w:rFonts w:ascii="Arial" w:hAnsi="Arial" w:cs="Arial"/>
          <w:color w:val="000000"/>
          <w:sz w:val="22"/>
          <w:szCs w:val="22"/>
        </w:rPr>
        <w:t>Celková úplata činí 234 647,00 Kč.</w:t>
      </w:r>
    </w:p>
    <w:p w:rsidR="001210FA" w:rsidRDefault="001210FA" w:rsidP="001210FA">
      <w:pPr>
        <w:pStyle w:val="Zkladntext"/>
        <w:tabs>
          <w:tab w:val="left" w:pos="284"/>
        </w:tabs>
        <w:rPr>
          <w:rFonts w:ascii="Arial" w:hAnsi="Arial" w:cs="Arial"/>
          <w:color w:val="000000"/>
          <w:szCs w:val="22"/>
        </w:rPr>
      </w:pPr>
    </w:p>
    <w:p w:rsidR="00CF17C0" w:rsidRPr="00A2149C" w:rsidRDefault="001210FA" w:rsidP="001210FA">
      <w:pPr>
        <w:pStyle w:val="Zkladntext"/>
        <w:tabs>
          <w:tab w:val="left" w:pos="284"/>
        </w:tabs>
        <w:rPr>
          <w:szCs w:val="22"/>
        </w:rPr>
      </w:pPr>
      <w:r w:rsidRPr="00D92F8C">
        <w:rPr>
          <w:rFonts w:ascii="Arial" w:hAnsi="Arial" w:cs="Arial"/>
          <w:color w:val="000000"/>
          <w:szCs w:val="22"/>
        </w:rPr>
        <w:t xml:space="preserve">Celková úplata ve výši 234 647,00 Kč (slovy: dvě stě třicet čtyři tisíce šest set čtyřicet sedm korun českých) byla uhrazena před podpisem této </w:t>
      </w:r>
      <w:r>
        <w:rPr>
          <w:rFonts w:ascii="Arial" w:hAnsi="Arial" w:cs="Arial"/>
          <w:color w:val="000000"/>
          <w:szCs w:val="22"/>
        </w:rPr>
        <w:t>smlouvy</w:t>
      </w:r>
      <w:r w:rsidRPr="00D92F8C">
        <w:rPr>
          <w:rFonts w:ascii="Arial" w:hAnsi="Arial" w:cs="Arial"/>
          <w:color w:val="000000"/>
          <w:szCs w:val="22"/>
        </w:rPr>
        <w:t xml:space="preserve"> na účet SPÚ, vedený u České národní banky, č. </w:t>
      </w:r>
      <w:proofErr w:type="spellStart"/>
      <w:r w:rsidRPr="00D92F8C">
        <w:rPr>
          <w:rFonts w:ascii="Arial" w:hAnsi="Arial" w:cs="Arial"/>
          <w:color w:val="000000"/>
          <w:szCs w:val="22"/>
        </w:rPr>
        <w:t>ú.</w:t>
      </w:r>
      <w:proofErr w:type="spellEnd"/>
      <w:r w:rsidRPr="00D92F8C">
        <w:rPr>
          <w:rFonts w:ascii="Arial" w:hAnsi="Arial" w:cs="Arial"/>
          <w:color w:val="000000"/>
          <w:szCs w:val="22"/>
        </w:rPr>
        <w:t xml:space="preserve"> 50016-3723001/0710, variabilní symbol 2001481905.</w:t>
      </w:r>
    </w:p>
    <w:p w:rsidR="00011A73" w:rsidRPr="00A2149C" w:rsidRDefault="00011A73" w:rsidP="006069E5">
      <w:pPr>
        <w:pStyle w:val="para"/>
        <w:rPr>
          <w:rFonts w:ascii="Arial" w:hAnsi="Arial" w:cs="Arial"/>
          <w:sz w:val="22"/>
          <w:szCs w:val="22"/>
        </w:rPr>
      </w:pPr>
      <w:r w:rsidRPr="00A2149C">
        <w:rPr>
          <w:rFonts w:ascii="Arial" w:hAnsi="Arial" w:cs="Arial"/>
          <w:sz w:val="22"/>
          <w:szCs w:val="22"/>
        </w:rPr>
        <w:t>V.</w:t>
      </w:r>
    </w:p>
    <w:p w:rsidR="00011A73" w:rsidRPr="00A2149C" w:rsidRDefault="00011A73" w:rsidP="00EB6C54">
      <w:pPr>
        <w:pStyle w:val="VnitrniText"/>
        <w:rPr>
          <w:sz w:val="22"/>
          <w:szCs w:val="22"/>
        </w:rPr>
      </w:pPr>
      <w:r w:rsidRPr="00A2149C">
        <w:rPr>
          <w:sz w:val="22"/>
          <w:szCs w:val="22"/>
        </w:rPr>
        <w:t xml:space="preserve">Obě smluvní strany shodně prohlašují, že jim nejsou známy žádné skutečnosti, které by uzavření smlouvy bránily. </w:t>
      </w:r>
      <w:r w:rsidR="002709BE">
        <w:rPr>
          <w:sz w:val="22"/>
          <w:szCs w:val="22"/>
        </w:rPr>
        <w:t xml:space="preserve">Nabyvatel </w:t>
      </w:r>
      <w:r w:rsidRPr="00A2149C">
        <w:rPr>
          <w:sz w:val="22"/>
          <w:szCs w:val="22"/>
        </w:rPr>
        <w:t>bere na vědomí skutečnost, že </w:t>
      </w:r>
      <w:r w:rsidR="002709BE">
        <w:rPr>
          <w:sz w:val="22"/>
          <w:szCs w:val="22"/>
        </w:rPr>
        <w:t>SPÚ</w:t>
      </w:r>
      <w:r w:rsidRPr="00A2149C">
        <w:rPr>
          <w:sz w:val="22"/>
          <w:szCs w:val="22"/>
        </w:rPr>
        <w:t xml:space="preserve"> nezajišťuje zpřístupnění a vytyčování hranic pozemků.</w:t>
      </w:r>
    </w:p>
    <w:p w:rsidR="0037157C" w:rsidRPr="00A2149C" w:rsidRDefault="002709BE" w:rsidP="000B0AA7">
      <w:pPr>
        <w:pStyle w:val="VnitrniText"/>
        <w:rPr>
          <w:sz w:val="22"/>
          <w:szCs w:val="22"/>
        </w:rPr>
      </w:pPr>
      <w:r>
        <w:rPr>
          <w:sz w:val="22"/>
          <w:szCs w:val="22"/>
        </w:rPr>
        <w:t>Smluvní strany berou na vědomí,</w:t>
      </w:r>
      <w:r w:rsidR="0037157C" w:rsidRPr="00A2149C">
        <w:rPr>
          <w:sz w:val="22"/>
          <w:szCs w:val="22"/>
        </w:rPr>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Pr>
          <w:sz w:val="22"/>
          <w:szCs w:val="22"/>
        </w:rPr>
        <w:t>nabyvatele pozemků.</w:t>
      </w:r>
    </w:p>
    <w:p w:rsidR="001D73FD" w:rsidRDefault="001D73FD" w:rsidP="000B0AA7">
      <w:pPr>
        <w:pStyle w:val="VnitrniText"/>
        <w:rPr>
          <w:sz w:val="22"/>
          <w:szCs w:val="22"/>
        </w:rPr>
      </w:pPr>
    </w:p>
    <w:p w:rsidR="0093274E" w:rsidRPr="0093274E" w:rsidRDefault="0093274E" w:rsidP="0093274E">
      <w:pPr>
        <w:pStyle w:val="VnitrniText"/>
        <w:ind w:firstLine="0"/>
        <w:rPr>
          <w:b/>
          <w:sz w:val="22"/>
          <w:szCs w:val="22"/>
        </w:rPr>
      </w:pPr>
      <w:r w:rsidRPr="0093274E">
        <w:rPr>
          <w:b/>
          <w:sz w:val="22"/>
          <w:szCs w:val="22"/>
        </w:rPr>
        <w:t>Práva týkající se nemovitostí uvedených v čl. I.</w:t>
      </w:r>
    </w:p>
    <w:p w:rsidR="001D73FD" w:rsidRPr="00A2149C" w:rsidRDefault="0093274E" w:rsidP="006020B3">
      <w:pPr>
        <w:pStyle w:val="VnitrniText"/>
        <w:rPr>
          <w:sz w:val="22"/>
          <w:szCs w:val="22"/>
        </w:rPr>
      </w:pPr>
      <w:r>
        <w:rPr>
          <w:sz w:val="22"/>
          <w:szCs w:val="22"/>
        </w:rPr>
        <w:t>1</w:t>
      </w:r>
      <w:r w:rsidR="00AF6AEF">
        <w:rPr>
          <w:sz w:val="22"/>
          <w:szCs w:val="22"/>
        </w:rPr>
        <w:t>.</w:t>
      </w:r>
      <w:r w:rsidR="00C8663B" w:rsidRPr="00A2149C">
        <w:rPr>
          <w:sz w:val="22"/>
          <w:szCs w:val="22"/>
        </w:rPr>
        <w:t xml:space="preserve">  Užívací vztah k převáděné nemovitosti je řešen: nájemní smlouvou č. 44N12/05, uzavřenou se společností KONSTANTA spol. s r. o., jakožto nájemcem. S obsahem nájemní smlouvy byl nabyvatel seznámen před podpisem této smlouvy, což stvrzuje svým podpisem.</w:t>
      </w:r>
    </w:p>
    <w:p w:rsidR="001D73FD" w:rsidRPr="00A2149C" w:rsidRDefault="001D73FD" w:rsidP="000B0AA7">
      <w:pPr>
        <w:pStyle w:val="VnitrniText"/>
        <w:rPr>
          <w:sz w:val="22"/>
          <w:szCs w:val="22"/>
        </w:rPr>
      </w:pPr>
    </w:p>
    <w:p w:rsidR="007D2608" w:rsidRPr="00A2149C" w:rsidRDefault="007D2608" w:rsidP="00EB6C54">
      <w:pPr>
        <w:pStyle w:val="VnitrniText"/>
        <w:rPr>
          <w:sz w:val="22"/>
          <w:szCs w:val="22"/>
        </w:rPr>
      </w:pPr>
      <w:r w:rsidRPr="00A2149C">
        <w:rPr>
          <w:sz w:val="22"/>
          <w:szCs w:val="22"/>
        </w:rPr>
        <w:t>2. SPÚ a HS Trhové Sviny a okolí uzavřeli dohodu o přičlenění honebních pozemků č. 41M02/05 ze dne 20.12.2002.</w:t>
      </w:r>
    </w:p>
    <w:p w:rsidR="007D2608" w:rsidRPr="00A2149C" w:rsidRDefault="007D2608" w:rsidP="00EB6C54">
      <w:pPr>
        <w:pStyle w:val="VnitrniText"/>
        <w:rPr>
          <w:sz w:val="22"/>
          <w:szCs w:val="22"/>
        </w:rPr>
      </w:pPr>
    </w:p>
    <w:p w:rsidR="0037157C" w:rsidRDefault="0037157C" w:rsidP="00EB6C54">
      <w:pPr>
        <w:pStyle w:val="VnitrniText"/>
        <w:rPr>
          <w:sz w:val="22"/>
          <w:szCs w:val="22"/>
        </w:rPr>
      </w:pPr>
    </w:p>
    <w:p w:rsidR="00696D39" w:rsidRDefault="00696D39" w:rsidP="00696D39">
      <w:pPr>
        <w:pStyle w:val="VnitrniText"/>
        <w:ind w:firstLine="0"/>
        <w:rPr>
          <w:b/>
          <w:sz w:val="22"/>
          <w:szCs w:val="22"/>
        </w:rPr>
      </w:pPr>
      <w:r>
        <w:rPr>
          <w:b/>
          <w:sz w:val="22"/>
          <w:szCs w:val="22"/>
        </w:rPr>
        <w:t>Práva týkající se nemovitostí uvedených v čl. II.</w:t>
      </w:r>
    </w:p>
    <w:p w:rsidR="00696D39" w:rsidRDefault="00696D39" w:rsidP="006020B3">
      <w:pPr>
        <w:pStyle w:val="VnitrniText"/>
        <w:numPr>
          <w:ilvl w:val="0"/>
          <w:numId w:val="14"/>
        </w:numPr>
        <w:rPr>
          <w:sz w:val="22"/>
          <w:szCs w:val="22"/>
        </w:rPr>
      </w:pPr>
      <w:r>
        <w:rPr>
          <w:sz w:val="22"/>
          <w:szCs w:val="22"/>
        </w:rPr>
        <w:t>Nemovitosti uvedené v čl. II. nejsou zatíženy užívacími právy třetích osob.</w:t>
      </w:r>
    </w:p>
    <w:p w:rsidR="006020B3" w:rsidRPr="006020B3" w:rsidRDefault="006020B3" w:rsidP="006020B3">
      <w:pPr>
        <w:pStyle w:val="VnitrniText"/>
        <w:ind w:left="426" w:firstLine="0"/>
        <w:rPr>
          <w:sz w:val="22"/>
          <w:szCs w:val="22"/>
        </w:rPr>
      </w:pPr>
    </w:p>
    <w:p w:rsidR="00696D39" w:rsidRDefault="00696D39" w:rsidP="00A87FFB">
      <w:pPr>
        <w:pStyle w:val="para"/>
        <w:rPr>
          <w:rFonts w:ascii="Arial" w:hAnsi="Arial" w:cs="Arial"/>
          <w:sz w:val="22"/>
          <w:szCs w:val="22"/>
        </w:rPr>
      </w:pPr>
    </w:p>
    <w:p w:rsidR="00A87FFB" w:rsidRDefault="00A87FFB" w:rsidP="00A87FFB">
      <w:pPr>
        <w:pStyle w:val="para"/>
        <w:rPr>
          <w:rFonts w:ascii="Arial" w:hAnsi="Arial" w:cs="Arial"/>
          <w:sz w:val="22"/>
          <w:szCs w:val="22"/>
        </w:rPr>
      </w:pPr>
      <w:r>
        <w:rPr>
          <w:rFonts w:ascii="Arial" w:hAnsi="Arial" w:cs="Arial"/>
          <w:sz w:val="22"/>
          <w:szCs w:val="22"/>
        </w:rPr>
        <w:t xml:space="preserve">VI. </w:t>
      </w:r>
    </w:p>
    <w:p w:rsidR="00A87FFB" w:rsidRDefault="00A87FFB" w:rsidP="00A87FFB">
      <w:pPr>
        <w:ind w:firstLine="426"/>
        <w:jc w:val="both"/>
        <w:rPr>
          <w:rFonts w:ascii="Arial" w:hAnsi="Arial" w:cs="Arial"/>
          <w:sz w:val="22"/>
          <w:szCs w:val="22"/>
        </w:rPr>
      </w:pPr>
      <w:r>
        <w:rPr>
          <w:rFonts w:ascii="Arial" w:hAnsi="Arial" w:cs="Arial"/>
          <w:sz w:val="22"/>
          <w:szCs w:val="22"/>
        </w:rPr>
        <w:t>Smluvní strany prohlašují, že je jim znám stav převáděných nemovitostí a ve stavu, v jakém se nacházejí ke dni podpisu této smlouvy, je směňují.</w:t>
      </w:r>
    </w:p>
    <w:p w:rsidR="00A87FFB" w:rsidRDefault="00A87FFB" w:rsidP="00A87FFB">
      <w:pPr>
        <w:tabs>
          <w:tab w:val="left" w:pos="709"/>
        </w:tabs>
        <w:ind w:firstLine="426"/>
        <w:jc w:val="both"/>
        <w:rPr>
          <w:rFonts w:ascii="Arial" w:hAnsi="Arial" w:cs="Arial"/>
          <w:sz w:val="22"/>
          <w:szCs w:val="22"/>
          <w:lang w:val="en-US"/>
        </w:rPr>
      </w:pPr>
    </w:p>
    <w:p w:rsidR="00F359D3" w:rsidRDefault="00F359D3" w:rsidP="00F359D3">
      <w:pPr>
        <w:pStyle w:val="para"/>
        <w:rPr>
          <w:rFonts w:ascii="Arial" w:hAnsi="Arial" w:cs="Arial"/>
          <w:sz w:val="22"/>
          <w:szCs w:val="22"/>
        </w:rPr>
      </w:pPr>
      <w:r>
        <w:rPr>
          <w:rFonts w:ascii="Arial" w:hAnsi="Arial" w:cs="Arial"/>
          <w:sz w:val="22"/>
          <w:szCs w:val="22"/>
        </w:rPr>
        <w:t>VII.</w:t>
      </w:r>
    </w:p>
    <w:p w:rsidR="00A87FFB" w:rsidRDefault="00F359D3" w:rsidP="00F359D3">
      <w:pPr>
        <w:tabs>
          <w:tab w:val="left" w:pos="709"/>
        </w:tabs>
        <w:ind w:firstLine="426"/>
        <w:jc w:val="both"/>
        <w:rPr>
          <w:rFonts w:ascii="Arial" w:hAnsi="Arial" w:cs="Arial"/>
          <w:sz w:val="22"/>
          <w:szCs w:val="22"/>
        </w:rPr>
      </w:pPr>
      <w:r>
        <w:rPr>
          <w:rFonts w:ascii="Arial" w:hAnsi="Arial" w:cs="Arial"/>
          <w:sz w:val="22"/>
          <w:szCs w:val="22"/>
          <w:lang w:val="en-US"/>
        </w:rPr>
        <w:t xml:space="preserve">SPÚ </w:t>
      </w:r>
      <w:proofErr w:type="spellStart"/>
      <w:r>
        <w:rPr>
          <w:rFonts w:ascii="Arial" w:hAnsi="Arial" w:cs="Arial"/>
          <w:sz w:val="22"/>
          <w:szCs w:val="22"/>
          <w:lang w:val="en-US"/>
        </w:rPr>
        <w:t>zajistí</w:t>
      </w:r>
      <w:proofErr w:type="spellEnd"/>
      <w:r>
        <w:rPr>
          <w:rFonts w:ascii="Arial" w:hAnsi="Arial" w:cs="Arial"/>
          <w:sz w:val="22"/>
          <w:szCs w:val="22"/>
          <w:lang w:val="en-US"/>
        </w:rPr>
        <w:t xml:space="preserve"> </w:t>
      </w:r>
      <w:proofErr w:type="spellStart"/>
      <w:r>
        <w:rPr>
          <w:rFonts w:ascii="Arial" w:hAnsi="Arial" w:cs="Arial"/>
          <w:sz w:val="22"/>
          <w:szCs w:val="22"/>
          <w:lang w:val="en-US"/>
        </w:rPr>
        <w:t>uveřejnění</w:t>
      </w:r>
      <w:proofErr w:type="spellEnd"/>
      <w:r>
        <w:rPr>
          <w:rFonts w:ascii="Arial" w:hAnsi="Arial" w:cs="Arial"/>
          <w:sz w:val="22"/>
          <w:szCs w:val="22"/>
          <w:lang w:val="en-US"/>
        </w:rPr>
        <w:t xml:space="preserve"> </w:t>
      </w:r>
      <w:proofErr w:type="spellStart"/>
      <w:r>
        <w:rPr>
          <w:rFonts w:ascii="Arial" w:hAnsi="Arial" w:cs="Arial"/>
          <w:sz w:val="22"/>
          <w:szCs w:val="22"/>
          <w:lang w:val="en-US"/>
        </w:rPr>
        <w:t>této</w:t>
      </w:r>
      <w:proofErr w:type="spellEnd"/>
      <w:r>
        <w:rPr>
          <w:rFonts w:ascii="Arial" w:hAnsi="Arial" w:cs="Arial"/>
          <w:sz w:val="22"/>
          <w:szCs w:val="22"/>
          <w:lang w:val="en-US"/>
        </w:rPr>
        <w:t xml:space="preserve"> </w:t>
      </w:r>
      <w:proofErr w:type="spellStart"/>
      <w:r>
        <w:rPr>
          <w:rFonts w:ascii="Arial" w:hAnsi="Arial" w:cs="Arial"/>
          <w:sz w:val="22"/>
          <w:szCs w:val="22"/>
          <w:lang w:val="en-US"/>
        </w:rPr>
        <w:t>smlouvy</w:t>
      </w:r>
      <w:proofErr w:type="spellEnd"/>
      <w:r>
        <w:rPr>
          <w:rFonts w:ascii="Arial" w:hAnsi="Arial" w:cs="Arial"/>
          <w:sz w:val="22"/>
          <w:szCs w:val="22"/>
          <w:lang w:val="en-US"/>
        </w:rPr>
        <w:t xml:space="preserve"> v </w:t>
      </w:r>
      <w:proofErr w:type="spellStart"/>
      <w:r>
        <w:rPr>
          <w:rFonts w:ascii="Arial" w:hAnsi="Arial" w:cs="Arial"/>
          <w:sz w:val="22"/>
          <w:szCs w:val="22"/>
          <w:lang w:val="en-US"/>
        </w:rPr>
        <w:t>registru</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w:t>
      </w:r>
      <w:proofErr w:type="spellStart"/>
      <w:r>
        <w:rPr>
          <w:rFonts w:ascii="Arial" w:hAnsi="Arial" w:cs="Arial"/>
          <w:sz w:val="22"/>
          <w:szCs w:val="22"/>
          <w:lang w:val="en-US"/>
        </w:rPr>
        <w:t>dle</w:t>
      </w:r>
      <w:proofErr w:type="spellEnd"/>
      <w:r>
        <w:rPr>
          <w:rFonts w:ascii="Arial" w:hAnsi="Arial" w:cs="Arial"/>
          <w:sz w:val="22"/>
          <w:szCs w:val="22"/>
          <w:lang w:val="en-US"/>
        </w:rPr>
        <w:t xml:space="preserve"> § 6 </w:t>
      </w:r>
      <w:proofErr w:type="spellStart"/>
      <w:r>
        <w:rPr>
          <w:rFonts w:ascii="Arial" w:hAnsi="Arial" w:cs="Arial"/>
          <w:sz w:val="22"/>
          <w:szCs w:val="22"/>
          <w:lang w:val="en-US"/>
        </w:rPr>
        <w:t>odst</w:t>
      </w:r>
      <w:proofErr w:type="spellEnd"/>
      <w:r>
        <w:rPr>
          <w:rFonts w:ascii="Arial" w:hAnsi="Arial" w:cs="Arial"/>
          <w:sz w:val="22"/>
          <w:szCs w:val="22"/>
          <w:lang w:val="en-US"/>
        </w:rPr>
        <w:t xml:space="preserve">. 1 </w:t>
      </w:r>
      <w:proofErr w:type="spellStart"/>
      <w:r>
        <w:rPr>
          <w:rFonts w:ascii="Arial" w:hAnsi="Arial" w:cs="Arial"/>
          <w:sz w:val="22"/>
          <w:szCs w:val="22"/>
          <w:lang w:val="en-US"/>
        </w:rPr>
        <w:t>zákona</w:t>
      </w:r>
      <w:proofErr w:type="spellEnd"/>
      <w:r>
        <w:rPr>
          <w:rFonts w:ascii="Arial" w:hAnsi="Arial" w:cs="Arial"/>
          <w:sz w:val="22"/>
          <w:szCs w:val="22"/>
          <w:lang w:val="en-US"/>
        </w:rPr>
        <w:t xml:space="preserve"> č. 340/2015 Sb., o </w:t>
      </w:r>
      <w:proofErr w:type="spellStart"/>
      <w:r>
        <w:rPr>
          <w:rFonts w:ascii="Arial" w:hAnsi="Arial" w:cs="Arial"/>
          <w:sz w:val="22"/>
          <w:szCs w:val="22"/>
          <w:lang w:val="en-US"/>
        </w:rPr>
        <w:t>zvláštních</w:t>
      </w:r>
      <w:proofErr w:type="spellEnd"/>
      <w:r>
        <w:rPr>
          <w:rFonts w:ascii="Arial" w:hAnsi="Arial" w:cs="Arial"/>
          <w:sz w:val="22"/>
          <w:szCs w:val="22"/>
          <w:lang w:val="en-US"/>
        </w:rPr>
        <w:t xml:space="preserve"> </w:t>
      </w:r>
      <w:proofErr w:type="spellStart"/>
      <w:r>
        <w:rPr>
          <w:rFonts w:ascii="Arial" w:hAnsi="Arial" w:cs="Arial"/>
          <w:sz w:val="22"/>
          <w:szCs w:val="22"/>
          <w:lang w:val="en-US"/>
        </w:rPr>
        <w:t>podmínkách</w:t>
      </w:r>
      <w:proofErr w:type="spellEnd"/>
      <w:r>
        <w:rPr>
          <w:rFonts w:ascii="Arial" w:hAnsi="Arial" w:cs="Arial"/>
          <w:sz w:val="22"/>
          <w:szCs w:val="22"/>
          <w:lang w:val="en-US"/>
        </w:rPr>
        <w:t xml:space="preserve"> </w:t>
      </w:r>
      <w:proofErr w:type="spellStart"/>
      <w:r>
        <w:rPr>
          <w:rFonts w:ascii="Arial" w:hAnsi="Arial" w:cs="Arial"/>
          <w:sz w:val="22"/>
          <w:szCs w:val="22"/>
          <w:lang w:val="en-US"/>
        </w:rPr>
        <w:t>účinnosti</w:t>
      </w:r>
      <w:proofErr w:type="spellEnd"/>
      <w:r>
        <w:rPr>
          <w:rFonts w:ascii="Arial" w:hAnsi="Arial" w:cs="Arial"/>
          <w:sz w:val="22"/>
          <w:szCs w:val="22"/>
          <w:lang w:val="en-US"/>
        </w:rPr>
        <w:t xml:space="preserve"> </w:t>
      </w:r>
      <w:proofErr w:type="spellStart"/>
      <w:r>
        <w:rPr>
          <w:rFonts w:ascii="Arial" w:hAnsi="Arial" w:cs="Arial"/>
          <w:sz w:val="22"/>
          <w:szCs w:val="22"/>
          <w:lang w:val="en-US"/>
        </w:rPr>
        <w:t>některých</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w:t>
      </w:r>
      <w:proofErr w:type="spellStart"/>
      <w:r>
        <w:rPr>
          <w:rFonts w:ascii="Arial" w:hAnsi="Arial" w:cs="Arial"/>
          <w:sz w:val="22"/>
          <w:szCs w:val="22"/>
          <w:lang w:val="en-US"/>
        </w:rPr>
        <w:t>uveřejňování</w:t>
      </w:r>
      <w:proofErr w:type="spellEnd"/>
      <w:r>
        <w:rPr>
          <w:rFonts w:ascii="Arial" w:hAnsi="Arial" w:cs="Arial"/>
          <w:sz w:val="22"/>
          <w:szCs w:val="22"/>
          <w:lang w:val="en-US"/>
        </w:rPr>
        <w:t xml:space="preserve"> </w:t>
      </w:r>
      <w:proofErr w:type="spellStart"/>
      <w:r>
        <w:rPr>
          <w:rFonts w:ascii="Arial" w:hAnsi="Arial" w:cs="Arial"/>
          <w:sz w:val="22"/>
          <w:szCs w:val="22"/>
          <w:lang w:val="en-US"/>
        </w:rPr>
        <w:t>těchto</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a o </w:t>
      </w:r>
      <w:proofErr w:type="spellStart"/>
      <w:r>
        <w:rPr>
          <w:rFonts w:ascii="Arial" w:hAnsi="Arial" w:cs="Arial"/>
          <w:sz w:val="22"/>
          <w:szCs w:val="22"/>
          <w:lang w:val="en-US"/>
        </w:rPr>
        <w:t>registru</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w:t>
      </w:r>
      <w:proofErr w:type="spellStart"/>
      <w:r>
        <w:rPr>
          <w:rFonts w:ascii="Arial" w:hAnsi="Arial" w:cs="Arial"/>
          <w:sz w:val="22"/>
          <w:szCs w:val="22"/>
          <w:lang w:val="en-US"/>
        </w:rPr>
        <w:t>zákon</w:t>
      </w:r>
      <w:proofErr w:type="spellEnd"/>
      <w:r>
        <w:rPr>
          <w:rFonts w:ascii="Arial" w:hAnsi="Arial" w:cs="Arial"/>
          <w:sz w:val="22"/>
          <w:szCs w:val="22"/>
          <w:lang w:val="en-US"/>
        </w:rPr>
        <w:t xml:space="preserve"> o </w:t>
      </w:r>
      <w:proofErr w:type="spellStart"/>
      <w:r>
        <w:rPr>
          <w:rFonts w:ascii="Arial" w:hAnsi="Arial" w:cs="Arial"/>
          <w:sz w:val="22"/>
          <w:szCs w:val="22"/>
          <w:lang w:val="en-US"/>
        </w:rPr>
        <w:t>registru</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a </w:t>
      </w:r>
      <w:proofErr w:type="spellStart"/>
      <w:r>
        <w:rPr>
          <w:rFonts w:ascii="Arial" w:hAnsi="Arial" w:cs="Arial"/>
          <w:sz w:val="22"/>
          <w:szCs w:val="22"/>
          <w:lang w:val="en-US"/>
        </w:rPr>
        <w:t>následně</w:t>
      </w:r>
      <w:proofErr w:type="spellEnd"/>
      <w:r>
        <w:rPr>
          <w:rFonts w:ascii="Arial" w:hAnsi="Arial" w:cs="Arial"/>
          <w:sz w:val="22"/>
          <w:szCs w:val="22"/>
          <w:lang w:val="en-US"/>
        </w:rPr>
        <w:t xml:space="preserve"> </w:t>
      </w:r>
      <w:proofErr w:type="spellStart"/>
      <w:r>
        <w:rPr>
          <w:rFonts w:ascii="Arial" w:hAnsi="Arial" w:cs="Arial"/>
          <w:sz w:val="22"/>
          <w:szCs w:val="22"/>
          <w:lang w:val="en-US"/>
        </w:rPr>
        <w:t>podá</w:t>
      </w:r>
      <w:proofErr w:type="spellEnd"/>
      <w:r>
        <w:rPr>
          <w:rFonts w:ascii="Arial" w:hAnsi="Arial" w:cs="Arial"/>
          <w:sz w:val="22"/>
          <w:szCs w:val="22"/>
          <w:lang w:val="en-US"/>
        </w:rPr>
        <w:t xml:space="preserve"> v </w:t>
      </w:r>
      <w:proofErr w:type="spellStart"/>
      <w:r>
        <w:rPr>
          <w:rFonts w:ascii="Arial" w:hAnsi="Arial" w:cs="Arial"/>
          <w:sz w:val="22"/>
          <w:szCs w:val="22"/>
          <w:lang w:val="en-US"/>
        </w:rPr>
        <w:t>souladu</w:t>
      </w:r>
      <w:proofErr w:type="spellEnd"/>
      <w:r>
        <w:rPr>
          <w:rFonts w:ascii="Arial" w:hAnsi="Arial" w:cs="Arial"/>
          <w:sz w:val="22"/>
          <w:szCs w:val="22"/>
          <w:lang w:val="en-US"/>
        </w:rPr>
        <w:t xml:space="preserve"> s </w:t>
      </w:r>
      <w:proofErr w:type="spellStart"/>
      <w:r>
        <w:rPr>
          <w:rFonts w:ascii="Arial" w:hAnsi="Arial" w:cs="Arial"/>
          <w:sz w:val="22"/>
          <w:szCs w:val="22"/>
          <w:lang w:val="en-US"/>
        </w:rPr>
        <w:t>ust</w:t>
      </w:r>
      <w:proofErr w:type="spellEnd"/>
      <w:r>
        <w:rPr>
          <w:rFonts w:ascii="Arial" w:hAnsi="Arial" w:cs="Arial"/>
          <w:sz w:val="22"/>
          <w:szCs w:val="22"/>
          <w:lang w:val="en-US"/>
        </w:rPr>
        <w:t xml:space="preserve">. § 16 </w:t>
      </w:r>
      <w:proofErr w:type="spellStart"/>
      <w:r>
        <w:rPr>
          <w:rFonts w:ascii="Arial" w:hAnsi="Arial" w:cs="Arial"/>
          <w:sz w:val="22"/>
          <w:szCs w:val="22"/>
          <w:lang w:val="en-US"/>
        </w:rPr>
        <w:t>odst</w:t>
      </w:r>
      <w:proofErr w:type="spellEnd"/>
      <w:r>
        <w:rPr>
          <w:rFonts w:ascii="Arial" w:hAnsi="Arial" w:cs="Arial"/>
          <w:sz w:val="22"/>
          <w:szCs w:val="22"/>
          <w:lang w:val="en-US"/>
        </w:rPr>
        <w:t xml:space="preserve">. 4 </w:t>
      </w:r>
      <w:proofErr w:type="spellStart"/>
      <w:r>
        <w:rPr>
          <w:rFonts w:ascii="Arial" w:hAnsi="Arial" w:cs="Arial"/>
          <w:sz w:val="22"/>
          <w:szCs w:val="22"/>
          <w:lang w:val="en-US"/>
        </w:rPr>
        <w:t>zákona</w:t>
      </w:r>
      <w:proofErr w:type="spellEnd"/>
      <w:r>
        <w:rPr>
          <w:rFonts w:ascii="Arial" w:hAnsi="Arial" w:cs="Arial"/>
          <w:sz w:val="22"/>
          <w:szCs w:val="22"/>
          <w:lang w:val="en-US"/>
        </w:rPr>
        <w:t xml:space="preserve"> o SPÚ </w:t>
      </w:r>
      <w:proofErr w:type="spellStart"/>
      <w:r>
        <w:rPr>
          <w:rFonts w:ascii="Arial" w:hAnsi="Arial" w:cs="Arial"/>
          <w:sz w:val="22"/>
          <w:szCs w:val="22"/>
          <w:lang w:val="en-US"/>
        </w:rPr>
        <w:t>návrh</w:t>
      </w:r>
      <w:proofErr w:type="spellEnd"/>
      <w:r>
        <w:rPr>
          <w:rFonts w:ascii="Arial" w:hAnsi="Arial" w:cs="Arial"/>
          <w:sz w:val="22"/>
          <w:szCs w:val="22"/>
          <w:lang w:val="en-US"/>
        </w:rPr>
        <w:t xml:space="preserve"> </w:t>
      </w:r>
      <w:proofErr w:type="spellStart"/>
      <w:r>
        <w:rPr>
          <w:rFonts w:ascii="Arial" w:hAnsi="Arial" w:cs="Arial"/>
          <w:sz w:val="22"/>
          <w:szCs w:val="22"/>
          <w:lang w:val="en-US"/>
        </w:rPr>
        <w:t>na</w:t>
      </w:r>
      <w:proofErr w:type="spellEnd"/>
      <w:r>
        <w:rPr>
          <w:rFonts w:ascii="Arial" w:hAnsi="Arial" w:cs="Arial"/>
          <w:sz w:val="22"/>
          <w:szCs w:val="22"/>
          <w:lang w:val="en-US"/>
        </w:rPr>
        <w:t xml:space="preserve"> </w:t>
      </w:r>
      <w:proofErr w:type="spellStart"/>
      <w:r>
        <w:rPr>
          <w:rFonts w:ascii="Arial" w:hAnsi="Arial" w:cs="Arial"/>
          <w:sz w:val="22"/>
          <w:szCs w:val="22"/>
          <w:lang w:val="en-US"/>
        </w:rPr>
        <w:t>vklad</w:t>
      </w:r>
      <w:proofErr w:type="spellEnd"/>
      <w:r>
        <w:rPr>
          <w:rFonts w:ascii="Arial" w:hAnsi="Arial" w:cs="Arial"/>
          <w:sz w:val="22"/>
          <w:szCs w:val="22"/>
          <w:lang w:val="en-US"/>
        </w:rPr>
        <w:t xml:space="preserve"> </w:t>
      </w:r>
      <w:proofErr w:type="spellStart"/>
      <w:r>
        <w:rPr>
          <w:rFonts w:ascii="Arial" w:hAnsi="Arial" w:cs="Arial"/>
          <w:sz w:val="22"/>
          <w:szCs w:val="22"/>
          <w:lang w:val="en-US"/>
        </w:rPr>
        <w:t>vlastnického</w:t>
      </w:r>
      <w:proofErr w:type="spellEnd"/>
      <w:r>
        <w:rPr>
          <w:rFonts w:ascii="Arial" w:hAnsi="Arial" w:cs="Arial"/>
          <w:sz w:val="22"/>
          <w:szCs w:val="22"/>
          <w:lang w:val="en-US"/>
        </w:rPr>
        <w:t xml:space="preserve"> </w:t>
      </w:r>
      <w:proofErr w:type="spellStart"/>
      <w:r>
        <w:rPr>
          <w:rFonts w:ascii="Arial" w:hAnsi="Arial" w:cs="Arial"/>
          <w:sz w:val="22"/>
          <w:szCs w:val="22"/>
          <w:lang w:val="en-US"/>
        </w:rPr>
        <w:t>práva</w:t>
      </w:r>
      <w:proofErr w:type="spellEnd"/>
      <w:r>
        <w:rPr>
          <w:rFonts w:ascii="Arial" w:hAnsi="Arial" w:cs="Arial"/>
          <w:sz w:val="22"/>
          <w:szCs w:val="22"/>
          <w:lang w:val="en-US"/>
        </w:rPr>
        <w:t xml:space="preserve"> </w:t>
      </w:r>
      <w:proofErr w:type="spellStart"/>
      <w:r>
        <w:rPr>
          <w:rFonts w:ascii="Arial" w:hAnsi="Arial" w:cs="Arial"/>
          <w:sz w:val="22"/>
          <w:szCs w:val="22"/>
          <w:lang w:val="en-US"/>
        </w:rPr>
        <w:t>na</w:t>
      </w:r>
      <w:proofErr w:type="spellEnd"/>
      <w:r>
        <w:rPr>
          <w:rFonts w:ascii="Arial" w:hAnsi="Arial" w:cs="Arial"/>
          <w:sz w:val="22"/>
          <w:szCs w:val="22"/>
          <w:lang w:val="en-US"/>
        </w:rPr>
        <w:t xml:space="preserve"> </w:t>
      </w:r>
      <w:proofErr w:type="spellStart"/>
      <w:r>
        <w:rPr>
          <w:rFonts w:ascii="Arial" w:hAnsi="Arial" w:cs="Arial"/>
          <w:sz w:val="22"/>
          <w:szCs w:val="22"/>
          <w:lang w:val="en-US"/>
        </w:rPr>
        <w:t>základě</w:t>
      </w:r>
      <w:proofErr w:type="spellEnd"/>
      <w:r>
        <w:rPr>
          <w:rFonts w:ascii="Arial" w:hAnsi="Arial" w:cs="Arial"/>
          <w:sz w:val="22"/>
          <w:szCs w:val="22"/>
          <w:lang w:val="en-US"/>
        </w:rPr>
        <w:t xml:space="preserve"> </w:t>
      </w:r>
      <w:proofErr w:type="spellStart"/>
      <w:r>
        <w:rPr>
          <w:rFonts w:ascii="Arial" w:hAnsi="Arial" w:cs="Arial"/>
          <w:sz w:val="22"/>
          <w:szCs w:val="22"/>
          <w:lang w:val="en-US"/>
        </w:rPr>
        <w:t>této</w:t>
      </w:r>
      <w:proofErr w:type="spellEnd"/>
      <w:r>
        <w:rPr>
          <w:rFonts w:ascii="Arial" w:hAnsi="Arial" w:cs="Arial"/>
          <w:sz w:val="22"/>
          <w:szCs w:val="22"/>
          <w:lang w:val="en-US"/>
        </w:rPr>
        <w:t xml:space="preserve"> </w:t>
      </w:r>
      <w:proofErr w:type="spellStart"/>
      <w:r>
        <w:rPr>
          <w:rFonts w:ascii="Arial" w:hAnsi="Arial" w:cs="Arial"/>
          <w:sz w:val="22"/>
          <w:szCs w:val="22"/>
          <w:lang w:val="en-US"/>
        </w:rPr>
        <w:t>smlouvy</w:t>
      </w:r>
      <w:proofErr w:type="spellEnd"/>
      <w:r>
        <w:rPr>
          <w:rFonts w:ascii="Arial" w:hAnsi="Arial" w:cs="Arial"/>
          <w:sz w:val="22"/>
          <w:szCs w:val="22"/>
          <w:lang w:val="en-US"/>
        </w:rPr>
        <w:t xml:space="preserve"> u </w:t>
      </w:r>
      <w:proofErr w:type="spellStart"/>
      <w:r>
        <w:rPr>
          <w:rFonts w:ascii="Arial" w:hAnsi="Arial" w:cs="Arial"/>
          <w:sz w:val="22"/>
          <w:szCs w:val="22"/>
          <w:lang w:val="en-US"/>
        </w:rPr>
        <w:t>příslušného</w:t>
      </w:r>
      <w:proofErr w:type="spellEnd"/>
      <w:r>
        <w:rPr>
          <w:rFonts w:ascii="Arial" w:hAnsi="Arial" w:cs="Arial"/>
          <w:sz w:val="22"/>
          <w:szCs w:val="22"/>
          <w:lang w:val="en-US"/>
        </w:rPr>
        <w:t xml:space="preserve"> </w:t>
      </w:r>
      <w:proofErr w:type="spellStart"/>
      <w:r>
        <w:rPr>
          <w:rFonts w:ascii="Arial" w:hAnsi="Arial" w:cs="Arial"/>
          <w:sz w:val="22"/>
          <w:szCs w:val="22"/>
          <w:lang w:val="en-US"/>
        </w:rPr>
        <w:t>katastrálního</w:t>
      </w:r>
      <w:proofErr w:type="spellEnd"/>
      <w:r>
        <w:rPr>
          <w:rFonts w:ascii="Arial" w:hAnsi="Arial" w:cs="Arial"/>
          <w:sz w:val="22"/>
          <w:szCs w:val="22"/>
          <w:lang w:val="en-US"/>
        </w:rPr>
        <w:t xml:space="preserve"> </w:t>
      </w:r>
      <w:proofErr w:type="spellStart"/>
      <w:r>
        <w:rPr>
          <w:rFonts w:ascii="Arial" w:hAnsi="Arial" w:cs="Arial"/>
          <w:sz w:val="22"/>
          <w:szCs w:val="22"/>
          <w:lang w:val="en-US"/>
        </w:rPr>
        <w:t>úřadu</w:t>
      </w:r>
      <w:proofErr w:type="spellEnd"/>
      <w:r>
        <w:rPr>
          <w:rFonts w:ascii="Arial" w:hAnsi="Arial" w:cs="Arial"/>
          <w:sz w:val="22"/>
          <w:szCs w:val="22"/>
          <w:lang w:val="en-US"/>
        </w:rPr>
        <w:t xml:space="preserve"> do </w:t>
      </w:r>
      <w:r>
        <w:rPr>
          <w:rFonts w:ascii="Arial" w:hAnsi="Arial" w:cs="Arial"/>
          <w:bCs/>
          <w:sz w:val="22"/>
          <w:szCs w:val="22"/>
        </w:rPr>
        <w:t>30</w:t>
      </w:r>
      <w:r>
        <w:rPr>
          <w:rFonts w:ascii="Arial" w:hAnsi="Arial" w:cs="Arial"/>
          <w:sz w:val="22"/>
          <w:szCs w:val="22"/>
        </w:rPr>
        <w:t xml:space="preserve"> dnů od podpisu této smlouvy.</w:t>
      </w:r>
    </w:p>
    <w:p w:rsidR="00F359D3" w:rsidRDefault="00F359D3" w:rsidP="00F359D3">
      <w:pPr>
        <w:tabs>
          <w:tab w:val="left" w:pos="709"/>
        </w:tabs>
        <w:ind w:firstLine="426"/>
        <w:jc w:val="both"/>
        <w:rPr>
          <w:rFonts w:ascii="Arial" w:hAnsi="Arial" w:cs="Arial"/>
          <w:sz w:val="22"/>
          <w:szCs w:val="22"/>
        </w:rPr>
      </w:pPr>
    </w:p>
    <w:p w:rsidR="00A87FFB" w:rsidRDefault="00A87FFB" w:rsidP="00A87FFB">
      <w:pPr>
        <w:pStyle w:val="para"/>
        <w:rPr>
          <w:rFonts w:ascii="Arial" w:hAnsi="Arial" w:cs="Arial"/>
          <w:sz w:val="22"/>
          <w:szCs w:val="22"/>
        </w:rPr>
      </w:pPr>
      <w:r>
        <w:rPr>
          <w:rFonts w:ascii="Arial" w:hAnsi="Arial" w:cs="Arial"/>
          <w:sz w:val="22"/>
          <w:szCs w:val="22"/>
        </w:rPr>
        <w:t>VIII.</w:t>
      </w:r>
    </w:p>
    <w:p w:rsidR="00AC54C0" w:rsidRPr="00AC54C0" w:rsidRDefault="00AC54C0" w:rsidP="00AC54C0">
      <w:pPr>
        <w:tabs>
          <w:tab w:val="left" w:pos="709"/>
        </w:tabs>
        <w:ind w:firstLine="426"/>
        <w:jc w:val="both"/>
        <w:rPr>
          <w:rFonts w:ascii="Arial" w:hAnsi="Arial" w:cs="Arial"/>
          <w:sz w:val="22"/>
          <w:szCs w:val="22"/>
        </w:rPr>
      </w:pPr>
      <w:r w:rsidRPr="00AC54C0">
        <w:rPr>
          <w:rFonts w:ascii="Arial" w:hAnsi="Arial" w:cs="Arial"/>
          <w:sz w:val="22"/>
          <w:szCs w:val="22"/>
        </w:rPr>
        <w:t>Nabyvatel je poplatníkem daně z nabytí nemovitých věcí ve smyslu zákonného opatření Senátu č. 340/2013 Sb. o dani z nabytí nemovitých věcí, ve znění pozdějších předpisů.  SPÚ a územní samosprávný celek jsou ve smyslu předpisu č. 340/2013 Sb., zákonné opatření Senátu o dani a nabytí nemovitých věcí, osvobozen</w:t>
      </w:r>
      <w:r w:rsidR="00BC4F54">
        <w:rPr>
          <w:rFonts w:ascii="Arial" w:hAnsi="Arial" w:cs="Arial"/>
          <w:sz w:val="22"/>
          <w:szCs w:val="22"/>
        </w:rPr>
        <w:t>y</w:t>
      </w:r>
      <w:r w:rsidRPr="00AC54C0">
        <w:rPr>
          <w:rFonts w:ascii="Arial" w:hAnsi="Arial" w:cs="Arial"/>
          <w:sz w:val="22"/>
          <w:szCs w:val="22"/>
        </w:rPr>
        <w:t xml:space="preserve"> od daně z nabytí nemovitých věcí. </w:t>
      </w:r>
    </w:p>
    <w:p w:rsidR="002709BE" w:rsidRDefault="002709BE" w:rsidP="00AF6AEF">
      <w:pPr>
        <w:tabs>
          <w:tab w:val="left" w:pos="709"/>
        </w:tabs>
        <w:ind w:firstLine="426"/>
        <w:jc w:val="both"/>
        <w:rPr>
          <w:rFonts w:ascii="Arial" w:hAnsi="Arial" w:cs="Arial"/>
          <w:sz w:val="22"/>
          <w:szCs w:val="22"/>
          <w:lang w:val="en-US"/>
        </w:rPr>
      </w:pPr>
    </w:p>
    <w:p w:rsidR="00F359D3" w:rsidRPr="00C707C8" w:rsidRDefault="00F359D3" w:rsidP="00F359D3">
      <w:pPr>
        <w:pStyle w:val="para"/>
        <w:rPr>
          <w:rFonts w:ascii="Arial" w:hAnsi="Arial" w:cs="Arial"/>
          <w:sz w:val="22"/>
          <w:szCs w:val="22"/>
        </w:rPr>
      </w:pPr>
      <w:r w:rsidRPr="00C707C8">
        <w:rPr>
          <w:rFonts w:ascii="Arial" w:hAnsi="Arial" w:cs="Arial"/>
          <w:sz w:val="22"/>
          <w:szCs w:val="22"/>
        </w:rPr>
        <w:t>I</w:t>
      </w:r>
      <w:r>
        <w:rPr>
          <w:rFonts w:ascii="Arial" w:hAnsi="Arial" w:cs="Arial"/>
          <w:sz w:val="22"/>
          <w:szCs w:val="22"/>
        </w:rPr>
        <w:t>X</w:t>
      </w:r>
      <w:r w:rsidRPr="00C707C8">
        <w:rPr>
          <w:rFonts w:ascii="Arial" w:hAnsi="Arial" w:cs="Arial"/>
          <w:sz w:val="22"/>
          <w:szCs w:val="22"/>
        </w:rPr>
        <w:t>.</w:t>
      </w:r>
    </w:p>
    <w:p w:rsidR="00F359D3" w:rsidRDefault="00F359D3" w:rsidP="00F359D3">
      <w:pPr>
        <w:ind w:firstLine="360"/>
        <w:jc w:val="both"/>
        <w:rPr>
          <w:rFonts w:ascii="Arial" w:hAnsi="Arial" w:cs="Arial"/>
          <w:sz w:val="22"/>
          <w:szCs w:val="22"/>
        </w:rPr>
      </w:pPr>
      <w:r w:rsidRPr="00BE50B5">
        <w:rPr>
          <w:rFonts w:ascii="Arial" w:hAnsi="Arial" w:cs="Arial"/>
          <w:sz w:val="22"/>
          <w:szCs w:val="22"/>
        </w:rPr>
        <w:t>Smluvní strany se dohodly, že jakékoliv změny a doplňky této smlouvy jsou možné pouze písemnou formou na základě dohody účastníků smlouvy. Případné dodatky ke smlouvě musí být vzestupně očíslovány.</w:t>
      </w:r>
    </w:p>
    <w:p w:rsidR="00F359D3" w:rsidRDefault="00F359D3" w:rsidP="00F359D3">
      <w:pPr>
        <w:ind w:firstLine="360"/>
        <w:jc w:val="both"/>
        <w:rPr>
          <w:rFonts w:ascii="Arial" w:hAnsi="Arial" w:cs="Arial"/>
          <w:sz w:val="22"/>
          <w:szCs w:val="22"/>
        </w:rPr>
      </w:pPr>
    </w:p>
    <w:p w:rsidR="00F359D3" w:rsidRPr="00C707C8" w:rsidRDefault="00F359D3" w:rsidP="00F359D3">
      <w:pPr>
        <w:pStyle w:val="para"/>
        <w:rPr>
          <w:rFonts w:ascii="Arial" w:hAnsi="Arial" w:cs="Arial"/>
          <w:sz w:val="22"/>
          <w:szCs w:val="22"/>
        </w:rPr>
      </w:pPr>
      <w:r>
        <w:rPr>
          <w:rFonts w:ascii="Arial" w:hAnsi="Arial" w:cs="Arial"/>
          <w:sz w:val="22"/>
          <w:szCs w:val="22"/>
        </w:rPr>
        <w:t>X</w:t>
      </w:r>
      <w:r w:rsidRPr="00C707C8">
        <w:rPr>
          <w:rFonts w:ascii="Arial" w:hAnsi="Arial" w:cs="Arial"/>
          <w:sz w:val="22"/>
          <w:szCs w:val="22"/>
        </w:rPr>
        <w:t>.</w:t>
      </w:r>
    </w:p>
    <w:p w:rsidR="00F359D3" w:rsidRDefault="00F359D3" w:rsidP="00F359D3">
      <w:pPr>
        <w:ind w:firstLine="360"/>
        <w:jc w:val="both"/>
        <w:rPr>
          <w:rFonts w:ascii="Arial" w:hAnsi="Arial" w:cs="Arial"/>
          <w:sz w:val="22"/>
          <w:szCs w:val="22"/>
        </w:rPr>
      </w:pPr>
      <w:r w:rsidRPr="00BE50B5">
        <w:rPr>
          <w:rFonts w:ascii="Arial" w:hAnsi="Arial" w:cs="Arial"/>
          <w:sz w:val="22"/>
          <w:szCs w:val="22"/>
        </w:rPr>
        <w:t xml:space="preserve">Tato smlouva je vyhotovena v 3 stejnopisech, z nichž každý má platnost originálu. </w:t>
      </w:r>
      <w:r>
        <w:rPr>
          <w:rFonts w:ascii="Arial" w:hAnsi="Arial" w:cs="Arial"/>
          <w:sz w:val="22"/>
          <w:szCs w:val="22"/>
        </w:rPr>
        <w:t>Nabyvatel</w:t>
      </w:r>
      <w:r w:rsidRPr="00BE50B5">
        <w:rPr>
          <w:rFonts w:ascii="Arial" w:hAnsi="Arial" w:cs="Arial"/>
          <w:sz w:val="22"/>
          <w:szCs w:val="22"/>
        </w:rPr>
        <w:t xml:space="preserve"> obdrží 1 stejnopis a ostatní jsou určeny pro </w:t>
      </w:r>
      <w:r>
        <w:rPr>
          <w:rFonts w:ascii="Arial" w:hAnsi="Arial" w:cs="Arial"/>
          <w:sz w:val="22"/>
          <w:szCs w:val="22"/>
        </w:rPr>
        <w:t>SPÚ</w:t>
      </w:r>
      <w:r w:rsidRPr="00BE50B5">
        <w:rPr>
          <w:rFonts w:ascii="Arial" w:hAnsi="Arial" w:cs="Arial"/>
          <w:sz w:val="22"/>
          <w:szCs w:val="22"/>
        </w:rPr>
        <w:t>.</w:t>
      </w:r>
    </w:p>
    <w:p w:rsidR="00F359D3" w:rsidRPr="00BE50B5" w:rsidRDefault="00F359D3" w:rsidP="00F359D3">
      <w:pPr>
        <w:ind w:firstLine="360"/>
        <w:jc w:val="both"/>
        <w:rPr>
          <w:rFonts w:ascii="Arial" w:hAnsi="Arial" w:cs="Arial"/>
          <w:sz w:val="22"/>
          <w:szCs w:val="22"/>
        </w:rPr>
      </w:pPr>
    </w:p>
    <w:p w:rsidR="00F359D3" w:rsidRPr="00BE50B5" w:rsidRDefault="00F359D3" w:rsidP="00F359D3">
      <w:pPr>
        <w:ind w:firstLine="360"/>
        <w:jc w:val="both"/>
        <w:rPr>
          <w:rFonts w:ascii="Arial" w:hAnsi="Arial" w:cs="Arial"/>
          <w:sz w:val="22"/>
          <w:szCs w:val="22"/>
          <w:lang w:val="en-US"/>
        </w:rPr>
      </w:pPr>
      <w:r w:rsidRPr="00BE50B5">
        <w:rPr>
          <w:rFonts w:ascii="Arial" w:hAnsi="Arial" w:cs="Arial"/>
          <w:sz w:val="22"/>
          <w:szCs w:val="22"/>
        </w:rPr>
        <w:t xml:space="preserve"> Tato smlouva nabývá platnosti dnem podpisu smluvními stranami a účinnosti dnem uveřejnění v registru smluv dle § 6 odst. 1 zákona č. 340/2015 Sb., o zvláštních podmínkách účinnosti některých smluv, uveřejňování těchto smluv a o registru smluv</w:t>
      </w:r>
      <w:r w:rsidR="00BC4F54">
        <w:rPr>
          <w:rFonts w:ascii="Arial" w:hAnsi="Arial" w:cs="Arial"/>
          <w:sz w:val="22"/>
          <w:szCs w:val="22"/>
        </w:rPr>
        <w:t>, ve znění pozdějších předpisů</w:t>
      </w:r>
      <w:r w:rsidRPr="00BE50B5">
        <w:rPr>
          <w:rFonts w:ascii="Arial" w:hAnsi="Arial" w:cs="Arial"/>
          <w:sz w:val="22"/>
          <w:szCs w:val="22"/>
        </w:rPr>
        <w:t>.</w:t>
      </w:r>
    </w:p>
    <w:p w:rsidR="002709BE" w:rsidRDefault="002709BE" w:rsidP="00AF6AEF">
      <w:pPr>
        <w:tabs>
          <w:tab w:val="left" w:pos="709"/>
        </w:tabs>
        <w:ind w:firstLine="426"/>
        <w:jc w:val="both"/>
        <w:rPr>
          <w:rFonts w:ascii="Arial" w:hAnsi="Arial" w:cs="Arial"/>
          <w:sz w:val="22"/>
          <w:szCs w:val="22"/>
          <w:lang w:val="en-US"/>
        </w:rPr>
      </w:pPr>
    </w:p>
    <w:p w:rsidR="00415244" w:rsidRPr="009D4E32" w:rsidRDefault="00415244" w:rsidP="00415244">
      <w:pPr>
        <w:pStyle w:val="para"/>
        <w:rPr>
          <w:rFonts w:ascii="Arial" w:hAnsi="Arial" w:cs="Arial"/>
          <w:sz w:val="22"/>
          <w:szCs w:val="22"/>
        </w:rPr>
      </w:pPr>
      <w:r w:rsidRPr="009D4E32">
        <w:rPr>
          <w:rFonts w:ascii="Arial" w:hAnsi="Arial" w:cs="Arial"/>
          <w:sz w:val="22"/>
          <w:szCs w:val="22"/>
        </w:rPr>
        <w:t>XI.</w:t>
      </w:r>
    </w:p>
    <w:p w:rsidR="00E37537" w:rsidRPr="001627D0" w:rsidRDefault="00415244" w:rsidP="006B73C0">
      <w:pPr>
        <w:tabs>
          <w:tab w:val="left" w:pos="709"/>
        </w:tabs>
        <w:ind w:firstLine="426"/>
        <w:jc w:val="both"/>
        <w:rPr>
          <w:rFonts w:ascii="Arial" w:hAnsi="Arial"/>
          <w:sz w:val="22"/>
          <w:szCs w:val="22"/>
        </w:rPr>
      </w:pPr>
      <w:r w:rsidRPr="009D4E32">
        <w:rPr>
          <w:rFonts w:ascii="Arial" w:hAnsi="Arial" w:cs="Arial"/>
          <w:sz w:val="22"/>
          <w:szCs w:val="22"/>
        </w:rPr>
        <w:t>Smluvní strany vzaly na vědomí, že vlastnictví k směňovaným nemovitostem specifikovaným v čl. I. a II. této smlouvy přejde na nabyvatele okamžikem vkladu vlastnického práva dle této smlouvy do veřejného seznamu vedeného příslušným katastrem nemovitostí, a to ke dni podání návrhu na vklad tohoto práva.</w:t>
      </w:r>
    </w:p>
    <w:p w:rsidR="006B73C0" w:rsidRPr="009D4E32" w:rsidRDefault="006B73C0" w:rsidP="00E37537">
      <w:pPr>
        <w:pStyle w:val="VnitrniText"/>
        <w:ind w:firstLine="0"/>
        <w:jc w:val="center"/>
        <w:rPr>
          <w:b/>
          <w:sz w:val="22"/>
          <w:szCs w:val="22"/>
        </w:rPr>
      </w:pPr>
    </w:p>
    <w:p w:rsidR="00E37537" w:rsidRPr="009D4E32" w:rsidRDefault="00E37537" w:rsidP="00E37537">
      <w:pPr>
        <w:pStyle w:val="VnitrniText"/>
        <w:ind w:firstLine="0"/>
        <w:jc w:val="center"/>
        <w:rPr>
          <w:b/>
          <w:sz w:val="22"/>
          <w:szCs w:val="22"/>
        </w:rPr>
      </w:pPr>
      <w:r w:rsidRPr="009D4E32">
        <w:rPr>
          <w:b/>
          <w:sz w:val="22"/>
          <w:szCs w:val="22"/>
        </w:rPr>
        <w:t>XII.</w:t>
      </w:r>
    </w:p>
    <w:p w:rsidR="006B73C0" w:rsidRPr="001627D0" w:rsidRDefault="006B73C0" w:rsidP="001627D0">
      <w:pPr>
        <w:ind w:firstLine="426"/>
        <w:jc w:val="both"/>
        <w:rPr>
          <w:rFonts w:ascii="Arial" w:hAnsi="Arial"/>
          <w:sz w:val="22"/>
          <w:szCs w:val="22"/>
        </w:rPr>
      </w:pPr>
      <w:r w:rsidRPr="001627D0">
        <w:rPr>
          <w:rFonts w:ascii="Arial" w:hAnsi="Arial"/>
          <w:sz w:val="22"/>
          <w:szCs w:val="22"/>
        </w:rPr>
        <w:t>V souvislosti s realizací práv a povinností vyplývajících z této smlouvy bude mít nabyvatel přístup k osobním údajům fyzických osob, které jsou uvedeny ve smlouvě/smlouvách, které byly těmito osobami uzavřeny se Státním pozemkovým úřadem. Nabyvatel se zavazuje, že přijme veškerá technická a bezpečnostní opatření k ochraně osobních údajů, v rámci nabyvatele s nimi budou seznámeni jen případní zaměstnanci a partneři nabyvatele a nabyvatel nezpřístupní tyto osobní údaje třetím osobám. Nabyvatel prohlašuje, že je oprávněn shromažďovat, používat, přenášet, ukládat nebo jiným způsobem zpracovávat informace předávané SPÚ, včetně osobních údajů, jak jsou definovány příslušnými právními předpisy.</w:t>
      </w:r>
    </w:p>
    <w:p w:rsidR="006B73C0" w:rsidRPr="001627D0" w:rsidRDefault="005D64D5" w:rsidP="001627D0">
      <w:pPr>
        <w:ind w:firstLine="426"/>
        <w:jc w:val="both"/>
        <w:rPr>
          <w:rFonts w:ascii="Arial" w:hAnsi="Arial"/>
          <w:sz w:val="22"/>
          <w:szCs w:val="22"/>
        </w:rPr>
      </w:pPr>
      <w:r>
        <w:rPr>
          <w:rFonts w:ascii="Arial" w:hAnsi="Arial" w:cs="Arial"/>
          <w:sz w:val="22"/>
          <w:szCs w:val="22"/>
        </w:rPr>
        <w:t>Obě smluvní strany se zavazují, že budou postupovat v souladu se zákonem č. 110/2019 Sb., o zpracování osobních údajů, a platným</w:t>
      </w:r>
      <w:r w:rsidR="006B73C0" w:rsidRPr="001627D0">
        <w:rPr>
          <w:rFonts w:ascii="Arial" w:hAnsi="Arial"/>
          <w:sz w:val="22"/>
          <w:szCs w:val="22"/>
        </w:rPr>
        <w:t xml:space="preserve"> 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rsidR="00E37537" w:rsidRPr="009D4E32" w:rsidRDefault="00E37537" w:rsidP="00E37537">
      <w:pPr>
        <w:pStyle w:val="VnitrniText"/>
        <w:rPr>
          <w:sz w:val="22"/>
          <w:szCs w:val="22"/>
        </w:rPr>
      </w:pPr>
    </w:p>
    <w:p w:rsidR="00E37537" w:rsidRPr="009D4E32" w:rsidRDefault="00E37537" w:rsidP="00E37537">
      <w:pPr>
        <w:pStyle w:val="para"/>
        <w:rPr>
          <w:rFonts w:ascii="Arial" w:hAnsi="Arial" w:cs="Arial"/>
          <w:sz w:val="22"/>
          <w:szCs w:val="22"/>
        </w:rPr>
      </w:pPr>
      <w:r w:rsidRPr="009D4E32">
        <w:rPr>
          <w:rFonts w:ascii="Arial" w:hAnsi="Arial" w:cs="Arial"/>
          <w:sz w:val="22"/>
          <w:szCs w:val="22"/>
        </w:rPr>
        <w:t xml:space="preserve">XIII. </w:t>
      </w:r>
    </w:p>
    <w:p w:rsidR="0037157C" w:rsidRPr="009D4E32" w:rsidRDefault="00E37537" w:rsidP="00E37537">
      <w:pPr>
        <w:pStyle w:val="VnitrniText"/>
        <w:rPr>
          <w:sz w:val="22"/>
          <w:szCs w:val="22"/>
        </w:rPr>
      </w:pPr>
      <w:r w:rsidRPr="009D4E32">
        <w:rPr>
          <w:sz w:val="22"/>
          <w:szCs w:val="22"/>
        </w:rPr>
        <w:t>Smluvní strany po přečtení smlouvy prohlašují, že s jejím obsahem souhlasí a že tato smlouva je shodným projevem jejich vážné a svobodné vůle a na důkaz toho připojují své podpisy.</w:t>
      </w:r>
    </w:p>
    <w:p w:rsidR="003D6A83" w:rsidRPr="00A2149C" w:rsidRDefault="003D6A83" w:rsidP="003D6A83">
      <w:pPr>
        <w:rPr>
          <w:rFonts w:ascii="Arial" w:hAnsi="Arial" w:cs="Arial"/>
          <w:sz w:val="22"/>
          <w:szCs w:val="22"/>
        </w:rPr>
      </w:pPr>
      <w:r w:rsidRPr="00A2149C">
        <w:rPr>
          <w:rFonts w:ascii="Arial" w:hAnsi="Arial" w:cs="Arial"/>
          <w:sz w:val="22"/>
          <w:szCs w:val="22"/>
        </w:rPr>
        <w:tab/>
      </w:r>
      <w:r w:rsidRPr="00A2149C">
        <w:rPr>
          <w:rFonts w:ascii="Arial" w:hAnsi="Arial" w:cs="Arial"/>
          <w:sz w:val="22"/>
          <w:szCs w:val="22"/>
        </w:rPr>
        <w:tab/>
        <w:t xml:space="preserve">    </w:t>
      </w:r>
    </w:p>
    <w:p w:rsidR="00CF17C0" w:rsidRPr="00A2149C" w:rsidRDefault="00CF17C0" w:rsidP="00F02239">
      <w:pPr>
        <w:pStyle w:val="VnitrniText"/>
        <w:ind w:firstLine="0"/>
        <w:rPr>
          <w:sz w:val="22"/>
          <w:szCs w:val="22"/>
        </w:rPr>
      </w:pPr>
      <w:r w:rsidRPr="00A2149C">
        <w:rPr>
          <w:sz w:val="22"/>
          <w:szCs w:val="22"/>
        </w:rPr>
        <w:tab/>
      </w:r>
      <w:r w:rsidRPr="00A2149C">
        <w:rPr>
          <w:sz w:val="22"/>
          <w:szCs w:val="22"/>
        </w:rPr>
        <w:tab/>
        <w:t xml:space="preserve">    </w:t>
      </w:r>
    </w:p>
    <w:p w:rsidR="00247AF2" w:rsidRPr="004E17F9" w:rsidRDefault="00247AF2" w:rsidP="00247AF2">
      <w:pPr>
        <w:pStyle w:val="VnitrniText"/>
        <w:ind w:firstLine="0"/>
        <w:rPr>
          <w:sz w:val="22"/>
          <w:szCs w:val="22"/>
        </w:rPr>
      </w:pPr>
      <w:r w:rsidRPr="004E17F9">
        <w:rPr>
          <w:sz w:val="22"/>
          <w:szCs w:val="22"/>
        </w:rPr>
        <w:tab/>
      </w:r>
      <w:r w:rsidRPr="004E17F9">
        <w:rPr>
          <w:sz w:val="22"/>
          <w:szCs w:val="22"/>
        </w:rPr>
        <w:tab/>
        <w:t xml:space="preserve">    </w:t>
      </w: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29"/>
      </w:tblGrid>
      <w:tr w:rsidR="004E17F9" w:rsidRPr="004E17F9" w:rsidTr="004E17F9">
        <w:tc>
          <w:tcPr>
            <w:tcW w:w="4888" w:type="dxa"/>
            <w:hideMark/>
          </w:tcPr>
          <w:p w:rsidR="004E17F9" w:rsidRPr="004E17F9" w:rsidRDefault="004E17F9">
            <w:pPr>
              <w:pStyle w:val="VnitrniText"/>
              <w:ind w:firstLine="0"/>
              <w:rPr>
                <w:sz w:val="22"/>
                <w:szCs w:val="22"/>
              </w:rPr>
            </w:pPr>
            <w:r w:rsidRPr="004E17F9">
              <w:rPr>
                <w:sz w:val="22"/>
                <w:szCs w:val="22"/>
              </w:rPr>
              <w:t xml:space="preserve">V Českých Budějovicích dne </w:t>
            </w:r>
          </w:p>
        </w:tc>
        <w:tc>
          <w:tcPr>
            <w:tcW w:w="4889" w:type="dxa"/>
            <w:hideMark/>
          </w:tcPr>
          <w:p w:rsidR="004E17F9" w:rsidRPr="004E17F9" w:rsidRDefault="004E17F9">
            <w:pPr>
              <w:pStyle w:val="VnitrniText"/>
              <w:tabs>
                <w:tab w:val="left" w:pos="4820"/>
              </w:tabs>
              <w:ind w:firstLine="0"/>
              <w:rPr>
                <w:sz w:val="22"/>
                <w:szCs w:val="22"/>
              </w:rPr>
            </w:pPr>
            <w:r w:rsidRPr="004E17F9">
              <w:rPr>
                <w:sz w:val="22"/>
                <w:szCs w:val="22"/>
              </w:rPr>
              <w:t>V</w:t>
            </w:r>
            <w:proofErr w:type="gramStart"/>
            <w:r w:rsidRPr="004E17F9">
              <w:rPr>
                <w:sz w:val="22"/>
                <w:szCs w:val="22"/>
              </w:rPr>
              <w:t xml:space="preserve"> ..</w:t>
            </w:r>
            <w:proofErr w:type="gramEnd"/>
            <w:r w:rsidRPr="004E17F9">
              <w:rPr>
                <w:sz w:val="22"/>
                <w:szCs w:val="22"/>
              </w:rPr>
              <w:t>………...................... dne ......................</w:t>
            </w:r>
          </w:p>
        </w:tc>
      </w:tr>
    </w:tbl>
    <w:p w:rsidR="004E17F9" w:rsidRPr="004E17F9" w:rsidRDefault="004E17F9" w:rsidP="004E17F9">
      <w:pPr>
        <w:pStyle w:val="VnitrniText"/>
        <w:tabs>
          <w:tab w:val="left" w:pos="4820"/>
        </w:tabs>
        <w:ind w:firstLine="142"/>
        <w:rPr>
          <w:sz w:val="22"/>
          <w:szCs w:val="22"/>
        </w:rPr>
      </w:pPr>
      <w:r w:rsidRPr="004E17F9">
        <w:rPr>
          <w:sz w:val="22"/>
          <w:szCs w:val="22"/>
        </w:rPr>
        <w:tab/>
      </w:r>
    </w:p>
    <w:p w:rsidR="004E17F9" w:rsidRPr="004E17F9" w:rsidRDefault="004E17F9" w:rsidP="004E17F9">
      <w:pPr>
        <w:pStyle w:val="VnitrniText"/>
        <w:tabs>
          <w:tab w:val="left" w:pos="5103"/>
        </w:tabs>
        <w:ind w:firstLine="142"/>
        <w:rPr>
          <w:sz w:val="22"/>
          <w:szCs w:val="22"/>
        </w:rPr>
      </w:pPr>
    </w:p>
    <w:p w:rsidR="004E17F9" w:rsidRDefault="004E17F9" w:rsidP="004E17F9">
      <w:pPr>
        <w:pStyle w:val="VnitrniText"/>
        <w:tabs>
          <w:tab w:val="left" w:pos="5103"/>
        </w:tabs>
        <w:ind w:firstLine="142"/>
        <w:rPr>
          <w:sz w:val="22"/>
          <w:szCs w:val="22"/>
        </w:rPr>
      </w:pPr>
    </w:p>
    <w:p w:rsidR="006020B3" w:rsidRDefault="006020B3" w:rsidP="004E17F9">
      <w:pPr>
        <w:pStyle w:val="VnitrniText"/>
        <w:tabs>
          <w:tab w:val="left" w:pos="5103"/>
        </w:tabs>
        <w:ind w:firstLine="142"/>
        <w:rPr>
          <w:sz w:val="22"/>
          <w:szCs w:val="22"/>
        </w:rPr>
      </w:pPr>
    </w:p>
    <w:p w:rsidR="006020B3" w:rsidRPr="004E17F9" w:rsidRDefault="006020B3" w:rsidP="004E17F9">
      <w:pPr>
        <w:pStyle w:val="VnitrniText"/>
        <w:tabs>
          <w:tab w:val="left" w:pos="5103"/>
        </w:tabs>
        <w:ind w:firstLine="142"/>
        <w:rPr>
          <w:sz w:val="22"/>
          <w:szCs w:val="22"/>
        </w:rPr>
      </w:pPr>
    </w:p>
    <w:tbl>
      <w:tblPr>
        <w:tblStyle w:val="Mkatabul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4E17F9" w:rsidRPr="004E17F9" w:rsidTr="004E17F9">
        <w:tc>
          <w:tcPr>
            <w:tcW w:w="4888" w:type="dxa"/>
          </w:tcPr>
          <w:p w:rsidR="004E17F9" w:rsidRPr="004E17F9" w:rsidRDefault="004E17F9">
            <w:pPr>
              <w:pStyle w:val="VnitrniText"/>
              <w:ind w:firstLine="0"/>
              <w:rPr>
                <w:sz w:val="22"/>
                <w:szCs w:val="22"/>
              </w:rPr>
            </w:pPr>
          </w:p>
        </w:tc>
        <w:tc>
          <w:tcPr>
            <w:tcW w:w="4889" w:type="dxa"/>
          </w:tcPr>
          <w:p w:rsidR="004E17F9" w:rsidRPr="004E17F9" w:rsidRDefault="004E17F9">
            <w:pPr>
              <w:pStyle w:val="VnitrniText"/>
              <w:tabs>
                <w:tab w:val="left" w:pos="5103"/>
              </w:tabs>
              <w:ind w:firstLine="0"/>
              <w:rPr>
                <w:sz w:val="22"/>
                <w:szCs w:val="22"/>
              </w:rPr>
            </w:pPr>
          </w:p>
        </w:tc>
      </w:tr>
      <w:tr w:rsidR="004E17F9" w:rsidRPr="004E17F9" w:rsidTr="004E17F9">
        <w:tc>
          <w:tcPr>
            <w:tcW w:w="4888" w:type="dxa"/>
          </w:tcPr>
          <w:p w:rsidR="004E17F9" w:rsidRPr="004E17F9" w:rsidRDefault="004E17F9" w:rsidP="004E17F9">
            <w:pPr>
              <w:pStyle w:val="VnitrniText"/>
              <w:tabs>
                <w:tab w:val="left" w:pos="5103"/>
              </w:tabs>
              <w:ind w:firstLine="0"/>
              <w:jc w:val="left"/>
              <w:rPr>
                <w:sz w:val="22"/>
                <w:szCs w:val="22"/>
              </w:rPr>
            </w:pPr>
            <w:r w:rsidRPr="004E17F9">
              <w:rPr>
                <w:sz w:val="22"/>
                <w:szCs w:val="22"/>
              </w:rPr>
              <w:t>............................................</w:t>
            </w:r>
          </w:p>
        </w:tc>
        <w:tc>
          <w:tcPr>
            <w:tcW w:w="4889" w:type="dxa"/>
          </w:tcPr>
          <w:p w:rsidR="004E17F9" w:rsidRPr="004E17F9" w:rsidRDefault="004E17F9" w:rsidP="004E17F9">
            <w:pPr>
              <w:pStyle w:val="VnitrniText"/>
              <w:tabs>
                <w:tab w:val="left" w:pos="5103"/>
              </w:tabs>
              <w:ind w:firstLine="0"/>
              <w:jc w:val="left"/>
              <w:rPr>
                <w:sz w:val="22"/>
                <w:szCs w:val="22"/>
              </w:rPr>
            </w:pPr>
            <w:r w:rsidRPr="004E17F9">
              <w:rPr>
                <w:sz w:val="22"/>
                <w:szCs w:val="22"/>
              </w:rPr>
              <w:t>............................................</w:t>
            </w:r>
          </w:p>
        </w:tc>
      </w:tr>
      <w:tr w:rsidR="004E17F9" w:rsidRPr="004E17F9" w:rsidTr="004E17F9">
        <w:tc>
          <w:tcPr>
            <w:tcW w:w="4888" w:type="dxa"/>
          </w:tcPr>
          <w:p w:rsidR="004E17F9" w:rsidRDefault="004E17F9">
            <w:pPr>
              <w:suppressAutoHyphens w:val="0"/>
              <w:autoSpaceDE w:val="0"/>
              <w:autoSpaceDN w:val="0"/>
              <w:adjustRightInd w:val="0"/>
              <w:rPr>
                <w:rFonts w:ascii="Arial" w:hAnsi="Arial" w:cs="Arial"/>
                <w:sz w:val="22"/>
                <w:szCs w:val="22"/>
              </w:rPr>
            </w:pPr>
            <w:r w:rsidRPr="004E17F9">
              <w:rPr>
                <w:rFonts w:ascii="Arial" w:hAnsi="Arial" w:cs="Arial"/>
                <w:sz w:val="22"/>
                <w:szCs w:val="22"/>
              </w:rPr>
              <w:t>Státní pozemkový úřad</w:t>
            </w:r>
          </w:p>
          <w:p w:rsidR="006020B3" w:rsidRPr="004E17F9" w:rsidRDefault="006020B3">
            <w:pPr>
              <w:suppressAutoHyphens w:val="0"/>
              <w:autoSpaceDE w:val="0"/>
              <w:autoSpaceDN w:val="0"/>
              <w:adjustRightInd w:val="0"/>
              <w:rPr>
                <w:rFonts w:ascii="Arial" w:hAnsi="Arial" w:cs="Arial"/>
                <w:sz w:val="22"/>
                <w:szCs w:val="22"/>
              </w:rPr>
            </w:pPr>
            <w:r w:rsidRPr="004E17F9">
              <w:rPr>
                <w:rFonts w:ascii="Arial" w:hAnsi="Arial" w:cs="Arial"/>
                <w:sz w:val="22"/>
                <w:szCs w:val="22"/>
              </w:rPr>
              <w:t>ředitelka Krajského pozemkového úřadu</w:t>
            </w:r>
          </w:p>
        </w:tc>
        <w:tc>
          <w:tcPr>
            <w:tcW w:w="4889" w:type="dxa"/>
          </w:tcPr>
          <w:p w:rsidR="004E17F9" w:rsidRDefault="004E17F9">
            <w:pPr>
              <w:suppressAutoHyphens w:val="0"/>
              <w:autoSpaceDE w:val="0"/>
              <w:autoSpaceDN w:val="0"/>
              <w:adjustRightInd w:val="0"/>
              <w:rPr>
                <w:rFonts w:ascii="Arial" w:hAnsi="Arial" w:cs="Arial"/>
                <w:sz w:val="22"/>
                <w:szCs w:val="22"/>
              </w:rPr>
            </w:pPr>
            <w:proofErr w:type="spellStart"/>
            <w:r w:rsidRPr="004E17F9">
              <w:rPr>
                <w:rFonts w:ascii="Arial" w:hAnsi="Arial" w:cs="Arial"/>
                <w:sz w:val="22"/>
                <w:szCs w:val="22"/>
              </w:rPr>
              <w:t>doppler</w:t>
            </w:r>
            <w:proofErr w:type="spellEnd"/>
            <w:r w:rsidRPr="004E17F9">
              <w:rPr>
                <w:rFonts w:ascii="Arial" w:hAnsi="Arial" w:cs="Arial"/>
                <w:sz w:val="22"/>
                <w:szCs w:val="22"/>
              </w:rPr>
              <w:t xml:space="preserve"> CZ </w:t>
            </w:r>
            <w:proofErr w:type="spellStart"/>
            <w:r w:rsidRPr="004E17F9">
              <w:rPr>
                <w:rFonts w:ascii="Arial" w:hAnsi="Arial" w:cs="Arial"/>
                <w:sz w:val="22"/>
                <w:szCs w:val="22"/>
              </w:rPr>
              <w:t>Immobilien</w:t>
            </w:r>
            <w:proofErr w:type="spellEnd"/>
            <w:r w:rsidRPr="004E17F9">
              <w:rPr>
                <w:rFonts w:ascii="Arial" w:hAnsi="Arial" w:cs="Arial"/>
                <w:sz w:val="22"/>
                <w:szCs w:val="22"/>
              </w:rPr>
              <w:t xml:space="preserve"> s.r.o.</w:t>
            </w:r>
          </w:p>
          <w:p w:rsidR="006020B3" w:rsidRPr="004E17F9" w:rsidRDefault="003B6252">
            <w:pPr>
              <w:suppressAutoHyphens w:val="0"/>
              <w:autoSpaceDE w:val="0"/>
              <w:autoSpaceDN w:val="0"/>
              <w:adjustRightInd w:val="0"/>
              <w:rPr>
                <w:rFonts w:ascii="Arial" w:hAnsi="Arial" w:cs="Arial"/>
                <w:sz w:val="22"/>
                <w:szCs w:val="22"/>
              </w:rPr>
            </w:pPr>
            <w:r>
              <w:rPr>
                <w:rFonts w:ascii="Arial" w:hAnsi="Arial" w:cs="Arial"/>
                <w:sz w:val="22"/>
                <w:szCs w:val="22"/>
              </w:rPr>
              <w:t>XXXXX</w:t>
            </w:r>
            <w:bookmarkStart w:id="0" w:name="_GoBack"/>
            <w:bookmarkEnd w:id="0"/>
            <w:r w:rsidR="006020B3">
              <w:rPr>
                <w:rFonts w:ascii="Arial" w:hAnsi="Arial" w:cs="Arial"/>
                <w:sz w:val="22"/>
                <w:szCs w:val="22"/>
              </w:rPr>
              <w:t>, jednatel</w:t>
            </w:r>
          </w:p>
        </w:tc>
      </w:tr>
      <w:tr w:rsidR="004E17F9" w:rsidRPr="004E17F9" w:rsidTr="004E17F9">
        <w:tc>
          <w:tcPr>
            <w:tcW w:w="4888" w:type="dxa"/>
          </w:tcPr>
          <w:p w:rsidR="004E17F9" w:rsidRPr="004E17F9" w:rsidRDefault="006020B3">
            <w:pPr>
              <w:suppressAutoHyphens w:val="0"/>
              <w:autoSpaceDE w:val="0"/>
              <w:autoSpaceDN w:val="0"/>
              <w:adjustRightInd w:val="0"/>
              <w:rPr>
                <w:rFonts w:ascii="Arial" w:hAnsi="Arial" w:cs="Arial"/>
                <w:sz w:val="22"/>
                <w:szCs w:val="22"/>
              </w:rPr>
            </w:pPr>
            <w:r w:rsidRPr="004E17F9">
              <w:rPr>
                <w:rFonts w:ascii="Arial" w:hAnsi="Arial" w:cs="Arial"/>
                <w:sz w:val="22"/>
                <w:szCs w:val="22"/>
              </w:rPr>
              <w:t>Ing. Eva Schmidtmajerová, CSc.</w:t>
            </w:r>
          </w:p>
        </w:tc>
        <w:tc>
          <w:tcPr>
            <w:tcW w:w="4889" w:type="dxa"/>
          </w:tcPr>
          <w:p w:rsidR="004E17F9" w:rsidRPr="004E17F9" w:rsidRDefault="004E17F9">
            <w:pPr>
              <w:suppressAutoHyphens w:val="0"/>
              <w:autoSpaceDE w:val="0"/>
              <w:autoSpaceDN w:val="0"/>
              <w:adjustRightInd w:val="0"/>
              <w:rPr>
                <w:rFonts w:ascii="Arial" w:hAnsi="Arial" w:cs="Arial"/>
                <w:sz w:val="22"/>
                <w:szCs w:val="22"/>
              </w:rPr>
            </w:pPr>
            <w:r w:rsidRPr="004E17F9">
              <w:rPr>
                <w:rFonts w:ascii="Arial" w:hAnsi="Arial" w:cs="Arial"/>
                <w:sz w:val="22"/>
                <w:szCs w:val="22"/>
              </w:rPr>
              <w:t>nabyvatel</w:t>
            </w:r>
          </w:p>
        </w:tc>
      </w:tr>
      <w:tr w:rsidR="004E17F9" w:rsidRPr="004E17F9" w:rsidTr="004E17F9">
        <w:tc>
          <w:tcPr>
            <w:tcW w:w="4888" w:type="dxa"/>
          </w:tcPr>
          <w:p w:rsidR="004E17F9" w:rsidRPr="004E17F9" w:rsidRDefault="004E17F9">
            <w:pPr>
              <w:suppressAutoHyphens w:val="0"/>
              <w:autoSpaceDE w:val="0"/>
              <w:autoSpaceDN w:val="0"/>
              <w:adjustRightInd w:val="0"/>
              <w:rPr>
                <w:rFonts w:ascii="Arial" w:hAnsi="Arial" w:cs="Arial"/>
                <w:sz w:val="22"/>
                <w:szCs w:val="22"/>
              </w:rPr>
            </w:pPr>
          </w:p>
        </w:tc>
        <w:tc>
          <w:tcPr>
            <w:tcW w:w="4889" w:type="dxa"/>
          </w:tcPr>
          <w:p w:rsidR="004E17F9" w:rsidRPr="004E17F9" w:rsidRDefault="004E17F9">
            <w:pPr>
              <w:suppressAutoHyphens w:val="0"/>
              <w:autoSpaceDE w:val="0"/>
              <w:autoSpaceDN w:val="0"/>
              <w:adjustRightInd w:val="0"/>
              <w:rPr>
                <w:rFonts w:ascii="Arial" w:hAnsi="Arial" w:cs="Arial"/>
                <w:sz w:val="22"/>
                <w:szCs w:val="22"/>
              </w:rPr>
            </w:pPr>
          </w:p>
        </w:tc>
      </w:tr>
      <w:tr w:rsidR="004E17F9" w:rsidRPr="004E17F9" w:rsidTr="004E17F9">
        <w:tc>
          <w:tcPr>
            <w:tcW w:w="4888" w:type="dxa"/>
          </w:tcPr>
          <w:p w:rsidR="004E17F9" w:rsidRPr="004E17F9" w:rsidRDefault="004E17F9">
            <w:pPr>
              <w:suppressAutoHyphens w:val="0"/>
              <w:autoSpaceDE w:val="0"/>
              <w:autoSpaceDN w:val="0"/>
              <w:adjustRightInd w:val="0"/>
              <w:rPr>
                <w:rFonts w:ascii="Arial" w:hAnsi="Arial" w:cs="Arial"/>
                <w:sz w:val="22"/>
                <w:szCs w:val="22"/>
              </w:rPr>
            </w:pPr>
          </w:p>
        </w:tc>
        <w:tc>
          <w:tcPr>
            <w:tcW w:w="4889" w:type="dxa"/>
          </w:tcPr>
          <w:p w:rsidR="004E17F9" w:rsidRPr="004E17F9" w:rsidRDefault="004E17F9">
            <w:pPr>
              <w:suppressAutoHyphens w:val="0"/>
              <w:autoSpaceDE w:val="0"/>
              <w:autoSpaceDN w:val="0"/>
              <w:adjustRightInd w:val="0"/>
              <w:rPr>
                <w:rFonts w:ascii="Arial" w:hAnsi="Arial" w:cs="Arial"/>
                <w:sz w:val="22"/>
                <w:szCs w:val="22"/>
              </w:rPr>
            </w:pPr>
          </w:p>
        </w:tc>
      </w:tr>
    </w:tbl>
    <w:p w:rsidR="004E17F9" w:rsidRPr="004E17F9" w:rsidRDefault="004E17F9">
      <w:pPr>
        <w:suppressAutoHyphens w:val="0"/>
        <w:autoSpaceDE w:val="0"/>
        <w:autoSpaceDN w:val="0"/>
        <w:adjustRightInd w:val="0"/>
        <w:rPr>
          <w:rFonts w:ascii="Arial" w:hAnsi="Arial" w:cs="Arial"/>
          <w:sz w:val="22"/>
          <w:szCs w:val="22"/>
        </w:rPr>
      </w:pPr>
    </w:p>
    <w:p w:rsidR="00722C9B" w:rsidRPr="00A2149C" w:rsidRDefault="00722C9B" w:rsidP="000B0AA7">
      <w:pPr>
        <w:pStyle w:val="VnitrniText"/>
        <w:rPr>
          <w:sz w:val="22"/>
          <w:szCs w:val="22"/>
        </w:rPr>
      </w:pPr>
    </w:p>
    <w:p w:rsidR="00722C9B" w:rsidRPr="00A2149C" w:rsidRDefault="00722C9B" w:rsidP="000B0AA7">
      <w:pPr>
        <w:pStyle w:val="VnitrniText"/>
        <w:ind w:firstLine="0"/>
        <w:rPr>
          <w:sz w:val="22"/>
          <w:szCs w:val="22"/>
        </w:rPr>
      </w:pPr>
    </w:p>
    <w:p w:rsidR="003307CF" w:rsidRPr="00A2149C" w:rsidRDefault="006020B3" w:rsidP="000B0AA7">
      <w:pPr>
        <w:pStyle w:val="VnitrniText"/>
        <w:ind w:firstLine="0"/>
        <w:rPr>
          <w:sz w:val="22"/>
          <w:szCs w:val="22"/>
        </w:rPr>
      </w:pPr>
      <w:r>
        <w:rPr>
          <w:sz w:val="22"/>
          <w:szCs w:val="22"/>
        </w:rPr>
        <w:br w:type="page"/>
      </w:r>
      <w:r w:rsidR="003307CF" w:rsidRPr="00A2149C">
        <w:rPr>
          <w:sz w:val="22"/>
          <w:szCs w:val="22"/>
        </w:rPr>
        <w:lastRenderedPageBreak/>
        <w:t xml:space="preserve">Tato smlouva byla uveřejněna v registru smluv, vedeném dle zákona č. 340/2015 Sb., o registru smluv. </w:t>
      </w:r>
    </w:p>
    <w:p w:rsidR="00E61F91" w:rsidRPr="00A2149C" w:rsidRDefault="00E61F91" w:rsidP="000B0AA7">
      <w:pPr>
        <w:pStyle w:val="VnitrniText"/>
        <w:ind w:firstLine="0"/>
        <w:rPr>
          <w:sz w:val="22"/>
          <w:szCs w:val="22"/>
        </w:rPr>
      </w:pPr>
    </w:p>
    <w:p w:rsidR="003307CF" w:rsidRPr="00A2149C" w:rsidRDefault="003307CF" w:rsidP="000B0AA7">
      <w:pPr>
        <w:pStyle w:val="VnitrniText"/>
        <w:ind w:firstLine="0"/>
        <w:rPr>
          <w:sz w:val="22"/>
          <w:szCs w:val="22"/>
        </w:rPr>
      </w:pPr>
      <w:r w:rsidRPr="00A2149C">
        <w:rPr>
          <w:sz w:val="22"/>
          <w:szCs w:val="22"/>
        </w:rPr>
        <w:t xml:space="preserve">Datum registrace …………………………. </w:t>
      </w:r>
    </w:p>
    <w:p w:rsidR="00E61F91" w:rsidRPr="00A2149C" w:rsidRDefault="00E61F91" w:rsidP="000B0AA7">
      <w:pPr>
        <w:pStyle w:val="VnitrniText"/>
        <w:ind w:firstLine="0"/>
        <w:rPr>
          <w:sz w:val="22"/>
          <w:szCs w:val="22"/>
        </w:rPr>
      </w:pPr>
    </w:p>
    <w:p w:rsidR="003307CF" w:rsidRPr="00A2149C" w:rsidRDefault="003307CF" w:rsidP="000B0AA7">
      <w:pPr>
        <w:pStyle w:val="VnitrniText"/>
        <w:ind w:firstLine="0"/>
        <w:rPr>
          <w:sz w:val="22"/>
          <w:szCs w:val="22"/>
        </w:rPr>
      </w:pPr>
      <w:r w:rsidRPr="00A2149C">
        <w:rPr>
          <w:sz w:val="22"/>
          <w:szCs w:val="22"/>
        </w:rPr>
        <w:t xml:space="preserve">ID smlouvy ……………………………... </w:t>
      </w:r>
    </w:p>
    <w:p w:rsidR="00E61F91" w:rsidRPr="00A2149C" w:rsidRDefault="00E61F91" w:rsidP="000B0AA7">
      <w:pPr>
        <w:pStyle w:val="VnitrniText"/>
        <w:ind w:firstLine="0"/>
        <w:rPr>
          <w:sz w:val="22"/>
          <w:szCs w:val="22"/>
        </w:rPr>
      </w:pPr>
    </w:p>
    <w:p w:rsidR="00EB1964" w:rsidRPr="00EB1964" w:rsidRDefault="00EB1964" w:rsidP="00EB1964">
      <w:pPr>
        <w:spacing w:before="120"/>
        <w:jc w:val="both"/>
        <w:rPr>
          <w:rFonts w:ascii="Arial" w:hAnsi="Arial" w:cs="Arial"/>
          <w:sz w:val="22"/>
          <w:szCs w:val="22"/>
        </w:rPr>
      </w:pPr>
      <w:r w:rsidRPr="00EB1964">
        <w:rPr>
          <w:rFonts w:ascii="Arial" w:hAnsi="Arial" w:cs="Arial"/>
          <w:sz w:val="22"/>
          <w:szCs w:val="22"/>
        </w:rPr>
        <w:t xml:space="preserve">ID verze ……………………………... </w:t>
      </w:r>
    </w:p>
    <w:p w:rsidR="00EB1964" w:rsidRPr="00EB1964" w:rsidRDefault="00EB1964" w:rsidP="000B0AA7">
      <w:pPr>
        <w:pStyle w:val="VnitrniText"/>
        <w:ind w:firstLine="0"/>
        <w:rPr>
          <w:sz w:val="22"/>
          <w:szCs w:val="22"/>
        </w:rPr>
      </w:pPr>
    </w:p>
    <w:p w:rsidR="003307CF" w:rsidRPr="00A2149C" w:rsidRDefault="003307CF" w:rsidP="000B0AA7">
      <w:pPr>
        <w:pStyle w:val="VnitrniText"/>
        <w:ind w:firstLine="0"/>
        <w:rPr>
          <w:sz w:val="22"/>
          <w:szCs w:val="22"/>
        </w:rPr>
      </w:pPr>
      <w:r w:rsidRPr="00A2149C">
        <w:rPr>
          <w:sz w:val="22"/>
          <w:szCs w:val="22"/>
        </w:rPr>
        <w:t>Registraci provedl …………………………</w:t>
      </w:r>
      <w:r w:rsidR="006020B3">
        <w:rPr>
          <w:sz w:val="22"/>
          <w:szCs w:val="22"/>
        </w:rPr>
        <w:t>…….</w:t>
      </w:r>
    </w:p>
    <w:p w:rsidR="00CC1097" w:rsidRPr="00A2149C" w:rsidRDefault="00CC1097" w:rsidP="000B0AA7">
      <w:pPr>
        <w:pStyle w:val="VnitrniText"/>
        <w:ind w:firstLine="0"/>
        <w:rPr>
          <w:sz w:val="22"/>
          <w:szCs w:val="22"/>
        </w:rPr>
      </w:pPr>
    </w:p>
    <w:p w:rsidR="003307CF" w:rsidRPr="00A2149C" w:rsidRDefault="003307CF" w:rsidP="00E61F91">
      <w:pPr>
        <w:pStyle w:val="VnitrniText"/>
        <w:tabs>
          <w:tab w:val="left" w:pos="3969"/>
        </w:tabs>
        <w:ind w:firstLine="0"/>
        <w:rPr>
          <w:sz w:val="22"/>
          <w:szCs w:val="22"/>
        </w:rPr>
      </w:pPr>
      <w:r w:rsidRPr="00A2149C">
        <w:rPr>
          <w:sz w:val="22"/>
          <w:szCs w:val="22"/>
        </w:rPr>
        <w:t>V ……………… dne …………….</w:t>
      </w:r>
      <w:r w:rsidRPr="00A2149C">
        <w:rPr>
          <w:sz w:val="22"/>
          <w:szCs w:val="22"/>
        </w:rPr>
        <w:tab/>
      </w:r>
      <w:r w:rsidR="006020B3">
        <w:rPr>
          <w:sz w:val="22"/>
          <w:szCs w:val="22"/>
        </w:rPr>
        <w:tab/>
      </w:r>
      <w:r w:rsidR="006020B3">
        <w:rPr>
          <w:sz w:val="22"/>
          <w:szCs w:val="22"/>
        </w:rPr>
        <w:tab/>
      </w:r>
      <w:r w:rsidR="006020B3">
        <w:rPr>
          <w:sz w:val="22"/>
          <w:szCs w:val="22"/>
        </w:rPr>
        <w:tab/>
      </w:r>
      <w:r w:rsidRPr="00A2149C">
        <w:rPr>
          <w:sz w:val="22"/>
          <w:szCs w:val="22"/>
        </w:rPr>
        <w:t xml:space="preserve">………………………. </w:t>
      </w:r>
    </w:p>
    <w:p w:rsidR="003307CF" w:rsidRPr="00A2149C" w:rsidRDefault="00E61F91" w:rsidP="00E61F91">
      <w:pPr>
        <w:pStyle w:val="VnitrniText"/>
        <w:tabs>
          <w:tab w:val="left" w:pos="3969"/>
        </w:tabs>
        <w:ind w:firstLine="0"/>
        <w:jc w:val="left"/>
        <w:rPr>
          <w:sz w:val="22"/>
          <w:szCs w:val="22"/>
        </w:rPr>
      </w:pPr>
      <w:r w:rsidRPr="00A2149C">
        <w:rPr>
          <w:sz w:val="22"/>
          <w:szCs w:val="22"/>
        </w:rPr>
        <w:tab/>
      </w:r>
      <w:r w:rsidR="006020B3">
        <w:rPr>
          <w:sz w:val="22"/>
          <w:szCs w:val="22"/>
        </w:rPr>
        <w:tab/>
      </w:r>
      <w:r w:rsidR="006020B3">
        <w:rPr>
          <w:sz w:val="22"/>
          <w:szCs w:val="22"/>
        </w:rPr>
        <w:tab/>
      </w:r>
      <w:r w:rsidR="006020B3">
        <w:rPr>
          <w:sz w:val="22"/>
          <w:szCs w:val="22"/>
        </w:rPr>
        <w:tab/>
      </w:r>
      <w:r w:rsidR="003307CF" w:rsidRPr="00A2149C">
        <w:rPr>
          <w:sz w:val="22"/>
          <w:szCs w:val="22"/>
        </w:rPr>
        <w:t>podpis odpovědného zaměstnance</w:t>
      </w:r>
    </w:p>
    <w:p w:rsidR="00F66E72" w:rsidRDefault="00F66E72" w:rsidP="000B0AA7">
      <w:pPr>
        <w:pStyle w:val="VnitrniText"/>
        <w:ind w:firstLine="0"/>
        <w:rPr>
          <w:sz w:val="22"/>
          <w:szCs w:val="22"/>
        </w:rPr>
      </w:pPr>
    </w:p>
    <w:p w:rsidR="007C2D30" w:rsidRDefault="007C2D30" w:rsidP="000B0AA7">
      <w:pPr>
        <w:pStyle w:val="VnitrniText"/>
        <w:ind w:firstLine="0"/>
        <w:rPr>
          <w:sz w:val="22"/>
          <w:szCs w:val="22"/>
        </w:rPr>
      </w:pPr>
    </w:p>
    <w:p w:rsidR="007C2D30" w:rsidRPr="00A2149C" w:rsidRDefault="007C2D30" w:rsidP="000B0AA7">
      <w:pPr>
        <w:pStyle w:val="VnitrniText"/>
        <w:ind w:firstLine="0"/>
        <w:rPr>
          <w:sz w:val="22"/>
          <w:szCs w:val="22"/>
        </w:rPr>
      </w:pPr>
    </w:p>
    <w:sectPr w:rsidR="007C2D30" w:rsidRPr="00A2149C"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20B3" w:rsidRDefault="006020B3">
      <w:r>
        <w:separator/>
      </w:r>
    </w:p>
  </w:endnote>
  <w:endnote w:type="continuationSeparator" w:id="0">
    <w:p w:rsidR="006020B3" w:rsidRDefault="00602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20B3" w:rsidRDefault="006020B3">
      <w:r>
        <w:separator/>
      </w:r>
    </w:p>
  </w:footnote>
  <w:footnote w:type="continuationSeparator" w:id="0">
    <w:p w:rsidR="006020B3" w:rsidRDefault="006020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00000002"/>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00000003"/>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00000004"/>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8474FC30"/>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00000006"/>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DE18F23C"/>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1D9F0BBD"/>
    <w:multiLevelType w:val="hybridMultilevel"/>
    <w:tmpl w:val="56265BAC"/>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21E57D84"/>
    <w:multiLevelType w:val="singleLevel"/>
    <w:tmpl w:val="00000006"/>
    <w:lvl w:ilvl="0">
      <w:start w:val="1"/>
      <w:numFmt w:val="decimal"/>
      <w:lvlText w:val="%1)"/>
      <w:lvlJc w:val="left"/>
      <w:pPr>
        <w:tabs>
          <w:tab w:val="num" w:pos="1161"/>
        </w:tabs>
        <w:ind w:left="1161" w:hanging="735"/>
      </w:pPr>
      <w:rPr>
        <w:rFonts w:cs="Times New Roman"/>
      </w:rPr>
    </w:lvl>
  </w:abstractNum>
  <w:abstractNum w:abstractNumId="9" w15:restartNumberingAfterBreak="0">
    <w:nsid w:val="409B4176"/>
    <w:multiLevelType w:val="hybridMultilevel"/>
    <w:tmpl w:val="95124492"/>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443A29E9"/>
    <w:multiLevelType w:val="hybridMultilevel"/>
    <w:tmpl w:val="294A5A76"/>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545E668C"/>
    <w:multiLevelType w:val="hybridMultilevel"/>
    <w:tmpl w:val="40D21B38"/>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12" w15:restartNumberingAfterBreak="0">
    <w:nsid w:val="707C02BF"/>
    <w:multiLevelType w:val="hybridMultilevel"/>
    <w:tmpl w:val="BE8489C0"/>
    <w:lvl w:ilvl="0" w:tplc="C0E0C6C2">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6"/>
  </w:num>
  <w:num w:numId="10">
    <w:abstractNumId w:val="8"/>
  </w:num>
  <w:num w:numId="11">
    <w:abstractNumId w:val="1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677C"/>
    <w:rsid w:val="00007709"/>
    <w:rsid w:val="0001105F"/>
    <w:rsid w:val="00011A73"/>
    <w:rsid w:val="00014CB4"/>
    <w:rsid w:val="00022579"/>
    <w:rsid w:val="000249BB"/>
    <w:rsid w:val="00030C15"/>
    <w:rsid w:val="00045E20"/>
    <w:rsid w:val="00057863"/>
    <w:rsid w:val="00057CBA"/>
    <w:rsid w:val="00060CE4"/>
    <w:rsid w:val="00062B39"/>
    <w:rsid w:val="000713C9"/>
    <w:rsid w:val="000738A5"/>
    <w:rsid w:val="00075977"/>
    <w:rsid w:val="00077DDA"/>
    <w:rsid w:val="000873B6"/>
    <w:rsid w:val="00087B40"/>
    <w:rsid w:val="00090E4A"/>
    <w:rsid w:val="00096C6C"/>
    <w:rsid w:val="000A05C2"/>
    <w:rsid w:val="000A05D4"/>
    <w:rsid w:val="000A29A2"/>
    <w:rsid w:val="000A602F"/>
    <w:rsid w:val="000B0AA7"/>
    <w:rsid w:val="000B1075"/>
    <w:rsid w:val="000B3BB9"/>
    <w:rsid w:val="000D609F"/>
    <w:rsid w:val="000E2F54"/>
    <w:rsid w:val="00100347"/>
    <w:rsid w:val="00101C6D"/>
    <w:rsid w:val="00103375"/>
    <w:rsid w:val="00112F3C"/>
    <w:rsid w:val="001210FA"/>
    <w:rsid w:val="00122D7B"/>
    <w:rsid w:val="00126EEB"/>
    <w:rsid w:val="001274AE"/>
    <w:rsid w:val="00132361"/>
    <w:rsid w:val="00136F17"/>
    <w:rsid w:val="00140462"/>
    <w:rsid w:val="00143674"/>
    <w:rsid w:val="001627D0"/>
    <w:rsid w:val="00170A4E"/>
    <w:rsid w:val="00181A52"/>
    <w:rsid w:val="0018318A"/>
    <w:rsid w:val="00190EA1"/>
    <w:rsid w:val="0019777F"/>
    <w:rsid w:val="001A00D9"/>
    <w:rsid w:val="001A2AD4"/>
    <w:rsid w:val="001C0D55"/>
    <w:rsid w:val="001C387A"/>
    <w:rsid w:val="001C6B2B"/>
    <w:rsid w:val="001D73FD"/>
    <w:rsid w:val="001E1CF7"/>
    <w:rsid w:val="001F08A0"/>
    <w:rsid w:val="002029BF"/>
    <w:rsid w:val="00206BEA"/>
    <w:rsid w:val="00213539"/>
    <w:rsid w:val="00217427"/>
    <w:rsid w:val="002242C8"/>
    <w:rsid w:val="00227370"/>
    <w:rsid w:val="00227CC5"/>
    <w:rsid w:val="00232E62"/>
    <w:rsid w:val="0023665E"/>
    <w:rsid w:val="00245A89"/>
    <w:rsid w:val="0024684B"/>
    <w:rsid w:val="002469A8"/>
    <w:rsid w:val="00247AF2"/>
    <w:rsid w:val="00250D32"/>
    <w:rsid w:val="00253121"/>
    <w:rsid w:val="002555CE"/>
    <w:rsid w:val="00257EB0"/>
    <w:rsid w:val="00261B6F"/>
    <w:rsid w:val="00263AF3"/>
    <w:rsid w:val="002709BE"/>
    <w:rsid w:val="002809F9"/>
    <w:rsid w:val="002913BD"/>
    <w:rsid w:val="00293BF9"/>
    <w:rsid w:val="0029466F"/>
    <w:rsid w:val="002A74C8"/>
    <w:rsid w:val="002B1AFF"/>
    <w:rsid w:val="002C0E97"/>
    <w:rsid w:val="002C4372"/>
    <w:rsid w:val="002C4C46"/>
    <w:rsid w:val="002C5ED7"/>
    <w:rsid w:val="002E7356"/>
    <w:rsid w:val="002E7B91"/>
    <w:rsid w:val="002F47C2"/>
    <w:rsid w:val="003012FD"/>
    <w:rsid w:val="00303660"/>
    <w:rsid w:val="003057BA"/>
    <w:rsid w:val="0031058A"/>
    <w:rsid w:val="00311FF0"/>
    <w:rsid w:val="003157B7"/>
    <w:rsid w:val="003224C9"/>
    <w:rsid w:val="003307CF"/>
    <w:rsid w:val="003316EA"/>
    <w:rsid w:val="003336E0"/>
    <w:rsid w:val="003339D6"/>
    <w:rsid w:val="00337C94"/>
    <w:rsid w:val="003430A1"/>
    <w:rsid w:val="00343B5C"/>
    <w:rsid w:val="003458F4"/>
    <w:rsid w:val="00350DEC"/>
    <w:rsid w:val="00361578"/>
    <w:rsid w:val="00363EF5"/>
    <w:rsid w:val="0036537D"/>
    <w:rsid w:val="00365BF0"/>
    <w:rsid w:val="003673F1"/>
    <w:rsid w:val="0037157C"/>
    <w:rsid w:val="00390A13"/>
    <w:rsid w:val="003942F6"/>
    <w:rsid w:val="0039790A"/>
    <w:rsid w:val="003A432A"/>
    <w:rsid w:val="003A67CB"/>
    <w:rsid w:val="003A7218"/>
    <w:rsid w:val="003B4003"/>
    <w:rsid w:val="003B6252"/>
    <w:rsid w:val="003B7D4F"/>
    <w:rsid w:val="003C1452"/>
    <w:rsid w:val="003C3CC3"/>
    <w:rsid w:val="003C4278"/>
    <w:rsid w:val="003D2D95"/>
    <w:rsid w:val="003D4F2E"/>
    <w:rsid w:val="003D6A83"/>
    <w:rsid w:val="003E25AA"/>
    <w:rsid w:val="003E5100"/>
    <w:rsid w:val="003F56C5"/>
    <w:rsid w:val="0040389C"/>
    <w:rsid w:val="00415244"/>
    <w:rsid w:val="004243BC"/>
    <w:rsid w:val="00425A7B"/>
    <w:rsid w:val="00425E6C"/>
    <w:rsid w:val="004316D8"/>
    <w:rsid w:val="0043238D"/>
    <w:rsid w:val="004406B9"/>
    <w:rsid w:val="004431AE"/>
    <w:rsid w:val="00451572"/>
    <w:rsid w:val="00464535"/>
    <w:rsid w:val="004A078C"/>
    <w:rsid w:val="004A3F22"/>
    <w:rsid w:val="004A5163"/>
    <w:rsid w:val="004A5A92"/>
    <w:rsid w:val="004B3E67"/>
    <w:rsid w:val="004E11C1"/>
    <w:rsid w:val="004E17F9"/>
    <w:rsid w:val="004E34F7"/>
    <w:rsid w:val="004E368B"/>
    <w:rsid w:val="004E7224"/>
    <w:rsid w:val="005211F0"/>
    <w:rsid w:val="00526280"/>
    <w:rsid w:val="00544B46"/>
    <w:rsid w:val="00551FFB"/>
    <w:rsid w:val="00556316"/>
    <w:rsid w:val="00565DF2"/>
    <w:rsid w:val="00576EE6"/>
    <w:rsid w:val="005824AD"/>
    <w:rsid w:val="00583F66"/>
    <w:rsid w:val="005C5AF6"/>
    <w:rsid w:val="005D1D35"/>
    <w:rsid w:val="005D64D5"/>
    <w:rsid w:val="005D7048"/>
    <w:rsid w:val="005F70A8"/>
    <w:rsid w:val="006020B3"/>
    <w:rsid w:val="006069E5"/>
    <w:rsid w:val="00607A93"/>
    <w:rsid w:val="00614963"/>
    <w:rsid w:val="006178AD"/>
    <w:rsid w:val="00634DC7"/>
    <w:rsid w:val="00637E47"/>
    <w:rsid w:val="006479E9"/>
    <w:rsid w:val="006536BE"/>
    <w:rsid w:val="0065589F"/>
    <w:rsid w:val="0065715D"/>
    <w:rsid w:val="00676CFF"/>
    <w:rsid w:val="006856AD"/>
    <w:rsid w:val="00696D39"/>
    <w:rsid w:val="006A6C71"/>
    <w:rsid w:val="006B51FD"/>
    <w:rsid w:val="006B73C0"/>
    <w:rsid w:val="006D086F"/>
    <w:rsid w:val="006D0D71"/>
    <w:rsid w:val="006D5D8D"/>
    <w:rsid w:val="006D7824"/>
    <w:rsid w:val="006E336F"/>
    <w:rsid w:val="006E33CA"/>
    <w:rsid w:val="006E53E1"/>
    <w:rsid w:val="006E59C4"/>
    <w:rsid w:val="006F29C4"/>
    <w:rsid w:val="006F6A1B"/>
    <w:rsid w:val="007057A6"/>
    <w:rsid w:val="0070591A"/>
    <w:rsid w:val="0071659D"/>
    <w:rsid w:val="00722843"/>
    <w:rsid w:val="00722C9B"/>
    <w:rsid w:val="00727228"/>
    <w:rsid w:val="00737777"/>
    <w:rsid w:val="007431BA"/>
    <w:rsid w:val="007537E0"/>
    <w:rsid w:val="00760A4C"/>
    <w:rsid w:val="0076112C"/>
    <w:rsid w:val="00761B51"/>
    <w:rsid w:val="007633D3"/>
    <w:rsid w:val="00764F7A"/>
    <w:rsid w:val="0079412E"/>
    <w:rsid w:val="007A00ED"/>
    <w:rsid w:val="007A0E22"/>
    <w:rsid w:val="007B15D9"/>
    <w:rsid w:val="007C2D30"/>
    <w:rsid w:val="007C5376"/>
    <w:rsid w:val="007D2608"/>
    <w:rsid w:val="007D6C6C"/>
    <w:rsid w:val="007F0181"/>
    <w:rsid w:val="007F1B83"/>
    <w:rsid w:val="008173E3"/>
    <w:rsid w:val="0082535B"/>
    <w:rsid w:val="00830569"/>
    <w:rsid w:val="008345B3"/>
    <w:rsid w:val="008505AD"/>
    <w:rsid w:val="0085265A"/>
    <w:rsid w:val="00860D45"/>
    <w:rsid w:val="008851FA"/>
    <w:rsid w:val="00885C95"/>
    <w:rsid w:val="00895CF0"/>
    <w:rsid w:val="008A4474"/>
    <w:rsid w:val="008A4DA6"/>
    <w:rsid w:val="008A54CA"/>
    <w:rsid w:val="008B6B62"/>
    <w:rsid w:val="008C1227"/>
    <w:rsid w:val="008C7287"/>
    <w:rsid w:val="008D5012"/>
    <w:rsid w:val="008D52B4"/>
    <w:rsid w:val="008D5C23"/>
    <w:rsid w:val="008E07E0"/>
    <w:rsid w:val="008F7719"/>
    <w:rsid w:val="008F7B5E"/>
    <w:rsid w:val="0092090F"/>
    <w:rsid w:val="00930423"/>
    <w:rsid w:val="0093274E"/>
    <w:rsid w:val="009518A8"/>
    <w:rsid w:val="009579A9"/>
    <w:rsid w:val="009603E5"/>
    <w:rsid w:val="00961005"/>
    <w:rsid w:val="00970C02"/>
    <w:rsid w:val="00970EE4"/>
    <w:rsid w:val="00971DFB"/>
    <w:rsid w:val="009A30E2"/>
    <w:rsid w:val="009B300A"/>
    <w:rsid w:val="009B6D6E"/>
    <w:rsid w:val="009C2C86"/>
    <w:rsid w:val="009C6A18"/>
    <w:rsid w:val="009D0DDC"/>
    <w:rsid w:val="009D1A88"/>
    <w:rsid w:val="009D2F14"/>
    <w:rsid w:val="009D4580"/>
    <w:rsid w:val="009D4E32"/>
    <w:rsid w:val="009E2AED"/>
    <w:rsid w:val="009F1EB1"/>
    <w:rsid w:val="00A01666"/>
    <w:rsid w:val="00A07F0F"/>
    <w:rsid w:val="00A111A6"/>
    <w:rsid w:val="00A1698F"/>
    <w:rsid w:val="00A2149C"/>
    <w:rsid w:val="00A21E6E"/>
    <w:rsid w:val="00A3392F"/>
    <w:rsid w:val="00A34803"/>
    <w:rsid w:val="00A35A72"/>
    <w:rsid w:val="00A4751B"/>
    <w:rsid w:val="00A621EF"/>
    <w:rsid w:val="00A66E77"/>
    <w:rsid w:val="00A71015"/>
    <w:rsid w:val="00A73D4E"/>
    <w:rsid w:val="00A74BA3"/>
    <w:rsid w:val="00A7544F"/>
    <w:rsid w:val="00A7577B"/>
    <w:rsid w:val="00A83084"/>
    <w:rsid w:val="00A87FFB"/>
    <w:rsid w:val="00A93619"/>
    <w:rsid w:val="00AC1FD6"/>
    <w:rsid w:val="00AC3EC5"/>
    <w:rsid w:val="00AC54C0"/>
    <w:rsid w:val="00AD27BC"/>
    <w:rsid w:val="00AE18A9"/>
    <w:rsid w:val="00AF0382"/>
    <w:rsid w:val="00AF2149"/>
    <w:rsid w:val="00AF5FDA"/>
    <w:rsid w:val="00AF6AEF"/>
    <w:rsid w:val="00B042AF"/>
    <w:rsid w:val="00B0510B"/>
    <w:rsid w:val="00B10575"/>
    <w:rsid w:val="00B14708"/>
    <w:rsid w:val="00B211B3"/>
    <w:rsid w:val="00B23058"/>
    <w:rsid w:val="00B327DA"/>
    <w:rsid w:val="00B35B4D"/>
    <w:rsid w:val="00B42E23"/>
    <w:rsid w:val="00B47C55"/>
    <w:rsid w:val="00B50428"/>
    <w:rsid w:val="00B6447E"/>
    <w:rsid w:val="00B757A7"/>
    <w:rsid w:val="00B827AA"/>
    <w:rsid w:val="00B9043A"/>
    <w:rsid w:val="00BA3C66"/>
    <w:rsid w:val="00BB027D"/>
    <w:rsid w:val="00BB37D9"/>
    <w:rsid w:val="00BB6A7B"/>
    <w:rsid w:val="00BC17A6"/>
    <w:rsid w:val="00BC4F54"/>
    <w:rsid w:val="00BC66CD"/>
    <w:rsid w:val="00BD1BBC"/>
    <w:rsid w:val="00BD2928"/>
    <w:rsid w:val="00BE50B5"/>
    <w:rsid w:val="00C02D71"/>
    <w:rsid w:val="00C05330"/>
    <w:rsid w:val="00C10AEE"/>
    <w:rsid w:val="00C16B2F"/>
    <w:rsid w:val="00C27EC4"/>
    <w:rsid w:val="00C31774"/>
    <w:rsid w:val="00C37A15"/>
    <w:rsid w:val="00C5272C"/>
    <w:rsid w:val="00C6727E"/>
    <w:rsid w:val="00C707C8"/>
    <w:rsid w:val="00C75CFA"/>
    <w:rsid w:val="00C8663B"/>
    <w:rsid w:val="00C9018E"/>
    <w:rsid w:val="00CA5922"/>
    <w:rsid w:val="00CB1D4C"/>
    <w:rsid w:val="00CB35F4"/>
    <w:rsid w:val="00CB5F51"/>
    <w:rsid w:val="00CC1097"/>
    <w:rsid w:val="00CC23F9"/>
    <w:rsid w:val="00CC4CBF"/>
    <w:rsid w:val="00CC5483"/>
    <w:rsid w:val="00CD194E"/>
    <w:rsid w:val="00CD348C"/>
    <w:rsid w:val="00CE10CA"/>
    <w:rsid w:val="00CF14A9"/>
    <w:rsid w:val="00CF17C0"/>
    <w:rsid w:val="00CF1CED"/>
    <w:rsid w:val="00D010C4"/>
    <w:rsid w:val="00D02FD6"/>
    <w:rsid w:val="00D06D0F"/>
    <w:rsid w:val="00D12BEB"/>
    <w:rsid w:val="00D12D2D"/>
    <w:rsid w:val="00D24258"/>
    <w:rsid w:val="00D36269"/>
    <w:rsid w:val="00D4325F"/>
    <w:rsid w:val="00D43C07"/>
    <w:rsid w:val="00D45704"/>
    <w:rsid w:val="00D471AC"/>
    <w:rsid w:val="00D51881"/>
    <w:rsid w:val="00D51A2A"/>
    <w:rsid w:val="00D536D6"/>
    <w:rsid w:val="00D53A35"/>
    <w:rsid w:val="00D53A5D"/>
    <w:rsid w:val="00D83E04"/>
    <w:rsid w:val="00D867A5"/>
    <w:rsid w:val="00D92F8C"/>
    <w:rsid w:val="00DA6E53"/>
    <w:rsid w:val="00DB0759"/>
    <w:rsid w:val="00DB4B6D"/>
    <w:rsid w:val="00DB57EC"/>
    <w:rsid w:val="00DC7E37"/>
    <w:rsid w:val="00DD1E59"/>
    <w:rsid w:val="00DD5FE3"/>
    <w:rsid w:val="00DD691A"/>
    <w:rsid w:val="00DE0D0A"/>
    <w:rsid w:val="00DE2D14"/>
    <w:rsid w:val="00DE5EC4"/>
    <w:rsid w:val="00DE666C"/>
    <w:rsid w:val="00E008C1"/>
    <w:rsid w:val="00E070B7"/>
    <w:rsid w:val="00E11DF9"/>
    <w:rsid w:val="00E16933"/>
    <w:rsid w:val="00E16B45"/>
    <w:rsid w:val="00E227E9"/>
    <w:rsid w:val="00E3232E"/>
    <w:rsid w:val="00E37537"/>
    <w:rsid w:val="00E46414"/>
    <w:rsid w:val="00E503CF"/>
    <w:rsid w:val="00E50E8F"/>
    <w:rsid w:val="00E6010E"/>
    <w:rsid w:val="00E60971"/>
    <w:rsid w:val="00E61F91"/>
    <w:rsid w:val="00E63A04"/>
    <w:rsid w:val="00E75539"/>
    <w:rsid w:val="00E81EC1"/>
    <w:rsid w:val="00E85F55"/>
    <w:rsid w:val="00E92626"/>
    <w:rsid w:val="00EA19FB"/>
    <w:rsid w:val="00EB0B9B"/>
    <w:rsid w:val="00EB1964"/>
    <w:rsid w:val="00EB6C54"/>
    <w:rsid w:val="00EC467B"/>
    <w:rsid w:val="00ED43D6"/>
    <w:rsid w:val="00EE55DE"/>
    <w:rsid w:val="00EF2483"/>
    <w:rsid w:val="00EF6C9C"/>
    <w:rsid w:val="00F0079C"/>
    <w:rsid w:val="00F02239"/>
    <w:rsid w:val="00F02A82"/>
    <w:rsid w:val="00F06757"/>
    <w:rsid w:val="00F13881"/>
    <w:rsid w:val="00F2225C"/>
    <w:rsid w:val="00F23993"/>
    <w:rsid w:val="00F26A5F"/>
    <w:rsid w:val="00F359D3"/>
    <w:rsid w:val="00F4287B"/>
    <w:rsid w:val="00F500AD"/>
    <w:rsid w:val="00F50B1A"/>
    <w:rsid w:val="00F533CB"/>
    <w:rsid w:val="00F61148"/>
    <w:rsid w:val="00F6119A"/>
    <w:rsid w:val="00F66559"/>
    <w:rsid w:val="00F66E72"/>
    <w:rsid w:val="00F7224E"/>
    <w:rsid w:val="00F84387"/>
    <w:rsid w:val="00FA091E"/>
    <w:rsid w:val="00FA1CE3"/>
    <w:rsid w:val="00FA41FA"/>
    <w:rsid w:val="00FA7FF5"/>
    <w:rsid w:val="00FB09B6"/>
    <w:rsid w:val="00FB6E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E242A3"/>
  <w14:defaultImageDpi w14:val="0"/>
  <w15:docId w15:val="{BE1763E7-F240-452E-A3C6-8DBC8BF38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table" w:styleId="Mkatabulky">
    <w:name w:val="Table Grid"/>
    <w:basedOn w:val="Normlntabulka"/>
    <w:uiPriority w:val="59"/>
    <w:rsid w:val="00247AF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rsid w:val="001210FA"/>
    <w:pPr>
      <w:jc w:val="both"/>
    </w:pPr>
    <w:rPr>
      <w:sz w:val="22"/>
      <w:szCs w:val="20"/>
    </w:rPr>
  </w:style>
  <w:style w:type="character" w:customStyle="1" w:styleId="ZkladntextChar">
    <w:name w:val="Základní text Char"/>
    <w:basedOn w:val="Standardnpsmoodstavce"/>
    <w:link w:val="Zkladntext"/>
    <w:uiPriority w:val="99"/>
    <w:locked/>
    <w:rsid w:val="001210FA"/>
    <w:rPr>
      <w:rFonts w:cs="Times New Roman"/>
      <w:sz w:val="22"/>
      <w:lang w:val="x-none"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882584">
      <w:marLeft w:val="0"/>
      <w:marRight w:val="0"/>
      <w:marTop w:val="0"/>
      <w:marBottom w:val="0"/>
      <w:divBdr>
        <w:top w:val="none" w:sz="0" w:space="0" w:color="auto"/>
        <w:left w:val="none" w:sz="0" w:space="0" w:color="auto"/>
        <w:bottom w:val="none" w:sz="0" w:space="0" w:color="auto"/>
        <w:right w:val="none" w:sz="0" w:space="0" w:color="auto"/>
      </w:divBdr>
    </w:div>
    <w:div w:id="1208882585">
      <w:marLeft w:val="0"/>
      <w:marRight w:val="0"/>
      <w:marTop w:val="0"/>
      <w:marBottom w:val="0"/>
      <w:divBdr>
        <w:top w:val="none" w:sz="0" w:space="0" w:color="auto"/>
        <w:left w:val="none" w:sz="0" w:space="0" w:color="auto"/>
        <w:bottom w:val="none" w:sz="0" w:space="0" w:color="auto"/>
        <w:right w:val="none" w:sz="0" w:space="0" w:color="auto"/>
      </w:divBdr>
    </w:div>
    <w:div w:id="1208882586">
      <w:marLeft w:val="0"/>
      <w:marRight w:val="0"/>
      <w:marTop w:val="0"/>
      <w:marBottom w:val="0"/>
      <w:divBdr>
        <w:top w:val="none" w:sz="0" w:space="0" w:color="auto"/>
        <w:left w:val="none" w:sz="0" w:space="0" w:color="auto"/>
        <w:bottom w:val="none" w:sz="0" w:space="0" w:color="auto"/>
        <w:right w:val="none" w:sz="0" w:space="0" w:color="auto"/>
      </w:divBdr>
    </w:div>
    <w:div w:id="1208882587">
      <w:marLeft w:val="0"/>
      <w:marRight w:val="0"/>
      <w:marTop w:val="0"/>
      <w:marBottom w:val="0"/>
      <w:divBdr>
        <w:top w:val="none" w:sz="0" w:space="0" w:color="auto"/>
        <w:left w:val="none" w:sz="0" w:space="0" w:color="auto"/>
        <w:bottom w:val="none" w:sz="0" w:space="0" w:color="auto"/>
        <w:right w:val="none" w:sz="0" w:space="0" w:color="auto"/>
      </w:divBdr>
    </w:div>
    <w:div w:id="1208882588">
      <w:marLeft w:val="0"/>
      <w:marRight w:val="0"/>
      <w:marTop w:val="0"/>
      <w:marBottom w:val="0"/>
      <w:divBdr>
        <w:top w:val="none" w:sz="0" w:space="0" w:color="auto"/>
        <w:left w:val="none" w:sz="0" w:space="0" w:color="auto"/>
        <w:bottom w:val="none" w:sz="0" w:space="0" w:color="auto"/>
        <w:right w:val="none" w:sz="0" w:space="0" w:color="auto"/>
      </w:divBdr>
    </w:div>
    <w:div w:id="1208882589">
      <w:marLeft w:val="0"/>
      <w:marRight w:val="0"/>
      <w:marTop w:val="0"/>
      <w:marBottom w:val="0"/>
      <w:divBdr>
        <w:top w:val="none" w:sz="0" w:space="0" w:color="auto"/>
        <w:left w:val="none" w:sz="0" w:space="0" w:color="auto"/>
        <w:bottom w:val="none" w:sz="0" w:space="0" w:color="auto"/>
        <w:right w:val="none" w:sz="0" w:space="0" w:color="auto"/>
      </w:divBdr>
    </w:div>
    <w:div w:id="1208882590">
      <w:marLeft w:val="0"/>
      <w:marRight w:val="0"/>
      <w:marTop w:val="0"/>
      <w:marBottom w:val="0"/>
      <w:divBdr>
        <w:top w:val="none" w:sz="0" w:space="0" w:color="auto"/>
        <w:left w:val="none" w:sz="0" w:space="0" w:color="auto"/>
        <w:bottom w:val="none" w:sz="0" w:space="0" w:color="auto"/>
        <w:right w:val="none" w:sz="0" w:space="0" w:color="auto"/>
      </w:divBdr>
    </w:div>
    <w:div w:id="1208882591">
      <w:marLeft w:val="0"/>
      <w:marRight w:val="0"/>
      <w:marTop w:val="0"/>
      <w:marBottom w:val="0"/>
      <w:divBdr>
        <w:top w:val="none" w:sz="0" w:space="0" w:color="auto"/>
        <w:left w:val="none" w:sz="0" w:space="0" w:color="auto"/>
        <w:bottom w:val="none" w:sz="0" w:space="0" w:color="auto"/>
        <w:right w:val="none" w:sz="0" w:space="0" w:color="auto"/>
      </w:divBdr>
    </w:div>
    <w:div w:id="1208882592">
      <w:marLeft w:val="0"/>
      <w:marRight w:val="0"/>
      <w:marTop w:val="0"/>
      <w:marBottom w:val="0"/>
      <w:divBdr>
        <w:top w:val="none" w:sz="0" w:space="0" w:color="auto"/>
        <w:left w:val="none" w:sz="0" w:space="0" w:color="auto"/>
        <w:bottom w:val="none" w:sz="0" w:space="0" w:color="auto"/>
        <w:right w:val="none" w:sz="0" w:space="0" w:color="auto"/>
      </w:divBdr>
    </w:div>
    <w:div w:id="1208882593">
      <w:marLeft w:val="0"/>
      <w:marRight w:val="0"/>
      <w:marTop w:val="0"/>
      <w:marBottom w:val="0"/>
      <w:divBdr>
        <w:top w:val="none" w:sz="0" w:space="0" w:color="auto"/>
        <w:left w:val="none" w:sz="0" w:space="0" w:color="auto"/>
        <w:bottom w:val="none" w:sz="0" w:space="0" w:color="auto"/>
        <w:right w:val="none" w:sz="0" w:space="0" w:color="auto"/>
      </w:divBdr>
    </w:div>
    <w:div w:id="1208882594">
      <w:marLeft w:val="0"/>
      <w:marRight w:val="0"/>
      <w:marTop w:val="0"/>
      <w:marBottom w:val="0"/>
      <w:divBdr>
        <w:top w:val="none" w:sz="0" w:space="0" w:color="auto"/>
        <w:left w:val="none" w:sz="0" w:space="0" w:color="auto"/>
        <w:bottom w:val="none" w:sz="0" w:space="0" w:color="auto"/>
        <w:right w:val="none" w:sz="0" w:space="0" w:color="auto"/>
      </w:divBdr>
    </w:div>
    <w:div w:id="1208882595">
      <w:marLeft w:val="0"/>
      <w:marRight w:val="0"/>
      <w:marTop w:val="0"/>
      <w:marBottom w:val="0"/>
      <w:divBdr>
        <w:top w:val="none" w:sz="0" w:space="0" w:color="auto"/>
        <w:left w:val="none" w:sz="0" w:space="0" w:color="auto"/>
        <w:bottom w:val="none" w:sz="0" w:space="0" w:color="auto"/>
        <w:right w:val="none" w:sz="0" w:space="0" w:color="auto"/>
      </w:divBdr>
    </w:div>
    <w:div w:id="1208882596">
      <w:marLeft w:val="0"/>
      <w:marRight w:val="0"/>
      <w:marTop w:val="0"/>
      <w:marBottom w:val="0"/>
      <w:divBdr>
        <w:top w:val="none" w:sz="0" w:space="0" w:color="auto"/>
        <w:left w:val="none" w:sz="0" w:space="0" w:color="auto"/>
        <w:bottom w:val="none" w:sz="0" w:space="0" w:color="auto"/>
        <w:right w:val="none" w:sz="0" w:space="0" w:color="auto"/>
      </w:divBdr>
    </w:div>
    <w:div w:id="1208882597">
      <w:marLeft w:val="0"/>
      <w:marRight w:val="0"/>
      <w:marTop w:val="0"/>
      <w:marBottom w:val="0"/>
      <w:divBdr>
        <w:top w:val="none" w:sz="0" w:space="0" w:color="auto"/>
        <w:left w:val="none" w:sz="0" w:space="0" w:color="auto"/>
        <w:bottom w:val="none" w:sz="0" w:space="0" w:color="auto"/>
        <w:right w:val="none" w:sz="0" w:space="0" w:color="auto"/>
      </w:divBdr>
    </w:div>
    <w:div w:id="1208882598">
      <w:marLeft w:val="0"/>
      <w:marRight w:val="0"/>
      <w:marTop w:val="0"/>
      <w:marBottom w:val="0"/>
      <w:divBdr>
        <w:top w:val="none" w:sz="0" w:space="0" w:color="auto"/>
        <w:left w:val="none" w:sz="0" w:space="0" w:color="auto"/>
        <w:bottom w:val="none" w:sz="0" w:space="0" w:color="auto"/>
        <w:right w:val="none" w:sz="0" w:space="0" w:color="auto"/>
      </w:divBdr>
    </w:div>
    <w:div w:id="1208882599">
      <w:marLeft w:val="0"/>
      <w:marRight w:val="0"/>
      <w:marTop w:val="0"/>
      <w:marBottom w:val="0"/>
      <w:divBdr>
        <w:top w:val="none" w:sz="0" w:space="0" w:color="auto"/>
        <w:left w:val="none" w:sz="0" w:space="0" w:color="auto"/>
        <w:bottom w:val="none" w:sz="0" w:space="0" w:color="auto"/>
        <w:right w:val="none" w:sz="0" w:space="0" w:color="auto"/>
      </w:divBdr>
    </w:div>
    <w:div w:id="1208882600">
      <w:marLeft w:val="0"/>
      <w:marRight w:val="0"/>
      <w:marTop w:val="0"/>
      <w:marBottom w:val="0"/>
      <w:divBdr>
        <w:top w:val="none" w:sz="0" w:space="0" w:color="auto"/>
        <w:left w:val="none" w:sz="0" w:space="0" w:color="auto"/>
        <w:bottom w:val="none" w:sz="0" w:space="0" w:color="auto"/>
        <w:right w:val="none" w:sz="0" w:space="0" w:color="auto"/>
      </w:divBdr>
    </w:div>
    <w:div w:id="1208882601">
      <w:marLeft w:val="0"/>
      <w:marRight w:val="0"/>
      <w:marTop w:val="0"/>
      <w:marBottom w:val="0"/>
      <w:divBdr>
        <w:top w:val="none" w:sz="0" w:space="0" w:color="auto"/>
        <w:left w:val="none" w:sz="0" w:space="0" w:color="auto"/>
        <w:bottom w:val="none" w:sz="0" w:space="0" w:color="auto"/>
        <w:right w:val="none" w:sz="0" w:space="0" w:color="auto"/>
      </w:divBdr>
    </w:div>
    <w:div w:id="1208882602">
      <w:marLeft w:val="0"/>
      <w:marRight w:val="0"/>
      <w:marTop w:val="0"/>
      <w:marBottom w:val="0"/>
      <w:divBdr>
        <w:top w:val="none" w:sz="0" w:space="0" w:color="auto"/>
        <w:left w:val="none" w:sz="0" w:space="0" w:color="auto"/>
        <w:bottom w:val="none" w:sz="0" w:space="0" w:color="auto"/>
        <w:right w:val="none" w:sz="0" w:space="0" w:color="auto"/>
      </w:divBdr>
    </w:div>
    <w:div w:id="1208882603">
      <w:marLeft w:val="0"/>
      <w:marRight w:val="0"/>
      <w:marTop w:val="0"/>
      <w:marBottom w:val="0"/>
      <w:divBdr>
        <w:top w:val="none" w:sz="0" w:space="0" w:color="auto"/>
        <w:left w:val="none" w:sz="0" w:space="0" w:color="auto"/>
        <w:bottom w:val="none" w:sz="0" w:space="0" w:color="auto"/>
        <w:right w:val="none" w:sz="0" w:space="0" w:color="auto"/>
      </w:divBdr>
    </w:div>
    <w:div w:id="1208882604">
      <w:marLeft w:val="0"/>
      <w:marRight w:val="0"/>
      <w:marTop w:val="0"/>
      <w:marBottom w:val="0"/>
      <w:divBdr>
        <w:top w:val="none" w:sz="0" w:space="0" w:color="auto"/>
        <w:left w:val="none" w:sz="0" w:space="0" w:color="auto"/>
        <w:bottom w:val="none" w:sz="0" w:space="0" w:color="auto"/>
        <w:right w:val="none" w:sz="0" w:space="0" w:color="auto"/>
      </w:divBdr>
    </w:div>
    <w:div w:id="120888260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1136</Words>
  <Characters>7285</Characters>
  <Application>Microsoft Office Word</Application>
  <DocSecurity>0</DocSecurity>
  <Lines>60</Lines>
  <Paragraphs>16</Paragraphs>
  <ScaleCrop>false</ScaleCrop>
  <Company>Pozemkový Fond ČR</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Petr Tomáš Ing.</dc:creator>
  <cp:keywords/>
  <dc:description/>
  <cp:lastModifiedBy>Petr Tomáš Ing.</cp:lastModifiedBy>
  <cp:revision>2</cp:revision>
  <cp:lastPrinted>2004-12-15T14:06:00Z</cp:lastPrinted>
  <dcterms:created xsi:type="dcterms:W3CDTF">2019-10-15T07:20:00Z</dcterms:created>
  <dcterms:modified xsi:type="dcterms:W3CDTF">2019-10-31T07:40:00Z</dcterms:modified>
</cp:coreProperties>
</file>