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FM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3969" w:val="left" w:leader="none"/>
        </w:tabs>
        <w:spacing w:before="19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Město Skuteč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Revitalizace zimního stadionu Skuteč - strojovna chlazení a ledová plocha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3 - Odpady a materiálové toky, ekologické zátěže a rizika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439"/>
        <w:gridCol w:w="3705"/>
        <w:gridCol w:w="2702"/>
      </w:tblGrid>
      <w:tr>
        <w:trPr>
          <w:trHeight w:val="238" w:hRule="exac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439" w:type="dxa"/>
          </w:tcPr>
          <w:p>
            <w:pPr>
              <w:pStyle w:val="TableParagraph"/>
              <w:spacing w:line="183" w:lineRule="exact" w:before="0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2017010003</w:t>
            </w:r>
          </w:p>
        </w:tc>
        <w:tc>
          <w:tcPr>
            <w:tcW w:w="3705" w:type="dxa"/>
          </w:tcPr>
          <w:p>
            <w:pPr>
              <w:pStyle w:val="TableParagraph"/>
              <w:spacing w:line="183" w:lineRule="exact" w:before="0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line="183" w:lineRule="exact" w:before="0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Sejkora Ondřej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37319695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Stanková Kristýna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Kuncířová Magda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15.10.2019</w:t>
            </w:r>
          </w:p>
        </w:tc>
        <w:tc>
          <w:tcPr>
            <w:tcW w:w="3705" w:type="dxa"/>
          </w:tcPr>
          <w:p>
            <w:pPr/>
          </w:p>
        </w:tc>
        <w:tc>
          <w:tcPr>
            <w:tcW w:w="2702" w:type="dxa"/>
          </w:tcPr>
          <w:p>
            <w:pPr/>
          </w:p>
        </w:tc>
      </w:tr>
      <w:tr>
        <w:trPr>
          <w:trHeight w:val="238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SFZP 056161/2018</w:t>
            </w:r>
          </w:p>
        </w:tc>
        <w:tc>
          <w:tcPr>
            <w:tcW w:w="3705" w:type="dxa"/>
          </w:tcPr>
          <w:p>
            <w:pPr/>
          </w:p>
        </w:tc>
        <w:tc>
          <w:tcPr>
            <w:tcW w:w="2702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997"/>
        <w:gridCol w:w="2532"/>
        <w:gridCol w:w="2532"/>
        <w:gridCol w:w="1119"/>
        <w:gridCol w:w="1413"/>
        <w:gridCol w:w="2482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99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64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>
            <w:pPr>
              <w:pStyle w:val="TableParagraph"/>
              <w:spacing w:line="247" w:lineRule="auto" w:before="13"/>
              <w:ind w:left="99" w:right="3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1119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1413" w:type="dxa"/>
          </w:tcPr>
          <w:p>
            <w:pPr/>
          </w:p>
        </w:tc>
        <w:tc>
          <w:tcPr>
            <w:tcW w:w="248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2292" w:val="left" w:leader="none"/>
              </w:tabs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  <w:t>23 659 888,60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1671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  <w:t>23 659 888,60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2657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3084" w:val="left" w:leader="none"/>
              </w:tabs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2462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2657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3084" w:val="left" w:leader="none"/>
              </w:tabs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2462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997" w:type="dxa"/>
          </w:tcPr>
          <w:p>
            <w:pPr>
              <w:pStyle w:val="TableParagraph"/>
              <w:tabs>
                <w:tab w:pos="2657" w:val="left" w:leader="none"/>
              </w:tabs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</w:tcPr>
          <w:p>
            <w:pPr>
              <w:pStyle w:val="TableParagraph"/>
              <w:spacing w:before="7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06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3961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</w:pPr>
      <w:r>
        <w:rPr/>
        <w:t>1/3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15.10.2019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016"/>
        <w:gridCol w:w="658"/>
        <w:gridCol w:w="413"/>
        <w:gridCol w:w="2078"/>
        <w:gridCol w:w="454"/>
        <w:gridCol w:w="1859"/>
        <w:gridCol w:w="673"/>
        <w:gridCol w:w="2532"/>
        <w:gridCol w:w="1119"/>
        <w:gridCol w:w="1413"/>
        <w:gridCol w:w="1261"/>
        <w:gridCol w:w="1221"/>
      </w:tblGrid>
      <w:tr>
        <w:trPr>
          <w:trHeight w:val="514" w:hRule="exact"/>
        </w:trPr>
        <w:tc>
          <w:tcPr>
            <w:tcW w:w="1520" w:type="dxa"/>
            <w:gridSpan w:val="2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658" w:type="dxa"/>
          </w:tcPr>
          <w:p>
            <w:pPr/>
          </w:p>
        </w:tc>
        <w:tc>
          <w:tcPr>
            <w:tcW w:w="413" w:type="dxa"/>
          </w:tcPr>
          <w:p>
            <w:pPr/>
          </w:p>
        </w:tc>
        <w:tc>
          <w:tcPr>
            <w:tcW w:w="2078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454" w:type="dxa"/>
          </w:tcPr>
          <w:p>
            <w:pPr/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673" w:type="dxa"/>
          </w:tcPr>
          <w:p>
            <w:pPr/>
          </w:p>
        </w:tc>
        <w:tc>
          <w:tcPr>
            <w:tcW w:w="2532" w:type="dxa"/>
          </w:tcPr>
          <w:p>
            <w:pPr>
              <w:pStyle w:val="TableParagraph"/>
              <w:spacing w:line="247" w:lineRule="auto" w:before="9"/>
              <w:ind w:left="99" w:right="3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111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1413" w:type="dxa"/>
          </w:tcPr>
          <w:p>
            <w:pPr/>
          </w:p>
        </w:tc>
        <w:tc>
          <w:tcPr>
            <w:tcW w:w="1261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  <w:tc>
          <w:tcPr>
            <w:tcW w:w="1221" w:type="dxa"/>
          </w:tcPr>
          <w:p>
            <w:pPr/>
          </w:p>
        </w:tc>
      </w:tr>
      <w:tr>
        <w:trPr>
          <w:trHeight w:val="396" w:hRule="exact"/>
        </w:trPr>
        <w:tc>
          <w:tcPr>
            <w:tcW w:w="1520" w:type="dxa"/>
            <w:gridSpan w:val="2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658" w:type="dxa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413" w:type="dxa"/>
          </w:tcPr>
          <w:p>
            <w:pPr/>
          </w:p>
        </w:tc>
        <w:tc>
          <w:tcPr>
            <w:tcW w:w="2078" w:type="dxa"/>
          </w:tcPr>
          <w:p>
            <w:pPr/>
          </w:p>
        </w:tc>
        <w:tc>
          <w:tcPr>
            <w:tcW w:w="454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</w:tcPr>
          <w:p>
            <w:pPr/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1" w:type="dxa"/>
          </w:tcPr>
          <w:p>
            <w:pPr/>
          </w:p>
        </w:tc>
        <w:tc>
          <w:tcPr>
            <w:tcW w:w="1221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520" w:type="dxa"/>
            <w:gridSpan w:val="2"/>
          </w:tcPr>
          <w:p>
            <w:pPr/>
          </w:p>
        </w:tc>
        <w:tc>
          <w:tcPr>
            <w:tcW w:w="658" w:type="dxa"/>
          </w:tcPr>
          <w:p>
            <w:pPr/>
          </w:p>
        </w:tc>
        <w:tc>
          <w:tcPr>
            <w:tcW w:w="413" w:type="dxa"/>
          </w:tcPr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078" w:type="dxa"/>
          </w:tcPr>
          <w:p>
            <w:pPr/>
          </w:p>
        </w:tc>
        <w:tc>
          <w:tcPr>
            <w:tcW w:w="454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</w:tcPr>
          <w:p>
            <w:pPr/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9" w:type="dxa"/>
          </w:tcPr>
          <w:p>
            <w:pPr/>
          </w:p>
        </w:tc>
        <w:tc>
          <w:tcPr>
            <w:tcW w:w="1413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1" w:type="dxa"/>
          </w:tcPr>
          <w:p>
            <w:pPr/>
          </w:p>
        </w:tc>
        <w:tc>
          <w:tcPr>
            <w:tcW w:w="12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47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47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47"/>
              <w:ind w:right="68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47"/>
              <w:ind w:right="6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47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47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47"/>
              <w:ind w:right="67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8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spacing w:before="87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spacing w:before="87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691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8 038 927,40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23 659 888,60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left="1292"/>
              <w:jc w:val="left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left="1392"/>
              <w:jc w:val="left"/>
              <w:rPr>
                <w:sz w:val="18"/>
              </w:rPr>
            </w:pPr>
            <w:r>
              <w:rPr>
                <w:sz w:val="18"/>
              </w:rPr>
              <w:t>5 914 972,15</w:t>
            </w:r>
          </w:p>
        </w:tc>
      </w:tr>
      <w:tr>
        <w:trPr>
          <w:trHeight w:val="278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071" w:type="dxa"/>
            <w:gridSpan w:val="2"/>
          </w:tcPr>
          <w:p>
            <w:pPr>
              <w:pStyle w:val="TableParagraph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gridSpan w:val="2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82" w:type="dxa"/>
            <w:gridSpan w:val="2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720" w:bottom="0" w:left="680" w:right="740"/>
        </w:sect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3961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/>
        <w:ind w:left="815" w:right="-20"/>
      </w:pP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2/3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15.10.2019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543"/>
        <w:gridCol w:w="2313"/>
        <w:gridCol w:w="673"/>
        <w:gridCol w:w="2532"/>
        <w:gridCol w:w="2532"/>
        <w:gridCol w:w="1607"/>
        <w:gridCol w:w="875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43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564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313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554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673" w:type="dxa"/>
          </w:tcPr>
          <w:p>
            <w:pPr/>
          </w:p>
        </w:tc>
        <w:tc>
          <w:tcPr>
            <w:tcW w:w="2532" w:type="dxa"/>
          </w:tcPr>
          <w:p>
            <w:pPr>
              <w:pStyle w:val="TableParagraph"/>
              <w:spacing w:line="247" w:lineRule="auto" w:before="9"/>
              <w:ind w:left="99" w:right="3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1607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  <w:tc>
          <w:tcPr>
            <w:tcW w:w="875" w:type="dxa"/>
          </w:tcPr>
          <w:p>
            <w:pPr/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3543" w:type="dxa"/>
          </w:tcPr>
          <w:p>
            <w:pPr>
              <w:pStyle w:val="TableParagraph"/>
              <w:spacing w:before="87"/>
              <w:ind w:left="463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313" w:type="dxa"/>
          </w:tcPr>
          <w:p>
            <w:pPr>
              <w:pStyle w:val="TableParagraph"/>
              <w:spacing w:before="87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543" w:type="dxa"/>
          </w:tcPr>
          <w:p>
            <w:pPr>
              <w:pStyle w:val="TableParagraph"/>
              <w:ind w:left="890"/>
              <w:jc w:val="left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313" w:type="dxa"/>
          </w:tcPr>
          <w:p>
            <w:pPr>
              <w:pStyle w:val="TableParagraph"/>
              <w:ind w:left="5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3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07" w:type="dxa"/>
          </w:tcPr>
          <w:p>
            <w:pPr/>
          </w:p>
        </w:tc>
        <w:tc>
          <w:tcPr>
            <w:tcW w:w="8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pgSz w:w="16840" w:h="11900" w:orient="landscape"/>
          <w:pgMar w:top="72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3961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</w:pPr>
      <w:r>
        <w:rPr/>
        <w:t>3/3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15.10.2019</w:t>
      </w:r>
    </w:p>
    <w:sectPr>
      <w:type w:val="continuous"/>
      <w:pgSz w:w="16840" w:h="11900" w:orient="landscape"/>
      <w:pgMar w:top="1060" w:bottom="0" w:left="680" w:right="740"/>
      <w:cols w:num="2" w:equalWidth="0">
        <w:col w:w="9073" w:space="4154"/>
        <w:col w:w="2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</w:rPr>
  </w:style>
  <w:style w:styleId="Heading1" w:type="paragraph">
    <w:name w:val="Heading 1"/>
    <w:basedOn w:val="Normal"/>
    <w:uiPriority w:val="1"/>
    <w:qFormat/>
    <w:pPr>
      <w:ind w:left="725" w:right="660"/>
      <w:jc w:val="center"/>
      <w:outlineLvl w:val="1"/>
    </w:pPr>
    <w:rPr>
      <w:rFonts w:ascii="JohnSans Text Pro" w:hAnsi="JohnSans Text Pro" w:eastAsia="JohnSans Text Pro" w:cs="JohnSans Text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JohnSans Text Pro" w:hAnsi="JohnSans Text Pro" w:eastAsia="JohnSans Text Pro" w:cs="JohnSans Text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2019-10-30T16:13:55Z</dcterms:created>
  <dcterms:modified xsi:type="dcterms:W3CDTF">2019-10-30T16:13:55Z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2019-10-30T00:00:00Z</vt:filetime>
  </property>
</Properties>
</file>