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20AF1FDE" w:rsidR="00923483" w:rsidRDefault="00172379"/>
    <w:p w14:paraId="166B1127" w14:textId="77777777" w:rsidR="00604890" w:rsidRPr="004C1CBE" w:rsidRDefault="00604890" w:rsidP="00A75721">
      <w:pPr>
        <w:spacing w:after="0"/>
        <w:jc w:val="center"/>
        <w:rPr>
          <w:b/>
          <w:sz w:val="40"/>
          <w:szCs w:val="40"/>
        </w:rPr>
      </w:pPr>
      <w:r w:rsidRPr="004C1CBE">
        <w:rPr>
          <w:b/>
          <w:sz w:val="40"/>
          <w:szCs w:val="40"/>
        </w:rPr>
        <w:t>O B J E D N Á V K</w:t>
      </w:r>
      <w:r w:rsidR="00A75721" w:rsidRPr="004C1CBE">
        <w:rPr>
          <w:b/>
          <w:sz w:val="40"/>
          <w:szCs w:val="40"/>
        </w:rPr>
        <w:t> </w:t>
      </w:r>
      <w:r w:rsidRPr="004C1CBE">
        <w:rPr>
          <w:b/>
          <w:sz w:val="40"/>
          <w:szCs w:val="40"/>
        </w:rPr>
        <w:t>A</w:t>
      </w:r>
    </w:p>
    <w:p w14:paraId="41D44F15" w14:textId="3F7A0CC3" w:rsidR="009D35A1" w:rsidRPr="004C1CBE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4C1CBE">
        <w:rPr>
          <w:sz w:val="24"/>
          <w:szCs w:val="24"/>
        </w:rPr>
        <w:t>Číslo objednávky:</w:t>
      </w:r>
      <w:r w:rsidR="008E3E46" w:rsidRPr="004C1CBE">
        <w:rPr>
          <w:sz w:val="24"/>
          <w:szCs w:val="24"/>
        </w:rPr>
        <w:t xml:space="preserve"> </w:t>
      </w:r>
      <w:r w:rsidR="000A1D73" w:rsidRPr="004C1CBE">
        <w:rPr>
          <w:sz w:val="24"/>
          <w:szCs w:val="24"/>
        </w:rPr>
        <w:t xml:space="preserve">06EU-004490 </w:t>
      </w:r>
      <w:r w:rsidR="008E3E46" w:rsidRPr="004C1CBE">
        <w:rPr>
          <w:sz w:val="20"/>
          <w:szCs w:val="20"/>
        </w:rPr>
        <w:t>(uvádějte při fakturaci)</w:t>
      </w:r>
    </w:p>
    <w:p w14:paraId="211824E7" w14:textId="77777777" w:rsidR="008E3E46" w:rsidRPr="004C1CBE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4C1CBE">
        <w:rPr>
          <w:bCs/>
          <w:sz w:val="24"/>
          <w:szCs w:val="24"/>
        </w:rPr>
        <w:t xml:space="preserve">Číslo dodavatele: </w:t>
      </w:r>
    </w:p>
    <w:p w14:paraId="364C7595" w14:textId="28F48FEA" w:rsidR="008E3E46" w:rsidRPr="004C1CBE" w:rsidRDefault="000A1D73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4C1CBE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C1CBE">
        <w:rPr>
          <w:bCs/>
          <w:sz w:val="24"/>
          <w:szCs w:val="24"/>
        </w:rPr>
        <w:t xml:space="preserve">ISPROFIN: </w:t>
      </w:r>
      <w:r w:rsidRPr="004C1CBE">
        <w:rPr>
          <w:bCs/>
          <w:sz w:val="24"/>
          <w:szCs w:val="24"/>
          <w:highlight w:val="black"/>
        </w:rPr>
        <w:t>3271211004.11476</w:t>
      </w:r>
      <w:r w:rsidRPr="004C1CBE">
        <w:rPr>
          <w:bCs/>
          <w:sz w:val="24"/>
          <w:szCs w:val="24"/>
        </w:rPr>
        <w:t xml:space="preserve"> </w:t>
      </w:r>
      <w:r w:rsidR="008E3E46" w:rsidRPr="004C1CBE">
        <w:rPr>
          <w:sz w:val="20"/>
          <w:szCs w:val="20"/>
        </w:rPr>
        <w:t>(uvádějte při fakturaci)</w:t>
      </w:r>
    </w:p>
    <w:p w14:paraId="2E47A06F" w14:textId="77777777" w:rsidR="008E3E46" w:rsidRPr="004C1CBE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CE28ADC" w14:textId="0491EA2F" w:rsidR="008E3E46" w:rsidRPr="004C1CBE" w:rsidRDefault="000A1D73" w:rsidP="008E3E46">
      <w:pPr>
        <w:tabs>
          <w:tab w:val="left" w:pos="2268"/>
        </w:tabs>
        <w:spacing w:after="0"/>
        <w:jc w:val="center"/>
        <w:rPr>
          <w:b/>
          <w:bCs/>
          <w:szCs w:val="24"/>
          <w:u w:val="single"/>
        </w:rPr>
      </w:pPr>
      <w:r w:rsidRPr="004C1CBE">
        <w:rPr>
          <w:b/>
          <w:bCs/>
          <w:szCs w:val="24"/>
          <w:u w:val="single"/>
        </w:rPr>
        <w:t>D4 křižovatka II/118 – Milín</w:t>
      </w:r>
    </w:p>
    <w:p w14:paraId="7BEEF41A" w14:textId="5FE55FB9" w:rsidR="000A1D73" w:rsidRPr="004C1CBE" w:rsidRDefault="000A1D73" w:rsidP="008E3E46">
      <w:pPr>
        <w:tabs>
          <w:tab w:val="left" w:pos="2268"/>
        </w:tabs>
        <w:spacing w:after="0"/>
        <w:jc w:val="center"/>
        <w:rPr>
          <w:b/>
          <w:bCs/>
          <w:szCs w:val="24"/>
          <w:u w:val="single"/>
        </w:rPr>
      </w:pPr>
      <w:r w:rsidRPr="004C1CBE">
        <w:rPr>
          <w:b/>
          <w:bCs/>
          <w:szCs w:val="24"/>
          <w:u w:val="single"/>
        </w:rPr>
        <w:t>Měsíční správa webové prezentace dálnice D4</w:t>
      </w:r>
    </w:p>
    <w:p w14:paraId="4463750E" w14:textId="5E07D30D" w:rsidR="00CB3AB0" w:rsidRPr="004C1CBE" w:rsidRDefault="00CB3AB0" w:rsidP="002E029E">
      <w:pPr>
        <w:spacing w:after="0"/>
        <w:rPr>
          <w:b/>
        </w:rPr>
      </w:pPr>
    </w:p>
    <w:p w14:paraId="6D38822C" w14:textId="77777777" w:rsidR="008E3E46" w:rsidRPr="004C1CBE" w:rsidRDefault="008E3E46" w:rsidP="002E029E">
      <w:pPr>
        <w:spacing w:after="0"/>
        <w:rPr>
          <w:b/>
        </w:rPr>
        <w:sectPr w:rsidR="008E3E46" w:rsidRPr="004C1CBE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4C1CBE" w:rsidRDefault="00604890">
      <w:pPr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>Objednatel:</w:t>
      </w:r>
    </w:p>
    <w:p w14:paraId="2D91457E" w14:textId="060960B4" w:rsidR="00604890" w:rsidRPr="004C1CBE" w:rsidRDefault="00604890" w:rsidP="00153D94">
      <w:pPr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>Ředitelství silnic a dálnic ČR</w:t>
      </w:r>
    </w:p>
    <w:p w14:paraId="30CF88F9" w14:textId="3FB27FFF" w:rsidR="008E3E46" w:rsidRPr="004C1CBE" w:rsidRDefault="008E3E46" w:rsidP="00153D94">
      <w:pPr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>Správa Plzeň, Hřímalého 37, 301 00 Plzeň</w:t>
      </w:r>
    </w:p>
    <w:p w14:paraId="2C4E01A4" w14:textId="77777777" w:rsidR="00604890" w:rsidRPr="004C1CBE" w:rsidRDefault="00604890" w:rsidP="00153D94">
      <w:pPr>
        <w:spacing w:after="0"/>
        <w:rPr>
          <w:sz w:val="24"/>
          <w:szCs w:val="24"/>
          <w:highlight w:val="black"/>
        </w:rPr>
      </w:pPr>
      <w:r w:rsidRPr="004C1CBE">
        <w:rPr>
          <w:sz w:val="24"/>
          <w:szCs w:val="24"/>
        </w:rPr>
        <w:t xml:space="preserve">Bankovní spojení: </w:t>
      </w:r>
      <w:r w:rsidRPr="004C1CBE">
        <w:rPr>
          <w:sz w:val="24"/>
          <w:szCs w:val="24"/>
          <w:highlight w:val="black"/>
        </w:rPr>
        <w:t>ČNB</w:t>
      </w:r>
    </w:p>
    <w:p w14:paraId="47A1C014" w14:textId="77777777" w:rsidR="00604890" w:rsidRPr="004C1CBE" w:rsidRDefault="00604890" w:rsidP="00153D94">
      <w:pPr>
        <w:spacing w:after="0"/>
        <w:rPr>
          <w:sz w:val="24"/>
          <w:szCs w:val="24"/>
          <w:highlight w:val="black"/>
        </w:rPr>
      </w:pPr>
      <w:r w:rsidRPr="004C1CBE">
        <w:rPr>
          <w:sz w:val="24"/>
          <w:szCs w:val="24"/>
        </w:rPr>
        <w:t xml:space="preserve">Číslo účtu: </w:t>
      </w:r>
      <w:r w:rsidRPr="004C1CBE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4C1CBE" w:rsidRDefault="00604890" w:rsidP="00153D94">
      <w:pPr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>IČO: 65993390</w:t>
      </w:r>
    </w:p>
    <w:p w14:paraId="312D64FA" w14:textId="7F98D14B" w:rsidR="00604890" w:rsidRPr="004C1CBE" w:rsidRDefault="00604890" w:rsidP="00153D94">
      <w:pPr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 xml:space="preserve">DIČ: </w:t>
      </w:r>
      <w:r w:rsidR="00105E6A" w:rsidRPr="004C1CBE">
        <w:rPr>
          <w:sz w:val="24"/>
          <w:szCs w:val="24"/>
        </w:rPr>
        <w:t>CZ65993390</w:t>
      </w:r>
    </w:p>
    <w:p w14:paraId="696270D3" w14:textId="377C799F" w:rsidR="00FD16D6" w:rsidRPr="004C1CB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4C1CB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4C1CBE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4C1CBE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>Dodavatel:</w:t>
      </w:r>
    </w:p>
    <w:p w14:paraId="7648917B" w14:textId="331FA4B6" w:rsidR="00FD16D6" w:rsidRPr="004C1CB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4C1CBE">
        <w:rPr>
          <w:sz w:val="24"/>
          <w:szCs w:val="24"/>
        </w:rPr>
        <w:t xml:space="preserve">Obchodní jméno: </w:t>
      </w:r>
      <w:proofErr w:type="gramStart"/>
      <w:r w:rsidR="004C1CBE">
        <w:rPr>
          <w:sz w:val="24"/>
          <w:szCs w:val="24"/>
        </w:rPr>
        <w:t>CTECH</w:t>
      </w:r>
      <w:proofErr w:type="gramEnd"/>
      <w:r w:rsidR="004C1CBE">
        <w:rPr>
          <w:sz w:val="24"/>
          <w:szCs w:val="24"/>
        </w:rPr>
        <w:t xml:space="preserve"> s.r.o.</w:t>
      </w:r>
    </w:p>
    <w:p w14:paraId="794FC1CA" w14:textId="0AD41079" w:rsidR="004C1CBE" w:rsidRPr="004C1CB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4C1CBE">
        <w:rPr>
          <w:sz w:val="24"/>
          <w:szCs w:val="24"/>
        </w:rPr>
        <w:t xml:space="preserve">Adresa: </w:t>
      </w:r>
      <w:r w:rsidR="004C1CBE">
        <w:rPr>
          <w:sz w:val="24"/>
          <w:szCs w:val="24"/>
        </w:rPr>
        <w:t>Michelská 29/6, 140 00  Praha 4</w:t>
      </w:r>
    </w:p>
    <w:p w14:paraId="406AAB6B" w14:textId="4A42574C" w:rsidR="00FD16D6" w:rsidRPr="004C1CBE" w:rsidRDefault="00FD16D6" w:rsidP="004C1CBE">
      <w:pPr>
        <w:tabs>
          <w:tab w:val="left" w:pos="2268"/>
        </w:tabs>
        <w:spacing w:after="0"/>
        <w:ind w:right="-213"/>
        <w:rPr>
          <w:sz w:val="24"/>
          <w:szCs w:val="24"/>
        </w:rPr>
      </w:pPr>
      <w:r w:rsidRPr="004C1CBE">
        <w:rPr>
          <w:sz w:val="24"/>
          <w:szCs w:val="24"/>
        </w:rPr>
        <w:t xml:space="preserve">Bankovní spojení: </w:t>
      </w:r>
      <w:r w:rsidRPr="004C1CBE">
        <w:rPr>
          <w:sz w:val="24"/>
          <w:szCs w:val="24"/>
          <w:highlight w:val="black"/>
        </w:rPr>
        <w:t>[bude doplněno]</w:t>
      </w:r>
      <w:proofErr w:type="spellStart"/>
      <w:r w:rsidR="004C1CBE" w:rsidRPr="004C1CBE">
        <w:rPr>
          <w:sz w:val="24"/>
          <w:szCs w:val="24"/>
          <w:highlight w:val="black"/>
        </w:rPr>
        <w:t>xxx</w:t>
      </w:r>
      <w:proofErr w:type="spellEnd"/>
      <w:r w:rsidRPr="004C1CBE">
        <w:rPr>
          <w:sz w:val="24"/>
          <w:szCs w:val="24"/>
        </w:rPr>
        <w:tab/>
      </w:r>
    </w:p>
    <w:p w14:paraId="573F0E39" w14:textId="77777777" w:rsidR="00FD16D6" w:rsidRPr="004C1CB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 xml:space="preserve">Číslo účtu: </w:t>
      </w:r>
      <w:r w:rsidRPr="004C1CBE">
        <w:rPr>
          <w:sz w:val="24"/>
          <w:szCs w:val="24"/>
          <w:highlight w:val="black"/>
        </w:rPr>
        <w:t>[bude doplněno]</w:t>
      </w:r>
    </w:p>
    <w:p w14:paraId="29117F31" w14:textId="1A692CCD" w:rsidR="00FD16D6" w:rsidRPr="004C1CB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 xml:space="preserve">IČO: </w:t>
      </w:r>
      <w:r w:rsidR="004C1CBE">
        <w:rPr>
          <w:sz w:val="24"/>
          <w:szCs w:val="24"/>
        </w:rPr>
        <w:t>26494183</w:t>
      </w:r>
    </w:p>
    <w:p w14:paraId="5F32463B" w14:textId="2F0477A3" w:rsidR="004C1CBE" w:rsidRPr="004C1CB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 xml:space="preserve">DIČ: </w:t>
      </w:r>
      <w:r w:rsidR="004C1CBE">
        <w:rPr>
          <w:sz w:val="24"/>
          <w:szCs w:val="24"/>
        </w:rPr>
        <w:t>CZ26494183</w:t>
      </w:r>
    </w:p>
    <w:p w14:paraId="5B88C604" w14:textId="5A340821" w:rsidR="00FD16D6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4C1CBE">
        <w:rPr>
          <w:sz w:val="24"/>
          <w:szCs w:val="24"/>
        </w:rPr>
        <w:t xml:space="preserve">Kontaktní osoba: </w:t>
      </w:r>
      <w:r w:rsidRPr="004C1CBE">
        <w:rPr>
          <w:sz w:val="24"/>
          <w:szCs w:val="24"/>
          <w:highlight w:val="black"/>
        </w:rPr>
        <w:t>[bude doplněno]</w:t>
      </w:r>
      <w:r w:rsidRPr="004C1CBE">
        <w:rPr>
          <w:sz w:val="24"/>
          <w:szCs w:val="24"/>
        </w:rPr>
        <w:tab/>
      </w:r>
    </w:p>
    <w:p w14:paraId="1928AEBC" w14:textId="3CC223B7" w:rsidR="004C1CBE" w:rsidRPr="004C1CBE" w:rsidRDefault="004C1CBE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4C1CBE">
        <w:rPr>
          <w:sz w:val="24"/>
          <w:szCs w:val="24"/>
          <w:highlight w:val="black"/>
        </w:rPr>
        <w:t xml:space="preserve">tel.: </w:t>
      </w:r>
      <w:proofErr w:type="spellStart"/>
      <w:r w:rsidRPr="004C1CBE">
        <w:rPr>
          <w:sz w:val="24"/>
          <w:szCs w:val="24"/>
          <w:highlight w:val="black"/>
        </w:rPr>
        <w:t>xxxxxxxxxxx</w:t>
      </w:r>
      <w:proofErr w:type="spellEnd"/>
    </w:p>
    <w:p w14:paraId="29216CE8" w14:textId="77777777" w:rsidR="00FD16D6" w:rsidRPr="004C1CBE" w:rsidRDefault="00FD16D6" w:rsidP="00FD16D6">
      <w:pPr>
        <w:rPr>
          <w:sz w:val="24"/>
          <w:szCs w:val="24"/>
        </w:rPr>
      </w:pPr>
    </w:p>
    <w:p w14:paraId="10320009" w14:textId="77777777" w:rsidR="00EF028F" w:rsidRPr="004C1CBE" w:rsidRDefault="00EF028F">
      <w:pPr>
        <w:rPr>
          <w:sz w:val="24"/>
          <w:szCs w:val="24"/>
        </w:rPr>
      </w:pPr>
    </w:p>
    <w:p w14:paraId="693818E2" w14:textId="77777777" w:rsidR="00EF028F" w:rsidRPr="004C1CBE" w:rsidRDefault="00EF028F">
      <w:pPr>
        <w:rPr>
          <w:b/>
          <w:sz w:val="24"/>
          <w:szCs w:val="24"/>
        </w:rPr>
        <w:sectPr w:rsidR="00EF028F" w:rsidRPr="004C1CBE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09450F42" w:rsidR="00A87460" w:rsidRPr="004C1CBE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 xml:space="preserve">Tato objednávka </w:t>
      </w:r>
      <w:r w:rsidR="00607143" w:rsidRPr="004C1CBE">
        <w:rPr>
          <w:rFonts w:cs="Times New Roman"/>
          <w:sz w:val="24"/>
          <w:szCs w:val="24"/>
        </w:rPr>
        <w:t>O</w:t>
      </w:r>
      <w:r w:rsidRPr="004C1CBE">
        <w:rPr>
          <w:rFonts w:cs="Times New Roman"/>
          <w:sz w:val="24"/>
          <w:szCs w:val="24"/>
        </w:rPr>
        <w:t xml:space="preserve">bjednatele zavazuje po jejím potvrzení </w:t>
      </w:r>
      <w:r w:rsidR="00607143" w:rsidRPr="004C1CBE">
        <w:rPr>
          <w:rFonts w:cs="Times New Roman"/>
          <w:sz w:val="24"/>
          <w:szCs w:val="24"/>
        </w:rPr>
        <w:t>D</w:t>
      </w:r>
      <w:r w:rsidRPr="004C1CBE">
        <w:rPr>
          <w:rFonts w:cs="Times New Roman"/>
          <w:sz w:val="24"/>
          <w:szCs w:val="24"/>
        </w:rPr>
        <w:t>odavatele</w:t>
      </w:r>
      <w:r w:rsidR="00DE7F99" w:rsidRPr="004C1CBE">
        <w:rPr>
          <w:rFonts w:cs="Times New Roman"/>
          <w:sz w:val="24"/>
          <w:szCs w:val="24"/>
        </w:rPr>
        <w:t>m</w:t>
      </w:r>
      <w:r w:rsidRPr="004C1CBE">
        <w:rPr>
          <w:rFonts w:cs="Times New Roman"/>
          <w:sz w:val="24"/>
          <w:szCs w:val="24"/>
        </w:rPr>
        <w:t xml:space="preserve"> obě </w:t>
      </w:r>
      <w:r w:rsidR="00542302" w:rsidRPr="004C1CBE">
        <w:rPr>
          <w:rFonts w:cs="Times New Roman"/>
          <w:sz w:val="24"/>
          <w:szCs w:val="24"/>
        </w:rPr>
        <w:t>s</w:t>
      </w:r>
      <w:r w:rsidRPr="004C1CBE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4C1CBE">
        <w:rPr>
          <w:rFonts w:cs="Times New Roman"/>
          <w:sz w:val="24"/>
          <w:szCs w:val="24"/>
        </w:rPr>
        <w:t xml:space="preserve">Dodavatel </w:t>
      </w:r>
      <w:r w:rsidRPr="004C1C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4C1CBE">
        <w:rPr>
          <w:rFonts w:cs="Times New Roman"/>
          <w:sz w:val="24"/>
          <w:szCs w:val="24"/>
        </w:rPr>
        <w:t>O</w:t>
      </w:r>
      <w:r w:rsidRPr="004C1CBE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4C1CBE">
        <w:rPr>
          <w:rFonts w:cs="Times New Roman"/>
          <w:sz w:val="24"/>
          <w:szCs w:val="24"/>
        </w:rPr>
        <w:t>objednávkou</w:t>
      </w:r>
      <w:r w:rsidRPr="004C1CBE">
        <w:rPr>
          <w:rFonts w:cs="Times New Roman"/>
          <w:sz w:val="24"/>
          <w:szCs w:val="24"/>
        </w:rPr>
        <w:t xml:space="preserve"> cenu uvedenou níže.</w:t>
      </w:r>
    </w:p>
    <w:p w14:paraId="5A4F9420" w14:textId="1D55C11F" w:rsidR="00604890" w:rsidRPr="004C1CBE" w:rsidRDefault="00604890" w:rsidP="000A1D73">
      <w:pPr>
        <w:jc w:val="both"/>
        <w:rPr>
          <w:sz w:val="24"/>
          <w:szCs w:val="24"/>
        </w:rPr>
      </w:pPr>
      <w:r w:rsidRPr="004C1CBE">
        <w:rPr>
          <w:b/>
          <w:sz w:val="24"/>
          <w:szCs w:val="24"/>
        </w:rPr>
        <w:t>Místo dodání:</w:t>
      </w:r>
      <w:r w:rsidR="00453955" w:rsidRPr="004C1CBE">
        <w:rPr>
          <w:b/>
          <w:sz w:val="24"/>
          <w:szCs w:val="24"/>
        </w:rPr>
        <w:t xml:space="preserve"> </w:t>
      </w:r>
      <w:r w:rsidR="000A1D73" w:rsidRPr="004C1CBE">
        <w:rPr>
          <w:sz w:val="24"/>
          <w:szCs w:val="24"/>
        </w:rPr>
        <w:t>Ředitelství silnic a dálnic ČR, Správa Plzeň, Hřímalého 37, 301 00 Plzeň</w:t>
      </w:r>
    </w:p>
    <w:p w14:paraId="26946945" w14:textId="77777777" w:rsidR="008E3E46" w:rsidRPr="004C1CBE" w:rsidRDefault="00FD1FB4" w:rsidP="008E3E46">
      <w:pPr>
        <w:ind w:right="-426"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>Kontaktní osoba O</w:t>
      </w:r>
      <w:r w:rsidR="00604890" w:rsidRPr="004C1CBE">
        <w:rPr>
          <w:b/>
          <w:sz w:val="24"/>
          <w:szCs w:val="24"/>
        </w:rPr>
        <w:t>bjednatele:</w:t>
      </w:r>
      <w:r w:rsidR="00453955" w:rsidRPr="004C1CBE">
        <w:rPr>
          <w:b/>
          <w:sz w:val="24"/>
          <w:szCs w:val="24"/>
        </w:rPr>
        <w:t xml:space="preserve"> </w:t>
      </w:r>
      <w:r w:rsidR="008E3E46" w:rsidRPr="004C1CBE">
        <w:rPr>
          <w:sz w:val="24"/>
          <w:szCs w:val="24"/>
          <w:highlight w:val="black"/>
        </w:rPr>
        <w:t>Ladislava Martínková</w:t>
      </w:r>
      <w:r w:rsidR="008E3E46" w:rsidRPr="004C1CBE">
        <w:rPr>
          <w:b/>
          <w:sz w:val="24"/>
          <w:szCs w:val="24"/>
          <w:highlight w:val="black"/>
        </w:rPr>
        <w:t xml:space="preserve">, </w:t>
      </w:r>
      <w:r w:rsidR="008E3E46" w:rsidRPr="004C1CBE">
        <w:rPr>
          <w:sz w:val="24"/>
          <w:szCs w:val="24"/>
          <w:highlight w:val="black"/>
        </w:rPr>
        <w:t>tel. 377 333 761</w:t>
      </w:r>
      <w:r w:rsidR="008E3E46" w:rsidRPr="004C1CBE">
        <w:rPr>
          <w:b/>
          <w:sz w:val="24"/>
          <w:szCs w:val="24"/>
          <w:highlight w:val="black"/>
        </w:rPr>
        <w:t xml:space="preserve">, </w:t>
      </w:r>
      <w:r w:rsidR="008E3E46" w:rsidRPr="004C1CBE">
        <w:rPr>
          <w:sz w:val="24"/>
          <w:szCs w:val="24"/>
          <w:highlight w:val="black"/>
        </w:rPr>
        <w:t xml:space="preserve"> e-mail: </w:t>
      </w:r>
      <w:bookmarkStart w:id="0" w:name="_GoBack"/>
      <w:bookmarkEnd w:id="0"/>
      <w:r w:rsidR="00172379" w:rsidRPr="004C1CBE">
        <w:rPr>
          <w:highlight w:val="black"/>
        </w:rPr>
        <w:fldChar w:fldCharType="begin"/>
      </w:r>
      <w:r w:rsidR="00172379" w:rsidRPr="004C1CBE">
        <w:rPr>
          <w:highlight w:val="black"/>
        </w:rPr>
        <w:instrText xml:space="preserve"> HYPERLINK "mailto:ladislava.martinkova@rsd.cz" </w:instrText>
      </w:r>
      <w:r w:rsidR="00172379" w:rsidRPr="004C1CBE">
        <w:rPr>
          <w:highlight w:val="black"/>
        </w:rPr>
        <w:fldChar w:fldCharType="separate"/>
      </w:r>
      <w:r w:rsidR="008E3E46" w:rsidRPr="00172379">
        <w:rPr>
          <w:rStyle w:val="Hypertextovodkaz"/>
          <w:color w:val="auto"/>
          <w:sz w:val="24"/>
          <w:szCs w:val="24"/>
          <w:highlight w:val="black"/>
        </w:rPr>
        <w:t>la</w:t>
      </w:r>
      <w:r w:rsidR="008E3E46" w:rsidRPr="004C1CBE">
        <w:rPr>
          <w:rStyle w:val="Hypertextovodkaz"/>
          <w:color w:val="auto"/>
          <w:sz w:val="24"/>
          <w:szCs w:val="24"/>
          <w:highlight w:val="black"/>
        </w:rPr>
        <w:t>dislava.martinkova@rsd.cz</w:t>
      </w:r>
      <w:r w:rsidR="00172379" w:rsidRPr="004C1CBE">
        <w:rPr>
          <w:rStyle w:val="Hypertextovodkaz"/>
          <w:sz w:val="24"/>
          <w:szCs w:val="24"/>
          <w:highlight w:val="black"/>
        </w:rPr>
        <w:fldChar w:fldCharType="end"/>
      </w:r>
      <w:r w:rsidR="008E3E46" w:rsidRPr="004C1CBE">
        <w:rPr>
          <w:sz w:val="24"/>
          <w:szCs w:val="24"/>
        </w:rPr>
        <w:t xml:space="preserve">  </w:t>
      </w:r>
    </w:p>
    <w:p w14:paraId="39F2742E" w14:textId="65621F30" w:rsidR="00604890" w:rsidRPr="004C1CBE" w:rsidRDefault="008E3E46" w:rsidP="000A1D73">
      <w:pPr>
        <w:ind w:right="-426"/>
        <w:rPr>
          <w:b/>
          <w:sz w:val="24"/>
          <w:szCs w:val="24"/>
        </w:rPr>
      </w:pPr>
      <w:r w:rsidRPr="004C1CBE">
        <w:rPr>
          <w:rFonts w:cs="Times New Roman"/>
          <w:b/>
          <w:sz w:val="24"/>
          <w:szCs w:val="24"/>
        </w:rPr>
        <w:t xml:space="preserve">Kontaktní osoba ve věcech technických: </w:t>
      </w:r>
      <w:r w:rsidR="000A1D73" w:rsidRPr="004C1CBE">
        <w:rPr>
          <w:sz w:val="24"/>
          <w:szCs w:val="24"/>
          <w:highlight w:val="black"/>
        </w:rPr>
        <w:t xml:space="preserve">Bc. Miroslav Blabol, </w:t>
      </w:r>
      <w:proofErr w:type="spellStart"/>
      <w:r w:rsidR="000A1D73" w:rsidRPr="004C1CBE">
        <w:rPr>
          <w:sz w:val="24"/>
          <w:szCs w:val="24"/>
          <w:highlight w:val="black"/>
        </w:rPr>
        <w:t>DiS</w:t>
      </w:r>
      <w:proofErr w:type="spellEnd"/>
      <w:r w:rsidR="000A1D73" w:rsidRPr="004C1CBE">
        <w:rPr>
          <w:sz w:val="24"/>
          <w:szCs w:val="24"/>
          <w:highlight w:val="black"/>
        </w:rPr>
        <w:t>.</w:t>
      </w:r>
      <w:r w:rsidR="000A1D73" w:rsidRPr="004C1CBE">
        <w:rPr>
          <w:b/>
          <w:sz w:val="24"/>
          <w:szCs w:val="24"/>
          <w:highlight w:val="black"/>
        </w:rPr>
        <w:t xml:space="preserve">, </w:t>
      </w:r>
      <w:r w:rsidR="000A1D73" w:rsidRPr="004C1CBE">
        <w:rPr>
          <w:sz w:val="24"/>
          <w:szCs w:val="24"/>
          <w:highlight w:val="black"/>
        </w:rPr>
        <w:t>tel. 377 333 729</w:t>
      </w:r>
      <w:r w:rsidR="000A1D73" w:rsidRPr="004C1CBE">
        <w:rPr>
          <w:b/>
          <w:sz w:val="24"/>
          <w:szCs w:val="24"/>
          <w:highlight w:val="black"/>
        </w:rPr>
        <w:t xml:space="preserve">, </w:t>
      </w:r>
      <w:r w:rsidR="000A1D73" w:rsidRPr="004C1CBE">
        <w:rPr>
          <w:sz w:val="24"/>
          <w:szCs w:val="24"/>
          <w:highlight w:val="black"/>
        </w:rPr>
        <w:t xml:space="preserve"> e-mail: </w:t>
      </w:r>
      <w:hyperlink r:id="rId11" w:history="1">
        <w:r w:rsidR="000A1D73" w:rsidRPr="004C1CBE">
          <w:rPr>
            <w:rStyle w:val="Hypertextovodkaz"/>
            <w:color w:val="auto"/>
            <w:sz w:val="24"/>
            <w:szCs w:val="24"/>
            <w:highlight w:val="black"/>
          </w:rPr>
          <w:t>miroslav.blabol@rsd.cz</w:t>
        </w:r>
      </w:hyperlink>
      <w:r w:rsidR="000A1D73" w:rsidRPr="004C1CBE">
        <w:rPr>
          <w:sz w:val="24"/>
          <w:szCs w:val="24"/>
        </w:rPr>
        <w:t xml:space="preserve">  </w:t>
      </w:r>
    </w:p>
    <w:p w14:paraId="255FD969" w14:textId="6E6F3EA0" w:rsidR="00604890" w:rsidRPr="004C1CBE" w:rsidRDefault="00604890" w:rsidP="00153D94">
      <w:pPr>
        <w:jc w:val="both"/>
        <w:rPr>
          <w:sz w:val="24"/>
          <w:szCs w:val="24"/>
        </w:rPr>
      </w:pPr>
      <w:r w:rsidRPr="004C1CBE">
        <w:rPr>
          <w:b/>
          <w:sz w:val="24"/>
          <w:szCs w:val="24"/>
        </w:rPr>
        <w:t xml:space="preserve">Fakturujte: </w:t>
      </w:r>
      <w:r w:rsidR="008E3E46" w:rsidRPr="004C1CBE">
        <w:rPr>
          <w:sz w:val="24"/>
          <w:szCs w:val="24"/>
        </w:rPr>
        <w:t>Ředitelství silnic a dálnic ČR, Správa Plzeň, Hřímalého 37, 301 00 Plzeň</w:t>
      </w:r>
    </w:p>
    <w:p w14:paraId="42C0E761" w14:textId="50135142" w:rsidR="004D5C72" w:rsidRPr="004C1CBE" w:rsidRDefault="00604890" w:rsidP="00F42E23">
      <w:pPr>
        <w:jc w:val="both"/>
        <w:rPr>
          <w:sz w:val="24"/>
          <w:szCs w:val="24"/>
        </w:rPr>
      </w:pPr>
      <w:r w:rsidRPr="004C1CBE">
        <w:rPr>
          <w:b/>
          <w:sz w:val="24"/>
          <w:szCs w:val="24"/>
        </w:rPr>
        <w:t>Obchodní a platební podmínky:</w:t>
      </w:r>
      <w:r w:rsidR="00153D94" w:rsidRPr="004C1CBE">
        <w:rPr>
          <w:b/>
          <w:sz w:val="24"/>
          <w:szCs w:val="24"/>
        </w:rPr>
        <w:t xml:space="preserve"> </w:t>
      </w:r>
      <w:r w:rsidR="00153D94" w:rsidRPr="004C1CBE">
        <w:rPr>
          <w:sz w:val="24"/>
          <w:szCs w:val="24"/>
        </w:rPr>
        <w:t>Obje</w:t>
      </w:r>
      <w:r w:rsidR="000A1D73" w:rsidRPr="004C1CBE">
        <w:rPr>
          <w:sz w:val="24"/>
          <w:szCs w:val="24"/>
        </w:rPr>
        <w:t xml:space="preserve">dnatel uhradí cenu </w:t>
      </w:r>
      <w:r w:rsidR="00153D94" w:rsidRPr="004C1CBE">
        <w:rPr>
          <w:sz w:val="24"/>
          <w:szCs w:val="24"/>
        </w:rPr>
        <w:t xml:space="preserve">bankovním převodem na účet </w:t>
      </w:r>
      <w:r w:rsidR="00DB2E94" w:rsidRPr="004C1CBE">
        <w:rPr>
          <w:sz w:val="24"/>
          <w:szCs w:val="24"/>
        </w:rPr>
        <w:t>D</w:t>
      </w:r>
      <w:r w:rsidR="000A1D73" w:rsidRPr="004C1CBE">
        <w:rPr>
          <w:sz w:val="24"/>
          <w:szCs w:val="24"/>
        </w:rPr>
        <w:t>odavatele uvedený na fakturách</w:t>
      </w:r>
      <w:r w:rsidR="00153D94" w:rsidRPr="004C1CBE">
        <w:rPr>
          <w:sz w:val="24"/>
          <w:szCs w:val="24"/>
        </w:rPr>
        <w:t xml:space="preserve">, termín splatnosti je stanoven na 30 dnů ode dne doručení faktury </w:t>
      </w:r>
      <w:r w:rsidR="00FD1FB4" w:rsidRPr="004C1CBE">
        <w:rPr>
          <w:sz w:val="24"/>
          <w:szCs w:val="24"/>
        </w:rPr>
        <w:t>O</w:t>
      </w:r>
      <w:r w:rsidR="00153D94" w:rsidRPr="004C1CBE">
        <w:rPr>
          <w:sz w:val="24"/>
          <w:szCs w:val="24"/>
        </w:rPr>
        <w:t>bjednateli. Fakturu lze předložit nejdříve po protokolárním převzetí služeb</w:t>
      </w:r>
      <w:r w:rsidR="00FD1FB4" w:rsidRPr="004C1CBE">
        <w:rPr>
          <w:sz w:val="24"/>
          <w:szCs w:val="24"/>
        </w:rPr>
        <w:t xml:space="preserve"> O</w:t>
      </w:r>
      <w:r w:rsidR="00153D94" w:rsidRPr="004C1CBE">
        <w:rPr>
          <w:sz w:val="24"/>
          <w:szCs w:val="24"/>
        </w:rPr>
        <w:t xml:space="preserve">bjednatelem bez vad či nedodělků. Faktura musí obsahovat veškeré náležitosti stanovené platnými právními předpisy, číslo objednávky a místo dodání. </w:t>
      </w:r>
      <w:r w:rsidR="00C01C05" w:rsidRPr="004C1CBE">
        <w:rPr>
          <w:sz w:val="24"/>
          <w:szCs w:val="24"/>
        </w:rPr>
        <w:t>Potvrzením přijetí (akceptací)</w:t>
      </w:r>
      <w:r w:rsidR="00D766F5" w:rsidRPr="004C1CBE">
        <w:rPr>
          <w:sz w:val="24"/>
          <w:szCs w:val="24"/>
        </w:rPr>
        <w:t xml:space="preserve"> tét</w:t>
      </w:r>
      <w:r w:rsidR="00FD1FB4" w:rsidRPr="004C1CBE">
        <w:rPr>
          <w:sz w:val="24"/>
          <w:szCs w:val="24"/>
        </w:rPr>
        <w:t>o objednávky se D</w:t>
      </w:r>
      <w:r w:rsidR="00D766F5" w:rsidRPr="004C1CBE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4C1CBE">
        <w:rPr>
          <w:sz w:val="24"/>
          <w:szCs w:val="24"/>
        </w:rPr>
        <w:t>akceptaci</w:t>
      </w:r>
      <w:r w:rsidR="00FD1FB4" w:rsidRPr="004C1CBE">
        <w:rPr>
          <w:sz w:val="24"/>
          <w:szCs w:val="24"/>
        </w:rPr>
        <w:t xml:space="preserve"> objednávky D</w:t>
      </w:r>
      <w:r w:rsidR="00D766F5" w:rsidRPr="004C1CBE">
        <w:rPr>
          <w:sz w:val="24"/>
          <w:szCs w:val="24"/>
        </w:rPr>
        <w:t>odavatelem s jakýmikoliv změnami</w:t>
      </w:r>
      <w:r w:rsidR="0095425D" w:rsidRPr="004C1CBE">
        <w:rPr>
          <w:sz w:val="24"/>
          <w:szCs w:val="24"/>
        </w:rPr>
        <w:t xml:space="preserve"> jejího obsahu, k takovému právnímu jednání </w:t>
      </w:r>
      <w:r w:rsidR="00B15555" w:rsidRPr="004C1CBE">
        <w:rPr>
          <w:sz w:val="24"/>
          <w:szCs w:val="24"/>
        </w:rPr>
        <w:t xml:space="preserve">Dodavatele </w:t>
      </w:r>
      <w:r w:rsidR="0095425D" w:rsidRPr="004C1CBE">
        <w:rPr>
          <w:sz w:val="24"/>
          <w:szCs w:val="24"/>
        </w:rPr>
        <w:t>se nepřihlíží</w:t>
      </w:r>
      <w:r w:rsidR="00C01C05" w:rsidRPr="004C1CBE">
        <w:rPr>
          <w:sz w:val="24"/>
          <w:szCs w:val="24"/>
        </w:rPr>
        <w:t xml:space="preserve">. </w:t>
      </w:r>
      <w:r w:rsidR="00F42E23" w:rsidRPr="004C1CBE">
        <w:rPr>
          <w:sz w:val="24"/>
          <w:szCs w:val="24"/>
        </w:rPr>
        <w:t>Dodavatel poskytuje souhlas s uveřejněním objednávky</w:t>
      </w:r>
      <w:r w:rsidR="00D03DA3" w:rsidRPr="004C1CBE">
        <w:rPr>
          <w:sz w:val="24"/>
          <w:szCs w:val="24"/>
        </w:rPr>
        <w:t xml:space="preserve"> a</w:t>
      </w:r>
      <w:r w:rsidR="00F204DF" w:rsidRPr="004C1CBE">
        <w:rPr>
          <w:sz w:val="24"/>
          <w:szCs w:val="24"/>
        </w:rPr>
        <w:t xml:space="preserve"> </w:t>
      </w:r>
      <w:r w:rsidR="00D03DA3" w:rsidRPr="004C1CBE">
        <w:rPr>
          <w:sz w:val="24"/>
          <w:szCs w:val="24"/>
        </w:rPr>
        <w:t>jejího potvrzení</w:t>
      </w:r>
      <w:r w:rsidR="00F42E23" w:rsidRPr="004C1CBE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4C1CBE">
        <w:rPr>
          <w:sz w:val="24"/>
          <w:szCs w:val="24"/>
        </w:rPr>
        <w:t xml:space="preserve">ako „zákon o registru smluv“), </w:t>
      </w:r>
      <w:r w:rsidR="00FD1FB4" w:rsidRPr="004C1CBE">
        <w:rPr>
          <w:sz w:val="24"/>
          <w:szCs w:val="24"/>
        </w:rPr>
        <w:lastRenderedPageBreak/>
        <w:t>O</w:t>
      </w:r>
      <w:r w:rsidR="00F42E23" w:rsidRPr="004C1CBE">
        <w:rPr>
          <w:sz w:val="24"/>
          <w:szCs w:val="24"/>
        </w:rPr>
        <w:t>bjednatelem.</w:t>
      </w:r>
      <w:r w:rsidR="000C7C8D" w:rsidRPr="004C1CBE">
        <w:rPr>
          <w:sz w:val="24"/>
          <w:szCs w:val="24"/>
        </w:rPr>
        <w:t xml:space="preserve"> </w:t>
      </w:r>
      <w:r w:rsidR="00F31356" w:rsidRPr="004C1CBE">
        <w:rPr>
          <w:sz w:val="24"/>
          <w:szCs w:val="24"/>
        </w:rPr>
        <w:t xml:space="preserve">Objednávka je účinná okamžikem zveřejnění v registru smluv. </w:t>
      </w:r>
      <w:r w:rsidR="00105E6A" w:rsidRPr="004C1CBE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4F0990FC" w:rsidR="000F1A3C" w:rsidRPr="004C1CBE" w:rsidRDefault="000F1A3C" w:rsidP="00F42E23">
      <w:pPr>
        <w:jc w:val="both"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 xml:space="preserve">Záruční lhůta: </w:t>
      </w:r>
      <w:r w:rsidR="000A1D73" w:rsidRPr="004C1CBE">
        <w:rPr>
          <w:sz w:val="24"/>
          <w:szCs w:val="24"/>
        </w:rPr>
        <w:t>dle Občanského zákoníku</w:t>
      </w:r>
    </w:p>
    <w:p w14:paraId="3DE3979E" w14:textId="706306FA" w:rsidR="00604890" w:rsidRPr="004C1CBE" w:rsidRDefault="00604890" w:rsidP="00153D94">
      <w:pPr>
        <w:jc w:val="both"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>Objednáváme u Vás:</w:t>
      </w:r>
      <w:r w:rsidR="00453955" w:rsidRPr="004C1CBE">
        <w:rPr>
          <w:b/>
          <w:sz w:val="24"/>
          <w:szCs w:val="24"/>
        </w:rPr>
        <w:t xml:space="preserve"> </w:t>
      </w:r>
      <w:r w:rsidR="000A1D73" w:rsidRPr="004C1CBE">
        <w:rPr>
          <w:sz w:val="24"/>
          <w:szCs w:val="24"/>
        </w:rPr>
        <w:t>měsíční správu webové prezentace dálnice D4</w:t>
      </w:r>
    </w:p>
    <w:p w14:paraId="4B6DBF34" w14:textId="1B84A9D9" w:rsidR="000F1A3C" w:rsidRPr="004C1CBE" w:rsidRDefault="00604890" w:rsidP="000F1A3C">
      <w:pPr>
        <w:jc w:val="both"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>Lhůta pro dodání či termín dodání:</w:t>
      </w:r>
      <w:r w:rsidR="00F73CB7" w:rsidRPr="004C1CBE">
        <w:rPr>
          <w:b/>
          <w:sz w:val="24"/>
          <w:szCs w:val="24"/>
        </w:rPr>
        <w:t xml:space="preserve"> </w:t>
      </w:r>
      <w:r w:rsidR="000A1D73" w:rsidRPr="004C1CBE">
        <w:rPr>
          <w:b/>
          <w:sz w:val="24"/>
          <w:szCs w:val="24"/>
          <w:u w:val="single"/>
        </w:rPr>
        <w:t>od 11/2019 do 11/2020</w:t>
      </w:r>
    </w:p>
    <w:p w14:paraId="4B74B7AF" w14:textId="57B8EF50" w:rsidR="000A1D73" w:rsidRPr="004C1CBE" w:rsidRDefault="000A1D73" w:rsidP="000F1A3C">
      <w:pPr>
        <w:jc w:val="both"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 xml:space="preserve">Fakturace: </w:t>
      </w:r>
      <w:r w:rsidRPr="004C1CBE">
        <w:rPr>
          <w:sz w:val="24"/>
          <w:szCs w:val="24"/>
        </w:rPr>
        <w:t>čtvrtletně – 03/2020, 06/2020, 09/2020, 11/2020</w:t>
      </w:r>
    </w:p>
    <w:p w14:paraId="21A0252C" w14:textId="2FDCDBE3" w:rsidR="00604890" w:rsidRPr="004C1CBE" w:rsidRDefault="00604890" w:rsidP="00153D94">
      <w:pPr>
        <w:jc w:val="both"/>
        <w:rPr>
          <w:sz w:val="24"/>
          <w:szCs w:val="24"/>
        </w:rPr>
      </w:pPr>
      <w:r w:rsidRPr="004C1CBE">
        <w:rPr>
          <w:b/>
          <w:sz w:val="24"/>
          <w:szCs w:val="24"/>
        </w:rPr>
        <w:t>Celkov</w:t>
      </w:r>
      <w:r w:rsidR="000F1A3C" w:rsidRPr="004C1CBE">
        <w:rPr>
          <w:b/>
          <w:sz w:val="24"/>
          <w:szCs w:val="24"/>
        </w:rPr>
        <w:t>á hodnota objednávky v Kč:</w:t>
      </w:r>
    </w:p>
    <w:p w14:paraId="0F101587" w14:textId="19F14512" w:rsidR="000F1A3C" w:rsidRPr="004C1CBE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 xml:space="preserve">Cena bez DPH:          </w:t>
      </w:r>
      <w:r w:rsidR="004C1CBE" w:rsidRPr="004C1CBE">
        <w:rPr>
          <w:b/>
          <w:sz w:val="24"/>
          <w:szCs w:val="24"/>
        </w:rPr>
        <w:t xml:space="preserve">         216 000 Kč</w:t>
      </w:r>
    </w:p>
    <w:p w14:paraId="77169A4E" w14:textId="77777777" w:rsidR="000F1A3C" w:rsidRPr="004C1CBE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92AA05E" w14:textId="01ADE153" w:rsidR="000F1A3C" w:rsidRPr="004C1CBE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 xml:space="preserve">DPH 21%:                  </w:t>
      </w:r>
      <w:r w:rsidR="004C1CBE" w:rsidRPr="004C1CBE">
        <w:rPr>
          <w:b/>
          <w:sz w:val="24"/>
          <w:szCs w:val="24"/>
        </w:rPr>
        <w:t xml:space="preserve">          </w:t>
      </w:r>
      <w:r w:rsidRPr="004C1CBE">
        <w:rPr>
          <w:b/>
          <w:sz w:val="24"/>
          <w:szCs w:val="24"/>
        </w:rPr>
        <w:t xml:space="preserve"> </w:t>
      </w:r>
      <w:r w:rsidR="004C1CBE" w:rsidRPr="004C1CBE">
        <w:rPr>
          <w:b/>
          <w:sz w:val="24"/>
          <w:szCs w:val="24"/>
        </w:rPr>
        <w:t>45 360 Kč</w:t>
      </w:r>
    </w:p>
    <w:p w14:paraId="3356FDB5" w14:textId="77777777" w:rsidR="000F1A3C" w:rsidRPr="004C1CBE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B4FCE24" w14:textId="0056ADE6" w:rsidR="000F1A3C" w:rsidRPr="004C1CBE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C1CBE">
        <w:rPr>
          <w:b/>
          <w:sz w:val="24"/>
          <w:szCs w:val="24"/>
        </w:rPr>
        <w:t xml:space="preserve">Cena celkem s DPH:  </w:t>
      </w:r>
      <w:r w:rsidR="004C1CBE" w:rsidRPr="004C1CBE">
        <w:rPr>
          <w:b/>
          <w:sz w:val="24"/>
          <w:szCs w:val="24"/>
        </w:rPr>
        <w:t xml:space="preserve">        261 360 Kč</w:t>
      </w:r>
    </w:p>
    <w:p w14:paraId="35931061" w14:textId="77777777" w:rsidR="000F1A3C" w:rsidRPr="004C1CBE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4C1CBE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2" w:history="1">
        <w:r w:rsidR="000F1A3C" w:rsidRPr="004C1CBE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4C1CBE">
        <w:rPr>
          <w:rFonts w:cs="Times New Roman"/>
          <w:sz w:val="24"/>
          <w:szCs w:val="24"/>
          <w:highlight w:val="black"/>
        </w:rPr>
        <w:t>.</w:t>
      </w:r>
      <w:r w:rsidR="000F1A3C" w:rsidRPr="004C1CBE">
        <w:rPr>
          <w:rFonts w:cs="Times New Roman"/>
          <w:sz w:val="24"/>
          <w:szCs w:val="24"/>
        </w:rPr>
        <w:t xml:space="preserve"> </w:t>
      </w:r>
      <w:r w:rsidR="006024F2" w:rsidRPr="004C1CBE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4C1CBE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4C1CBE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 xml:space="preserve">Nedílnou součástí této </w:t>
      </w:r>
      <w:r w:rsidR="00765848" w:rsidRPr="004C1CBE">
        <w:rPr>
          <w:rFonts w:cs="Times New Roman"/>
          <w:sz w:val="24"/>
          <w:szCs w:val="24"/>
        </w:rPr>
        <w:t>objednávky</w:t>
      </w:r>
      <w:r w:rsidRPr="004C1CBE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63F67D7B" w:rsidR="00282421" w:rsidRPr="004C1CBE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>Příloha č. 1 – Specifikace služeb</w:t>
      </w:r>
    </w:p>
    <w:p w14:paraId="400A9C64" w14:textId="03BD092E" w:rsidR="00FD16D6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>Příloha č. 2 – Položkový rozpis ceny</w:t>
      </w:r>
    </w:p>
    <w:p w14:paraId="0615E6B5" w14:textId="77777777" w:rsidR="004C1CBE" w:rsidRPr="004C1CBE" w:rsidRDefault="004C1CBE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3F6449DD" w:rsidR="00EC18C0" w:rsidRPr="004C1CBE" w:rsidRDefault="00EC18C0" w:rsidP="00EC18C0">
      <w:pPr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 xml:space="preserve">V </w:t>
      </w:r>
      <w:r w:rsidR="000C7C3B" w:rsidRPr="004C1CBE">
        <w:rPr>
          <w:rFonts w:cs="Times New Roman"/>
          <w:sz w:val="24"/>
          <w:szCs w:val="24"/>
        </w:rPr>
        <w:t>Plzni</w:t>
      </w:r>
      <w:r w:rsidRPr="004C1CBE">
        <w:rPr>
          <w:rFonts w:cs="Times New Roman"/>
          <w:sz w:val="24"/>
          <w:szCs w:val="24"/>
        </w:rPr>
        <w:t xml:space="preserve"> dne </w:t>
      </w:r>
      <w:r w:rsidR="000A1D73" w:rsidRPr="004C1CBE">
        <w:rPr>
          <w:rFonts w:cs="Times New Roman"/>
          <w:sz w:val="24"/>
          <w:szCs w:val="24"/>
        </w:rPr>
        <w:t xml:space="preserve">  </w:t>
      </w:r>
      <w:r w:rsidR="004C1CBE">
        <w:rPr>
          <w:rFonts w:cs="Times New Roman"/>
          <w:sz w:val="24"/>
          <w:szCs w:val="24"/>
        </w:rPr>
        <w:t>30.10.2019</w:t>
      </w:r>
      <w:r w:rsidR="000A1D73" w:rsidRPr="004C1CBE">
        <w:rPr>
          <w:rFonts w:cs="Times New Roman"/>
          <w:sz w:val="24"/>
          <w:szCs w:val="24"/>
        </w:rPr>
        <w:t xml:space="preserve">             </w:t>
      </w:r>
      <w:r w:rsidR="004C1CBE">
        <w:rPr>
          <w:rFonts w:cs="Times New Roman"/>
          <w:sz w:val="24"/>
          <w:szCs w:val="24"/>
        </w:rPr>
        <w:t xml:space="preserve">                                 </w:t>
      </w:r>
      <w:r w:rsidR="000C7C3B" w:rsidRPr="004C1CBE">
        <w:rPr>
          <w:rFonts w:cs="Times New Roman"/>
          <w:sz w:val="24"/>
          <w:szCs w:val="24"/>
        </w:rPr>
        <w:t>V</w:t>
      </w:r>
      <w:r w:rsidR="004C1CBE">
        <w:rPr>
          <w:rFonts w:cs="Times New Roman"/>
          <w:sz w:val="24"/>
          <w:szCs w:val="24"/>
        </w:rPr>
        <w:t xml:space="preserve"> Praze </w:t>
      </w:r>
      <w:proofErr w:type="gramStart"/>
      <w:r w:rsidR="004C1CBE">
        <w:rPr>
          <w:rFonts w:cs="Times New Roman"/>
          <w:sz w:val="24"/>
          <w:szCs w:val="24"/>
        </w:rPr>
        <w:t>25.10.2019</w:t>
      </w:r>
      <w:proofErr w:type="gramEnd"/>
      <w:r w:rsidR="000C7C3B" w:rsidRPr="004C1CBE">
        <w:rPr>
          <w:rFonts w:cs="Times New Roman"/>
          <w:sz w:val="24"/>
          <w:szCs w:val="24"/>
        </w:rPr>
        <w:t xml:space="preserve">   </w:t>
      </w:r>
    </w:p>
    <w:p w14:paraId="0B953F3C" w14:textId="4E886A69" w:rsidR="000C7C3B" w:rsidRPr="004C1CBE" w:rsidRDefault="00EC18C0" w:rsidP="00EC18C0">
      <w:pPr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>Za Objednatele:</w:t>
      </w:r>
      <w:r w:rsidR="000C7C3B" w:rsidRPr="004C1CBE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4C1CBE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4C1CBE" w:rsidRDefault="00EC18C0" w:rsidP="00EC18C0">
      <w:pPr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4C1CBE" w:rsidRDefault="000C7C3B" w:rsidP="00EC18C0">
      <w:pPr>
        <w:jc w:val="both"/>
        <w:rPr>
          <w:rFonts w:cs="Times New Roman"/>
          <w:sz w:val="24"/>
          <w:szCs w:val="24"/>
        </w:rPr>
      </w:pPr>
      <w:r w:rsidRPr="004C1CBE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1C502E54" w14:textId="7E9379E3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7AB7FD8F" w14:textId="65D83164" w:rsidR="004C1CBE" w:rsidRDefault="004C1CBE" w:rsidP="00EC18C0">
      <w:pPr>
        <w:jc w:val="both"/>
        <w:rPr>
          <w:rFonts w:cs="Times New Roman"/>
          <w:sz w:val="24"/>
          <w:szCs w:val="24"/>
        </w:rPr>
      </w:pPr>
    </w:p>
    <w:p w14:paraId="31EBA950" w14:textId="3F338680" w:rsidR="004C1CBE" w:rsidRDefault="004C1CBE" w:rsidP="00EC18C0">
      <w:pPr>
        <w:jc w:val="both"/>
        <w:rPr>
          <w:rFonts w:cs="Times New Roman"/>
          <w:sz w:val="24"/>
          <w:szCs w:val="24"/>
        </w:rPr>
      </w:pPr>
    </w:p>
    <w:p w14:paraId="36BBA88E" w14:textId="77777777" w:rsidR="004C1CBE" w:rsidRPr="004C1CBE" w:rsidRDefault="004C1CBE" w:rsidP="00EC18C0">
      <w:pPr>
        <w:jc w:val="both"/>
        <w:rPr>
          <w:rFonts w:cs="Times New Roman"/>
          <w:sz w:val="24"/>
          <w:szCs w:val="24"/>
        </w:rPr>
      </w:pPr>
    </w:p>
    <w:p w14:paraId="6D8EA93F" w14:textId="19049920" w:rsidR="000C7C3B" w:rsidRPr="004C1CBE" w:rsidRDefault="000C7C3B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4C1CB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4C1CBE">
        <w:rPr>
          <w:rFonts w:cs="Times New Roman"/>
          <w:b/>
          <w:sz w:val="36"/>
          <w:szCs w:val="36"/>
          <w:u w:val="single"/>
        </w:rPr>
        <w:t>Příloha č. 1 - Specifikace služeb</w:t>
      </w:r>
    </w:p>
    <w:p w14:paraId="347BEEB5" w14:textId="77777777" w:rsidR="000A1D73" w:rsidRPr="004C1CBE" w:rsidRDefault="000A1D73" w:rsidP="000A1D73">
      <w:pPr>
        <w:jc w:val="both"/>
        <w:rPr>
          <w:sz w:val="24"/>
          <w:szCs w:val="24"/>
        </w:rPr>
      </w:pPr>
      <w:r w:rsidRPr="004C1CBE">
        <w:rPr>
          <w:sz w:val="24"/>
          <w:szCs w:val="24"/>
        </w:rPr>
        <w:t>Odůvodnění: Pro období 11/2019 až 11/2020 je nutné objednat webovou správu prezentace budoucí dálnice D4, která bude obsahovat následující práce – aktualizace textových prezentací dle stavu projektové přípravy a realizace, na základě podkladů objednatele a od zhotovitele projekčních prací a technické a majetkoprávní přípravy, SEO – optimalizace a sledování návštěvnosti portálu, aktualizace mapových podkladů, aktualizace fotografií, aktualizace galerií – vizualizace, animace, videa.  </w:t>
      </w:r>
    </w:p>
    <w:p w14:paraId="66388539" w14:textId="77777777" w:rsidR="00385CCA" w:rsidRPr="004C1CBE" w:rsidRDefault="00385CCA" w:rsidP="00385CCA">
      <w:pPr>
        <w:jc w:val="both"/>
        <w:rPr>
          <w:sz w:val="24"/>
          <w:szCs w:val="24"/>
        </w:rPr>
      </w:pPr>
      <w:r w:rsidRPr="004C1CBE">
        <w:rPr>
          <w:sz w:val="24"/>
          <w:szCs w:val="24"/>
        </w:rPr>
        <w:t>Počet vyhotovení – bez fyzického výstupu</w:t>
      </w:r>
    </w:p>
    <w:p w14:paraId="58413F29" w14:textId="52290748" w:rsidR="000C7C3B" w:rsidRPr="004C1CBE" w:rsidRDefault="00DF4909" w:rsidP="00EC18C0">
      <w:pPr>
        <w:jc w:val="both"/>
        <w:rPr>
          <w:sz w:val="24"/>
          <w:szCs w:val="24"/>
        </w:rPr>
      </w:pPr>
      <w:r w:rsidRPr="004C1CBE">
        <w:rPr>
          <w:sz w:val="24"/>
          <w:szCs w:val="24"/>
        </w:rPr>
        <w:t>Soupis prací:</w:t>
      </w:r>
    </w:p>
    <w:tbl>
      <w:tblPr>
        <w:tblStyle w:val="TableGrid"/>
        <w:tblW w:w="9064" w:type="dxa"/>
        <w:tblInd w:w="-5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5267"/>
        <w:gridCol w:w="682"/>
        <w:gridCol w:w="1022"/>
        <w:gridCol w:w="955"/>
        <w:gridCol w:w="1138"/>
      </w:tblGrid>
      <w:tr w:rsidR="00DF4909" w:rsidRPr="004C1CBE" w14:paraId="026A34DC" w14:textId="77777777" w:rsidTr="00DF4909">
        <w:trPr>
          <w:trHeight w:val="552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D987" w14:textId="77777777" w:rsidR="00DF4909" w:rsidRPr="004C1CBE" w:rsidRDefault="00DF4909" w:rsidP="00025DAB">
            <w:pPr>
              <w:spacing w:line="259" w:lineRule="auto"/>
              <w:ind w:left="17"/>
              <w:jc w:val="center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OCENĚNÍ JEDNOTLIVÝCH ETAP PLNĚNÍ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0E39" w14:textId="77777777" w:rsidR="00DF4909" w:rsidRPr="004C1CBE" w:rsidRDefault="00DF4909" w:rsidP="00025DAB">
            <w:pPr>
              <w:spacing w:line="259" w:lineRule="auto"/>
              <w:ind w:left="21"/>
              <w:jc w:val="center"/>
            </w:pPr>
            <w:proofErr w:type="spellStart"/>
            <w:proofErr w:type="gramStart"/>
            <w:r w:rsidRPr="004C1CBE">
              <w:rPr>
                <w:rFonts w:ascii="Calibri" w:eastAsia="Calibri" w:hAnsi="Calibri" w:cs="Calibri"/>
                <w:b/>
                <w:sz w:val="16"/>
              </w:rPr>
              <w:t>m.j</w:t>
            </w:r>
            <w:proofErr w:type="spellEnd"/>
            <w:r w:rsidRPr="004C1CBE">
              <w:rPr>
                <w:rFonts w:ascii="Calibri" w:eastAsia="Calibri" w:hAnsi="Calibri" w:cs="Calibri"/>
                <w:b/>
                <w:sz w:val="16"/>
              </w:rPr>
              <w:t>.</w:t>
            </w:r>
            <w:proofErr w:type="gramEnd"/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760D" w14:textId="77777777" w:rsidR="00DF4909" w:rsidRPr="004C1CBE" w:rsidRDefault="00DF4909" w:rsidP="00025DAB">
            <w:pPr>
              <w:spacing w:line="259" w:lineRule="auto"/>
              <w:ind w:left="113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>počet/</w:t>
            </w:r>
            <w:proofErr w:type="spellStart"/>
            <w:r w:rsidRPr="004C1CBE">
              <w:rPr>
                <w:rFonts w:ascii="Calibri" w:eastAsia="Calibri" w:hAnsi="Calibri" w:cs="Calibri"/>
                <w:b/>
                <w:sz w:val="16"/>
              </w:rPr>
              <w:t>m.j</w:t>
            </w:r>
            <w:proofErr w:type="spellEnd"/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A64A" w14:textId="77777777" w:rsidR="00DF4909" w:rsidRPr="004C1CBE" w:rsidRDefault="00DF4909" w:rsidP="00025DAB">
            <w:pPr>
              <w:spacing w:line="259" w:lineRule="auto"/>
              <w:ind w:left="122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>cena/</w:t>
            </w:r>
            <w:proofErr w:type="spellStart"/>
            <w:r w:rsidRPr="004C1CBE">
              <w:rPr>
                <w:rFonts w:ascii="Calibri" w:eastAsia="Calibri" w:hAnsi="Calibri" w:cs="Calibri"/>
                <w:b/>
                <w:sz w:val="16"/>
              </w:rPr>
              <w:t>m.j</w:t>
            </w:r>
            <w:proofErr w:type="spellEnd"/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F5B" w14:textId="77777777" w:rsidR="00DF4909" w:rsidRPr="004C1CBE" w:rsidRDefault="00DF4909" w:rsidP="00025DAB">
            <w:pPr>
              <w:spacing w:after="12" w:line="259" w:lineRule="auto"/>
              <w:ind w:left="19"/>
              <w:jc w:val="center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cena </w:t>
            </w:r>
          </w:p>
          <w:p w14:paraId="4CFC342B" w14:textId="77777777" w:rsidR="00DF4909" w:rsidRPr="004C1CBE" w:rsidRDefault="00DF4909" w:rsidP="00025DAB">
            <w:pPr>
              <w:spacing w:line="259" w:lineRule="auto"/>
              <w:ind w:left="18"/>
              <w:jc w:val="center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celkem </w:t>
            </w:r>
          </w:p>
        </w:tc>
      </w:tr>
      <w:tr w:rsidR="00DF4909" w:rsidRPr="004C1CBE" w14:paraId="768615CD" w14:textId="77777777" w:rsidTr="00DF4909">
        <w:trPr>
          <w:trHeight w:val="133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8A3A" w14:textId="77777777" w:rsidR="00DF4909" w:rsidRPr="004C1CBE" w:rsidRDefault="00DF4909" w:rsidP="00025DAB">
            <w:pPr>
              <w:spacing w:after="5" w:line="264" w:lineRule="auto"/>
              <w:ind w:left="106"/>
            </w:pPr>
            <w:r w:rsidRPr="004C1CBE">
              <w:rPr>
                <w:sz w:val="18"/>
              </w:rPr>
              <w:t>Aktualizace textov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 xml:space="preserve">ch prezentací (textové stránky, aktuality, harmonogram) 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 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</w:p>
          <w:p w14:paraId="5B15B6A7" w14:textId="77777777" w:rsidR="00DF4909" w:rsidRPr="004C1CBE" w:rsidRDefault="00DF4909" w:rsidP="00DF4909">
            <w:pPr>
              <w:numPr>
                <w:ilvl w:val="0"/>
                <w:numId w:val="5"/>
              </w:numPr>
              <w:spacing w:after="4" w:line="259" w:lineRule="auto"/>
              <w:ind w:right="42"/>
            </w:pPr>
            <w:r w:rsidRPr="004C1CBE">
              <w:rPr>
                <w:sz w:val="18"/>
              </w:rPr>
              <w:t>dle stavu projektové p</w:t>
            </w:r>
            <w:r w:rsidRPr="004C1CBE">
              <w:rPr>
                <w:rFonts w:ascii="Calibri" w:eastAsia="Calibri" w:hAnsi="Calibri" w:cs="Calibri"/>
                <w:sz w:val="18"/>
              </w:rPr>
              <w:t>ř</w:t>
            </w:r>
            <w:r w:rsidRPr="004C1CBE">
              <w:rPr>
                <w:sz w:val="18"/>
              </w:rPr>
              <w:t xml:space="preserve">ípravy a realizace </w:t>
            </w:r>
          </w:p>
          <w:p w14:paraId="6B0CFE81" w14:textId="77777777" w:rsidR="00DF4909" w:rsidRPr="004C1CBE" w:rsidRDefault="00DF4909" w:rsidP="00DF4909">
            <w:pPr>
              <w:numPr>
                <w:ilvl w:val="0"/>
                <w:numId w:val="5"/>
              </w:numPr>
              <w:spacing w:line="259" w:lineRule="auto"/>
              <w:ind w:right="42"/>
            </w:pPr>
            <w:r w:rsidRPr="004C1CBE">
              <w:rPr>
                <w:sz w:val="18"/>
              </w:rPr>
              <w:t>na základ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 podklad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od objednatele, zhotovitel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projek</w:t>
            </w:r>
            <w:r w:rsidRPr="004C1CBE">
              <w:rPr>
                <w:rFonts w:ascii="Calibri" w:eastAsia="Calibri" w:hAnsi="Calibri" w:cs="Calibri"/>
                <w:sz w:val="18"/>
              </w:rPr>
              <w:t>č</w:t>
            </w:r>
            <w:r w:rsidRPr="004C1CBE">
              <w:rPr>
                <w:sz w:val="18"/>
              </w:rPr>
              <w:t>ních prací, realiza</w:t>
            </w:r>
            <w:r w:rsidRPr="004C1CBE">
              <w:rPr>
                <w:rFonts w:ascii="Calibri" w:eastAsia="Calibri" w:hAnsi="Calibri" w:cs="Calibri"/>
                <w:sz w:val="18"/>
              </w:rPr>
              <w:t>č</w:t>
            </w:r>
            <w:r w:rsidRPr="004C1CBE">
              <w:rPr>
                <w:sz w:val="18"/>
              </w:rPr>
              <w:t xml:space="preserve">ních firem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92E5" w14:textId="6BF70AD2" w:rsidR="00DF4909" w:rsidRPr="004C1CBE" w:rsidRDefault="00DF4909" w:rsidP="00025DAB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5B18" w14:textId="3AD3D74A" w:rsidR="00DF4909" w:rsidRPr="004C1CBE" w:rsidRDefault="00DF4909" w:rsidP="00025DAB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83F4" w14:textId="6D0A2FAC" w:rsidR="00DF4909" w:rsidRPr="004C1CBE" w:rsidRDefault="00DF4909" w:rsidP="00025DAB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187B" w14:textId="11405BB0" w:rsidR="00DF4909" w:rsidRPr="004C1CBE" w:rsidRDefault="00DF4909" w:rsidP="00025DAB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DF4909" w:rsidRPr="004C1CBE" w14:paraId="453ACFEF" w14:textId="77777777" w:rsidTr="00DF4909">
        <w:trPr>
          <w:trHeight w:val="60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1A0" w14:textId="77777777" w:rsidR="00DF4909" w:rsidRPr="004C1CBE" w:rsidRDefault="00DF4909" w:rsidP="00025DAB">
            <w:pPr>
              <w:tabs>
                <w:tab w:val="center" w:pos="5062"/>
              </w:tabs>
              <w:spacing w:line="259" w:lineRule="auto"/>
            </w:pPr>
            <w:r w:rsidRPr="004C1CBE">
              <w:rPr>
                <w:sz w:val="18"/>
              </w:rPr>
              <w:t>SEO optimalizace a sledování náv</w:t>
            </w:r>
            <w:r w:rsidRPr="004C1CBE">
              <w:rPr>
                <w:rFonts w:ascii="Calibri" w:eastAsia="Calibri" w:hAnsi="Calibri" w:cs="Calibri"/>
                <w:sz w:val="18"/>
              </w:rPr>
              <w:t>š</w:t>
            </w:r>
            <w:r w:rsidRPr="004C1CBE">
              <w:rPr>
                <w:sz w:val="18"/>
              </w:rPr>
              <w:t>t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vnosti portálu  </w:t>
            </w:r>
            <w:r w:rsidRPr="004C1CBE">
              <w:rPr>
                <w:sz w:val="18"/>
              </w:rPr>
              <w:tab/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5D2F" w14:textId="6361EAF5" w:rsidR="00DF4909" w:rsidRPr="004C1CBE" w:rsidRDefault="00DF4909" w:rsidP="00025DAB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A78C" w14:textId="2115FB99" w:rsidR="00DF4909" w:rsidRPr="004C1CBE" w:rsidRDefault="00DF4909" w:rsidP="00025DAB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66AC" w14:textId="2F2E5F97" w:rsidR="00DF4909" w:rsidRPr="004C1CBE" w:rsidRDefault="00DF4909" w:rsidP="00025DAB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B2E5" w14:textId="7F670B6D" w:rsidR="00DF4909" w:rsidRPr="004C1CBE" w:rsidRDefault="00DF4909" w:rsidP="00025DAB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DF4909" w:rsidRPr="004C1CBE" w14:paraId="154457DE" w14:textId="77777777" w:rsidTr="00DF4909">
        <w:trPr>
          <w:trHeight w:val="778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E5E" w14:textId="77777777" w:rsidR="00DF4909" w:rsidRPr="004C1CBE" w:rsidRDefault="00DF4909" w:rsidP="00025DAB">
            <w:pPr>
              <w:spacing w:after="43" w:line="259" w:lineRule="auto"/>
              <w:ind w:left="106"/>
            </w:pPr>
            <w:r w:rsidRPr="004C1CBE">
              <w:rPr>
                <w:sz w:val="18"/>
              </w:rPr>
              <w:t>Aktualizace mapov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>ch podklad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</w:t>
            </w:r>
          </w:p>
          <w:p w14:paraId="6E909796" w14:textId="77777777" w:rsidR="00DF4909" w:rsidRPr="004C1CBE" w:rsidRDefault="00DF4909" w:rsidP="00025DAB">
            <w:pPr>
              <w:spacing w:line="259" w:lineRule="auto"/>
              <w:ind w:left="106"/>
            </w:pPr>
            <w:r w:rsidRPr="004C1CBE">
              <w:rPr>
                <w:sz w:val="18"/>
              </w:rPr>
              <w:t>- na základ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 dat dodan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>ch projek</w:t>
            </w:r>
            <w:r w:rsidRPr="004C1CBE">
              <w:rPr>
                <w:rFonts w:ascii="Calibri" w:eastAsia="Calibri" w:hAnsi="Calibri" w:cs="Calibri"/>
                <w:sz w:val="18"/>
              </w:rPr>
              <w:t>č</w:t>
            </w:r>
            <w:r w:rsidRPr="004C1CBE">
              <w:rPr>
                <w:sz w:val="18"/>
              </w:rPr>
              <w:t>ními kancelá</w:t>
            </w:r>
            <w:r w:rsidRPr="004C1CBE">
              <w:rPr>
                <w:rFonts w:ascii="Calibri" w:eastAsia="Calibri" w:hAnsi="Calibri" w:cs="Calibri"/>
                <w:sz w:val="18"/>
              </w:rPr>
              <w:t>ř</w:t>
            </w:r>
            <w:r w:rsidRPr="004C1CBE">
              <w:rPr>
                <w:sz w:val="18"/>
              </w:rPr>
              <w:t xml:space="preserve">emi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570B" w14:textId="5AD33969" w:rsidR="00DF4909" w:rsidRPr="004C1CBE" w:rsidRDefault="00DF4909" w:rsidP="00025DAB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1D15" w14:textId="02037CB1" w:rsidR="00DF4909" w:rsidRPr="004C1CBE" w:rsidRDefault="00DF4909" w:rsidP="00025DAB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9189" w14:textId="3F2B7A66" w:rsidR="00DF4909" w:rsidRPr="004C1CBE" w:rsidRDefault="00DF4909" w:rsidP="00025DAB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059F" w14:textId="3E7F92B2" w:rsidR="00DF4909" w:rsidRPr="004C1CBE" w:rsidRDefault="00DF4909" w:rsidP="00025DAB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DF4909" w:rsidRPr="004C1CBE" w14:paraId="1BF7DCCC" w14:textId="77777777" w:rsidTr="00DF4909">
        <w:trPr>
          <w:trHeight w:val="1022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8E7A" w14:textId="77777777" w:rsidR="00DF4909" w:rsidRPr="004C1CBE" w:rsidRDefault="00DF4909" w:rsidP="00025DAB">
            <w:pPr>
              <w:tabs>
                <w:tab w:val="center" w:pos="2230"/>
                <w:tab w:val="center" w:pos="2938"/>
                <w:tab w:val="center" w:pos="3646"/>
                <w:tab w:val="center" w:pos="4354"/>
                <w:tab w:val="center" w:pos="5062"/>
              </w:tabs>
              <w:spacing w:after="9" w:line="259" w:lineRule="auto"/>
            </w:pPr>
            <w:r w:rsidRPr="004C1CBE">
              <w:rPr>
                <w:sz w:val="18"/>
              </w:rPr>
              <w:t xml:space="preserve">Aktualizace fotografií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</w:p>
          <w:p w14:paraId="5CC5CC50" w14:textId="77777777" w:rsidR="00DF4909" w:rsidRPr="004C1CBE" w:rsidRDefault="00DF4909" w:rsidP="00025DAB">
            <w:pPr>
              <w:spacing w:line="259" w:lineRule="auto"/>
              <w:ind w:left="106"/>
            </w:pPr>
            <w:r w:rsidRPr="004C1CBE">
              <w:rPr>
                <w:sz w:val="18"/>
              </w:rPr>
              <w:t xml:space="preserve">- z archivu </w:t>
            </w:r>
            <w:r w:rsidRPr="004C1CBE">
              <w:rPr>
                <w:rFonts w:ascii="Calibri" w:eastAsia="Calibri" w:hAnsi="Calibri" w:cs="Calibri"/>
                <w:sz w:val="18"/>
              </w:rPr>
              <w:t>Ř</w:t>
            </w:r>
            <w:r w:rsidRPr="004C1CBE">
              <w:rPr>
                <w:sz w:val="18"/>
              </w:rPr>
              <w:t>SD, od dodavatel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realizovan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 xml:space="preserve">ch staveb (digitalizace, úpravy)  </w:t>
            </w:r>
            <w:r w:rsidRPr="004C1CBE">
              <w:rPr>
                <w:sz w:val="18"/>
              </w:rPr>
              <w:tab/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0BC8" w14:textId="050C63A9" w:rsidR="00DF4909" w:rsidRPr="004C1CBE" w:rsidRDefault="00DF4909" w:rsidP="00025DAB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AEA8" w14:textId="6518D766" w:rsidR="00DF4909" w:rsidRPr="004C1CBE" w:rsidRDefault="00DF4909" w:rsidP="00025DAB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22F2" w14:textId="7F511829" w:rsidR="00DF4909" w:rsidRPr="004C1CBE" w:rsidRDefault="00DF4909" w:rsidP="00025DAB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56E" w14:textId="744E6A4E" w:rsidR="00DF4909" w:rsidRPr="004C1CBE" w:rsidRDefault="00DF4909" w:rsidP="00025DAB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DF4909" w:rsidRPr="004C1CBE" w14:paraId="308A9E9F" w14:textId="77777777" w:rsidTr="00DF4909">
        <w:trPr>
          <w:trHeight w:val="826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3DCD" w14:textId="77777777" w:rsidR="00DF4909" w:rsidRPr="004C1CBE" w:rsidRDefault="00DF4909" w:rsidP="00025DAB">
            <w:pPr>
              <w:spacing w:line="259" w:lineRule="auto"/>
              <w:ind w:left="106" w:right="653"/>
            </w:pPr>
            <w:r w:rsidRPr="004C1CBE">
              <w:rPr>
                <w:sz w:val="18"/>
              </w:rPr>
              <w:t xml:space="preserve">Aktualizace galerií – vizualizací, animací, videí     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- na základ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 dat dodan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 xml:space="preserve">ch zpracovateli animací a vizualizací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A415" w14:textId="6001FBA1" w:rsidR="00DF4909" w:rsidRPr="004C1CBE" w:rsidRDefault="00DF4909" w:rsidP="00025DAB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A5D4" w14:textId="3DC23F44" w:rsidR="00DF4909" w:rsidRPr="004C1CBE" w:rsidRDefault="00DF4909" w:rsidP="00025DAB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7495" w14:textId="179EAF92" w:rsidR="00DF4909" w:rsidRPr="004C1CBE" w:rsidRDefault="00DF4909" w:rsidP="00025DAB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454D" w14:textId="47580AAF" w:rsidR="00DF4909" w:rsidRPr="004C1CBE" w:rsidRDefault="00DF4909" w:rsidP="00025DAB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DF4909" w:rsidRPr="004C1CBE" w14:paraId="67F289B9" w14:textId="77777777" w:rsidTr="00DF4909">
        <w:trPr>
          <w:trHeight w:val="494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925" w14:textId="77777777" w:rsidR="00DF4909" w:rsidRPr="004C1CBE" w:rsidRDefault="00DF4909" w:rsidP="00025DAB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Celkem bez DPH za 1 měsíc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5830C" w14:textId="77777777" w:rsidR="00DF4909" w:rsidRPr="004C1CBE" w:rsidRDefault="00DF4909" w:rsidP="00025DAB">
            <w:pPr>
              <w:spacing w:after="160" w:line="259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13EB3" w14:textId="77777777" w:rsidR="00DF4909" w:rsidRPr="004C1CBE" w:rsidRDefault="00DF4909" w:rsidP="00025DAB">
            <w:pPr>
              <w:spacing w:after="160" w:line="259" w:lineRule="auto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3F1C9C" w14:textId="77777777" w:rsidR="00DF4909" w:rsidRPr="004C1CBE" w:rsidRDefault="00DF4909" w:rsidP="00025DA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986BC" w14:textId="471F26DB" w:rsidR="00DF4909" w:rsidRPr="004C1CBE" w:rsidRDefault="00DF4909" w:rsidP="00025DAB">
            <w:pPr>
              <w:spacing w:line="259" w:lineRule="auto"/>
              <w:ind w:left="93"/>
              <w:rPr>
                <w:sz w:val="18"/>
              </w:rPr>
            </w:pPr>
          </w:p>
        </w:tc>
      </w:tr>
      <w:tr w:rsidR="00DF4909" w:rsidRPr="004C1CBE" w14:paraId="5F31383D" w14:textId="77777777" w:rsidTr="00DF4909">
        <w:trPr>
          <w:trHeight w:val="49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D95" w14:textId="77777777" w:rsidR="00DF4909" w:rsidRPr="004C1CBE" w:rsidRDefault="00DF4909" w:rsidP="00025DAB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Celkem bez DPH za 12 měsíců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0B53D" w14:textId="77777777" w:rsidR="00DF4909" w:rsidRPr="004C1CBE" w:rsidRDefault="00DF4909" w:rsidP="00025DAB">
            <w:pPr>
              <w:spacing w:after="160" w:line="259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C5C584" w14:textId="77777777" w:rsidR="00DF4909" w:rsidRPr="004C1CBE" w:rsidRDefault="00DF4909" w:rsidP="00025DAB">
            <w:pPr>
              <w:spacing w:after="160" w:line="259" w:lineRule="auto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37496B" w14:textId="59B53C45" w:rsidR="00DF4909" w:rsidRPr="004C1CBE" w:rsidRDefault="00DF4909" w:rsidP="00025DAB">
            <w:pPr>
              <w:spacing w:after="160" w:line="259" w:lineRule="auto"/>
              <w:rPr>
                <w:sz w:val="18"/>
              </w:rPr>
            </w:pPr>
            <w:r w:rsidRPr="004C1CBE">
              <w:rPr>
                <w:sz w:val="18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8805D" w14:textId="27AEB2C4" w:rsidR="00DF4909" w:rsidRPr="004C1CBE" w:rsidRDefault="00DF4909" w:rsidP="00025DAB">
            <w:pPr>
              <w:spacing w:line="259" w:lineRule="auto"/>
              <w:ind w:left="22"/>
              <w:jc w:val="both"/>
              <w:rPr>
                <w:sz w:val="18"/>
              </w:rPr>
            </w:pPr>
            <w:r w:rsidRPr="004C1CBE">
              <w:rPr>
                <w:sz w:val="18"/>
              </w:rPr>
              <w:t xml:space="preserve">  0,00</w:t>
            </w:r>
          </w:p>
        </w:tc>
      </w:tr>
      <w:tr w:rsidR="00DF4909" w:rsidRPr="004C1CBE" w14:paraId="3C13653D" w14:textId="77777777" w:rsidTr="00DF4909">
        <w:trPr>
          <w:trHeight w:val="494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6ECC" w14:textId="77777777" w:rsidR="00DF4909" w:rsidRPr="004C1CBE" w:rsidRDefault="00DF4909" w:rsidP="00025DAB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DPH 21%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284DE" w14:textId="77777777" w:rsidR="00DF4909" w:rsidRPr="004C1CBE" w:rsidRDefault="00DF4909" w:rsidP="00025DAB">
            <w:pPr>
              <w:spacing w:after="160" w:line="259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5FFCC2" w14:textId="77777777" w:rsidR="00DF4909" w:rsidRPr="004C1CBE" w:rsidRDefault="00DF4909" w:rsidP="00025DAB">
            <w:pPr>
              <w:spacing w:after="160" w:line="259" w:lineRule="auto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707C97" w14:textId="77777777" w:rsidR="00DF4909" w:rsidRPr="004C1CBE" w:rsidRDefault="00DF4909" w:rsidP="00025DA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865BA" w14:textId="75863635" w:rsidR="00DF4909" w:rsidRPr="004C1CBE" w:rsidRDefault="00DF4909" w:rsidP="00DF4909">
            <w:pPr>
              <w:spacing w:line="259" w:lineRule="auto"/>
              <w:rPr>
                <w:sz w:val="18"/>
              </w:rPr>
            </w:pPr>
            <w:r w:rsidRPr="004C1CBE">
              <w:rPr>
                <w:sz w:val="18"/>
              </w:rPr>
              <w:t xml:space="preserve">  0,00</w:t>
            </w:r>
          </w:p>
        </w:tc>
      </w:tr>
      <w:tr w:rsidR="00DF4909" w:rsidRPr="004C1CBE" w14:paraId="1822F1D8" w14:textId="77777777" w:rsidTr="00DF4909">
        <w:trPr>
          <w:trHeight w:val="494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B8BD" w14:textId="77777777" w:rsidR="00DF4909" w:rsidRPr="004C1CBE" w:rsidRDefault="00DF4909" w:rsidP="00025DAB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Celkem včetně DPH za 12 měsíců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F13DD" w14:textId="23EB4B98" w:rsidR="00DF4909" w:rsidRPr="004C1CBE" w:rsidRDefault="00DF4909" w:rsidP="00DF4909">
            <w:pPr>
              <w:spacing w:after="160" w:line="259" w:lineRule="auto"/>
              <w:jc w:val="right"/>
            </w:pPr>
            <w:r w:rsidRPr="004C1CBE">
              <w:t xml:space="preserve">          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A9B9A8" w14:textId="6BB90D96" w:rsidR="00DF4909" w:rsidRPr="004C1CBE" w:rsidRDefault="00DF4909" w:rsidP="00DF4909">
            <w:pPr>
              <w:spacing w:after="160" w:line="259" w:lineRule="auto"/>
              <w:jc w:val="righ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4460F7" w14:textId="77777777" w:rsidR="00DF4909" w:rsidRPr="004C1CBE" w:rsidRDefault="00DF4909" w:rsidP="00DF4909">
            <w:pPr>
              <w:spacing w:after="160" w:line="259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88BAB" w14:textId="25AEF89B" w:rsidR="00DF4909" w:rsidRPr="004C1CBE" w:rsidRDefault="00DF4909" w:rsidP="00DF4909">
            <w:pPr>
              <w:spacing w:line="259" w:lineRule="auto"/>
            </w:pPr>
            <w:r w:rsidRPr="004C1CBE">
              <w:rPr>
                <w:sz w:val="18"/>
              </w:rPr>
              <w:t xml:space="preserve">   0,00</w:t>
            </w:r>
          </w:p>
        </w:tc>
      </w:tr>
    </w:tbl>
    <w:p w14:paraId="0FA4B354" w14:textId="77777777" w:rsidR="00DF4909" w:rsidRPr="004C1CBE" w:rsidRDefault="00DF4909" w:rsidP="00DF4909">
      <w:pPr>
        <w:spacing w:after="4"/>
        <w:ind w:left="360"/>
      </w:pPr>
      <w:r w:rsidRPr="004C1CBE">
        <w:rPr>
          <w:rFonts w:ascii="Calibri" w:eastAsia="Calibri" w:hAnsi="Calibri" w:cs="Calibri"/>
          <w:b/>
          <w:color w:val="006B85"/>
          <w:sz w:val="18"/>
        </w:rPr>
        <w:t xml:space="preserve"> </w:t>
      </w:r>
    </w:p>
    <w:p w14:paraId="1223B7E5" w14:textId="77777777" w:rsidR="00297B00" w:rsidRPr="004C1CBE" w:rsidRDefault="00297B00" w:rsidP="000C7C3B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D0FD38A" w14:textId="77777777" w:rsidR="00297B00" w:rsidRPr="004C1CBE" w:rsidRDefault="00297B00" w:rsidP="000C7C3B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6D4378" w14:textId="77777777" w:rsidR="00297B00" w:rsidRPr="004C1CBE" w:rsidRDefault="00297B00" w:rsidP="000C7C3B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29F9FEE" w14:textId="77777777" w:rsidR="00297B00" w:rsidRPr="004C1CBE" w:rsidRDefault="00297B00" w:rsidP="000C7C3B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A8FA1D7" w:rsid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4C1CBE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7340A904" w14:textId="77777777" w:rsidR="004C1CBE" w:rsidRPr="000C7C3B" w:rsidRDefault="004C1CBE" w:rsidP="000C7C3B">
      <w:pPr>
        <w:jc w:val="both"/>
        <w:rPr>
          <w:rFonts w:cs="Times New Roman"/>
          <w:b/>
          <w:sz w:val="36"/>
          <w:szCs w:val="36"/>
          <w:u w:val="single"/>
        </w:rPr>
      </w:pPr>
    </w:p>
    <w:tbl>
      <w:tblPr>
        <w:tblStyle w:val="TableGrid"/>
        <w:tblW w:w="9064" w:type="dxa"/>
        <w:tblInd w:w="-5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5267"/>
        <w:gridCol w:w="682"/>
        <w:gridCol w:w="1022"/>
        <w:gridCol w:w="955"/>
        <w:gridCol w:w="1138"/>
      </w:tblGrid>
      <w:tr w:rsidR="004C1CBE" w:rsidRPr="004C1CBE" w14:paraId="001CC9D2" w14:textId="77777777" w:rsidTr="00227166">
        <w:trPr>
          <w:trHeight w:val="552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CAE" w14:textId="77777777" w:rsidR="004C1CBE" w:rsidRPr="004C1CBE" w:rsidRDefault="004C1CBE" w:rsidP="00227166">
            <w:pPr>
              <w:spacing w:line="259" w:lineRule="auto"/>
              <w:ind w:left="17"/>
              <w:jc w:val="center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OCENĚNÍ JEDNOTLIVÝCH ETAP PLNĚNÍ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A095" w14:textId="77777777" w:rsidR="004C1CBE" w:rsidRPr="004C1CBE" w:rsidRDefault="004C1CBE" w:rsidP="00227166">
            <w:pPr>
              <w:spacing w:line="259" w:lineRule="auto"/>
              <w:ind w:left="21"/>
              <w:jc w:val="center"/>
            </w:pPr>
            <w:proofErr w:type="spellStart"/>
            <w:proofErr w:type="gramStart"/>
            <w:r w:rsidRPr="004C1CBE">
              <w:rPr>
                <w:rFonts w:ascii="Calibri" w:eastAsia="Calibri" w:hAnsi="Calibri" w:cs="Calibri"/>
                <w:b/>
                <w:sz w:val="16"/>
              </w:rPr>
              <w:t>m.j</w:t>
            </w:r>
            <w:proofErr w:type="spellEnd"/>
            <w:r w:rsidRPr="004C1CBE">
              <w:rPr>
                <w:rFonts w:ascii="Calibri" w:eastAsia="Calibri" w:hAnsi="Calibri" w:cs="Calibri"/>
                <w:b/>
                <w:sz w:val="16"/>
              </w:rPr>
              <w:t>.</w:t>
            </w:r>
            <w:proofErr w:type="gramEnd"/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5802" w14:textId="77777777" w:rsidR="004C1CBE" w:rsidRPr="004C1CBE" w:rsidRDefault="004C1CBE" w:rsidP="00227166">
            <w:pPr>
              <w:spacing w:line="259" w:lineRule="auto"/>
              <w:ind w:left="113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>počet/</w:t>
            </w:r>
            <w:proofErr w:type="spellStart"/>
            <w:r w:rsidRPr="004C1CBE">
              <w:rPr>
                <w:rFonts w:ascii="Calibri" w:eastAsia="Calibri" w:hAnsi="Calibri" w:cs="Calibri"/>
                <w:b/>
                <w:sz w:val="16"/>
              </w:rPr>
              <w:t>m.j</w:t>
            </w:r>
            <w:proofErr w:type="spellEnd"/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2383" w14:textId="77777777" w:rsidR="004C1CBE" w:rsidRPr="004C1CBE" w:rsidRDefault="004C1CBE" w:rsidP="00227166">
            <w:pPr>
              <w:spacing w:line="259" w:lineRule="auto"/>
              <w:ind w:left="122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>cena/</w:t>
            </w:r>
            <w:proofErr w:type="spellStart"/>
            <w:r w:rsidRPr="004C1CBE">
              <w:rPr>
                <w:rFonts w:ascii="Calibri" w:eastAsia="Calibri" w:hAnsi="Calibri" w:cs="Calibri"/>
                <w:b/>
                <w:sz w:val="16"/>
              </w:rPr>
              <w:t>m.j</w:t>
            </w:r>
            <w:proofErr w:type="spellEnd"/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29D1" w14:textId="77777777" w:rsidR="004C1CBE" w:rsidRPr="004C1CBE" w:rsidRDefault="004C1CBE" w:rsidP="00227166">
            <w:pPr>
              <w:spacing w:after="12" w:line="259" w:lineRule="auto"/>
              <w:ind w:left="19"/>
              <w:jc w:val="center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cena </w:t>
            </w:r>
          </w:p>
          <w:p w14:paraId="7A49E681" w14:textId="77777777" w:rsidR="004C1CBE" w:rsidRPr="004C1CBE" w:rsidRDefault="004C1CBE" w:rsidP="00227166">
            <w:pPr>
              <w:spacing w:line="259" w:lineRule="auto"/>
              <w:ind w:left="18"/>
              <w:jc w:val="center"/>
            </w:pPr>
            <w:r w:rsidRPr="004C1CBE">
              <w:rPr>
                <w:rFonts w:ascii="Calibri" w:eastAsia="Calibri" w:hAnsi="Calibri" w:cs="Calibri"/>
                <w:b/>
                <w:sz w:val="16"/>
              </w:rPr>
              <w:t xml:space="preserve">celkem </w:t>
            </w:r>
          </w:p>
        </w:tc>
      </w:tr>
      <w:tr w:rsidR="004C1CBE" w:rsidRPr="004C1CBE" w14:paraId="303BF022" w14:textId="77777777" w:rsidTr="00227166">
        <w:trPr>
          <w:trHeight w:val="133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2094" w14:textId="77777777" w:rsidR="004C1CBE" w:rsidRPr="004C1CBE" w:rsidRDefault="004C1CBE" w:rsidP="00227166">
            <w:pPr>
              <w:spacing w:after="5" w:line="264" w:lineRule="auto"/>
              <w:ind w:left="106"/>
            </w:pPr>
            <w:r w:rsidRPr="004C1CBE">
              <w:rPr>
                <w:sz w:val="18"/>
              </w:rPr>
              <w:t>Aktualizace textov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 xml:space="preserve">ch prezentací (textové stránky, aktuality, harmonogram) 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 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</w:p>
          <w:p w14:paraId="5429BCCF" w14:textId="77777777" w:rsidR="004C1CBE" w:rsidRPr="004C1CBE" w:rsidRDefault="004C1CBE" w:rsidP="00227166">
            <w:pPr>
              <w:numPr>
                <w:ilvl w:val="0"/>
                <w:numId w:val="5"/>
              </w:numPr>
              <w:spacing w:after="4" w:line="259" w:lineRule="auto"/>
              <w:ind w:right="42"/>
            </w:pPr>
            <w:r w:rsidRPr="004C1CBE">
              <w:rPr>
                <w:sz w:val="18"/>
              </w:rPr>
              <w:t>dle stavu projektové p</w:t>
            </w:r>
            <w:r w:rsidRPr="004C1CBE">
              <w:rPr>
                <w:rFonts w:ascii="Calibri" w:eastAsia="Calibri" w:hAnsi="Calibri" w:cs="Calibri"/>
                <w:sz w:val="18"/>
              </w:rPr>
              <w:t>ř</w:t>
            </w:r>
            <w:r w:rsidRPr="004C1CBE">
              <w:rPr>
                <w:sz w:val="18"/>
              </w:rPr>
              <w:t xml:space="preserve">ípravy a realizace </w:t>
            </w:r>
          </w:p>
          <w:p w14:paraId="603D40C4" w14:textId="77777777" w:rsidR="004C1CBE" w:rsidRPr="004C1CBE" w:rsidRDefault="004C1CBE" w:rsidP="00227166">
            <w:pPr>
              <w:numPr>
                <w:ilvl w:val="0"/>
                <w:numId w:val="5"/>
              </w:numPr>
              <w:spacing w:line="259" w:lineRule="auto"/>
              <w:ind w:right="42"/>
            </w:pPr>
            <w:r w:rsidRPr="004C1CBE">
              <w:rPr>
                <w:sz w:val="18"/>
              </w:rPr>
              <w:t>na základ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 podklad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od objednatele, zhotovitel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projek</w:t>
            </w:r>
            <w:r w:rsidRPr="004C1CBE">
              <w:rPr>
                <w:rFonts w:ascii="Calibri" w:eastAsia="Calibri" w:hAnsi="Calibri" w:cs="Calibri"/>
                <w:sz w:val="18"/>
              </w:rPr>
              <w:t>č</w:t>
            </w:r>
            <w:r w:rsidRPr="004C1CBE">
              <w:rPr>
                <w:sz w:val="18"/>
              </w:rPr>
              <w:t>ních prací, realiza</w:t>
            </w:r>
            <w:r w:rsidRPr="004C1CBE">
              <w:rPr>
                <w:rFonts w:ascii="Calibri" w:eastAsia="Calibri" w:hAnsi="Calibri" w:cs="Calibri"/>
                <w:sz w:val="18"/>
              </w:rPr>
              <w:t>č</w:t>
            </w:r>
            <w:r w:rsidRPr="004C1CBE">
              <w:rPr>
                <w:sz w:val="18"/>
              </w:rPr>
              <w:t xml:space="preserve">ních firem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8ACD" w14:textId="77777777" w:rsidR="004C1CBE" w:rsidRPr="004C1CBE" w:rsidRDefault="004C1CBE" w:rsidP="00227166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AE04" w14:textId="77777777" w:rsidR="004C1CBE" w:rsidRPr="004C1CBE" w:rsidRDefault="004C1CBE" w:rsidP="00227166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D99" w14:textId="77777777" w:rsidR="004C1CBE" w:rsidRPr="004C1CBE" w:rsidRDefault="004C1CBE" w:rsidP="00227166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70DF" w14:textId="77777777" w:rsidR="004C1CBE" w:rsidRPr="004C1CBE" w:rsidRDefault="004C1CBE" w:rsidP="00227166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4C1CBE" w:rsidRPr="004C1CBE" w14:paraId="3BC5C7E1" w14:textId="77777777" w:rsidTr="00227166">
        <w:trPr>
          <w:trHeight w:val="60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905" w14:textId="77777777" w:rsidR="004C1CBE" w:rsidRPr="004C1CBE" w:rsidRDefault="004C1CBE" w:rsidP="00227166">
            <w:pPr>
              <w:tabs>
                <w:tab w:val="center" w:pos="5062"/>
              </w:tabs>
              <w:spacing w:line="259" w:lineRule="auto"/>
            </w:pPr>
            <w:r w:rsidRPr="004C1CBE">
              <w:rPr>
                <w:sz w:val="18"/>
              </w:rPr>
              <w:t>SEO optimalizace a sledování náv</w:t>
            </w:r>
            <w:r w:rsidRPr="004C1CBE">
              <w:rPr>
                <w:rFonts w:ascii="Calibri" w:eastAsia="Calibri" w:hAnsi="Calibri" w:cs="Calibri"/>
                <w:sz w:val="18"/>
              </w:rPr>
              <w:t>š</w:t>
            </w:r>
            <w:r w:rsidRPr="004C1CBE">
              <w:rPr>
                <w:sz w:val="18"/>
              </w:rPr>
              <w:t>t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vnosti portálu  </w:t>
            </w:r>
            <w:r w:rsidRPr="004C1CBE">
              <w:rPr>
                <w:sz w:val="18"/>
              </w:rPr>
              <w:tab/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AEED" w14:textId="77777777" w:rsidR="004C1CBE" w:rsidRPr="004C1CBE" w:rsidRDefault="004C1CBE" w:rsidP="00227166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9715" w14:textId="77777777" w:rsidR="004C1CBE" w:rsidRPr="004C1CBE" w:rsidRDefault="004C1CBE" w:rsidP="00227166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EA6D" w14:textId="77777777" w:rsidR="004C1CBE" w:rsidRPr="004C1CBE" w:rsidRDefault="004C1CBE" w:rsidP="00227166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43B9" w14:textId="77777777" w:rsidR="004C1CBE" w:rsidRPr="004C1CBE" w:rsidRDefault="004C1CBE" w:rsidP="00227166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4C1CBE" w:rsidRPr="004C1CBE" w14:paraId="651C4BBB" w14:textId="77777777" w:rsidTr="00227166">
        <w:trPr>
          <w:trHeight w:val="778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DB02" w14:textId="77777777" w:rsidR="004C1CBE" w:rsidRPr="004C1CBE" w:rsidRDefault="004C1CBE" w:rsidP="00227166">
            <w:pPr>
              <w:spacing w:after="43" w:line="259" w:lineRule="auto"/>
              <w:ind w:left="106"/>
            </w:pPr>
            <w:r w:rsidRPr="004C1CBE">
              <w:rPr>
                <w:sz w:val="18"/>
              </w:rPr>
              <w:t>Aktualizace mapov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>ch podklad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</w:t>
            </w:r>
          </w:p>
          <w:p w14:paraId="4F8BA528" w14:textId="77777777" w:rsidR="004C1CBE" w:rsidRPr="004C1CBE" w:rsidRDefault="004C1CBE" w:rsidP="00227166">
            <w:pPr>
              <w:spacing w:line="259" w:lineRule="auto"/>
              <w:ind w:left="106"/>
            </w:pPr>
            <w:r w:rsidRPr="004C1CBE">
              <w:rPr>
                <w:sz w:val="18"/>
              </w:rPr>
              <w:t>- na základ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 dat dodan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>ch projek</w:t>
            </w:r>
            <w:r w:rsidRPr="004C1CBE">
              <w:rPr>
                <w:rFonts w:ascii="Calibri" w:eastAsia="Calibri" w:hAnsi="Calibri" w:cs="Calibri"/>
                <w:sz w:val="18"/>
              </w:rPr>
              <w:t>č</w:t>
            </w:r>
            <w:r w:rsidRPr="004C1CBE">
              <w:rPr>
                <w:sz w:val="18"/>
              </w:rPr>
              <w:t>ními kancelá</w:t>
            </w:r>
            <w:r w:rsidRPr="004C1CBE">
              <w:rPr>
                <w:rFonts w:ascii="Calibri" w:eastAsia="Calibri" w:hAnsi="Calibri" w:cs="Calibri"/>
                <w:sz w:val="18"/>
              </w:rPr>
              <w:t>ř</w:t>
            </w:r>
            <w:r w:rsidRPr="004C1CBE">
              <w:rPr>
                <w:sz w:val="18"/>
              </w:rPr>
              <w:t xml:space="preserve">emi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C9AC" w14:textId="77777777" w:rsidR="004C1CBE" w:rsidRPr="004C1CBE" w:rsidRDefault="004C1CBE" w:rsidP="00227166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92AA" w14:textId="77777777" w:rsidR="004C1CBE" w:rsidRPr="004C1CBE" w:rsidRDefault="004C1CBE" w:rsidP="00227166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7307" w14:textId="77777777" w:rsidR="004C1CBE" w:rsidRPr="004C1CBE" w:rsidRDefault="004C1CBE" w:rsidP="00227166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345" w14:textId="77777777" w:rsidR="004C1CBE" w:rsidRPr="004C1CBE" w:rsidRDefault="004C1CBE" w:rsidP="00227166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4C1CBE" w:rsidRPr="004C1CBE" w14:paraId="464F505A" w14:textId="77777777" w:rsidTr="00227166">
        <w:trPr>
          <w:trHeight w:val="1022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195" w14:textId="77777777" w:rsidR="004C1CBE" w:rsidRPr="004C1CBE" w:rsidRDefault="004C1CBE" w:rsidP="00227166">
            <w:pPr>
              <w:tabs>
                <w:tab w:val="center" w:pos="2230"/>
                <w:tab w:val="center" w:pos="2938"/>
                <w:tab w:val="center" w:pos="3646"/>
                <w:tab w:val="center" w:pos="4354"/>
                <w:tab w:val="center" w:pos="5062"/>
              </w:tabs>
              <w:spacing w:after="9" w:line="259" w:lineRule="auto"/>
            </w:pPr>
            <w:r w:rsidRPr="004C1CBE">
              <w:rPr>
                <w:sz w:val="18"/>
              </w:rPr>
              <w:t xml:space="preserve">Aktualizace fotografií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</w:t>
            </w:r>
          </w:p>
          <w:p w14:paraId="4884E324" w14:textId="77777777" w:rsidR="004C1CBE" w:rsidRPr="004C1CBE" w:rsidRDefault="004C1CBE" w:rsidP="00227166">
            <w:pPr>
              <w:spacing w:line="259" w:lineRule="auto"/>
              <w:ind w:left="106"/>
            </w:pPr>
            <w:r w:rsidRPr="004C1CBE">
              <w:rPr>
                <w:sz w:val="18"/>
              </w:rPr>
              <w:t xml:space="preserve">- z archivu </w:t>
            </w:r>
            <w:r w:rsidRPr="004C1CBE">
              <w:rPr>
                <w:rFonts w:ascii="Calibri" w:eastAsia="Calibri" w:hAnsi="Calibri" w:cs="Calibri"/>
                <w:sz w:val="18"/>
              </w:rPr>
              <w:t>Ř</w:t>
            </w:r>
            <w:r w:rsidRPr="004C1CBE">
              <w:rPr>
                <w:sz w:val="18"/>
              </w:rPr>
              <w:t>SD, od dodavatel</w:t>
            </w:r>
            <w:r w:rsidRPr="004C1CBE">
              <w:rPr>
                <w:rFonts w:ascii="Calibri" w:eastAsia="Calibri" w:hAnsi="Calibri" w:cs="Calibri"/>
                <w:sz w:val="18"/>
              </w:rPr>
              <w:t>ů</w:t>
            </w:r>
            <w:r w:rsidRPr="004C1CBE">
              <w:rPr>
                <w:sz w:val="18"/>
              </w:rPr>
              <w:t xml:space="preserve"> realizovan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 xml:space="preserve">ch staveb (digitalizace, úpravy)  </w:t>
            </w:r>
            <w:r w:rsidRPr="004C1CBE">
              <w:rPr>
                <w:sz w:val="18"/>
              </w:rPr>
              <w:tab/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B6E5" w14:textId="77777777" w:rsidR="004C1CBE" w:rsidRPr="004C1CBE" w:rsidRDefault="004C1CBE" w:rsidP="00227166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285D" w14:textId="77777777" w:rsidR="004C1CBE" w:rsidRPr="004C1CBE" w:rsidRDefault="004C1CBE" w:rsidP="00227166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41F8" w14:textId="77777777" w:rsidR="004C1CBE" w:rsidRPr="004C1CBE" w:rsidRDefault="004C1CBE" w:rsidP="00227166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73D4" w14:textId="77777777" w:rsidR="004C1CBE" w:rsidRPr="004C1CBE" w:rsidRDefault="004C1CBE" w:rsidP="00227166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4C1CBE" w:rsidRPr="004C1CBE" w14:paraId="05721EB6" w14:textId="77777777" w:rsidTr="00227166">
        <w:trPr>
          <w:trHeight w:val="826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5958" w14:textId="77777777" w:rsidR="004C1CBE" w:rsidRPr="004C1CBE" w:rsidRDefault="004C1CBE" w:rsidP="00227166">
            <w:pPr>
              <w:spacing w:line="259" w:lineRule="auto"/>
              <w:ind w:left="106" w:right="653"/>
            </w:pPr>
            <w:r w:rsidRPr="004C1CBE">
              <w:rPr>
                <w:sz w:val="18"/>
              </w:rPr>
              <w:t xml:space="preserve">Aktualizace galerií – vizualizací, animací, videí       </w:t>
            </w:r>
            <w:r w:rsidRPr="004C1CBE">
              <w:rPr>
                <w:sz w:val="18"/>
              </w:rPr>
              <w:tab/>
              <w:t xml:space="preserve"> </w:t>
            </w:r>
            <w:r w:rsidRPr="004C1CBE">
              <w:rPr>
                <w:sz w:val="18"/>
              </w:rPr>
              <w:tab/>
              <w:t xml:space="preserve"> - na základ</w:t>
            </w:r>
            <w:r w:rsidRPr="004C1CBE">
              <w:rPr>
                <w:rFonts w:ascii="Calibri" w:eastAsia="Calibri" w:hAnsi="Calibri" w:cs="Calibri"/>
                <w:sz w:val="18"/>
              </w:rPr>
              <w:t>ě</w:t>
            </w:r>
            <w:r w:rsidRPr="004C1CBE">
              <w:rPr>
                <w:sz w:val="18"/>
              </w:rPr>
              <w:t xml:space="preserve"> dat dodan</w:t>
            </w:r>
            <w:r w:rsidRPr="004C1CBE">
              <w:rPr>
                <w:rFonts w:ascii="Calibri" w:eastAsia="Calibri" w:hAnsi="Calibri" w:cs="Calibri"/>
                <w:sz w:val="18"/>
              </w:rPr>
              <w:t>ý</w:t>
            </w:r>
            <w:r w:rsidRPr="004C1CBE">
              <w:rPr>
                <w:sz w:val="18"/>
              </w:rPr>
              <w:t xml:space="preserve">ch zpracovateli animací a vizualizací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7E34" w14:textId="77777777" w:rsidR="004C1CBE" w:rsidRPr="004C1CBE" w:rsidRDefault="004C1CBE" w:rsidP="00227166">
            <w:pPr>
              <w:spacing w:line="259" w:lineRule="auto"/>
              <w:ind w:left="178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66D5" w14:textId="77777777" w:rsidR="004C1CBE" w:rsidRPr="004C1CBE" w:rsidRDefault="004C1CBE" w:rsidP="00227166">
            <w:pPr>
              <w:spacing w:line="259" w:lineRule="auto"/>
              <w:ind w:left="23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E055" w14:textId="77777777" w:rsidR="004C1CBE" w:rsidRPr="004C1CBE" w:rsidRDefault="004C1CBE" w:rsidP="00227166">
            <w:pPr>
              <w:spacing w:line="259" w:lineRule="auto"/>
              <w:ind w:left="28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E662" w14:textId="77777777" w:rsidR="004C1CBE" w:rsidRPr="004C1CBE" w:rsidRDefault="004C1CBE" w:rsidP="00227166">
            <w:pPr>
              <w:spacing w:line="259" w:lineRule="auto"/>
              <w:ind w:left="21"/>
              <w:jc w:val="center"/>
              <w:rPr>
                <w:sz w:val="18"/>
              </w:rPr>
            </w:pPr>
          </w:p>
        </w:tc>
      </w:tr>
      <w:tr w:rsidR="004C1CBE" w:rsidRPr="004C1CBE" w14:paraId="4394F143" w14:textId="77777777" w:rsidTr="00227166">
        <w:trPr>
          <w:trHeight w:val="494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EF2F" w14:textId="77777777" w:rsidR="004C1CBE" w:rsidRPr="004C1CBE" w:rsidRDefault="004C1CBE" w:rsidP="00227166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Celkem bez DPH za 1 měsíc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480FD" w14:textId="77777777" w:rsidR="004C1CBE" w:rsidRPr="004C1CBE" w:rsidRDefault="004C1CBE" w:rsidP="00227166">
            <w:pPr>
              <w:spacing w:after="160" w:line="259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C55C79" w14:textId="77777777" w:rsidR="004C1CBE" w:rsidRPr="004C1CBE" w:rsidRDefault="004C1CBE" w:rsidP="00227166">
            <w:pPr>
              <w:spacing w:after="160" w:line="259" w:lineRule="auto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983BF" w14:textId="77777777" w:rsidR="004C1CBE" w:rsidRPr="004C1CBE" w:rsidRDefault="004C1CBE" w:rsidP="00227166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FFE8B" w14:textId="77777777" w:rsidR="004C1CBE" w:rsidRPr="004C1CBE" w:rsidRDefault="004C1CBE" w:rsidP="00227166">
            <w:pPr>
              <w:spacing w:line="259" w:lineRule="auto"/>
              <w:ind w:left="93"/>
              <w:rPr>
                <w:sz w:val="18"/>
              </w:rPr>
            </w:pPr>
          </w:p>
        </w:tc>
      </w:tr>
      <w:tr w:rsidR="004C1CBE" w:rsidRPr="004C1CBE" w14:paraId="0E3FFE64" w14:textId="77777777" w:rsidTr="00227166">
        <w:trPr>
          <w:trHeight w:val="49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7E37" w14:textId="77777777" w:rsidR="004C1CBE" w:rsidRPr="004C1CBE" w:rsidRDefault="004C1CBE" w:rsidP="00227166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Celkem bez DPH za 12 měsíců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EECE2" w14:textId="77777777" w:rsidR="004C1CBE" w:rsidRPr="004C1CBE" w:rsidRDefault="004C1CBE" w:rsidP="00227166">
            <w:pPr>
              <w:spacing w:after="160" w:line="259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A258F7" w14:textId="77777777" w:rsidR="004C1CBE" w:rsidRPr="004C1CBE" w:rsidRDefault="004C1CBE" w:rsidP="00227166">
            <w:pPr>
              <w:spacing w:after="160" w:line="259" w:lineRule="auto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3BE4C7" w14:textId="77777777" w:rsidR="004C1CBE" w:rsidRPr="004C1CBE" w:rsidRDefault="004C1CBE" w:rsidP="00227166">
            <w:pPr>
              <w:spacing w:after="160" w:line="259" w:lineRule="auto"/>
              <w:rPr>
                <w:sz w:val="18"/>
              </w:rPr>
            </w:pPr>
            <w:r w:rsidRPr="004C1CBE">
              <w:rPr>
                <w:sz w:val="18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49976" w14:textId="5039947D" w:rsidR="004C1CBE" w:rsidRPr="004C1CBE" w:rsidRDefault="004C1CBE" w:rsidP="004C1CBE">
            <w:pPr>
              <w:spacing w:line="259" w:lineRule="auto"/>
              <w:ind w:left="22"/>
              <w:jc w:val="both"/>
              <w:rPr>
                <w:sz w:val="18"/>
              </w:rPr>
            </w:pPr>
            <w:r w:rsidRPr="004C1CBE">
              <w:rPr>
                <w:sz w:val="18"/>
              </w:rPr>
              <w:t xml:space="preserve"> </w:t>
            </w:r>
            <w:r>
              <w:rPr>
                <w:sz w:val="18"/>
              </w:rPr>
              <w:t>216 000 Kč</w:t>
            </w:r>
          </w:p>
        </w:tc>
      </w:tr>
      <w:tr w:rsidR="004C1CBE" w:rsidRPr="004C1CBE" w14:paraId="5D882587" w14:textId="77777777" w:rsidTr="00227166">
        <w:trPr>
          <w:trHeight w:val="494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F07C" w14:textId="77777777" w:rsidR="004C1CBE" w:rsidRPr="004C1CBE" w:rsidRDefault="004C1CBE" w:rsidP="00227166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DPH 21%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C9AB2" w14:textId="77777777" w:rsidR="004C1CBE" w:rsidRPr="004C1CBE" w:rsidRDefault="004C1CBE" w:rsidP="00227166">
            <w:pPr>
              <w:spacing w:after="160" w:line="259" w:lineRule="auto"/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74361" w14:textId="77777777" w:rsidR="004C1CBE" w:rsidRPr="004C1CBE" w:rsidRDefault="004C1CBE" w:rsidP="00227166">
            <w:pPr>
              <w:spacing w:after="160" w:line="259" w:lineRule="auto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20BA3B" w14:textId="77777777" w:rsidR="004C1CBE" w:rsidRPr="004C1CBE" w:rsidRDefault="004C1CBE" w:rsidP="00227166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53111" w14:textId="1909E220" w:rsidR="004C1CBE" w:rsidRPr="004C1CBE" w:rsidRDefault="004C1CBE" w:rsidP="00227166">
            <w:pPr>
              <w:spacing w:line="259" w:lineRule="auto"/>
              <w:rPr>
                <w:sz w:val="18"/>
              </w:rPr>
            </w:pPr>
            <w:r w:rsidRPr="004C1CB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45 360</w:t>
            </w:r>
            <w:r w:rsidRPr="004C1CB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Kč </w:t>
            </w:r>
          </w:p>
        </w:tc>
      </w:tr>
      <w:tr w:rsidR="004C1CBE" w:rsidRPr="004C1CBE" w14:paraId="1E1307B5" w14:textId="77777777" w:rsidTr="00227166">
        <w:trPr>
          <w:trHeight w:val="494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967" w14:textId="77777777" w:rsidR="004C1CBE" w:rsidRPr="004C1CBE" w:rsidRDefault="004C1CBE" w:rsidP="00227166">
            <w:pPr>
              <w:spacing w:line="259" w:lineRule="auto"/>
              <w:ind w:left="106"/>
            </w:pPr>
            <w:r w:rsidRPr="004C1CBE">
              <w:rPr>
                <w:rFonts w:ascii="Calibri" w:eastAsia="Calibri" w:hAnsi="Calibri" w:cs="Calibri"/>
                <w:b/>
                <w:sz w:val="18"/>
              </w:rPr>
              <w:t xml:space="preserve">Celkem včetně DPH za 12 měsíců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81AB1" w14:textId="77777777" w:rsidR="004C1CBE" w:rsidRPr="004C1CBE" w:rsidRDefault="004C1CBE" w:rsidP="00227166">
            <w:pPr>
              <w:spacing w:after="160" w:line="259" w:lineRule="auto"/>
              <w:jc w:val="right"/>
            </w:pPr>
            <w:r w:rsidRPr="004C1CBE">
              <w:t xml:space="preserve">                     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54F62D" w14:textId="77777777" w:rsidR="004C1CBE" w:rsidRPr="004C1CBE" w:rsidRDefault="004C1CBE" w:rsidP="00227166">
            <w:pPr>
              <w:spacing w:after="160" w:line="259" w:lineRule="auto"/>
              <w:jc w:val="right"/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75228B" w14:textId="77777777" w:rsidR="004C1CBE" w:rsidRPr="004C1CBE" w:rsidRDefault="004C1CBE" w:rsidP="00227166">
            <w:pPr>
              <w:spacing w:after="160" w:line="259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B14A0" w14:textId="5CB0829D" w:rsidR="004C1CBE" w:rsidRPr="004C1CBE" w:rsidRDefault="004C1CBE" w:rsidP="004C1CBE">
            <w:pPr>
              <w:spacing w:line="259" w:lineRule="auto"/>
            </w:pPr>
            <w:r>
              <w:rPr>
                <w:sz w:val="18"/>
              </w:rPr>
              <w:t xml:space="preserve"> 261 360 Kč</w:t>
            </w:r>
          </w:p>
        </w:tc>
      </w:tr>
    </w:tbl>
    <w:p w14:paraId="507ADB83" w14:textId="0DCAB564" w:rsidR="000C7C3B" w:rsidRPr="000C7C8D" w:rsidRDefault="000C7C3B" w:rsidP="00EC18C0">
      <w:pPr>
        <w:jc w:val="both"/>
        <w:rPr>
          <w:sz w:val="24"/>
          <w:szCs w:val="24"/>
        </w:rPr>
      </w:pPr>
    </w:p>
    <w:sectPr w:rsidR="000C7C3B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786C23E2" w:rsidR="008E3E46" w:rsidRDefault="00172379">
            <w:pPr>
              <w:pStyle w:val="Zpat"/>
              <w:jc w:val="center"/>
            </w:pP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28EB341E" w:rsidR="00EC18C0" w:rsidRPr="004C1CBE" w:rsidRDefault="00EC18C0" w:rsidP="004C1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47653"/>
    <w:multiLevelType w:val="hybridMultilevel"/>
    <w:tmpl w:val="4CB64CEC"/>
    <w:lvl w:ilvl="0" w:tplc="83EC839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BC1E92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667E32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661E72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C7E02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AE70E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A3F2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9824E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AC794C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A1D73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72379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97B00"/>
    <w:rsid w:val="002B7ABB"/>
    <w:rsid w:val="002E029E"/>
    <w:rsid w:val="002E5E18"/>
    <w:rsid w:val="0033757F"/>
    <w:rsid w:val="00365E25"/>
    <w:rsid w:val="003854F7"/>
    <w:rsid w:val="00385CCA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7594D"/>
    <w:rsid w:val="004B1430"/>
    <w:rsid w:val="004C1CBE"/>
    <w:rsid w:val="004D5C72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14098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DF4909"/>
    <w:rsid w:val="00E1283E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  <w:style w:type="table" w:customStyle="1" w:styleId="TableGrid">
    <w:name w:val="TableGrid"/>
    <w:rsid w:val="00DF490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dislava.martinkova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blabol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3964-38AC-4208-89CF-47E2D4C8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2019-10-30T10:31:00Z</dcterms:created>
  <dcterms:modified xsi:type="dcterms:W3CDTF">2019-10-30T10:44:00Z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