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9E" w:rsidRPr="008569D6" w:rsidRDefault="00BE46A6">
      <w:pPr>
        <w:spacing w:after="0" w:line="259" w:lineRule="auto"/>
        <w:ind w:left="0" w:right="10"/>
        <w:jc w:val="center"/>
        <w:rPr>
          <w:b/>
        </w:rPr>
      </w:pPr>
      <w:r w:rsidRPr="008569D6">
        <w:rPr>
          <w:b/>
          <w:sz w:val="42"/>
        </w:rPr>
        <w:t>Dodatek č. 2</w:t>
      </w:r>
    </w:p>
    <w:p w:rsidR="00115D9E" w:rsidRDefault="00BE46A6">
      <w:pPr>
        <w:spacing w:after="0" w:line="259" w:lineRule="auto"/>
        <w:ind w:left="20" w:right="5" w:hanging="10"/>
        <w:jc w:val="center"/>
      </w:pPr>
      <w:r>
        <w:t>ke smlouvě o poskytování služeb</w:t>
      </w:r>
    </w:p>
    <w:p w:rsidR="00115D9E" w:rsidRDefault="00BE46A6">
      <w:pPr>
        <w:spacing w:after="0" w:line="259" w:lineRule="auto"/>
        <w:ind w:left="20" w:hanging="10"/>
        <w:jc w:val="center"/>
      </w:pPr>
      <w:r>
        <w:t>Číslo smlouvy Objednatele: 06EU-004032</w:t>
      </w:r>
    </w:p>
    <w:p w:rsidR="00115D9E" w:rsidRDefault="008569D6">
      <w:pPr>
        <w:spacing w:after="0" w:line="259" w:lineRule="auto"/>
        <w:ind w:left="20" w:right="19" w:hanging="10"/>
        <w:jc w:val="center"/>
      </w:pPr>
      <w:r>
        <w:t>Č</w:t>
      </w:r>
      <w:r w:rsidR="00BE46A6">
        <w:t xml:space="preserve">íslo smlouvy Poskytovatele: </w:t>
      </w:r>
      <w:r w:rsidR="00BE46A6" w:rsidRPr="008569D6">
        <w:rPr>
          <w:highlight w:val="black"/>
        </w:rPr>
        <w:t>1-0601</w:t>
      </w:r>
    </w:p>
    <w:p w:rsidR="00115D9E" w:rsidRDefault="00BE46A6">
      <w:pPr>
        <w:spacing w:after="446"/>
        <w:ind w:left="2712" w:right="989" w:hanging="1118"/>
      </w:pPr>
      <w:r>
        <w:t xml:space="preserve">Evidenční číslo (ISPROFIN/ISPROFOND): </w:t>
      </w:r>
      <w:r w:rsidRPr="008569D6">
        <w:rPr>
          <w:highlight w:val="black"/>
        </w:rPr>
        <w:t>500 121 0002</w:t>
      </w:r>
      <w:r>
        <w:t xml:space="preserve"> Název související veřejné zakázky:</w:t>
      </w:r>
    </w:p>
    <w:p w:rsidR="00115D9E" w:rsidRPr="008569D6" w:rsidRDefault="00BE46A6" w:rsidP="008569D6">
      <w:pPr>
        <w:spacing w:after="0" w:line="259" w:lineRule="auto"/>
        <w:ind w:left="0" w:right="-606" w:hanging="284"/>
        <w:jc w:val="left"/>
        <w:rPr>
          <w:b/>
        </w:rPr>
      </w:pPr>
      <w:r w:rsidRPr="008569D6">
        <w:rPr>
          <w:b/>
          <w:sz w:val="34"/>
          <w:u w:val="single" w:color="000000"/>
        </w:rPr>
        <w:t>I/27 Klatovy, most ev.</w:t>
      </w:r>
      <w:r w:rsidR="00F040A3">
        <w:rPr>
          <w:b/>
          <w:sz w:val="34"/>
          <w:u w:val="single" w:color="000000"/>
        </w:rPr>
        <w:t xml:space="preserve"> </w:t>
      </w:r>
      <w:r w:rsidRPr="008569D6">
        <w:rPr>
          <w:b/>
          <w:sz w:val="34"/>
          <w:u w:val="single" w:color="000000"/>
        </w:rPr>
        <w:t xml:space="preserve">č. 27-094, výměna elastomerových ložisek </w:t>
      </w:r>
      <w:r w:rsidRPr="008569D6">
        <w:rPr>
          <w:b/>
          <w:sz w:val="34"/>
        </w:rPr>
        <w:t>-</w:t>
      </w:r>
    </w:p>
    <w:p w:rsidR="00115D9E" w:rsidRPr="008569D6" w:rsidRDefault="00BE46A6" w:rsidP="008569D6">
      <w:pPr>
        <w:pStyle w:val="Nadpis1"/>
        <w:spacing w:after="505"/>
        <w:ind w:left="14" w:right="-606" w:hanging="284"/>
        <w:rPr>
          <w:b/>
        </w:rPr>
      </w:pPr>
      <w:r w:rsidRPr="008569D6">
        <w:rPr>
          <w:b/>
        </w:rPr>
        <w:t>DSP+IČ, PDPS, AD</w:t>
      </w:r>
    </w:p>
    <w:p w:rsidR="00115D9E" w:rsidRDefault="00BE46A6">
      <w:pPr>
        <w:ind w:left="3523" w:hanging="3461"/>
      </w:pPr>
      <w:r>
        <w:t>uzavřený níže uvedeného dne, měsíce a roku mezi následujícími smluvními stranami (dále jako „Dodatek”):</w:t>
      </w:r>
    </w:p>
    <w:p w:rsidR="008569D6" w:rsidRDefault="008569D6">
      <w:pPr>
        <w:ind w:left="3523" w:hanging="3461"/>
      </w:pPr>
    </w:p>
    <w:p w:rsidR="008569D6" w:rsidRDefault="008569D6">
      <w:pPr>
        <w:ind w:left="3523" w:hanging="3461"/>
      </w:pPr>
    </w:p>
    <w:p w:rsidR="008569D6" w:rsidRPr="00EC65DC" w:rsidRDefault="00EC65DC" w:rsidP="00EC65DC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Ředitelství silnic a dálnic ČR</w:t>
      </w:r>
    </w:p>
    <w:p w:rsidR="00EC65DC" w:rsidRDefault="00EC65DC" w:rsidP="00EC65DC">
      <w:pPr>
        <w:pStyle w:val="Odstavecseseznamem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EC65DC" w:rsidRDefault="00EC65DC" w:rsidP="00EC65DC">
      <w:pPr>
        <w:pStyle w:val="Odstavecseseznamem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EC65DC" w:rsidRDefault="00EC65DC" w:rsidP="00EC65DC">
      <w:pPr>
        <w:pStyle w:val="Odstavecseseznamem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EC65DC" w:rsidRDefault="00EC65DC" w:rsidP="00EC65DC">
      <w:pPr>
        <w:pStyle w:val="Odstavecseseznamem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EC65DC" w:rsidRDefault="00EC65DC" w:rsidP="00EC65DC">
      <w:pPr>
        <w:pStyle w:val="Odstavecseseznamem"/>
      </w:pPr>
      <w:r>
        <w:t>bankovní spojení:</w:t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xxxxxxxxxxxxxxxxxxxxxxxxxxxxx</w:t>
      </w:r>
    </w:p>
    <w:p w:rsidR="00EC65DC" w:rsidRDefault="00EC65DC" w:rsidP="00EC65DC">
      <w:pPr>
        <w:pStyle w:val="Odstavecseseznamem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</w:t>
      </w:r>
    </w:p>
    <w:p w:rsidR="00EC65DC" w:rsidRDefault="00EC65DC" w:rsidP="00EC65DC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</w:t>
      </w:r>
    </w:p>
    <w:p w:rsidR="00EC65DC" w:rsidRDefault="00EC65DC" w:rsidP="00EC65DC">
      <w:pPr>
        <w:pStyle w:val="Odstavecseseznamem"/>
      </w:pPr>
      <w:r>
        <w:t>kontaktní osoba ve věcech smluvních:</w:t>
      </w:r>
      <w:r>
        <w:tab/>
      </w:r>
      <w:r w:rsidRPr="00EC65DC">
        <w:rPr>
          <w:highlight w:val="black"/>
        </w:rPr>
        <w:t>xxxxxxxxxxxxx</w:t>
      </w:r>
    </w:p>
    <w:p w:rsidR="00EC65DC" w:rsidRDefault="00EC65DC" w:rsidP="00EC65DC">
      <w:pPr>
        <w:pStyle w:val="Odstavecseseznamem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</w:t>
      </w:r>
    </w:p>
    <w:p w:rsidR="00EC65DC" w:rsidRDefault="00EC65DC" w:rsidP="00EC65DC">
      <w:pPr>
        <w:pStyle w:val="Odstavecseseznamem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</w:t>
      </w:r>
    </w:p>
    <w:p w:rsidR="00EC65DC" w:rsidRDefault="00EC65DC" w:rsidP="00EC65DC">
      <w:pPr>
        <w:pStyle w:val="Odstavecseseznamem"/>
      </w:pPr>
      <w:r>
        <w:t>kontaktní osoba ve věcech technických:</w:t>
      </w:r>
      <w:r>
        <w:tab/>
      </w:r>
      <w:r w:rsidRPr="00EC65DC">
        <w:rPr>
          <w:highlight w:val="black"/>
        </w:rPr>
        <w:t>xxxxxxxxxxxxxxxxxxxxxxxxxxx</w:t>
      </w:r>
    </w:p>
    <w:p w:rsidR="00EC65DC" w:rsidRDefault="00EC65DC" w:rsidP="00EC65DC">
      <w:pPr>
        <w:pStyle w:val="Odstavecseseznamem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</w:t>
      </w:r>
    </w:p>
    <w:p w:rsidR="00EC65DC" w:rsidRDefault="00EC65DC" w:rsidP="00EC65DC">
      <w:pPr>
        <w:pStyle w:val="Odstavecseseznamem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</w:t>
      </w:r>
    </w:p>
    <w:p w:rsidR="00EC65DC" w:rsidRDefault="00EC65DC" w:rsidP="00EC65DC">
      <w:pPr>
        <w:pStyle w:val="Odstavecseseznamem"/>
      </w:pPr>
      <w:r>
        <w:t>(dále jen „Objednatel“)</w:t>
      </w:r>
    </w:p>
    <w:p w:rsidR="00EC65DC" w:rsidRDefault="00EC65DC" w:rsidP="00EC65DC">
      <w:pPr>
        <w:pStyle w:val="Odstavecseseznamem"/>
      </w:pPr>
    </w:p>
    <w:p w:rsidR="00EC65DC" w:rsidRDefault="00EC65DC" w:rsidP="00EC65DC">
      <w:pPr>
        <w:pStyle w:val="Odstavecseseznamem"/>
      </w:pPr>
      <w:r>
        <w:t>a</w:t>
      </w:r>
    </w:p>
    <w:p w:rsidR="00EC65DC" w:rsidRDefault="00EC65DC" w:rsidP="00EC65DC">
      <w:pPr>
        <w:ind w:left="0"/>
        <w:rPr>
          <w:b/>
        </w:rPr>
      </w:pPr>
    </w:p>
    <w:p w:rsidR="00EC65DC" w:rsidRDefault="00EC65DC" w:rsidP="00EC65DC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VPÚ  DECO  PRAHA a.s.</w:t>
      </w:r>
    </w:p>
    <w:p w:rsidR="00EC65DC" w:rsidRDefault="00EC65DC" w:rsidP="00EC65DC">
      <w:pPr>
        <w:pStyle w:val="Odstavecseseznamem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Podbabská 1014/20, 160 00  Praha 6</w:t>
      </w:r>
    </w:p>
    <w:p w:rsidR="00EC65DC" w:rsidRDefault="00EC65DC" w:rsidP="00EC65DC">
      <w:pPr>
        <w:pStyle w:val="Odstavecseseznamem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60193280</w:t>
      </w:r>
    </w:p>
    <w:p w:rsidR="00EC65DC" w:rsidRDefault="00EC65DC" w:rsidP="00EC65DC">
      <w:pPr>
        <w:pStyle w:val="Odstavecseseznamem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CZ60193280</w:t>
      </w:r>
    </w:p>
    <w:p w:rsidR="00EC65DC" w:rsidRDefault="00EC65DC" w:rsidP="00EC65DC">
      <w:pPr>
        <w:pStyle w:val="Odstavecseseznamem"/>
      </w:pPr>
      <w:r>
        <w:t>zápis v obchodním rejstříku:</w:t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</w:t>
      </w:r>
    </w:p>
    <w:p w:rsidR="00EC65DC" w:rsidRDefault="00EC65DC" w:rsidP="00EC65DC">
      <w:pPr>
        <w:pStyle w:val="Odstavecseseznamem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akciová společnost</w:t>
      </w:r>
    </w:p>
    <w:p w:rsidR="00EC65DC" w:rsidRDefault="00EC65DC" w:rsidP="00EC65DC">
      <w:pPr>
        <w:pStyle w:val="Odstavecseseznamem"/>
      </w:pPr>
      <w:r>
        <w:t>bankovní spojení:</w:t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xxxxxxxxxxxxxxxxxxxxxxxxxxxxxx</w:t>
      </w:r>
    </w:p>
    <w:p w:rsidR="00EC65DC" w:rsidRDefault="00EC65DC" w:rsidP="00EC65DC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</w:t>
      </w:r>
    </w:p>
    <w:p w:rsidR="00EC65DC" w:rsidRDefault="00EC65DC" w:rsidP="00EC65DC">
      <w:pPr>
        <w:pStyle w:val="Odstavecseseznamem"/>
        <w:ind w:right="-889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xxxxxxxxxxxxxxxxxxxxxxxxxxxxxxxxxxxxxx</w:t>
      </w:r>
    </w:p>
    <w:p w:rsidR="00EC65DC" w:rsidRDefault="00EC65DC" w:rsidP="00EC65DC">
      <w:pPr>
        <w:pStyle w:val="Odstavecseseznamem"/>
        <w:ind w:right="-8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xxxxxxxxxxxxxxxxxxxxxxxxxxxxxxxxxx</w:t>
      </w:r>
    </w:p>
    <w:p w:rsidR="00EC65DC" w:rsidRDefault="00EC65DC" w:rsidP="00EC65DC">
      <w:pPr>
        <w:pStyle w:val="Odstavecseseznamem"/>
        <w:ind w:right="-889"/>
      </w:pPr>
      <w:r>
        <w:t>kontaktní osoba ve věcech smluvních:</w:t>
      </w:r>
      <w:r>
        <w:tab/>
      </w:r>
      <w:r w:rsidRPr="00EC65DC">
        <w:rPr>
          <w:highlight w:val="black"/>
        </w:rPr>
        <w:t>xxxxxxxxxxxxxxxxxxxxxxxxxxxxxxxxxxxxxx</w:t>
      </w:r>
    </w:p>
    <w:p w:rsidR="00EC65DC" w:rsidRDefault="00EC65DC" w:rsidP="00EC65DC">
      <w:pPr>
        <w:pStyle w:val="Odstavecseseznamem"/>
        <w:ind w:right="-8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xxxxxxxxxxxxxxxxxxxxxxxxxxxxxxxxxx</w:t>
      </w:r>
    </w:p>
    <w:p w:rsidR="00EC65DC" w:rsidRDefault="00EC65DC" w:rsidP="00EC65DC">
      <w:pPr>
        <w:pStyle w:val="Odstavecseseznamem"/>
        <w:ind w:right="-889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xxxxxxxxxxxxxxxxxxxxxxxxxxxxxxxx</w:t>
      </w:r>
    </w:p>
    <w:p w:rsidR="00EC65DC" w:rsidRDefault="00EC65DC" w:rsidP="00EC65DC">
      <w:pPr>
        <w:pStyle w:val="Odstavecseseznamem"/>
        <w:ind w:right="-889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</w:t>
      </w:r>
    </w:p>
    <w:p w:rsidR="00EC65DC" w:rsidRDefault="00EC65DC" w:rsidP="00EC65DC">
      <w:pPr>
        <w:pStyle w:val="Odstavecseseznamem"/>
        <w:ind w:right="-889"/>
      </w:pPr>
      <w:r>
        <w:lastRenderedPageBreak/>
        <w:t>kontaktní osoba ve věcech technických:</w:t>
      </w:r>
      <w:r>
        <w:tab/>
      </w:r>
      <w:r w:rsidRPr="00EC65DC">
        <w:rPr>
          <w:highlight w:val="black"/>
        </w:rPr>
        <w:t>xxxxxxxxxxxxxx</w:t>
      </w:r>
    </w:p>
    <w:p w:rsidR="00EC65DC" w:rsidRDefault="00EC65DC" w:rsidP="00EC65DC">
      <w:pPr>
        <w:pStyle w:val="Odstavecseseznamem"/>
        <w:ind w:right="-889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xxxxxxxxxxxxxxxxxxxx</w:t>
      </w:r>
    </w:p>
    <w:p w:rsidR="00EC65DC" w:rsidRDefault="00EC65DC" w:rsidP="00EC65DC">
      <w:pPr>
        <w:pStyle w:val="Odstavecseseznamem"/>
        <w:ind w:right="-889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5DC">
        <w:rPr>
          <w:highlight w:val="black"/>
        </w:rPr>
        <w:t>xxxxxxxxxxx</w:t>
      </w:r>
    </w:p>
    <w:p w:rsidR="00EC65DC" w:rsidRPr="00EC65DC" w:rsidRDefault="00EC65DC" w:rsidP="00EC65DC">
      <w:pPr>
        <w:pStyle w:val="Odstavecseseznamem"/>
        <w:ind w:right="-889"/>
      </w:pPr>
      <w:r>
        <w:t>(dále jen „Poskytovatel“)</w:t>
      </w:r>
    </w:p>
    <w:p w:rsidR="008569D6" w:rsidRDefault="008569D6" w:rsidP="00EC65DC">
      <w:pPr>
        <w:ind w:left="0"/>
        <w:sectPr w:rsidR="008569D6" w:rsidSect="00EC65DC">
          <w:footerReference w:type="first" r:id="rId7"/>
          <w:pgSz w:w="11904" w:h="16834"/>
          <w:pgMar w:top="709" w:right="1613" w:bottom="1440" w:left="1541" w:header="708" w:footer="211" w:gutter="0"/>
          <w:cols w:space="708"/>
          <w:titlePg/>
        </w:sectPr>
      </w:pPr>
    </w:p>
    <w:p w:rsidR="00115D9E" w:rsidRDefault="00115D9E">
      <w:pPr>
        <w:sectPr w:rsidR="00115D9E">
          <w:type w:val="continuous"/>
          <w:pgSz w:w="11904" w:h="16834"/>
          <w:pgMar w:top="1440" w:right="720" w:bottom="1440" w:left="1421" w:header="708" w:footer="708" w:gutter="0"/>
          <w:cols w:num="2" w:space="708" w:equalWidth="0">
            <w:col w:w="4517" w:space="125"/>
            <w:col w:w="5122"/>
          </w:cols>
        </w:sectPr>
      </w:pPr>
    </w:p>
    <w:p w:rsidR="00115D9E" w:rsidRDefault="00BE46A6">
      <w:pPr>
        <w:spacing w:after="304"/>
        <w:ind w:left="202"/>
      </w:pPr>
      <w:r>
        <w:t>(Objednatel a Poskytovatel společně dále jen „Smluvní strany” nebo každý samostatn</w:t>
      </w:r>
      <w:r>
        <w:t>ě jen „Smluvní strana”)</w:t>
      </w:r>
    </w:p>
    <w:p w:rsidR="00115D9E" w:rsidRPr="00F040A3" w:rsidRDefault="00BE46A6">
      <w:pPr>
        <w:spacing w:after="3" w:line="259" w:lineRule="auto"/>
        <w:ind w:left="816" w:right="610" w:hanging="10"/>
        <w:jc w:val="center"/>
        <w:rPr>
          <w:b/>
        </w:rPr>
      </w:pPr>
      <w:r w:rsidRPr="00F040A3">
        <w:rPr>
          <w:b/>
          <w:sz w:val="26"/>
        </w:rPr>
        <w:t>Článek I.</w:t>
      </w:r>
    </w:p>
    <w:p w:rsidR="00115D9E" w:rsidRPr="00F040A3" w:rsidRDefault="00F040A3">
      <w:pPr>
        <w:spacing w:after="355" w:line="259" w:lineRule="auto"/>
        <w:ind w:left="816" w:right="610" w:hanging="10"/>
        <w:jc w:val="center"/>
        <w:rPr>
          <w:b/>
        </w:rPr>
      </w:pPr>
      <w:r>
        <w:rPr>
          <w:b/>
          <w:sz w:val="26"/>
        </w:rPr>
        <w:t>Předmět d</w:t>
      </w:r>
      <w:r w:rsidR="00BE46A6" w:rsidRPr="00F040A3">
        <w:rPr>
          <w:b/>
          <w:sz w:val="26"/>
        </w:rPr>
        <w:t>odatku</w:t>
      </w:r>
    </w:p>
    <w:p w:rsidR="00115D9E" w:rsidRDefault="00BE46A6">
      <w:pPr>
        <w:spacing w:after="284"/>
        <w:ind w:left="192" w:right="14"/>
      </w:pPr>
      <w:r>
        <w:t>Tímto dodatkem č. 2 se, s ohledem na objednatelem odsouhlasený rozsah plánovaných oprav a na základě následného posouzení silničním správním úřadem Plzeňského kraje, mění typ i termíny původních dílčích pln</w:t>
      </w:r>
      <w:r>
        <w:t>ění (viz dále). Projektová dokumentace pro stavební povolení (DSP) bude nahrazena projektovou dokumentací pro vydání společného povolení (DUSP), investorsko-inženýrská činnost (IČ) pro stavební řízení bude nově nahrazena IČ pro sloučené územní a stavební ř</w:t>
      </w:r>
      <w:r>
        <w:t>ízení.</w:t>
      </w:r>
    </w:p>
    <w:p w:rsidR="00115D9E" w:rsidRDefault="00BE46A6">
      <w:pPr>
        <w:spacing w:after="64"/>
        <w:ind w:left="187" w:right="139"/>
      </w:pPr>
      <w:r>
        <w:t>Na základě výše uvedeného se ruší čl. 2. Předmět Smlouvy, který zněl:</w:t>
      </w:r>
    </w:p>
    <w:p w:rsidR="00115D9E" w:rsidRDefault="00BE46A6">
      <w:pPr>
        <w:spacing w:after="69"/>
        <w:ind w:left="888" w:right="5" w:hanging="691"/>
      </w:pPr>
      <w:r>
        <w:t>2.1. Poskytovatel se zavazuje za podmínek stanovených touto Smlouvou na svůj náklad, na své nebezpečí a s náležitou odbornou péčí provést služby, které jsou specifikovány dále v této Smlouvě a Objednatel se zavazuje za sjednaných podmínek výsledky poskytov</w:t>
      </w:r>
      <w:r>
        <w:t xml:space="preserve">aných služeb převzít a za poskytnuté služby a jejich výsledky Poskytovateli zaplatit sjednanou cenu. Poskytovatel je povinen řídit se při provádění služeb dle této Smlouvy pokyny Objednatele. Tím není dotčena povinnost Poskytovatele upozornit na případnou </w:t>
      </w:r>
      <w:r>
        <w:t>nevhodnost pokynu Objednatele, vyžádat si udělení takového pokynu v písemné formě a možnost Poskytovatele od Smlouvy odstoupit v případě, že Objednatel po Poskytovatelově upozornění na svém nevhodném pokynu trvá.</w:t>
      </w:r>
    </w:p>
    <w:p w:rsidR="00115D9E" w:rsidRDefault="00BE46A6">
      <w:pPr>
        <w:spacing w:after="251"/>
        <w:ind w:left="888" w:right="14" w:hanging="701"/>
      </w:pPr>
      <w:r>
        <w:t>2.2. Předmětem Smlouvy je zpracování dokume</w:t>
      </w:r>
      <w:r>
        <w:t xml:space="preserve">ntace pro stavební povolení (dále jen „DSP”) včetně výkonu inženýrské činnosti ke stavebnímu povolení (dále jen „IČ k SP”), vybraných dokumentů zadávací dokumentace stavby (dále jen „VD-ZDS") a výkon autorského dozoru (dále jen „AD”); na akci </w:t>
      </w:r>
      <w:r w:rsidRPr="00F040A3">
        <w:rPr>
          <w:b/>
          <w:u w:val="single" w:color="000000"/>
        </w:rPr>
        <w:t>„I/27 Klatovy</w:t>
      </w:r>
      <w:r w:rsidRPr="00F040A3">
        <w:rPr>
          <w:b/>
          <w:u w:val="single" w:color="000000"/>
        </w:rPr>
        <w:t>, most ev.</w:t>
      </w:r>
      <w:r w:rsidR="00F040A3">
        <w:rPr>
          <w:b/>
          <w:u w:val="single" w:color="000000"/>
        </w:rPr>
        <w:t xml:space="preserve"> </w:t>
      </w:r>
      <w:r w:rsidRPr="00F040A3">
        <w:rPr>
          <w:b/>
          <w:u w:val="single" w:color="000000"/>
        </w:rPr>
        <w:t>č. 27-094, výměna elastomerových ložisek - DSP+IČ, PDPS, AD”</w:t>
      </w:r>
      <w:r w:rsidRPr="00F040A3">
        <w:rPr>
          <w:b/>
        </w:rPr>
        <w:t>.</w:t>
      </w:r>
      <w:r>
        <w:t xml:space="preserve"> Součástí projektu jsou i související nebo vyvolané stavební a inženýrské objekty a přeložky inženýrských sítí.</w:t>
      </w:r>
    </w:p>
    <w:p w:rsidR="00115D9E" w:rsidRDefault="00BE46A6">
      <w:pPr>
        <w:tabs>
          <w:tab w:val="center" w:pos="835"/>
          <w:tab w:val="center" w:pos="3475"/>
        </w:tabs>
        <w:spacing w:after="257" w:line="248" w:lineRule="auto"/>
        <w:ind w:left="0"/>
        <w:jc w:val="left"/>
      </w:pPr>
      <w:r>
        <w:rPr>
          <w:sz w:val="26"/>
        </w:rPr>
        <w:tab/>
        <w:t>2.2.1</w:t>
      </w:r>
      <w:r>
        <w:rPr>
          <w:sz w:val="26"/>
        </w:rPr>
        <w:tab/>
        <w:t>Průzkumy a zaměření — nepoužije se</w:t>
      </w:r>
    </w:p>
    <w:p w:rsidR="00115D9E" w:rsidRDefault="00BE46A6">
      <w:pPr>
        <w:tabs>
          <w:tab w:val="center" w:pos="847"/>
          <w:tab w:val="center" w:pos="4675"/>
        </w:tabs>
        <w:spacing w:after="246" w:line="248" w:lineRule="auto"/>
        <w:ind w:left="0"/>
        <w:jc w:val="left"/>
      </w:pPr>
      <w:r>
        <w:rPr>
          <w:sz w:val="26"/>
        </w:rPr>
        <w:tab/>
        <w:t>2.2.2</w:t>
      </w:r>
      <w:r>
        <w:rPr>
          <w:sz w:val="26"/>
        </w:rPr>
        <w:tab/>
        <w:t>Dokumentace k územnímu r</w:t>
      </w:r>
      <w:r w:rsidR="00F040A3">
        <w:rPr>
          <w:sz w:val="26"/>
        </w:rPr>
        <w:t>ozhodnutí (DÚ</w:t>
      </w:r>
      <w:r>
        <w:rPr>
          <w:sz w:val="26"/>
        </w:rPr>
        <w:t>R) — nepoužije se</w:t>
      </w:r>
    </w:p>
    <w:p w:rsidR="00115D9E" w:rsidRDefault="00BE46A6">
      <w:pPr>
        <w:tabs>
          <w:tab w:val="center" w:pos="840"/>
          <w:tab w:val="center" w:pos="3737"/>
        </w:tabs>
        <w:spacing w:after="14" w:line="248" w:lineRule="auto"/>
        <w:ind w:left="0"/>
        <w:jc w:val="left"/>
      </w:pPr>
      <w:r>
        <w:rPr>
          <w:sz w:val="26"/>
        </w:rPr>
        <w:tab/>
        <w:t>2.2.3</w:t>
      </w:r>
      <w:r>
        <w:rPr>
          <w:sz w:val="26"/>
        </w:rPr>
        <w:tab/>
        <w:t>Dokumentace ke stavebnímu řízení (DSP)</w:t>
      </w:r>
    </w:p>
    <w:p w:rsidR="00115D9E" w:rsidRDefault="00BE46A6">
      <w:pPr>
        <w:ind w:left="864" w:hanging="682"/>
      </w:pPr>
      <w:r>
        <w:t xml:space="preserve">a) </w:t>
      </w:r>
      <w:r w:rsidR="00F040A3">
        <w:t xml:space="preserve">      </w:t>
      </w:r>
      <w:r>
        <w:t>DSP bude realizována v rozsahu přílohy č. 8 k vyhlášce č. 146/2008 Sb., o rozsahu a obsahu projektové dokumentace dopravních staveb, ve znění pozdějších předpisů (dále jen „vyh</w:t>
      </w:r>
      <w:r>
        <w:t xml:space="preserve">láška o projektové dokumentaci dopravních staveb”) ve smyslu zákona č. 183/2006 Sb., o územním plánování a stavebním řádu, ve znění pozdějších předpisů (dále jen „stavební zákon”), v souladu s obecně závaznými právními a technickými předpisy, v souladu se </w:t>
      </w:r>
      <w:r>
        <w:t xml:space="preserve">souvisejícími směrnicemi a dle podmínek a požadavků Objednatele. DSP bude zároveň zpracována v podrobnosti podle Směrnice pro dokumentaci staveb pozemních komunikací schválené Ministerstvem dopravy ČR, </w:t>
      </w:r>
      <w:r>
        <w:lastRenderedPageBreak/>
        <w:t>Odborem pozemních komunikací pod č.j. 158/2017-120-TN/</w:t>
      </w:r>
      <w:r>
        <w:t xml:space="preserve">I ze dne 9. srpna 2017 s účinností 14. 8. 2017, která je dodavatelům dostupná ne webových stránkách </w:t>
      </w:r>
      <w:r w:rsidRPr="00F040A3">
        <w:rPr>
          <w:highlight w:val="black"/>
          <w:u w:val="single" w:color="000000"/>
        </w:rPr>
        <w:t>www.pjpk.cz</w:t>
      </w:r>
      <w:r w:rsidRPr="00F040A3">
        <w:rPr>
          <w:highlight w:val="black"/>
        </w:rPr>
        <w:t>)</w:t>
      </w:r>
    </w:p>
    <w:p w:rsidR="00115D9E" w:rsidRDefault="00BE46A6">
      <w:pPr>
        <w:tabs>
          <w:tab w:val="center" w:pos="845"/>
          <w:tab w:val="center" w:pos="4754"/>
        </w:tabs>
        <w:spacing w:after="45" w:line="248" w:lineRule="auto"/>
        <w:ind w:left="0"/>
        <w:jc w:val="left"/>
      </w:pPr>
      <w:r>
        <w:rPr>
          <w:sz w:val="26"/>
        </w:rPr>
        <w:tab/>
        <w:t xml:space="preserve">2.2.4 </w:t>
      </w:r>
      <w:r>
        <w:rPr>
          <w:sz w:val="26"/>
        </w:rPr>
        <w:tab/>
        <w:t>Vybrané dokumenty zadávací dokumentace stavby (VD-ZDS)</w:t>
      </w:r>
    </w:p>
    <w:p w:rsidR="00115D9E" w:rsidRDefault="00BE46A6" w:rsidP="00F040A3">
      <w:pPr>
        <w:numPr>
          <w:ilvl w:val="0"/>
          <w:numId w:val="1"/>
        </w:numPr>
        <w:spacing w:after="0" w:line="240" w:lineRule="auto"/>
        <w:ind w:right="142" w:hanging="710"/>
      </w:pPr>
      <w:r>
        <w:t>Vybrané dokumenty zadávací dokumentace stavby (VD-ZDS) budou zpracovány v rozsah</w:t>
      </w:r>
      <w:r>
        <w:t>u zahrnujícím technickou specifikaci zvláštní technické kvalitativní podmínky (ZTKP), soupis prací (včetně oceněného) a projektovou dokumentaci pro provedení stavby (PDPS) v rozsahu definovaném Směrnicí pro dokumentaci staveb pozemních komunikací schválené</w:t>
      </w:r>
      <w:r>
        <w:t xml:space="preserve"> Ministerstvem dopravy ČR, Odborem pozemních</w:t>
      </w:r>
    </w:p>
    <w:p w:rsidR="00115D9E" w:rsidRDefault="00BE46A6" w:rsidP="00F040A3">
      <w:pPr>
        <w:spacing w:after="0" w:line="240" w:lineRule="auto"/>
        <w:ind w:left="773" w:right="142"/>
      </w:pPr>
      <w:r>
        <w:t xml:space="preserve">komunikací pod č.j. 158/2017-120-TN/I ze dne 9. srpna 2017 s účinností 14. 8. 2017, která je dodavatelům dostupná ne webových stránkách </w:t>
      </w:r>
      <w:r w:rsidRPr="00F040A3">
        <w:rPr>
          <w:highlight w:val="black"/>
          <w:u w:val="single" w:color="000000"/>
        </w:rPr>
        <w:t>www.pjpk.cz</w:t>
      </w:r>
      <w:r w:rsidRPr="00F040A3">
        <w:rPr>
          <w:highlight w:val="black"/>
        </w:rPr>
        <w:t>).</w:t>
      </w:r>
    </w:p>
    <w:p w:rsidR="00115D9E" w:rsidRDefault="00BE46A6">
      <w:pPr>
        <w:numPr>
          <w:ilvl w:val="0"/>
          <w:numId w:val="1"/>
        </w:numPr>
        <w:spacing w:after="47"/>
        <w:ind w:right="139" w:hanging="710"/>
      </w:pPr>
      <w:r>
        <w:t xml:space="preserve">Dokumentace musí dále splňovat požadavky dle přílohy č. 9 vyhlášky 146/2008 Sb. o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58250" name="Picture 5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0" name="Picture 582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projektové dokumentaci dopravních staveb a musí být v souladu s obecně závaznými právními a technickými předpisy, podmínkami stanovenými zadávací dokumentací 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445" name="Picture 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74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požadavky Objednatele.</w:t>
      </w:r>
    </w:p>
    <w:p w:rsidR="00115D9E" w:rsidRDefault="00BE46A6">
      <w:pPr>
        <w:numPr>
          <w:ilvl w:val="0"/>
          <w:numId w:val="1"/>
        </w:numPr>
        <w:spacing w:after="50"/>
        <w:ind w:right="139" w:hanging="710"/>
      </w:pPr>
      <w:r>
        <w:t>PDPS musí dodržet návrh určený DSP ověřenou ve stavebním řízení a zohlednit požadavky povolení k odstranění stavby, stavebního povolení, vodoprávního souhlasu a vodoprávního rozhodnutí.</w:t>
      </w:r>
    </w:p>
    <w:p w:rsidR="00115D9E" w:rsidRDefault="00BE46A6">
      <w:pPr>
        <w:numPr>
          <w:ilvl w:val="0"/>
          <w:numId w:val="1"/>
        </w:numPr>
        <w:spacing w:after="57"/>
        <w:ind w:right="139" w:hanging="710"/>
      </w:pPr>
      <w:r>
        <w:t>PDPS upřesní technické a kvalitativní požadavky</w:t>
      </w:r>
      <w:r>
        <w:t xml:space="preserve"> potřebné pro jednoznačné vymezení realizace stavebních prací, dodávek a služeb, musí obsahovat technické specifikace, které představují technické charakteristiky prací a materiálů, které mají být použity při provádění stavby. Tyto musí být popsané objekti</w:t>
      </w:r>
      <w:r>
        <w:t xml:space="preserve">vním způsobem, který zajišťuje užití za účelem, který je Objednatelem zamýšlen. Technické specifikace nesmí být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446" name="Picture 7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" name="Picture 74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stanoveny tak, aby určitým dodavatelům zaručovaly konkurenční výhodu nebo vytvářely neodůvodněné překážky hospodářské soutěže.</w:t>
      </w:r>
    </w:p>
    <w:p w:rsidR="00115D9E" w:rsidRDefault="00BE46A6">
      <w:pPr>
        <w:numPr>
          <w:ilvl w:val="0"/>
          <w:numId w:val="1"/>
        </w:numPr>
        <w:spacing w:after="62"/>
        <w:ind w:right="139" w:hanging="710"/>
      </w:pPr>
      <w:r>
        <w:t>Technické specif</w:t>
      </w:r>
      <w:r>
        <w:t>ikace (ZTKP) budou stanoveny odkazem na platné TKP s upřesněním vybraných článku dle konkrétních podmínek daného projektu.</w:t>
      </w:r>
    </w:p>
    <w:p w:rsidR="00115D9E" w:rsidRDefault="00BE46A6">
      <w:pPr>
        <w:numPr>
          <w:ilvl w:val="0"/>
          <w:numId w:val="1"/>
        </w:numPr>
        <w:spacing w:after="35"/>
        <w:ind w:right="139" w:hanging="710"/>
      </w:pPr>
      <w:r>
        <w:t>Poskytovatel dále zpracuje soupis prací s výkazem výměr a rozpočet. Soupis prací bude vyhotoven podle Oborového třídníku stavebních k</w:t>
      </w:r>
      <w:r>
        <w:t>onstrukcí a prací staveb pozemních komunikací (OTSKP-SPK) ve verzi platné k termínu odevzdání konceptu plnění. Soupis prací bude Objednateli předán ve formátu XML, XLS a PDF.</w:t>
      </w:r>
    </w:p>
    <w:p w:rsidR="00115D9E" w:rsidRDefault="00BE46A6">
      <w:pPr>
        <w:numPr>
          <w:ilvl w:val="0"/>
          <w:numId w:val="1"/>
        </w:numPr>
        <w:ind w:right="139" w:hanging="710"/>
      </w:pPr>
      <w:r>
        <w:t>Poskytovatel bude plně odpovídat za úplnost zpracování soupisu prací a výkazu vým</w:t>
      </w:r>
      <w:r>
        <w:t>ěr a položkového rozpočtu ve smyslu ZZVZ a vyhlášky č. 169/2016 Sb., o stanovení rozsahu dokumentace veřejné zakázky na stavební práce a soupisu stavebních prací, dodávek a služeb s výkazem výměr.</w:t>
      </w:r>
    </w:p>
    <w:p w:rsidR="00115D9E" w:rsidRDefault="00BE46A6">
      <w:pPr>
        <w:numPr>
          <w:ilvl w:val="0"/>
          <w:numId w:val="1"/>
        </w:numPr>
        <w:spacing w:after="319"/>
        <w:ind w:right="139" w:hanging="710"/>
      </w:pPr>
      <w:r>
        <w:t>Součástí plnění je i poskytnutí součinnosti Poskytovatele p</w:t>
      </w:r>
      <w:r>
        <w:t>ři zpracování dodatečných informací v rámci výběrového řízení na zhotovitele stavby a zpracování konsolidovaných znění dokumentů, které byly ve výběrovém řízení na zhotovitele opravovány.</w:t>
      </w:r>
    </w:p>
    <w:p w:rsidR="00115D9E" w:rsidRDefault="00BE46A6">
      <w:pPr>
        <w:spacing w:after="302" w:line="248" w:lineRule="auto"/>
        <w:ind w:left="1473" w:hanging="1022"/>
        <w:jc w:val="left"/>
      </w:pPr>
      <w:r>
        <w:rPr>
          <w:sz w:val="26"/>
        </w:rPr>
        <w:t xml:space="preserve">2.2.5 </w:t>
      </w:r>
      <w:r>
        <w:rPr>
          <w:sz w:val="26"/>
        </w:rPr>
        <w:tab/>
        <w:t>Výkon investorsko-inženýrské činnosti (IČ</w:t>
      </w:r>
      <w:r>
        <w:rPr>
          <w:sz w:val="26"/>
        </w:rPr>
        <w:t>) při územním řízení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85344" cy="15245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nepoužije se</w:t>
      </w:r>
    </w:p>
    <w:p w:rsidR="00115D9E" w:rsidRDefault="00BE46A6">
      <w:pPr>
        <w:tabs>
          <w:tab w:val="center" w:pos="698"/>
          <w:tab w:val="center" w:pos="4733"/>
        </w:tabs>
        <w:spacing w:after="43" w:line="248" w:lineRule="auto"/>
        <w:ind w:left="0"/>
        <w:jc w:val="left"/>
      </w:pPr>
      <w:r>
        <w:rPr>
          <w:sz w:val="26"/>
        </w:rPr>
        <w:tab/>
        <w:t xml:space="preserve">2.2.6 </w:t>
      </w:r>
      <w:r>
        <w:rPr>
          <w:sz w:val="26"/>
        </w:rPr>
        <w:tab/>
        <w:t>Výkon investorsko-inženýrské činnosti (IČ)</w:t>
      </w:r>
      <w:r>
        <w:rPr>
          <w:sz w:val="26"/>
        </w:rPr>
        <w:t xml:space="preserve"> při stavebním řízení</w:t>
      </w:r>
    </w:p>
    <w:p w:rsidR="00F040A3" w:rsidRDefault="00BE46A6">
      <w:pPr>
        <w:spacing w:after="415"/>
        <w:ind w:left="758" w:right="139" w:hanging="696"/>
      </w:pPr>
      <w:r>
        <w:t xml:space="preserve">a) </w:t>
      </w:r>
      <w:r w:rsidR="00F040A3">
        <w:t xml:space="preserve">       </w:t>
      </w:r>
      <w:r>
        <w:t>Předmětem je projednání projektové dokumentace ke stavebnímu řízení s příslušnými veřejnoprávními orgány, organizacemi, vlastníky pozemků a sousedních nemovitostí (oprávněný z věcného břemene), správci sítí, případně dalšími dotčenými subjekty a získání</w:t>
      </w:r>
      <w:r>
        <w:t xml:space="preserve"> dokladů a stanovisek za účelem vydání stavebního povolení, vypracování a podání žádosti o povolení stavby (případně dalších povolení podmiňujících realizaci </w:t>
      </w:r>
    </w:p>
    <w:p w:rsidR="00115D9E" w:rsidRDefault="00F040A3">
      <w:pPr>
        <w:spacing w:after="415"/>
        <w:ind w:left="758" w:right="139" w:hanging="696"/>
      </w:pPr>
      <w:r>
        <w:lastRenderedPageBreak/>
        <w:t xml:space="preserve">            </w:t>
      </w:r>
      <w:r w:rsidR="00BE46A6">
        <w:t>stavby, např. vodoprávní souhlas, povolení k odstranění stavby atd.), a účast při stavebním řízení</w:t>
      </w:r>
      <w:r w:rsidR="00BE46A6">
        <w:t>. Nedílnou součástí majetkoprávní agendy je i projednání s dotčenými majiteli. IČ zajistí i vklad odsouhlaseného GP na místně příslušné katastrální pracoviště. IČ dále zajistí vynětí ze ZPF a PUPFL. Součástí IČ je i zajištění prodloužení stavebního povolen</w:t>
      </w:r>
      <w:r w:rsidR="00BE46A6">
        <w:t>í v případě nezahájení stavby ve lhůtě platnosti stavebního povolení, a to v dostatečném předstihu.</w:t>
      </w:r>
    </w:p>
    <w:p w:rsidR="00115D9E" w:rsidRDefault="00BE46A6">
      <w:pPr>
        <w:tabs>
          <w:tab w:val="center" w:pos="682"/>
          <w:tab w:val="center" w:pos="3144"/>
        </w:tabs>
        <w:spacing w:after="43" w:line="248" w:lineRule="auto"/>
        <w:ind w:left="0"/>
        <w:jc w:val="left"/>
      </w:pPr>
      <w:r>
        <w:rPr>
          <w:sz w:val="26"/>
        </w:rPr>
        <w:tab/>
        <w:t xml:space="preserve">2.2.7 </w:t>
      </w:r>
      <w:r>
        <w:rPr>
          <w:sz w:val="26"/>
        </w:rPr>
        <w:tab/>
        <w:t>Výkon autorského dozoru stavby</w:t>
      </w:r>
    </w:p>
    <w:p w:rsidR="00115D9E" w:rsidRDefault="00BE46A6">
      <w:pPr>
        <w:numPr>
          <w:ilvl w:val="0"/>
          <w:numId w:val="2"/>
        </w:numPr>
        <w:ind w:right="139" w:hanging="720"/>
      </w:pPr>
      <w:r>
        <w:t>Součástí předmětu plnění je výkon AD, který bude probíhat od zahájení stavby až do vydání kolaudačního souhlasu a kte</w:t>
      </w:r>
      <w:r>
        <w:t>rý bude vykonáván na výzvu Objednatele. Rozsah činností AD je dán zákonem č. 183/2006 Sb. v platném znění.</w:t>
      </w:r>
    </w:p>
    <w:p w:rsidR="00115D9E" w:rsidRDefault="00BE46A6">
      <w:pPr>
        <w:numPr>
          <w:ilvl w:val="0"/>
          <w:numId w:val="2"/>
        </w:numPr>
        <w:ind w:right="139" w:hanging="720"/>
      </w:pPr>
      <w:r>
        <w:t>Poskytovatel bude provádět posuzování návrhů dodavatelů na změny a odchylky oproti schválené projektové dokumentaci, zejména s ohledem na dodržení te</w:t>
      </w:r>
      <w:r>
        <w:t>chnickoekonomických parametrů předmětného díla.</w:t>
      </w:r>
    </w:p>
    <w:p w:rsidR="00115D9E" w:rsidRDefault="00BE46A6">
      <w:pPr>
        <w:numPr>
          <w:ilvl w:val="0"/>
          <w:numId w:val="2"/>
        </w:numPr>
        <w:ind w:right="139" w:hanging="720"/>
      </w:pPr>
      <w:r>
        <w:t>Zjistí-li Poskytovatel při výkonu AD nedodržení projektové dokumentace stavby, uvědomí bez zbytečného odkladu o této skutečnosti, Objednatele/Správce stavby. Zhotovitele stavby uvědomí v případě nebezpečí z p</w:t>
      </w:r>
      <w:r>
        <w:t xml:space="preserve">rodlení či v případě nebezpečí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600" name="Picture 1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0" name="Picture 10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vzniku škody. V odůvodněných případech uvede stručnou charakteristiku porušení dokumentace a tomu odpovídající důsledky.</w:t>
      </w:r>
    </w:p>
    <w:p w:rsidR="00115D9E" w:rsidRDefault="00BE46A6">
      <w:pPr>
        <w:numPr>
          <w:ilvl w:val="0"/>
          <w:numId w:val="2"/>
        </w:numPr>
        <w:spacing w:after="72"/>
        <w:ind w:right="139" w:hanging="720"/>
      </w:pPr>
      <w:r>
        <w:t xml:space="preserve">Objednatel zajistí pro Poskytovatele nezbytné podmínky pro výkon sjednaného AD, v tomto smyslu zejména </w:t>
      </w:r>
      <w:r>
        <w:t>oznámí Poskytovatele jako osobu vykonávající AD zhotoviteli stavby a zajistí, aby Poskytovatel dostával potřebné podklady týkající se realizace stavby a kontrolních dnů stavby.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601" name="Picture 10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" name="Picture 106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numPr>
          <w:ilvl w:val="1"/>
          <w:numId w:val="3"/>
        </w:numPr>
        <w:spacing w:after="91"/>
        <w:ind w:right="139" w:hanging="701"/>
      </w:pPr>
      <w:r>
        <w:t>Do předmětu plnění jsou zahrnuty i služby v tomto článku výše nespecifikované,</w:t>
      </w:r>
      <w:r>
        <w:t xml:space="preserve"> které však jsou k řádnému poskytování služeb nezbytné a o kterých Poskytovatel vzhledem ke své kvalifikaci a zkušenostem měl nebo mohl vědět. Mezi tyto služby se neřadí vyhotovení dokumentace skutečného provedení stavby, kterou vyhotovuje zhotovitel stavb</w:t>
      </w:r>
      <w:r>
        <w:t>y. Provedení služeb uvedených ve větě prvé tohoto odstavce však v žádném případě nezvyšuje cenu sjednanou za poskytování služeb.</w:t>
      </w:r>
    </w:p>
    <w:p w:rsidR="00115D9E" w:rsidRDefault="00BE46A6">
      <w:pPr>
        <w:numPr>
          <w:ilvl w:val="1"/>
          <w:numId w:val="3"/>
        </w:numPr>
        <w:spacing w:after="95"/>
        <w:ind w:right="139" w:hanging="701"/>
      </w:pPr>
      <w:r>
        <w:t>Nejpozději do 2 týdnů od zahájení plnění je Poskytovatel povinen svolat vstupní jednání s Objednatelem, na kterém budou dohodnu</w:t>
      </w:r>
      <w:r>
        <w:t>ty pravidla vzájemné spolupráce (konání výrobních výborů/kontrolních dnů IČ apod.). Během zpracování každého stupně projektové dokumentace budou Poskytovatelem svolány minimálně dva výrobní výbo</w:t>
      </w:r>
      <w:r w:rsidR="00F040A3">
        <w:t>ry. První výbor bude svolán do 10</w:t>
      </w:r>
      <w:r>
        <w:t xml:space="preserve"> pracovních dní od podpisu sm</w:t>
      </w:r>
      <w:r>
        <w:t>louvy, a to z důvodu nutnosti odsouhlasení technického řešení.</w:t>
      </w:r>
    </w:p>
    <w:p w:rsidR="00115D9E" w:rsidRDefault="00BE46A6">
      <w:pPr>
        <w:numPr>
          <w:ilvl w:val="1"/>
          <w:numId w:val="3"/>
        </w:numPr>
        <w:spacing w:after="350"/>
        <w:ind w:right="139" w:hanging="701"/>
      </w:pPr>
      <w:r>
        <w:t>Za účelem plnění zakázky Objednatel poskytuje Poskytovateli bezplatně následující dokumenty:</w:t>
      </w:r>
    </w:p>
    <w:p w:rsidR="00115D9E" w:rsidRDefault="00BE46A6">
      <w:pPr>
        <w:spacing w:after="381"/>
        <w:ind w:left="1373" w:right="139" w:hanging="869"/>
      </w:pPr>
      <w:r>
        <w:t>2.5.1 Vítěznému uchazeči bude poskytnut diagnostický průzkum elastomerových ložisek mostu.</w:t>
      </w:r>
    </w:p>
    <w:p w:rsidR="00115D9E" w:rsidRDefault="00BE46A6">
      <w:pPr>
        <w:spacing w:after="261"/>
        <w:ind w:left="62" w:right="139"/>
      </w:pPr>
      <w:r>
        <w:t>a nahrazu</w:t>
      </w:r>
      <w:r>
        <w:t>je se novým zněním č. 2 Předmět Smlouvy s následujícím obsahem:</w:t>
      </w:r>
    </w:p>
    <w:p w:rsidR="00F040A3" w:rsidRDefault="00BE46A6">
      <w:pPr>
        <w:spacing w:after="134"/>
        <w:ind w:left="763" w:right="139" w:hanging="701"/>
      </w:pPr>
      <w:r>
        <w:t xml:space="preserve">2.1. </w:t>
      </w:r>
      <w:r>
        <w:t>Poskytovatel se zavazuje za podmínek stanovených touto Smlouvou na svůj náklad, na své nebezpečí a s náležitou odbornou péčí provést služby, které jsou specifikovány dále v této Smlouvě a Objednatel se zavazuje za sjednaných podmínek výsledky poskytov</w:t>
      </w:r>
      <w:r>
        <w:t xml:space="preserve">aných služeb převzít a za poskytnuté služby a jejich výsledky Poskytovateli zaplatit sjednanou cenu. Poskytovatel je povinen řídit se při provádění služeb dle této </w:t>
      </w:r>
    </w:p>
    <w:p w:rsidR="00115D9E" w:rsidRDefault="00F040A3">
      <w:pPr>
        <w:spacing w:after="134"/>
        <w:ind w:left="763" w:right="139" w:hanging="701"/>
      </w:pPr>
      <w:r>
        <w:lastRenderedPageBreak/>
        <w:t xml:space="preserve">            </w:t>
      </w:r>
      <w:r w:rsidR="00BE46A6">
        <w:t>S</w:t>
      </w:r>
      <w:r w:rsidR="00BE46A6">
        <w:t xml:space="preserve">mlouvy pokyny Objednatele. Tím není dotčena povinnost Poskytovatele upozornit na případnou </w:t>
      </w:r>
      <w:r w:rsidR="00BE46A6">
        <w:t xml:space="preserve">nevhodnost pokynu Objednatele, vyžádat si udělení takového pokynu v písemné formě a možnost Poskytovatele od Smlouvy odstoupit v případě, že </w:t>
      </w:r>
      <w:r w:rsidR="00BE46A6">
        <w:rPr>
          <w:noProof/>
        </w:rPr>
        <w:drawing>
          <wp:inline distT="0" distB="0" distL="0" distR="0">
            <wp:extent cx="3048" cy="3049"/>
            <wp:effectExtent l="0" t="0" r="0" b="0"/>
            <wp:docPr id="10602" name="Picture 10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" name="Picture 106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6A6">
        <w:t>Objednatel po Poskytovatelově upozornění na svém nevhodném pokynu trvá.</w:t>
      </w:r>
    </w:p>
    <w:p w:rsidR="00115D9E" w:rsidRDefault="00BE46A6">
      <w:pPr>
        <w:spacing w:after="250"/>
        <w:ind w:left="744" w:right="139" w:hanging="682"/>
      </w:pPr>
      <w:r>
        <w:t>2</w:t>
      </w:r>
      <w:r>
        <w:t>.2. Předmětem Smlouvy je zpracování dokum</w:t>
      </w:r>
      <w:r>
        <w:t>entace pro vydání společného povolení (dále jen „DUSP”) včetně výkonu inženýrské činnosti pro společné územní rozhodnutí a stavební povolení (dále jen „IČ k ÚR+SP”), vybraných dokumentů zadávací dokumentace stavby (dále jen „VD-ZDS”) a výkon autorského doz</w:t>
      </w:r>
      <w:r>
        <w:t xml:space="preserve">oru (dále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603" name="Picture 10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3" name="Picture 10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jen „AD”); na akci </w:t>
      </w:r>
      <w:r w:rsidRPr="00BE46A6">
        <w:rPr>
          <w:b/>
          <w:u w:val="single" w:color="000000"/>
        </w:rPr>
        <w:t>„I/27 Klatovy, most ev. č. 27-0949 výměna elastomerových ložisek - DSP+IČ PDPS AD”</w:t>
      </w:r>
      <w:r w:rsidRPr="00BE46A6">
        <w:rPr>
          <w:b/>
        </w:rPr>
        <w:t xml:space="preserve"> </w:t>
      </w:r>
      <w:r>
        <w:t>Součástí projektu jsou i související nebo vyvolané stavební a inženýrské objekty a přeložky inženýrských sítí.</w:t>
      </w:r>
    </w:p>
    <w:p w:rsidR="00115D9E" w:rsidRDefault="00BE46A6" w:rsidP="00F040A3">
      <w:pPr>
        <w:spacing w:after="728"/>
        <w:ind w:left="490" w:right="139"/>
      </w:pPr>
      <w:r>
        <w:t>2.2.1. Průzkumy a zaměření — nep</w:t>
      </w:r>
      <w:r w:rsidR="00F040A3">
        <w:t>oužije se</w:t>
      </w:r>
    </w:p>
    <w:p w:rsidR="00115D9E" w:rsidRDefault="00BE46A6">
      <w:pPr>
        <w:spacing w:after="1" w:line="259" w:lineRule="auto"/>
        <w:ind w:left="528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587" name="Picture 1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7" name="Picture 135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spacing w:after="37"/>
        <w:ind w:left="1397" w:right="139" w:hanging="850"/>
      </w:pPr>
      <w:r>
        <w:t>2.22. Dokum</w:t>
      </w:r>
      <w:r w:rsidR="00F040A3">
        <w:t>entace k územnímu rozhodnutí (DÚ</w:t>
      </w:r>
      <w:r>
        <w:t>R) a Dokumentace ke stavebnímu řízení (DSP) - nepoužije se</w:t>
      </w:r>
    </w:p>
    <w:p w:rsidR="00115D9E" w:rsidRDefault="00BE46A6">
      <w:pPr>
        <w:spacing w:after="49"/>
        <w:ind w:left="542" w:right="139"/>
      </w:pPr>
      <w:r>
        <w:t>2.23. Dokumentace k společnému povolení (DUSP)</w:t>
      </w:r>
    </w:p>
    <w:p w:rsidR="00115D9E" w:rsidRDefault="00BE46A6">
      <w:pPr>
        <w:ind w:left="1142" w:right="139" w:hanging="600"/>
      </w:pPr>
      <w:r>
        <w:t>a) DUSP bude realizována v rozsahu přílohy č. 11 k vyhlášce č. 499/2006 Sb., o dokumentaci s</w:t>
      </w:r>
      <w:r>
        <w:t>taveb, ve znění pozdějších předpisů (dále jen „vyhláška o dokumentaci staveb”), ve smyslu zákona č. 183/2006 Sb., o územním plánování a stavebním řádu, ve znění pozdějších předpisů (dále jen „stavební zákon”), v souladu s obecně závaznými právními a techni</w:t>
      </w:r>
      <w:r>
        <w:t>ckými předpisy, v souladu se souvisejícími směrnicemi a dle podmínek a požadavků Objednatele.</w:t>
      </w:r>
    </w:p>
    <w:p w:rsidR="00115D9E" w:rsidRDefault="00BE46A6">
      <w:pPr>
        <w:spacing w:after="64"/>
        <w:ind w:left="528" w:right="139"/>
      </w:pPr>
      <w:r>
        <w:t>2.24. Vybrané dokumenty zadávací dokumentace stavby (VD-ZDS)</w:t>
      </w:r>
    </w:p>
    <w:p w:rsidR="00115D9E" w:rsidRDefault="00BE46A6">
      <w:pPr>
        <w:numPr>
          <w:ilvl w:val="0"/>
          <w:numId w:val="4"/>
        </w:numPr>
        <w:spacing w:after="118"/>
        <w:ind w:right="139" w:hanging="624"/>
      </w:pPr>
      <w:r>
        <w:t>Vybrané dokumenty zadávací dokumentace stavby (VD-ZDS) budou zpracovány v rozsahu zahrnujícím technic</w:t>
      </w:r>
      <w:r>
        <w:t>kou specifikaci zvláštní technické kvalitativní podmínky (ZTKP), soupis prací (včetně oceněného) a projektovou dokumentaci pro provedení stavby (PDPS) v rozsahu definovaném Směrnicí pro dokumentaci staveb pozemních komunikací schválené Ministerstvem doprav</w:t>
      </w:r>
      <w:r>
        <w:t xml:space="preserve">y ČR, Odborem pozemních komunikací pod č.j. 158/2017-120-TN/I ze dne 9. srpna 2017 s účinností 14. 8. 2017, která je dodavatelům dostupná ne webových stránkách </w:t>
      </w:r>
      <w:r w:rsidR="00F040A3" w:rsidRPr="00F040A3">
        <w:rPr>
          <w:noProof/>
          <w:highlight w:val="black"/>
        </w:rPr>
        <w:t>xxxx</w:t>
      </w:r>
      <w:r w:rsidR="00F040A3" w:rsidRPr="00F040A3">
        <w:rPr>
          <w:highlight w:val="black"/>
        </w:rPr>
        <w:t>pk</w:t>
      </w:r>
      <w:r w:rsidRPr="00F040A3">
        <w:rPr>
          <w:highlight w:val="black"/>
        </w:rPr>
        <w:t>.cz).</w:t>
      </w:r>
    </w:p>
    <w:p w:rsidR="00115D9E" w:rsidRDefault="00BE46A6">
      <w:pPr>
        <w:numPr>
          <w:ilvl w:val="0"/>
          <w:numId w:val="4"/>
        </w:numPr>
        <w:spacing w:after="122"/>
        <w:ind w:right="139" w:hanging="624"/>
      </w:pPr>
      <w:r>
        <w:t xml:space="preserve">Dokumentace PDPS musí dále splňovat požadavky dle přílohy č. 9 vyhlášky 146/2008 Sb. o projektové dokumentaci dopravních staveb a musí být v souladu s obecně závaznými právními a technickými předpisy, podmínkami stanovenými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600" name="Picture 1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" name="Picture 136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zadávací dokumentací a požadavky Objednatele.</w:t>
      </w:r>
    </w:p>
    <w:p w:rsidR="00115D9E" w:rsidRDefault="00BE46A6">
      <w:pPr>
        <w:numPr>
          <w:ilvl w:val="0"/>
          <w:numId w:val="4"/>
        </w:numPr>
        <w:spacing w:after="48"/>
        <w:ind w:right="139" w:hanging="624"/>
      </w:pPr>
      <w:r>
        <w:t>PDPS musí dodržet návrh určený DUSP ověřenou ve sloučeném územním a stavebním řízení a zohlednit požadavky povolení k odstranění stavby, stavebního povolení, vodoprávního souhlasu a vodoprávního rozhodnutí.</w:t>
      </w:r>
    </w:p>
    <w:p w:rsidR="00115D9E" w:rsidRDefault="00BE46A6">
      <w:pPr>
        <w:numPr>
          <w:ilvl w:val="0"/>
          <w:numId w:val="4"/>
        </w:numPr>
        <w:spacing w:after="103"/>
        <w:ind w:right="139" w:hanging="624"/>
      </w:pPr>
      <w:r>
        <w:t>PDP</w:t>
      </w:r>
      <w:r>
        <w:t xml:space="preserve">S upřesní technické a kvalitativní požadavky potřebné pro jednoznačné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601" name="Picture 1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" name="Picture 136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vymezení realizace stavebních prací, dodávek a služeb, musí obsahovat technické specifikace, které představují technické charakteristiky prací a materiálů, které mají být použity při pr</w:t>
      </w:r>
      <w:r>
        <w:t xml:space="preserve">ovádění stavby. Tyto musí být popsané objektivním způsobem, který zajišťuje užití za účelem, který je Objednatelem zamýšlen.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3602" name="Picture 1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" name="Picture 136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Technické specifikace nesmí být stanoveny tak, aby určitým dodavatelům zaručovaly konkurenční výhodu nebo vytvářely neodůvodněné p</w:t>
      </w:r>
      <w:r>
        <w:t>řekážky hospodářské soutěže.</w:t>
      </w:r>
    </w:p>
    <w:p w:rsidR="00115D9E" w:rsidRDefault="00BE46A6">
      <w:pPr>
        <w:numPr>
          <w:ilvl w:val="0"/>
          <w:numId w:val="4"/>
        </w:numPr>
        <w:spacing w:after="106"/>
        <w:ind w:right="139" w:hanging="624"/>
      </w:pPr>
      <w:r>
        <w:lastRenderedPageBreak/>
        <w:t>Technické specifikace (ZTKP) budou stanoveny odkazem na platné TKP s upřesněním vybraných článku dle konkrétních podmínek daného projektu.</w:t>
      </w:r>
    </w:p>
    <w:p w:rsidR="00115D9E" w:rsidRDefault="00BE46A6">
      <w:pPr>
        <w:numPr>
          <w:ilvl w:val="0"/>
          <w:numId w:val="4"/>
        </w:numPr>
        <w:spacing w:after="103"/>
        <w:ind w:right="139" w:hanging="624"/>
      </w:pPr>
      <w:r>
        <w:t>Poskytovatel dále zpracuje soupis prací s výkazem výměr a rozpočet. Soupis prací bude vy</w:t>
      </w:r>
      <w:r>
        <w:t>hotoven podle Oborového třídníku stavebních konstrukcí a prací staveb pozemních komunikací (OTSKP-SPK) ve verzi platné k termínu odevzdání konceptu plnění. Soupis prací bude Objednateli předán ve formátu XML, XLS a PDF.</w:t>
      </w:r>
    </w:p>
    <w:p w:rsidR="00115D9E" w:rsidRDefault="00BE46A6">
      <w:pPr>
        <w:numPr>
          <w:ilvl w:val="0"/>
          <w:numId w:val="4"/>
        </w:numPr>
        <w:spacing w:after="57"/>
        <w:ind w:right="139" w:hanging="624"/>
      </w:pPr>
      <w:r>
        <w:t>Poskytovatel bude plně odpovídat za</w:t>
      </w:r>
      <w:r>
        <w:t xml:space="preserve"> úplnost zpracování soupisu prací a výkazu výměr a položkového rozpočtu ve smyslu ZZVZ a vyhlášky č. 169/2016 Sb. o stanovení rozsahu dokumentace veřejné zakázky na stavební práce a soupisu stavebních prací, dodávek a služeb s výkazem výměr.</w:t>
      </w:r>
    </w:p>
    <w:p w:rsidR="00115D9E" w:rsidRDefault="00BE46A6">
      <w:pPr>
        <w:numPr>
          <w:ilvl w:val="0"/>
          <w:numId w:val="4"/>
        </w:numPr>
        <w:spacing w:after="320"/>
        <w:ind w:right="139" w:hanging="624"/>
      </w:pPr>
      <w:r>
        <w:t>Součástí plněn</w:t>
      </w:r>
      <w:r>
        <w:t>í je i poskytnutí součinnosti Poskytovatele při zpracování dodatečných informací v rámci výběrového řízení na zhotovitele stavby a zpracování konsolidovaných znění dokumentů, které byly ve výběrovém řízení na zhotovitele opravovány.</w:t>
      </w:r>
    </w:p>
    <w:p w:rsidR="00115D9E" w:rsidRDefault="00BE46A6">
      <w:pPr>
        <w:numPr>
          <w:ilvl w:val="1"/>
          <w:numId w:val="6"/>
        </w:numPr>
        <w:spacing w:after="14" w:line="248" w:lineRule="auto"/>
        <w:ind w:right="69" w:hanging="859"/>
        <w:jc w:val="left"/>
      </w:pPr>
      <w:r>
        <w:rPr>
          <w:sz w:val="26"/>
        </w:rPr>
        <w:t>Výkon investorsko-inženýrské činnosti (IČ</w:t>
      </w:r>
      <w:r>
        <w:rPr>
          <w:sz w:val="26"/>
        </w:rPr>
        <w:t>) při územním a při stavebním řízení —nepoužije se</w:t>
      </w:r>
    </w:p>
    <w:p w:rsidR="00115D9E" w:rsidRDefault="00BE46A6">
      <w:pPr>
        <w:numPr>
          <w:ilvl w:val="1"/>
          <w:numId w:val="6"/>
        </w:numPr>
        <w:ind w:right="69" w:hanging="859"/>
        <w:jc w:val="left"/>
      </w:pPr>
      <w:r>
        <w:t>Výkon investorsko-inženýrské činnosti (IČ</w:t>
      </w:r>
      <w:r>
        <w:t>) při sloučeném územním a stavebním řízení</w:t>
      </w:r>
    </w:p>
    <w:p w:rsidR="00115D9E" w:rsidRDefault="00BE46A6">
      <w:pPr>
        <w:spacing w:after="243"/>
        <w:ind w:left="1137" w:right="139" w:hanging="595"/>
      </w:pPr>
      <w:r>
        <w:t>a) Předmětem je projednání projektové dokumentace k územnímu a stavebnímu řízení s příslušnými veřejnop</w:t>
      </w:r>
      <w:r>
        <w:t>rávními orgány, organizacemi, vlastníky pozemků a sousedních nemovitostí (oprávněný z věcného břemene), správci sítí, případně dalšími dotčenými subjekty a získání dokladů a stanovisek za účelem vydání stavebního povolení, vypracování a podání žádosti o po</w:t>
      </w:r>
      <w:r>
        <w:t xml:space="preserve">volení stavby (případně dalších povolení podmiňujících realizaci stavby, např. vodoprávní souhlas, povolení k odstranění stavby atd.), a účast při stavebním řízení. Nedílnou součástí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761" name="Picture 16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1" name="Picture 167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majetkoprávní agendy je i projednání s dotčenými majiteli. IČ zajistí i </w:t>
      </w:r>
      <w:r>
        <w:t>vklad odsouhlaseného GP na místně příslušné katastrální pracoviště. IC dále zajistí vynětí ze ZPF a PUPFL.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762" name="Picture 1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" name="Picture 167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spacing w:after="14" w:line="248" w:lineRule="auto"/>
        <w:ind w:left="533" w:hanging="5"/>
        <w:jc w:val="left"/>
      </w:pPr>
      <w:r>
        <w:rPr>
          <w:sz w:val="26"/>
        </w:rPr>
        <w:t>2.27. Výkon autorského dozoru stavby</w:t>
      </w:r>
    </w:p>
    <w:p w:rsidR="00115D9E" w:rsidRDefault="00BE46A6">
      <w:pPr>
        <w:numPr>
          <w:ilvl w:val="3"/>
          <w:numId w:val="8"/>
        </w:numPr>
        <w:spacing w:after="62"/>
        <w:ind w:left="1155" w:right="202" w:hanging="605"/>
      </w:pPr>
      <w:r>
        <w:t xml:space="preserve">Součástí předmětu plnění je výkon AD, který bude probíhat od zahájení stavby až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763" name="Picture 1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3" name="Picture 167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 vydání kolaudačního souhlasu a který bude vykonáván na výzvu Objednatele. Rozsah činností AD je dán zákonem č. 183/2006 Sb. v platném znění.</w:t>
      </w:r>
    </w:p>
    <w:p w:rsidR="00115D9E" w:rsidRDefault="00BE46A6">
      <w:pPr>
        <w:numPr>
          <w:ilvl w:val="3"/>
          <w:numId w:val="8"/>
        </w:numPr>
        <w:ind w:left="1155" w:right="202" w:hanging="605"/>
      </w:pPr>
      <w:r>
        <w:t>Poskytovatel bude provádět posuzování návrhů dodavatelů na změny a odchylky oproti schválené projektové dokument</w:t>
      </w:r>
      <w:r>
        <w:t>aci, zejména s ohledem na dodržení technicko-ekonomických parametrů předmětného díla.</w:t>
      </w:r>
    </w:p>
    <w:p w:rsidR="00115D9E" w:rsidRDefault="00BE46A6">
      <w:pPr>
        <w:numPr>
          <w:ilvl w:val="3"/>
          <w:numId w:val="8"/>
        </w:numPr>
        <w:spacing w:after="55"/>
        <w:ind w:left="1155" w:right="202" w:hanging="605"/>
      </w:pPr>
      <w:r>
        <w:t xml:space="preserve">Zjistí-li Poskytovatel při výkonu AD nedodržení projektové dokumentace stavby, uvědomí bez zbytečného odkladu o této skutečnosti, Objednatele/Správce stavby. Zhotovitele </w:t>
      </w:r>
      <w:r>
        <w:t>stavby uvědomí v případě nebezpečí z prodlení či v případě nebezpečí vzniku škody. V odůvodněných případech uvede stručnou charakteristiku porušení dokumentace a tomu odpovídající důsledky.</w:t>
      </w:r>
    </w:p>
    <w:p w:rsidR="00115D9E" w:rsidRDefault="00BE46A6">
      <w:pPr>
        <w:numPr>
          <w:ilvl w:val="3"/>
          <w:numId w:val="8"/>
        </w:numPr>
        <w:spacing w:after="111"/>
        <w:ind w:left="1155" w:right="202" w:hanging="605"/>
      </w:pPr>
      <w:r>
        <w:t>Objednatel zajistí pro Poskytovatele nezbytné podmínky pro výkon s</w:t>
      </w:r>
      <w:r>
        <w:t>jednaného AD, v tomto smyslu zejména oznámí Poskytovatele jako osobu vykonávající AD zhotoviteli stavby a zajistí, aby Poskytovatel dostával potřebné podklady týkající se realizace stavby a kontrolních dnů stavby.</w:t>
      </w:r>
    </w:p>
    <w:p w:rsidR="00F040A3" w:rsidRDefault="00F040A3" w:rsidP="00F040A3">
      <w:pPr>
        <w:spacing w:after="111"/>
        <w:ind w:right="202"/>
      </w:pPr>
    </w:p>
    <w:p w:rsidR="00F040A3" w:rsidRDefault="00F040A3" w:rsidP="00F040A3">
      <w:pPr>
        <w:spacing w:after="111"/>
        <w:ind w:right="202"/>
      </w:pPr>
    </w:p>
    <w:p w:rsidR="00115D9E" w:rsidRDefault="00BE46A6">
      <w:pPr>
        <w:numPr>
          <w:ilvl w:val="1"/>
          <w:numId w:val="5"/>
        </w:numPr>
        <w:spacing w:after="126"/>
        <w:ind w:right="139" w:hanging="739"/>
      </w:pPr>
      <w:r>
        <w:lastRenderedPageBreak/>
        <w:t xml:space="preserve">Do předmětu plnění jsou zahrnuty i služby </w:t>
      </w:r>
      <w:r>
        <w:t>v tomto článku výše nespecifikované, které však jsou k řádnému poskytování služeb nezbytné a o kterých Poskytovatel vzhledem ke své kvalifikaci a zkušenostem měl nebo mohl vědět. Mezi tyto služby se neřadí vyhotovení dokumentace skutečného provedení stavby</w:t>
      </w:r>
      <w:r>
        <w:t>, kterou vyhotovuje zhotovitel stavby. Provedení služeb uvedených ve větě prvé tohoto odstavce však v žádném případě nezvyšuje cenu sjednanou za poskytování služeb.</w:t>
      </w:r>
    </w:p>
    <w:p w:rsidR="00115D9E" w:rsidRDefault="00BE46A6">
      <w:pPr>
        <w:numPr>
          <w:ilvl w:val="1"/>
          <w:numId w:val="5"/>
        </w:numPr>
        <w:spacing w:after="105"/>
        <w:ind w:right="139" w:hanging="739"/>
      </w:pPr>
      <w:r>
        <w:t>Nejpozději do 2 týdnů od zahájení plnění je Poskytovatel povinen svolat vstupní jednání s O</w:t>
      </w:r>
      <w:r>
        <w:t>bjednatelem, na kterém budou dohodnuty pravidla vzájemné spolupráce (konání výrobních výborů/kontrolních dnů IČ apod.). Během zpracování každého stupně projektové dokumentace budou Poskytovatelem svolány minimálně dva výrobní výbory. První výbor bude svolá</w:t>
      </w:r>
      <w:r>
        <w:t>n do 10 pracovních dní od podpisu smlouvy, a to z důvodu nutnosti odsouhlasení technického řešení.</w:t>
      </w:r>
    </w:p>
    <w:p w:rsidR="00115D9E" w:rsidRDefault="00BE46A6">
      <w:pPr>
        <w:numPr>
          <w:ilvl w:val="1"/>
          <w:numId w:val="5"/>
        </w:numPr>
        <w:spacing w:after="29"/>
        <w:ind w:right="139" w:hanging="739"/>
      </w:pPr>
      <w:r>
        <w:t>Za účelem plnění zakázky Objednatel poskytuje Poskytovateli bezplatně následující dokumenty:</w:t>
      </w:r>
    </w:p>
    <w:p w:rsidR="00115D9E" w:rsidRDefault="00BE46A6">
      <w:pPr>
        <w:spacing w:after="246"/>
        <w:ind w:left="1205" w:right="139" w:hanging="706"/>
      </w:pPr>
      <w:r>
        <w:t>25.1. Vítěznému uchazeči bude poskytnut diagnostický průzkum ela</w:t>
      </w:r>
      <w:r>
        <w:t>stomerových ložisek mostu.</w:t>
      </w:r>
    </w:p>
    <w:p w:rsidR="00115D9E" w:rsidRDefault="00BE46A6">
      <w:pPr>
        <w:spacing w:after="379"/>
        <w:ind w:left="62" w:right="139"/>
      </w:pPr>
      <w:r>
        <w:t>Na základě výše uvedeného se ruší čl. 3. Předání výsledků poskytnutých služeb, který zněl: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764" name="Picture 16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" name="Picture 167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 w:rsidP="00F040A3">
      <w:pPr>
        <w:numPr>
          <w:ilvl w:val="1"/>
          <w:numId w:val="9"/>
        </w:numPr>
        <w:spacing w:after="576"/>
        <w:ind w:right="139" w:hanging="696"/>
      </w:pPr>
      <w:r>
        <w:t>Protokolární předání výsledků poskytnutých služeb dle této Smlouvy O</w:t>
      </w:r>
      <w:r w:rsidR="00F040A3">
        <w:t>bjednateli proběhne na adrese: Ř</w:t>
      </w:r>
      <w:r>
        <w:t xml:space="preserve">editelství silnic a dálnic ČR, Správa Plzeň, Hřímalého 37, </w:t>
      </w:r>
      <w:r w:rsidR="00F040A3">
        <w:t xml:space="preserve">                      </w:t>
      </w:r>
      <w:r>
        <w:t xml:space="preserve">301 </w:t>
      </w:r>
      <w:r w:rsidR="00F040A3">
        <w:t>00</w:t>
      </w:r>
      <w:r>
        <w:t xml:space="preserve"> Plzeň.</w:t>
      </w:r>
    </w:p>
    <w:p w:rsidR="00115D9E" w:rsidRDefault="00BE46A6">
      <w:pPr>
        <w:numPr>
          <w:ilvl w:val="1"/>
          <w:numId w:val="9"/>
        </w:numPr>
        <w:spacing w:after="50"/>
        <w:ind w:right="139" w:hanging="696"/>
      </w:pPr>
      <w:r>
        <w:t>Výsledky poskytnutých služeb budou Objednateli předány v následujícím počtu výti</w:t>
      </w:r>
      <w:r>
        <w:t>sků a formátu (soupis prací a kontrolní rozpočet bude vždy zpracován v tištěné i elektronické podobě ve formátu XC4): 3.21. Dokumentace pro stavební povolení (DSP) - koncept - 2x v listinné podobě včetně 2x digitálně na flash disku</w:t>
      </w:r>
    </w:p>
    <w:p w:rsidR="00115D9E" w:rsidRDefault="00BE46A6">
      <w:pPr>
        <w:spacing w:after="67"/>
        <w:ind w:left="1359" w:right="139" w:hanging="845"/>
      </w:pPr>
      <w:r>
        <w:t>3.2.2. Dokumentace pro s</w:t>
      </w:r>
      <w:r>
        <w:t>tavební povolení (DSP) - čistopis - 6 x v listinné podobě včetně 6 x digitálně na flash disku</w:t>
      </w:r>
    </w:p>
    <w:p w:rsidR="00115D9E" w:rsidRDefault="00BE46A6">
      <w:pPr>
        <w:spacing w:after="40"/>
        <w:ind w:left="1354" w:right="139" w:hanging="840"/>
      </w:pPr>
      <w:r>
        <w:t>3.23. Vybrané dokumenty zadávací dokumentace stavby (VD-ZDS) — v čistopisu - 6x v listinné podobě a 6x digitálně na CD (listinná podoba bude vyhotovena na pokyn O</w:t>
      </w:r>
      <w:r>
        <w:t>bjednatele po podání nabídek na zhotovitele se zapracováním dodatečných informací)</w:t>
      </w:r>
    </w:p>
    <w:p w:rsidR="00115D9E" w:rsidRDefault="00BE46A6">
      <w:pPr>
        <w:spacing w:after="131"/>
        <w:ind w:left="1363" w:right="139" w:hanging="854"/>
      </w:pPr>
      <w:r>
        <w:t>3.2.4. Dokladová část - 2x v tištěné podobě (originál + kopie) a 2x digitálně na CD (veškeré doklady doručené datovou schránkou budou ověřeny).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82" name="Picture 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" name="Picture 198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 w:rsidP="00F040A3">
      <w:pPr>
        <w:numPr>
          <w:ilvl w:val="1"/>
          <w:numId w:val="7"/>
        </w:numPr>
        <w:spacing w:after="94"/>
        <w:ind w:left="768" w:right="139" w:hanging="706"/>
        <w:jc w:val="left"/>
      </w:pPr>
      <w:r>
        <w:t xml:space="preserve">Poskytovatel předá veškerou </w:t>
      </w:r>
      <w:r>
        <w:t xml:space="preserve">grafickou, obrazovou, textovou, tabulkovou a jinou dokumentaci v elektronické (digitální) podobě umožňující její využití v dalších stupních zeměměřických a průzkumných prací a projektové přípravy nebo pro zadání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83" name="Picture 19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3" name="Picture 198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stavebních prací, a to v otevřeném formátu </w:t>
      </w:r>
      <w:r>
        <w:t xml:space="preserve">(např. DWG) a formátu PDF. </w:t>
      </w:r>
      <w:r>
        <w:rPr>
          <w:noProof/>
        </w:rPr>
        <w:drawing>
          <wp:inline distT="0" distB="0" distL="0" distR="0">
            <wp:extent cx="6097" cy="24391"/>
            <wp:effectExtent l="0" t="0" r="0" b="0"/>
            <wp:docPr id="58255" name="Picture 58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5" name="Picture 582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Dokumentace, průzkumy, záborový elaborát budou zpracovány a předány podle Datových předpisů ŘSD ČR platných v době zpracování konceptu plnění. Platné znění datových předpisů je dostupné na https</w:t>
      </w:r>
      <w:r w:rsidRPr="00F040A3">
        <w:rPr>
          <w:highlight w:val="black"/>
        </w:rPr>
        <w:t>://www.rsd.cz/wps/portal/web/techn</w:t>
      </w:r>
      <w:r w:rsidRPr="00F040A3">
        <w:rPr>
          <w:highlight w:val="black"/>
        </w:rPr>
        <w:t>ickepredpisy/datove-predpisy.</w:t>
      </w:r>
    </w:p>
    <w:p w:rsidR="00115D9E" w:rsidRDefault="00BE46A6">
      <w:pPr>
        <w:numPr>
          <w:ilvl w:val="1"/>
          <w:numId w:val="7"/>
        </w:numPr>
        <w:ind w:left="768" w:right="139" w:hanging="706"/>
      </w:pPr>
      <w:r>
        <w:t>Každé vyhotovení čistopisu projektové dokumentace bude opatřeno autorizačním razítkem oprávněného projektanta.</w:t>
      </w:r>
    </w:p>
    <w:p w:rsidR="00115D9E" w:rsidRDefault="00BE46A6">
      <w:pPr>
        <w:numPr>
          <w:ilvl w:val="1"/>
          <w:numId w:val="7"/>
        </w:numPr>
        <w:spacing w:after="288"/>
        <w:ind w:left="768" w:right="139" w:hanging="706"/>
      </w:pPr>
      <w:r>
        <w:t>Bližší popis předmětu plnění je uveden v příloze č. 1 a 2 Smlouvy.</w:t>
      </w:r>
    </w:p>
    <w:p w:rsidR="00F040A3" w:rsidRDefault="00F040A3" w:rsidP="00F040A3">
      <w:pPr>
        <w:spacing w:after="288"/>
        <w:ind w:left="768" w:right="139"/>
      </w:pPr>
    </w:p>
    <w:p w:rsidR="00115D9E" w:rsidRDefault="00BE46A6">
      <w:pPr>
        <w:spacing w:after="335"/>
        <w:ind w:left="62" w:right="139"/>
      </w:pPr>
      <w:r>
        <w:lastRenderedPageBreak/>
        <w:t>a nahrazuje se novým zněním č. 3 Předání výsledk</w:t>
      </w:r>
      <w:r>
        <w:t>ů poskytování služeb s následujícím obsahem.</w:t>
      </w:r>
    </w:p>
    <w:p w:rsidR="00115D9E" w:rsidRDefault="00BE46A6">
      <w:pPr>
        <w:spacing w:after="135"/>
        <w:ind w:left="763" w:right="216" w:hanging="701"/>
      </w:pPr>
      <w:r>
        <w:t>3.1. Protokolární předání výsledků poskytnutých služeb dle této Smlouvy O</w:t>
      </w:r>
      <w:r w:rsidR="00F040A3">
        <w:t>bjednateli proběhne na adrese: Ř</w:t>
      </w:r>
      <w:r>
        <w:t xml:space="preserve">editelství silnic a dálnic ČR, Správa Plzeň, Hřímalého 37, </w:t>
      </w:r>
      <w:r w:rsidR="00F040A3">
        <w:t xml:space="preserve">                   </w:t>
      </w:r>
      <w:r>
        <w:t xml:space="preserve">301 </w:t>
      </w:r>
      <w:r w:rsidR="00F040A3">
        <w:t>00</w:t>
      </w:r>
      <w:r>
        <w:t xml:space="preserve"> Plzeň.</w:t>
      </w:r>
    </w:p>
    <w:p w:rsidR="00115D9E" w:rsidRDefault="00BE46A6">
      <w:pPr>
        <w:spacing w:after="75"/>
        <w:ind w:left="801" w:right="202" w:hanging="739"/>
      </w:pPr>
      <w:r>
        <w:t>3.2. Výsledky poskytnutých služeb budou Objednateli předány v následujícím počtu výtisků a formátu (soupis prací a kontrolní rozpočet bude vždy zpracován v tištěné i elektronické podobě ve formátu XC4):</w:t>
      </w:r>
    </w:p>
    <w:p w:rsidR="00115D9E" w:rsidRDefault="00BE46A6">
      <w:pPr>
        <w:tabs>
          <w:tab w:val="center" w:pos="742"/>
          <w:tab w:val="center" w:pos="5155"/>
        </w:tabs>
        <w:ind w:left="0"/>
        <w:jc w:val="left"/>
      </w:pPr>
      <w:r>
        <w:tab/>
        <w:t>3.2.1.</w:t>
      </w:r>
      <w:r>
        <w:tab/>
        <w:t>Dokumentace pro společné povolení (DUSP) - ko</w:t>
      </w:r>
      <w:r>
        <w:t>ncept - 2x v listinné podobě a</w:t>
      </w:r>
    </w:p>
    <w:p w:rsidR="00115D9E" w:rsidRDefault="00BE46A6">
      <w:pPr>
        <w:spacing w:after="127"/>
        <w:ind w:left="1330" w:right="139"/>
      </w:pPr>
      <w:r>
        <w:t>2x digitálně na CD</w:t>
      </w:r>
    </w:p>
    <w:p w:rsidR="00115D9E" w:rsidRDefault="00BE46A6">
      <w:pPr>
        <w:tabs>
          <w:tab w:val="center" w:pos="737"/>
          <w:tab w:val="center" w:pos="5150"/>
        </w:tabs>
        <w:ind w:left="0"/>
        <w:jc w:val="left"/>
      </w:pPr>
      <w:r>
        <w:tab/>
        <w:t>3.22.</w:t>
      </w:r>
      <w:r>
        <w:tab/>
        <w:t>Dokumentace pro společné povolení (DUSP) - čistopis - 6x v listinné podobě a</w:t>
      </w:r>
    </w:p>
    <w:p w:rsidR="00115D9E" w:rsidRDefault="00BE46A6">
      <w:pPr>
        <w:spacing w:after="104"/>
        <w:ind w:left="1330" w:right="139"/>
      </w:pPr>
      <w:r>
        <w:t>6x digitálně na CD</w:t>
      </w:r>
    </w:p>
    <w:p w:rsidR="00115D9E" w:rsidRDefault="00BE46A6">
      <w:pPr>
        <w:spacing w:after="131"/>
        <w:ind w:left="1330" w:right="139" w:hanging="869"/>
      </w:pPr>
      <w:r>
        <w:t>3.23. Vybrané dokumenty zadávací dokumentace stavby (VD-ZDS) - koncept - 2x v listinné podobě a 2x digitálně na CD</w:t>
      </w:r>
    </w:p>
    <w:p w:rsidR="00115D9E" w:rsidRDefault="00BE46A6">
      <w:pPr>
        <w:spacing w:after="105"/>
        <w:ind w:left="1315" w:right="206" w:hanging="859"/>
      </w:pPr>
      <w:r>
        <w:t xml:space="preserve">3.24. Vybrané dokumenty zadávací dokumentace stavby (VD-ZDS) - v čistopisu - 6x v listinné podobě a 6x digitálně na CD (listinná podoba bude </w:t>
      </w:r>
      <w:r>
        <w:t>vyhotovena na pokyn Objednatele po podání nabídek na zhotovitele se zapracováním dodatečných informací)</w:t>
      </w:r>
    </w:p>
    <w:p w:rsidR="00115D9E" w:rsidRDefault="00BE46A6">
      <w:pPr>
        <w:spacing w:after="194"/>
        <w:ind w:left="1320" w:right="139" w:hanging="854"/>
      </w:pPr>
      <w:r>
        <w:t>3.25. Dokladová část - 2x v tištěné podobě (originál + kopie) a 2x digitálně na CD (veškeré doklady doručené datovou schránkou budou ověřeny).</w:t>
      </w:r>
    </w:p>
    <w:p w:rsidR="00115D9E" w:rsidRDefault="00BE46A6">
      <w:pPr>
        <w:ind w:left="801" w:right="206" w:hanging="739"/>
      </w:pPr>
      <w:r>
        <w:t>3.3. Posk</w:t>
      </w:r>
      <w:r>
        <w:t xml:space="preserve">ytovatel předá veškerou grafickou, obrazovou, textovou, tabulkovou a jinou dokumentaci v elektronické (digitální) podobě umožňující její využití v dalších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887" name="Picture 1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7" name="Picture 198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stupních zeměměřických a průzkumných prací a projektové přípravy nebo pro zadání stavebních prací, a</w:t>
      </w:r>
      <w:r>
        <w:t xml:space="preserve"> to v otevřeném formátu (např. DWG) a formátu PDF. Dokumentace, průzkumy, záborový elaborát budou zpracovány a předány podle Datových předpisů ŘSD ČR platných v době zpracování konceptu plnění. Platné znění datových předpisů dostupné na</w:t>
      </w:r>
    </w:p>
    <w:p w:rsidR="00115D9E" w:rsidRDefault="00BE46A6">
      <w:pPr>
        <w:spacing w:after="51"/>
        <w:ind w:left="864" w:right="139"/>
      </w:pPr>
      <w:r w:rsidRPr="00F040A3">
        <w:rPr>
          <w:highlight w:val="black"/>
        </w:rPr>
        <w:t>https://www.rsd.cz/</w:t>
      </w:r>
      <w:r w:rsidRPr="00F040A3">
        <w:rPr>
          <w:highlight w:val="black"/>
        </w:rPr>
        <w:t>wps/portal/web/technickepredpisy/datove-predpisy.</w:t>
      </w:r>
    </w:p>
    <w:p w:rsidR="00115D9E" w:rsidRDefault="00BE46A6">
      <w:pPr>
        <w:spacing w:after="159"/>
        <w:ind w:left="859" w:right="139" w:hanging="725"/>
      </w:pPr>
      <w:r>
        <w:t>3.4. Každé vyhotovení čistopisu projektové dokumentace bude opatřeno autorizačním razítkem oprávněného projektanta.</w:t>
      </w:r>
    </w:p>
    <w:p w:rsidR="00115D9E" w:rsidRDefault="00BE46A6">
      <w:pPr>
        <w:tabs>
          <w:tab w:val="center" w:pos="3953"/>
        </w:tabs>
        <w:spacing w:after="389"/>
        <w:ind w:left="0"/>
        <w:jc w:val="left"/>
      </w:pP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58259" name="Picture 5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59" name="Picture 582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3.5.</w:t>
      </w:r>
      <w:r>
        <w:tab/>
        <w:t>Bližší popis předmětu</w:t>
      </w:r>
      <w:r w:rsidR="00F040A3">
        <w:t xml:space="preserve"> plnění je uveden v příloze č. 1</w:t>
      </w:r>
      <w:r>
        <w:t xml:space="preserve"> a 2 Smlouvy.</w:t>
      </w:r>
    </w:p>
    <w:p w:rsidR="00115D9E" w:rsidRDefault="00BE46A6">
      <w:pPr>
        <w:spacing w:after="355"/>
        <w:ind w:left="62" w:right="139"/>
      </w:pPr>
      <w:r>
        <w:t>Na základě výše uvedeného se ruší čl. 5. Lhůta plnění, který zněl:</w:t>
      </w:r>
    </w:p>
    <w:p w:rsidR="00115D9E" w:rsidRDefault="00BE46A6">
      <w:pPr>
        <w:spacing w:after="324"/>
        <w:ind w:left="62" w:right="13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679" name="Picture 2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9" name="Picture 226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 Poskytovatel je povinen provést služby v následujících lhůtách: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680" name="Picture 2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0" name="Picture 226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tabs>
          <w:tab w:val="center" w:pos="761"/>
          <w:tab w:val="center" w:pos="4961"/>
        </w:tabs>
        <w:spacing w:after="104"/>
        <w:ind w:left="0"/>
        <w:jc w:val="left"/>
      </w:pPr>
      <w:r>
        <w:tab/>
        <w:t>5.1.1</w:t>
      </w:r>
      <w:r>
        <w:tab/>
        <w:t>Dokumentace pro stavební povolení — koncept: Nejpozději do 31. 08. 2019</w:t>
      </w:r>
      <w:r>
        <w:rPr>
          <w:noProof/>
        </w:rPr>
        <w:drawing>
          <wp:inline distT="0" distB="0" distL="0" distR="0">
            <wp:extent cx="21336" cy="24391"/>
            <wp:effectExtent l="0" t="0" r="0" b="0"/>
            <wp:docPr id="22681" name="Picture 2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1" name="Picture 226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tabs>
          <w:tab w:val="center" w:pos="763"/>
          <w:tab w:val="center" w:pos="4946"/>
        </w:tabs>
        <w:spacing w:after="104"/>
        <w:ind w:left="0"/>
        <w:jc w:val="left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682" name="Picture 2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2" name="Picture 226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5.1.2</w:t>
      </w:r>
      <w:r>
        <w:tab/>
        <w:t>Dokumentace pro stavební povole</w:t>
      </w:r>
      <w:r>
        <w:t>ní — čistopis: Nejpozději do 30. 09. 2019.</w:t>
      </w:r>
    </w:p>
    <w:p w:rsidR="00115D9E" w:rsidRDefault="00BE46A6">
      <w:pPr>
        <w:tabs>
          <w:tab w:val="center" w:pos="766"/>
          <w:tab w:val="center" w:pos="4872"/>
        </w:tabs>
        <w:spacing w:after="110"/>
        <w:ind w:left="0"/>
        <w:jc w:val="left"/>
      </w:pPr>
      <w:r>
        <w:tab/>
        <w:t>5.1.3</w:t>
      </w:r>
      <w:r>
        <w:tab/>
        <w:t>Podání žádosti o vydání stavebního povolení: Nejpozději do 30. 11. 2019.</w:t>
      </w:r>
    </w:p>
    <w:p w:rsidR="00115D9E" w:rsidRDefault="00BE46A6">
      <w:pPr>
        <w:tabs>
          <w:tab w:val="center" w:pos="763"/>
          <w:tab w:val="right" w:pos="9187"/>
        </w:tabs>
        <w:ind w:left="0"/>
        <w:jc w:val="left"/>
      </w:pPr>
      <w:r>
        <w:tab/>
        <w:t>5.1.4</w:t>
      </w:r>
      <w:r>
        <w:tab/>
        <w:t>Vybrané dokumenty zadávací dokumentace stavby — čistopis: Nejpozději do</w:t>
      </w:r>
    </w:p>
    <w:p w:rsidR="00115D9E" w:rsidRDefault="00BE46A6">
      <w:pPr>
        <w:spacing w:after="109" w:line="248" w:lineRule="auto"/>
        <w:ind w:left="1387" w:hanging="5"/>
        <w:jc w:val="left"/>
      </w:pPr>
      <w:r>
        <w:rPr>
          <w:sz w:val="26"/>
        </w:rPr>
        <w:t>31. 12. 2019</w:t>
      </w:r>
    </w:p>
    <w:p w:rsidR="00115D9E" w:rsidRDefault="00BE46A6">
      <w:pPr>
        <w:tabs>
          <w:tab w:val="center" w:pos="758"/>
          <w:tab w:val="center" w:pos="5050"/>
        </w:tabs>
        <w:spacing w:after="407"/>
        <w:ind w:left="0"/>
        <w:jc w:val="left"/>
      </w:pPr>
      <w:r>
        <w:tab/>
        <w:t>5.1.5</w:t>
      </w:r>
      <w:r>
        <w:tab/>
        <w:t xml:space="preserve">Výkon autorského dozoru: Na výzvu </w:t>
      </w:r>
      <w:r>
        <w:t>Objednatele, v průběhu realizace stavby</w:t>
      </w:r>
    </w:p>
    <w:p w:rsidR="00115D9E" w:rsidRDefault="00BE46A6">
      <w:pPr>
        <w:ind w:left="744" w:right="139" w:hanging="682"/>
      </w:pPr>
      <w:r>
        <w:lastRenderedPageBreak/>
        <w:t>5.2. Poskytovatel bude mít nárok na prodloužení stanovených lhůt, jestliže došlo nebo dojde ke zdržení z důvodů výlučně na straně Objednatele či dojde k přerušení všech prací nebo jejich částí z důvodu výlučně na straně Objednatele.</w:t>
      </w:r>
    </w:p>
    <w:p w:rsidR="00115D9E" w:rsidRDefault="00BE46A6">
      <w:pPr>
        <w:spacing w:after="262"/>
        <w:ind w:left="753" w:right="139" w:hanging="691"/>
      </w:pPr>
      <w:r>
        <w:t>5.3. Objednatel může př</w:t>
      </w:r>
      <w:r>
        <w:t>erušit provádění všech nebo části služeb písemným oznámením zhotoviteli. Zhotovitel provede patřičná opatření k dočasnému přerušení služeb do 14 dnů od obdržení tohoto oznámení.</w:t>
      </w:r>
    </w:p>
    <w:p w:rsidR="00115D9E" w:rsidRDefault="00BE46A6">
      <w:pPr>
        <w:spacing w:after="291"/>
        <w:ind w:left="62" w:right="139"/>
      </w:pPr>
      <w:r>
        <w:t>a nahrazuje se novým zněním č. 5 Lhůty plnění s následujícím obsahem:</w:t>
      </w:r>
    </w:p>
    <w:p w:rsidR="00115D9E" w:rsidRDefault="00BE46A6">
      <w:pPr>
        <w:tabs>
          <w:tab w:val="center" w:pos="3802"/>
        </w:tabs>
        <w:spacing w:after="97"/>
        <w:ind w:left="0"/>
        <w:jc w:val="left"/>
      </w:pPr>
      <w:r>
        <w:t>5.1.</w:t>
      </w:r>
      <w:r>
        <w:tab/>
        <w:t>Pos</w:t>
      </w:r>
      <w:r>
        <w:t>kytovatel je povinen provést služby v následujících lhůtách:</w:t>
      </w:r>
    </w:p>
    <w:p w:rsidR="00115D9E" w:rsidRDefault="00BE46A6">
      <w:pPr>
        <w:tabs>
          <w:tab w:val="center" w:pos="732"/>
          <w:tab w:val="center" w:pos="4913"/>
        </w:tabs>
        <w:spacing w:after="102"/>
        <w:ind w:left="0"/>
        <w:jc w:val="left"/>
      </w:pPr>
      <w:r>
        <w:tab/>
        <w:t>5.1.1</w:t>
      </w:r>
      <w:r>
        <w:tab/>
        <w:t>Dokumentace pro společné povolení - koncept: Nejpozději do 15. 10. 2019</w:t>
      </w:r>
    </w:p>
    <w:p w:rsidR="00115D9E" w:rsidRDefault="00BE46A6">
      <w:pPr>
        <w:tabs>
          <w:tab w:val="center" w:pos="744"/>
          <w:tab w:val="center" w:pos="4898"/>
        </w:tabs>
        <w:spacing w:after="101"/>
        <w:ind w:left="0"/>
        <w:jc w:val="left"/>
      </w:pPr>
      <w:r>
        <w:tab/>
        <w:t>5.1.2</w:t>
      </w:r>
      <w:r>
        <w:tab/>
        <w:t>Dokumentace pro společné povolení - čistopis: Nejpozději do 31. 10. 2019</w:t>
      </w:r>
    </w:p>
    <w:p w:rsidR="00115D9E" w:rsidRDefault="00BE46A6">
      <w:pPr>
        <w:tabs>
          <w:tab w:val="center" w:pos="768"/>
          <w:tab w:val="center" w:pos="4846"/>
        </w:tabs>
        <w:spacing w:after="107"/>
        <w:ind w:left="0"/>
        <w:jc w:val="left"/>
      </w:pPr>
      <w:r>
        <w:tab/>
        <w:t>5.1.3.</w:t>
      </w:r>
      <w:r>
        <w:tab/>
        <w:t>Podání žádosti o vydání spol</w:t>
      </w:r>
      <w:r>
        <w:t>ečného povolení: Nejpozději do 15. 12. 2019</w:t>
      </w:r>
    </w:p>
    <w:p w:rsidR="00115D9E" w:rsidRDefault="00BE46A6">
      <w:pPr>
        <w:tabs>
          <w:tab w:val="center" w:pos="768"/>
          <w:tab w:val="center" w:pos="4970"/>
        </w:tabs>
        <w:spacing w:after="34"/>
        <w:ind w:left="0"/>
        <w:jc w:val="left"/>
      </w:pPr>
      <w:r>
        <w:tab/>
        <w:t>5.1.4.</w:t>
      </w:r>
      <w:r>
        <w:tab/>
        <w:t>Vybrané dokumenty zadávací dokumentace stavby - koncept: Nejpozději do</w:t>
      </w:r>
    </w:p>
    <w:p w:rsidR="00115D9E" w:rsidRDefault="00BE46A6">
      <w:pPr>
        <w:spacing w:after="106" w:line="248" w:lineRule="auto"/>
        <w:ind w:left="1359" w:hanging="5"/>
        <w:jc w:val="left"/>
      </w:pPr>
      <w:r>
        <w:rPr>
          <w:sz w:val="26"/>
        </w:rPr>
        <w:t>31. 3. 2020</w:t>
      </w:r>
    </w:p>
    <w:p w:rsidR="00115D9E" w:rsidRDefault="00BE46A6">
      <w:pPr>
        <w:tabs>
          <w:tab w:val="center" w:pos="761"/>
          <w:tab w:val="center" w:pos="4954"/>
        </w:tabs>
        <w:spacing w:after="53"/>
        <w:ind w:left="0"/>
        <w:jc w:val="left"/>
      </w:pPr>
      <w:r>
        <w:tab/>
        <w:t>5.1.5.</w:t>
      </w:r>
      <w:r>
        <w:tab/>
        <w:t>Vybrané dokumenty zadávací dokumentace stavby - čistopis: Nejpozději do</w:t>
      </w:r>
    </w:p>
    <w:p w:rsidR="00115D9E" w:rsidRDefault="00BE46A6">
      <w:pPr>
        <w:spacing w:after="116"/>
        <w:ind w:left="1354" w:right="139"/>
      </w:pPr>
      <w:r>
        <w:t>30. 4. 2020</w:t>
      </w:r>
    </w:p>
    <w:p w:rsidR="00115D9E" w:rsidRDefault="00BE46A6">
      <w:pPr>
        <w:tabs>
          <w:tab w:val="center" w:pos="758"/>
          <w:tab w:val="center" w:pos="5026"/>
        </w:tabs>
        <w:spacing w:after="152"/>
        <w:ind w:left="0"/>
        <w:jc w:val="left"/>
      </w:pPr>
      <w:r>
        <w:tab/>
      </w:r>
      <w:r>
        <w:t>5.1.6.</w:t>
      </w:r>
      <w:r>
        <w:tab/>
        <w:t>Výkon autorského dozoru: Na výzvu Objednatele, v průběhu realizace stavby</w:t>
      </w:r>
    </w:p>
    <w:p w:rsidR="00115D9E" w:rsidRDefault="00BE46A6">
      <w:pPr>
        <w:ind w:left="748" w:right="202" w:hanging="686"/>
      </w:pPr>
      <w:r>
        <w:t xml:space="preserve">5.2. Poskytovatel bude mít nárok na prodloužení stanovených lhůt, jestliže došlo nebo dojde ke zdržení z důvodů výlučně na straně Objednatele či dojde k přerušení všech prací </w:t>
      </w:r>
      <w:r>
        <w:t>nebo jejich částí z důvodu výlučně na straně Objednatele.</w:t>
      </w:r>
    </w:p>
    <w:p w:rsidR="00115D9E" w:rsidRDefault="00BE46A6">
      <w:pPr>
        <w:spacing w:after="263"/>
        <w:ind w:left="753" w:right="206" w:hanging="691"/>
      </w:pPr>
      <w:r>
        <w:t>5.3. Objednatel může přerušit provádění všech nebo části služeb písemným oznámením zhotoviteli. Zhotovitel provede patřičná opatření k dočasnému přerušení služeb do 14 dnů od obdržení tohoto oznámen</w:t>
      </w:r>
      <w:r>
        <w:t>í.</w:t>
      </w:r>
    </w:p>
    <w:p w:rsidR="00115D9E" w:rsidRDefault="00BE46A6">
      <w:pPr>
        <w:spacing w:after="401"/>
        <w:ind w:left="62" w:right="139"/>
      </w:pPr>
      <w:r>
        <w:t>Na základě výše uvedeného se ruší čl. 7. Platební podmínky, který zněl:</w:t>
      </w:r>
    </w:p>
    <w:p w:rsidR="00115D9E" w:rsidRDefault="00BE46A6" w:rsidP="00F040A3">
      <w:pPr>
        <w:spacing w:after="405"/>
        <w:ind w:left="753" w:right="139" w:hanging="691"/>
      </w:pPr>
      <w:r>
        <w:t>7.1. Podkladem pro úhradu bude daňový doklad (dále jen „faktura”), vystavená Poskytovatelem za podmínek stanovených níže. Přílohou faktury bude vždy Objednatelem podepsaný předávací</w:t>
      </w:r>
      <w:r>
        <w:t xml:space="preserve"> protokol se soupisem skutečně provedených prací.</w:t>
      </w:r>
    </w:p>
    <w:p w:rsidR="00115D9E" w:rsidRDefault="00BE46A6">
      <w:pPr>
        <w:spacing w:after="92"/>
        <w:ind w:left="763" w:right="139" w:hanging="701"/>
      </w:pPr>
      <w:r>
        <w:t xml:space="preserve">7.2. Zálohy se neposkytují. Smluvní strany výslovně vylučují použití ustanovení </w:t>
      </w:r>
      <w:r w:rsidR="00F040A3">
        <w:t xml:space="preserve">§ </w:t>
      </w:r>
      <w:r>
        <w:t>2611 občanského zákoníku.</w:t>
      </w:r>
    </w:p>
    <w:p w:rsidR="00115D9E" w:rsidRDefault="00BE46A6">
      <w:pPr>
        <w:tabs>
          <w:tab w:val="center" w:pos="1447"/>
        </w:tabs>
        <w:spacing w:after="98"/>
        <w:ind w:left="0"/>
        <w:jc w:val="left"/>
      </w:pPr>
      <w:r>
        <w:t>7.3.</w:t>
      </w:r>
      <w:r>
        <w:tab/>
        <w:t>Nepoužije se.</w:t>
      </w:r>
    </w:p>
    <w:p w:rsidR="00115D9E" w:rsidRDefault="00BE46A6">
      <w:pPr>
        <w:tabs>
          <w:tab w:val="center" w:pos="1445"/>
        </w:tabs>
        <w:spacing w:after="95"/>
        <w:ind w:left="0"/>
        <w:jc w:val="left"/>
      </w:pPr>
      <w:r>
        <w:t>7.4.</w:t>
      </w:r>
      <w:r>
        <w:tab/>
        <w:t>Nepoužije se.</w:t>
      </w:r>
    </w:p>
    <w:p w:rsidR="00115D9E" w:rsidRDefault="00BE46A6">
      <w:pPr>
        <w:tabs>
          <w:tab w:val="center" w:pos="1445"/>
        </w:tabs>
        <w:spacing w:after="136"/>
        <w:ind w:left="0"/>
        <w:jc w:val="left"/>
      </w:pPr>
      <w:r>
        <w:t>7.5.</w:t>
      </w:r>
      <w:r>
        <w:tab/>
        <w:t>Nepoužije se.</w:t>
      </w:r>
    </w:p>
    <w:p w:rsidR="00115D9E" w:rsidRDefault="00BE46A6">
      <w:pPr>
        <w:spacing w:after="124"/>
        <w:ind w:left="758" w:right="139" w:hanging="696"/>
      </w:pPr>
      <w:r>
        <w:t>7.6. Cena za vyhotovení DSP dle Smlouvy bude Poskytovatelem vyúčtována po převzetí čistopisu DSP (tj. po zapracování připomínek a požadavků Objednatele) bez vad a nedodělků Objednatelem.</w:t>
      </w:r>
    </w:p>
    <w:p w:rsidR="00115D9E" w:rsidRDefault="00BE46A6">
      <w:pPr>
        <w:spacing w:after="125"/>
        <w:ind w:left="768" w:right="139" w:hanging="706"/>
      </w:pPr>
      <w:r>
        <w:t>7.7. Cena za vyhotovení VD-ZDS dle Smlouvy bude Poskytovatelem vyúčtována po převzetí čistopisu VD-ZDS bez vad a nedodělků Objednatelem.</w:t>
      </w:r>
    </w:p>
    <w:p w:rsidR="00F040A3" w:rsidRDefault="00F040A3">
      <w:pPr>
        <w:spacing w:after="125"/>
        <w:ind w:left="768" w:right="139" w:hanging="706"/>
      </w:pPr>
    </w:p>
    <w:p w:rsidR="00F040A3" w:rsidRDefault="00F040A3">
      <w:pPr>
        <w:spacing w:after="125"/>
        <w:ind w:left="768" w:right="139" w:hanging="706"/>
      </w:pPr>
    </w:p>
    <w:p w:rsidR="00F040A3" w:rsidRDefault="00F040A3">
      <w:pPr>
        <w:spacing w:after="125"/>
        <w:ind w:left="768" w:right="139" w:hanging="706"/>
      </w:pPr>
    </w:p>
    <w:p w:rsidR="00115D9E" w:rsidRDefault="00BE46A6">
      <w:pPr>
        <w:spacing w:after="126"/>
        <w:ind w:left="758" w:right="139" w:hanging="696"/>
      </w:pPr>
      <w:r>
        <w:lastRenderedPageBreak/>
        <w:t>7.8. Cena za inženýrskou činnost pro DSP bude Poskytovatelem vyúčtována ve dvou splátkách, a to následovně: 70 % smluve</w:t>
      </w:r>
      <w:r>
        <w:t>né ceny bude Poskytovatelem po podání žádosti o stavební povolení k příslušnému stavebnímu úřadu, a zbývající část ceny bude vyúčtována Poskytovatelem po nabytí právní moci stavebního povolení (a případně dalších povolení podmiňujících realizaci stavby, na</w:t>
      </w:r>
      <w:r>
        <w:t>př. vodoprávní souhlas, povolení k odstranění stavby atd.). Faktura na tuto zbývající část ceny bude vystavena na základě písemného potvrzení Objednatele o převzetí všech pravomocných rozhodnutí (povolení) podmiňující realizaci stavby s vyznačenou doložkou</w:t>
      </w:r>
      <w:r>
        <w:t xml:space="preserve"> právní moci.</w:t>
      </w:r>
    </w:p>
    <w:p w:rsidR="00115D9E" w:rsidRDefault="00BE46A6">
      <w:pPr>
        <w:spacing w:after="125"/>
        <w:ind w:left="758" w:right="139" w:hanging="696"/>
      </w:pPr>
      <w:r>
        <w:t xml:space="preserve">7.9. Cena za AD bude Poskytovatelem vyúčtována vždy jednou měsíčně dle skutečného počtu odpracovaných hodin. Odpracovanou dobu eviduje Poskytovatel a tato evidence, schválená Objednatelem, je podmínkou vystavení a následně i součástí faktury </w:t>
      </w:r>
      <w:r>
        <w:t>Poskytovatele, vztahující se k AD. Evidenci odpracované doby předá Poskytovatel Objednateli do 5 dnů po ukončení měsíce, ve kterém byl AD realizován, spolu se (i) zprávou o postupu služeb, a (ii) seznamem dokumentů předaných v rámci AD Objednateli (pokud e</w:t>
      </w:r>
      <w:r>
        <w:t>xistují). Objednatel tuto evidenci odpracované doby bezodkladně schválí nebo vznese své připomínky. Datum uskutečnění zdanitelného plnění je vždy poslední den příslušného kalendářního měsíce.</w:t>
      </w:r>
    </w:p>
    <w:p w:rsidR="00115D9E" w:rsidRDefault="00BE46A6">
      <w:pPr>
        <w:spacing w:after="113"/>
        <w:ind w:left="734" w:right="139" w:hanging="672"/>
      </w:pPr>
      <w:r>
        <w:t xml:space="preserve">7.10. Faktury budou vystaveny vždy s dobou splatnosti minimálně </w:t>
      </w:r>
      <w:r>
        <w:t>30 dnů ode dne jejich doručení Objednateli, přičemž faktura musí být Objednateli doručena na adresu uvedenou v čl. 7.11. Faktura bude obsahovat veškeré náležitosti předepsané platnými právními předpisy a dále číslo Smlouvy a název Zakázky. V případě, že fa</w:t>
      </w:r>
      <w:r>
        <w:t>ktura nebude obsahovat některou z předepsaných náležitostí nebo ji bude obsahovat chybně, je Objednatel oprávněn takovou fakturu vrátit ve lhůtě splatnosti Poskytovateli k opravě či doplnění. Lhůta splatnosti v takovémto případě počíná běžet celá od počátk</w:t>
      </w:r>
      <w:r>
        <w:t>u až okamžikem doručení opravené či doplněné faktury Objednateli. Veškeré platby dle Smlouvy budou probíhat výlučně bezhotovostním převodem v české měně, a to na účet Poskytovatele uvedený na faktuře. Příslušná částka se považuje za uhrazenou okamžikem, kd</w:t>
      </w:r>
      <w:r>
        <w:t>y byla tato odepsána z účtu Objednatele ve prospěch účtu Poskytovatele.</w:t>
      </w:r>
    </w:p>
    <w:p w:rsidR="00115D9E" w:rsidRDefault="00BE46A6">
      <w:pPr>
        <w:spacing w:after="114"/>
        <w:ind w:left="62" w:right="139"/>
      </w:pPr>
      <w:r>
        <w:t>7.11. Faktury podle této Smlouvy budou zasílány na následující adresu Objednatele:</w:t>
      </w:r>
    </w:p>
    <w:p w:rsidR="00115D9E" w:rsidRDefault="00F040A3">
      <w:pPr>
        <w:spacing w:after="123"/>
        <w:ind w:left="749" w:right="139"/>
      </w:pPr>
      <w:r>
        <w:t>Ř</w:t>
      </w:r>
      <w:r w:rsidR="00BE46A6">
        <w:t>editelství silnic a dálnic ČR, Správa Plzeň, Hřímalého 37, 301 00 Plzeň.</w:t>
      </w:r>
      <w:r w:rsidR="00BE46A6">
        <w:rPr>
          <w:noProof/>
        </w:rPr>
        <w:drawing>
          <wp:inline distT="0" distB="0" distL="0" distR="0">
            <wp:extent cx="3047" cy="3049"/>
            <wp:effectExtent l="0" t="0" r="0" b="0"/>
            <wp:docPr id="25991" name="Picture 25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1" name="Picture 259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spacing w:after="123"/>
        <w:ind w:left="768" w:right="139" w:hanging="706"/>
      </w:pPr>
      <w:r>
        <w:t>7.12. Veškeré Objednatelem</w:t>
      </w:r>
      <w:r>
        <w:t xml:space="preserve"> předem schválené správní poplatky související s inženýrskou činností (např. kolky, výpisy z katastru nemovitostí, znalečné aj.) budou hrazeny na základě požadavku Poskytovatele přímo Objednatelem.</w:t>
      </w:r>
    </w:p>
    <w:p w:rsidR="00115D9E" w:rsidRDefault="00BE46A6">
      <w:pPr>
        <w:ind w:left="763" w:right="139" w:hanging="701"/>
      </w:pPr>
      <w:r>
        <w:t>7.13. Objednatel prohlašuje, že plnění dle této Smlouvy po</w:t>
      </w:r>
      <w:r>
        <w:t xml:space="preserve">užije výlučně pro účely, které nejsou předmětem daně z přidané hodnoty, resp. příjemce ve vztahu k daňovému plnění nevystupuje jak osoba povinná k dani, proto se u plnění dle této Smlouvy nepoužije režim přenesené daňové povinnosti podle </w:t>
      </w:r>
      <w:r w:rsidR="00F040A3">
        <w:t>§</w:t>
      </w:r>
      <w:r>
        <w:t xml:space="preserve"> 92a (obecná prav</w:t>
      </w:r>
      <w:r w:rsidR="00F040A3">
        <w:t>idla) a zejména §</w:t>
      </w:r>
      <w:r>
        <w:t xml:space="preserve"> 92e (stavební práce) zákona č. 235/2004 Sb., o dani z přidané hodnoty. Plnění dle</w:t>
      </w:r>
    </w:p>
    <w:p w:rsidR="00F040A3" w:rsidRDefault="00F040A3" w:rsidP="00F040A3">
      <w:pPr>
        <w:spacing w:after="269"/>
        <w:ind w:left="730"/>
      </w:pPr>
      <w:r>
        <w:t>této Smlouvy je plněním souvisejícím s činností výkonu veřejné správy v souladu se zákonem č. 129/2000 Sb., o krajích (krajské zřízení), ve znění pozdějších předpisů.</w:t>
      </w:r>
    </w:p>
    <w:p w:rsidR="00115D9E" w:rsidRDefault="00115D9E">
      <w:pPr>
        <w:sectPr w:rsidR="00115D9E">
          <w:type w:val="continuous"/>
          <w:pgSz w:w="11904" w:h="16834"/>
          <w:pgMar w:top="922" w:right="1320" w:bottom="250" w:left="1397" w:header="708" w:footer="708" w:gutter="0"/>
          <w:cols w:space="708"/>
        </w:sectPr>
      </w:pPr>
    </w:p>
    <w:p w:rsidR="00115D9E" w:rsidRDefault="00BE46A6">
      <w:pPr>
        <w:spacing w:after="286"/>
        <w:ind w:left="62" w:right="139"/>
      </w:pPr>
      <w:r>
        <w:lastRenderedPageBreak/>
        <w:t>a nahrazuje se novým zněním č. 7 Platební podmínky s následujícím obsahem:</w:t>
      </w:r>
    </w:p>
    <w:p w:rsidR="00115D9E" w:rsidRDefault="00BE46A6">
      <w:pPr>
        <w:spacing w:after="136"/>
        <w:ind w:left="753" w:right="38" w:hanging="691"/>
      </w:pPr>
      <w:r>
        <w:t>7.1. Podkladem</w:t>
      </w:r>
      <w:r>
        <w:t xml:space="preserve"> pro úhradu bude daňový doklad (dále jen „faktura”), vystavená Poskytovatelem za podmínek stanovených níže. Přílohou faktury bude vždy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114" name="Picture 29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4" name="Picture 291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Objednatelem podepsaný předávací protokol se soupisem skutečně provedených prací.</w:t>
      </w:r>
    </w:p>
    <w:p w:rsidR="00115D9E" w:rsidRDefault="00BE46A6">
      <w:pPr>
        <w:spacing w:after="95"/>
        <w:ind w:left="768" w:right="139" w:hanging="706"/>
      </w:pPr>
      <w:r>
        <w:t>7.2. Zálohy se neposkytují. Smluvní st</w:t>
      </w:r>
      <w:r>
        <w:t xml:space="preserve">rany výslovně vylučují použití ustanovení </w:t>
      </w:r>
      <w:r w:rsidR="00F040A3">
        <w:t xml:space="preserve">§ </w:t>
      </w:r>
      <w:r>
        <w:t>2611 občanského zákoníku.</w:t>
      </w:r>
    </w:p>
    <w:p w:rsidR="00115D9E" w:rsidRDefault="00BE46A6">
      <w:pPr>
        <w:tabs>
          <w:tab w:val="center" w:pos="1426"/>
        </w:tabs>
        <w:spacing w:after="89"/>
        <w:ind w:left="0"/>
        <w:jc w:val="left"/>
      </w:pPr>
      <w:r>
        <w:t>7.3.</w:t>
      </w:r>
      <w:r>
        <w:tab/>
        <w:t>Nepoužije se.</w:t>
      </w:r>
    </w:p>
    <w:p w:rsidR="00115D9E" w:rsidRDefault="00BE46A6">
      <w:pPr>
        <w:tabs>
          <w:tab w:val="center" w:pos="1435"/>
        </w:tabs>
        <w:spacing w:after="97"/>
        <w:ind w:left="0"/>
        <w:jc w:val="left"/>
      </w:pPr>
      <w:r>
        <w:t>7.4.</w:t>
      </w:r>
      <w:r>
        <w:tab/>
        <w:t>Nepoužije se.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115" name="Picture 29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5" name="Picture 291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tabs>
          <w:tab w:val="center" w:pos="1423"/>
        </w:tabs>
        <w:spacing w:after="141"/>
        <w:ind w:left="0"/>
        <w:jc w:val="left"/>
      </w:pPr>
      <w:r>
        <w:t>7.5.</w:t>
      </w:r>
      <w:r>
        <w:tab/>
        <w:t>Nepoužije se.</w:t>
      </w:r>
    </w:p>
    <w:p w:rsidR="00115D9E" w:rsidRDefault="00BE46A6">
      <w:pPr>
        <w:spacing w:after="114"/>
        <w:ind w:left="758" w:right="53" w:hanging="696"/>
      </w:pPr>
      <w:r>
        <w:t xml:space="preserve">7.6. Cena za vyhotovení DUSP dle Smlouvy bude Poskytovatelem vyúčtována po převzetí čistopisu DUSP (tj. po zapracování připomínek </w:t>
      </w:r>
      <w:r>
        <w:t xml:space="preserve">a požadavků Objednatele) </w:t>
      </w:r>
      <w:r>
        <w:rPr>
          <w:noProof/>
        </w:rPr>
        <w:drawing>
          <wp:inline distT="0" distB="0" distL="0" distR="0">
            <wp:extent cx="3046" cy="3049"/>
            <wp:effectExtent l="0" t="0" r="0" b="0"/>
            <wp:docPr id="29116" name="Picture 29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6" name="Picture 291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bez vad a nedodělků Objednatelem.</w:t>
      </w:r>
    </w:p>
    <w:p w:rsidR="00115D9E" w:rsidRDefault="00BE46A6">
      <w:pPr>
        <w:spacing w:after="133"/>
        <w:ind w:left="763" w:hanging="701"/>
      </w:pPr>
      <w:r>
        <w:t>7.7. Cena za vyhotovení VD-ZDS dle Smlouvy bude Poskytovatelem vyúčtována po převzetí čistopisu VD-ZDS bez vad a nedodělků Objednatelem.</w:t>
      </w:r>
    </w:p>
    <w:p w:rsidR="00115D9E" w:rsidRDefault="00BE46A6">
      <w:pPr>
        <w:spacing w:after="107"/>
        <w:ind w:left="796" w:right="43" w:hanging="734"/>
      </w:pPr>
      <w:r>
        <w:t>7.8. Cena za inženýrskou činnost pro společné územní řízení</w:t>
      </w:r>
      <w:r>
        <w:t xml:space="preserve"> a stavební povolení bude Poskytovatelem vyúčtována ve dvou splátkách, a to následovně: 70 % smluvené ceny bude Poskytovatelem po podání žádosti o společné povolení k příslušnému stavebnímu úřadu, a zbývající část ceny bude vyúčtována Poskytovatelem po nab</w:t>
      </w:r>
      <w:r>
        <w:t>ytí právní moci společného povolení (a případně dalších povolení podmiňujících realizaci stavby, např. vodoprávní souhlas, povolení k odstranění stavby atd.). Faktura na tuto zbývající část ceny bude vystavena na základě písemného potvrzení Objednatele o p</w:t>
      </w:r>
      <w:r>
        <w:t xml:space="preserve">řevzetí všech pravomocných rozhodnutí (povolení) podmiňující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9117" name="Picture 29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7" name="Picture 291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realizaci stavby s vyznačenou doložkou právní moci.</w:t>
      </w:r>
    </w:p>
    <w:p w:rsidR="00115D9E" w:rsidRDefault="00BE46A6">
      <w:pPr>
        <w:spacing w:after="120"/>
        <w:ind w:left="758" w:right="38" w:hanging="696"/>
      </w:pPr>
      <w:r>
        <w:t>7.9. Cena za AD bude Poskytovatelem vyúčtována vždy jednou měsíčně dle skutečného počtu odpracovaných hodin. Odpracovanou dobu eviduje Poskyto</w:t>
      </w:r>
      <w:r>
        <w:t xml:space="preserve">vatel a tato evidence, schválená Objednatelem, je podmínkou vystavení a následně i součástí faktury Poskytovatele, vztahující se k AD. Evidenci odpracované doby předá Poskytovatel Objednateli do 5 dnů po ukončení měsíce, ve kterém byl AD realizován,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118" name="Picture 29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8" name="Picture 291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spolu</w:t>
      </w:r>
      <w:r>
        <w:t xml:space="preserve"> se (i) zprávou o postupu služeb, a (ii) seznamem dokumentů předaných v rámci AD Objednateli (pokud existují). Objednatel tuto evidenci odpracované doby bezodkladně schválí nebo vznese své připomínky. Datum uskutečnění zdanitelného plnění je vždy poslední </w:t>
      </w:r>
      <w:r>
        <w:t>den příslušného kalendářního měsíce.</w:t>
      </w:r>
    </w:p>
    <w:p w:rsidR="00115D9E" w:rsidRDefault="00BE46A6">
      <w:pPr>
        <w:ind w:left="758" w:right="48" w:hanging="696"/>
      </w:pPr>
      <w:r>
        <w:t xml:space="preserve">7.10. Faktury budou vystaveny vždy s dobou splatnosti minimálně 30 dnů ode dne jejich doručení Objednateli, přičemž faktura musí být Objednateli doručena na adresu uvedenou v čl. </w:t>
      </w:r>
      <w:r>
        <w:t>7.11. Faktura bude obsahovat veškeré náležitosti předepsané platnými právními</w:t>
      </w:r>
      <w:r>
        <w:t xml:space="preserve"> předpisy a dále číslo Smlouvy a název Zakázky. V případě, že faktura nebude obsahovat některou z předepsaných náležitostí nebo ji bude obsahovat chybně, je Objednatel oprávněn takovou fakturu vrátit ve lhůtě splatnosti Poskytovateli k opravě či doplnění. </w:t>
      </w:r>
      <w:r>
        <w:t xml:space="preserve">Lhůta splatnosti v takovémto případě počíná běžet celá od počátku až okamžikem doručení opravené či doplněné faktury Objednateli. Veškeré platby dle Smlouvy budou probíhat výlučně bezhotovostním převodem v české měně, a to na účet Poskytovatele uvedený na </w:t>
      </w:r>
      <w:r>
        <w:t xml:space="preserve">faktuře. Příslušná částka se považuje za uhrazenou </w:t>
      </w:r>
      <w:r>
        <w:lastRenderedPageBreak/>
        <w:t>okamžikem, kdy byla tato odepsána z účtu Objednatele ve prospěch účtu Poskytovatele.</w:t>
      </w:r>
    </w:p>
    <w:p w:rsidR="00115D9E" w:rsidRDefault="00BE46A6">
      <w:pPr>
        <w:spacing w:after="183"/>
        <w:ind w:left="62" w:right="139"/>
      </w:pPr>
      <w:r>
        <w:t xml:space="preserve">7.11.  </w:t>
      </w:r>
      <w:bookmarkStart w:id="0" w:name="_GoBack"/>
      <w:bookmarkEnd w:id="0"/>
      <w:r>
        <w:t xml:space="preserve"> Faktury podle této Smlouvy budou zasílány na následující adresu Objednatele:</w:t>
      </w:r>
      <w:r>
        <w:rPr>
          <w:noProof/>
        </w:rPr>
        <w:drawing>
          <wp:inline distT="0" distB="0" distL="0" distR="0">
            <wp:extent cx="9144" cy="64026"/>
            <wp:effectExtent l="0" t="0" r="0" b="0"/>
            <wp:docPr id="58264" name="Picture 58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4" name="Picture 582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spacing w:after="143"/>
        <w:ind w:left="797" w:right="139"/>
      </w:pPr>
      <w:r>
        <w:t>Ředitelství silnic a dálnic ČR, Sprá</w:t>
      </w:r>
      <w:r>
        <w:t>va Plzeň, Hřímalého 37, 301 00 Plzeň.</w:t>
      </w:r>
    </w:p>
    <w:p w:rsidR="00115D9E" w:rsidRDefault="00BE46A6">
      <w:pPr>
        <w:spacing w:after="168"/>
        <w:ind w:left="758" w:right="43" w:hanging="696"/>
      </w:pPr>
      <w:r>
        <w:t>7.12. Veškeré Objednatelem předem schválené správní poplatky související s inženýrskou činností (např. kolky, výpisy z katastru nemovitostí, znalečné aj.) budou hrazeny na základě požadavku Poskytovatele přímo Objednat</w:t>
      </w:r>
      <w:r>
        <w:t>elem,</w:t>
      </w:r>
    </w:p>
    <w:p w:rsidR="00115D9E" w:rsidRDefault="00BE46A6">
      <w:pPr>
        <w:spacing w:after="257"/>
        <w:ind w:left="744" w:right="38" w:hanging="682"/>
      </w:pPr>
      <w:r>
        <w:t xml:space="preserve">7.13. Objednatel prohlašuje, že plnění dle této Smlouvy použije výlučně pro účely, které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595" name="Picture 3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5" name="Picture 3159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nejsou předmětem daně z přidané hodnoty, resp. příjemce ve vztahu k daňovému plnění nevystupuje jak osoba povinná k dani, proto se u plnění dle této Smlouvy nep</w:t>
      </w:r>
      <w:r>
        <w:t>oužije režim pře</w:t>
      </w:r>
      <w:r w:rsidR="00F040A3">
        <w:t>nesené daňové povinnosti podle §</w:t>
      </w:r>
      <w:r>
        <w:t xml:space="preserve"> 92a (obecná pravidla) 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596" name="Picture 3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6" name="Picture 3159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0A3">
        <w:t>zejména §</w:t>
      </w:r>
      <w:r>
        <w:t xml:space="preserve"> 92e (stavební práce) zákona č. 235/2004 Sb., o dani z přidané hodnoty. Plnění dle této Smlouvy je plněním souvisejícím s činností výkonu veřejné správy v souladu se zákonem</w:t>
      </w:r>
      <w:r>
        <w:t xml:space="preserve"> č. 129/2000 Sb., o krajích (krajské zřízení), ve znění pozdějších předpisů.</w:t>
      </w:r>
    </w:p>
    <w:p w:rsidR="00115D9E" w:rsidRDefault="00BE46A6">
      <w:pPr>
        <w:spacing w:after="3" w:line="259" w:lineRule="auto"/>
        <w:ind w:left="816" w:right="715" w:hanging="10"/>
        <w:jc w:val="center"/>
      </w:pPr>
      <w:r>
        <w:rPr>
          <w:sz w:val="26"/>
        </w:rPr>
        <w:t>Článek 11.</w:t>
      </w:r>
    </w:p>
    <w:p w:rsidR="00115D9E" w:rsidRDefault="00BE46A6">
      <w:pPr>
        <w:spacing w:after="400" w:line="259" w:lineRule="auto"/>
        <w:ind w:left="816" w:right="720" w:hanging="10"/>
        <w:jc w:val="center"/>
      </w:pPr>
      <w:r>
        <w:rPr>
          <w:sz w:val="26"/>
        </w:rPr>
        <w:t>Závěrečná ujednání</w:t>
      </w:r>
    </w:p>
    <w:p w:rsidR="00115D9E" w:rsidRDefault="00BE46A6">
      <w:pPr>
        <w:numPr>
          <w:ilvl w:val="0"/>
          <w:numId w:val="10"/>
        </w:numPr>
        <w:spacing w:after="168"/>
        <w:ind w:hanging="427"/>
      </w:pPr>
      <w:r>
        <w:t>Dodatek č. 2 nabývá platnosti dnem podpisu poslední Smluvní stranou a účinnosti dnem jeho zveřejnění v registru smluv.</w:t>
      </w:r>
    </w:p>
    <w:p w:rsidR="00115D9E" w:rsidRDefault="00BE46A6">
      <w:pPr>
        <w:numPr>
          <w:ilvl w:val="0"/>
          <w:numId w:val="10"/>
        </w:numPr>
        <w:spacing w:after="163"/>
        <w:ind w:hanging="427"/>
      </w:pPr>
      <w:r>
        <w:t>Dodatek č. 2 je možno měnit, d</w:t>
      </w:r>
      <w:r>
        <w:t>oplňovat a upravovat pouze písemnými dodatky, podepsanými oběma Smluvními stranami.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1597" name="Picture 3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7" name="Picture 3159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E" w:rsidRDefault="00BE46A6">
      <w:pPr>
        <w:numPr>
          <w:ilvl w:val="0"/>
          <w:numId w:val="10"/>
        </w:numPr>
        <w:spacing w:after="143"/>
        <w:ind w:hanging="427"/>
      </w:pPr>
      <w:r>
        <w:t>Dodatek č. 2 se vyhotovuje ve čtyřech stejnopisech, z nichž obě Smluvní strany obdrží po dvou stejnopisech. Tento Dodatek č. 2 byl sepsán v českém jazyce.</w:t>
      </w:r>
    </w:p>
    <w:p w:rsidR="00115D9E" w:rsidRDefault="00BE46A6">
      <w:pPr>
        <w:numPr>
          <w:ilvl w:val="0"/>
          <w:numId w:val="10"/>
        </w:numPr>
        <w:spacing w:after="1124"/>
        <w:ind w:hanging="427"/>
      </w:pPr>
      <w:r>
        <w:t xml:space="preserve">Ostatní </w:t>
      </w:r>
      <w:r>
        <w:t>smluvní ujednání uvedená ve výše specifikované smlouvě zůstávají nezměněna.</w:t>
      </w:r>
    </w:p>
    <w:p w:rsidR="00F040A3" w:rsidRDefault="00F040A3" w:rsidP="00F040A3">
      <w:pPr>
        <w:spacing w:after="1124"/>
        <w:ind w:left="62"/>
      </w:pPr>
      <w:r>
        <w:t>V Plzni dne 30-09-2019</w:t>
      </w:r>
      <w:r>
        <w:tab/>
      </w:r>
      <w:r>
        <w:tab/>
      </w:r>
      <w:r>
        <w:tab/>
      </w:r>
      <w:r>
        <w:tab/>
      </w:r>
      <w:r>
        <w:tab/>
        <w:t>V Praze dne 25.9.2019</w:t>
      </w:r>
    </w:p>
    <w:sectPr w:rsidR="00F040A3" w:rsidSect="00F040A3">
      <w:pgSz w:w="11904" w:h="16834"/>
      <w:pgMar w:top="847" w:right="1459" w:bottom="1541" w:left="1464" w:header="708" w:footer="5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46A6">
      <w:pPr>
        <w:spacing w:after="0" w:line="240" w:lineRule="auto"/>
      </w:pPr>
      <w:r>
        <w:separator/>
      </w:r>
    </w:p>
  </w:endnote>
  <w:endnote w:type="continuationSeparator" w:id="0">
    <w:p w:rsidR="00000000" w:rsidRDefault="00BE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9E" w:rsidRDefault="00BE46A6">
    <w:pPr>
      <w:spacing w:after="0" w:line="259" w:lineRule="auto"/>
      <w:ind w:left="0" w:right="106"/>
      <w:jc w:val="center"/>
    </w:pPr>
    <w:r>
      <w:rPr>
        <w:sz w:val="18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Pr="00BE46A6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18"/>
      </w:rPr>
      <w:t xml:space="preserve">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46A6">
      <w:pPr>
        <w:spacing w:after="0" w:line="240" w:lineRule="auto"/>
      </w:pPr>
      <w:r>
        <w:separator/>
      </w:r>
    </w:p>
  </w:footnote>
  <w:footnote w:type="continuationSeparator" w:id="0">
    <w:p w:rsidR="00000000" w:rsidRDefault="00BE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6E"/>
    <w:multiLevelType w:val="hybridMultilevel"/>
    <w:tmpl w:val="0D106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CDC"/>
    <w:multiLevelType w:val="multilevel"/>
    <w:tmpl w:val="243219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76A20"/>
    <w:multiLevelType w:val="hybridMultilevel"/>
    <w:tmpl w:val="42949832"/>
    <w:lvl w:ilvl="0" w:tplc="5B8C62C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E5EF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A8A9A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67894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E3D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0B566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0268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EEE6C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C1AA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79188F"/>
    <w:multiLevelType w:val="multilevel"/>
    <w:tmpl w:val="97400E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1669BE"/>
    <w:multiLevelType w:val="multilevel"/>
    <w:tmpl w:val="DBF837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EE4ECE"/>
    <w:multiLevelType w:val="hybridMultilevel"/>
    <w:tmpl w:val="DA6C02E0"/>
    <w:lvl w:ilvl="0" w:tplc="A9825A60">
      <w:start w:val="1"/>
      <w:numFmt w:val="lowerLetter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FC4F1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B6012A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4A6DD4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94B79C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F4645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D67F5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8E64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E6BFA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33544"/>
    <w:multiLevelType w:val="hybridMultilevel"/>
    <w:tmpl w:val="80FEF9DE"/>
    <w:lvl w:ilvl="0" w:tplc="665073D6">
      <w:start w:val="1"/>
      <w:numFmt w:val="lowerLetter"/>
      <w:lvlText w:val="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86BF2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FC19B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AA473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EDFF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92382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12798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1E4D0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7E4B0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23CA4"/>
    <w:multiLevelType w:val="multilevel"/>
    <w:tmpl w:val="597A0C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A7783"/>
    <w:multiLevelType w:val="multilevel"/>
    <w:tmpl w:val="4066E1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8677A7"/>
    <w:multiLevelType w:val="hybridMultilevel"/>
    <w:tmpl w:val="48263574"/>
    <w:lvl w:ilvl="0" w:tplc="0086787A">
      <w:start w:val="1"/>
      <w:numFmt w:val="lowerLetter"/>
      <w:lvlText w:val="%1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460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4A72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22466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22B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6A8F8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3042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2A23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1D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AC3D0A"/>
    <w:multiLevelType w:val="hybridMultilevel"/>
    <w:tmpl w:val="D0AAA356"/>
    <w:lvl w:ilvl="0" w:tplc="CA1629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027C4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E0F4">
      <w:start w:val="1"/>
      <w:numFmt w:val="lowerRoman"/>
      <w:lvlText w:val="%3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CB972">
      <w:start w:val="1"/>
      <w:numFmt w:val="lowerLetter"/>
      <w:lvlRestart w:val="0"/>
      <w:lvlText w:val="%4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4E7C4">
      <w:start w:val="1"/>
      <w:numFmt w:val="lowerLetter"/>
      <w:lvlText w:val="%5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E7D5C">
      <w:start w:val="1"/>
      <w:numFmt w:val="lowerRoman"/>
      <w:lvlText w:val="%6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6ED4">
      <w:start w:val="1"/>
      <w:numFmt w:val="decimal"/>
      <w:lvlText w:val="%7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4C65C">
      <w:start w:val="1"/>
      <w:numFmt w:val="lowerLetter"/>
      <w:lvlText w:val="%8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8CA56">
      <w:start w:val="1"/>
      <w:numFmt w:val="lowerRoman"/>
      <w:lvlText w:val="%9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E"/>
    <w:rsid w:val="00115D9E"/>
    <w:rsid w:val="008569D6"/>
    <w:rsid w:val="00BE46A6"/>
    <w:rsid w:val="00EC65DC"/>
    <w:rsid w:val="00F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2C2E"/>
  <w15:docId w15:val="{6A806EC3-CC0A-48BE-989E-B56BFF3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0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Odstavecseseznamem">
    <w:name w:val="List Paragraph"/>
    <w:basedOn w:val="Normln"/>
    <w:uiPriority w:val="34"/>
    <w:qFormat/>
    <w:rsid w:val="00EC65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0A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0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0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4693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2019-10-30T10:18:00Z</dcterms:created>
  <dcterms:modified xsi:type="dcterms:W3CDTF">2019-10-30T10:24:00Z</dcterms:modified>
</cp:coreProperties>
</file>