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9"/>
        <w:widowControl w:val="0"/>
        <w:keepNext/>
        <w:keepLines/>
        <w:shd w:val="clear" w:color="auto" w:fill="auto"/>
        <w:bidi w:val="0"/>
        <w:spacing w:before="0" w:after="32" w:line="400" w:lineRule="exact"/>
        <w:ind w:left="0" w:right="0" w:firstLine="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99.85pt;margin-top:-29.05pt;width:135.35pt;height:36.pt;z-index:-125829376;mso-wrap-distance-left:66.95pt;mso-wrap-distance-right:5.pt;mso-wrap-distance-bottom:3.85pt;mso-position-horizontal-relative:margin" wrapcoords="0 0 21600 0 21600 21600 0 21600 0 0">
            <v:imagedata r:id="rId5" r:href="rId6"/>
            <w10:wrap type="square" side="left" anchorx="margin"/>
          </v:shape>
        </w:pict>
      </w:r>
      <w:bookmarkStart w:id="0" w:name="bookmark0"/>
      <w:r>
        <w:rPr>
          <w:lang w:val="cs-CZ" w:eastAsia="cs-CZ" w:bidi="cs-CZ"/>
          <w:w w:val="100"/>
          <w:spacing w:val="0"/>
          <w:color w:val="000000"/>
          <w:position w:val="0"/>
        </w:rPr>
        <w:t>KUPNÍ SMLOUVA</w:t>
      </w:r>
      <w:bookmarkEnd w:id="0"/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left"/>
        <w:spacing w:before="0" w:after="134" w:line="190" w:lineRule="exact"/>
        <w:ind w:left="16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uzavřená dle § 2079 a násl. zákona č. 89/2012 Sb. občanský zákoník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106" w:line="190" w:lineRule="exact"/>
        <w:ind w:left="0" w:right="0" w:firstLin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82.95pt;margin-top:-0.4pt;width:98.9pt;height:12.9pt;z-index:-125829375;mso-wrap-distance-left:172.1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90" w:lineRule="exact"/>
                    <w:ind w:left="0" w:right="0" w:firstLine="0"/>
                  </w:pPr>
                  <w:r>
                    <w:rPr>
                      <w:rStyle w:val="CharStyle5"/>
                    </w:rPr>
                    <w:t>č. smlouvy kupujícího:</w:t>
                  </w:r>
                </w:p>
              </w:txbxContent>
            </v:textbox>
            <w10:wrap type="square" side="left" anchorx="margin"/>
          </v:shape>
        </w:pict>
      </w:r>
      <w:r>
        <w:rPr>
          <w:rStyle w:val="CharStyle13"/>
        </w:rPr>
        <w:t>č. smlouvy prodávajícího: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0" w:line="226" w:lineRule="exact"/>
        <w:ind w:left="0" w:right="0" w:firstLine="0"/>
      </w:pPr>
      <w:r>
        <w:pict>
          <v:shape id="_x0000_s1028" type="#_x0000_t202" style="position:absolute;margin-left:6.95pt;margin-top:-1.8pt;width:89.5pt;height:59.95pt;z-index:-125829374;mso-wrap-distance-left:5.pt;mso-wrap-distance-right:159.6pt;mso-wrap-distance-bottom:63.4pt;mso-position-horizontal-relative:margin" filled="f" stroked="f">
            <v:textbox style="mso-fit-shape-to-text:t" inset="0,0,0,0">
              <w:txbxContent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26" w:lineRule="exact"/>
                    <w:ind w:left="0" w:right="0" w:firstLine="0"/>
                  </w:pPr>
                  <w:r>
                    <w:rPr>
                      <w:rStyle w:val="CharStyle8"/>
                      <w:b w:val="0"/>
                      <w:bCs w:val="0"/>
                    </w:rPr>
                    <w:t xml:space="preserve">Zhotovitel </w:t>
                  </w:r>
                  <w:r>
                    <w:rPr>
                      <w:rStyle w:val="CharStyle7"/>
                      <w:b/>
                      <w:bCs/>
                    </w:rPr>
                    <w:t>Jaroslav Blažek Zámečnické práce Primase Hrůzy 629 393 01 Pelhřimov</w:t>
                  </w:r>
                </w:p>
              </w:txbxContent>
            </v:textbox>
            <w10:wrap type="square" side="right" anchorx="margin"/>
          </v:shape>
        </w:pict>
      </w:r>
      <w:r>
        <w:pict>
          <v:shape id="_x0000_s1029" type="#_x0000_t202" style="position:absolute;margin-left:7.2pt;margin-top:66.95pt;width:160.1pt;height:37.05pt;z-index:-125829373;mso-wrap-distance-left:5.pt;mso-wrap-distance-top:66.95pt;mso-wrap-distance-right:88.8pt;mso-wrap-distance-bottom:17.55pt;mso-position-horizontal-relative:margin" filled="f" stroked="f">
            <v:textbox style="mso-fit-shape-to-text:t" inset="0,0,0,0">
              <w:txbxContent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226" w:lineRule="exact"/>
                    <w:ind w:left="0" w:right="0" w:firstLine="0"/>
                  </w:pPr>
                  <w:r>
                    <w:rPr>
                      <w:rStyle w:val="CharStyle7"/>
                      <w:b/>
                      <w:bCs/>
                    </w:rPr>
                    <w:t>100:13526472 DIČ:CZ5904170811 Zastoupený :</w:t>
                  </w:r>
                </w:p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226" w:lineRule="exact"/>
                    <w:ind w:left="0" w:right="0" w:firstLine="0"/>
                  </w:pPr>
                  <w:r>
                    <w:rPr>
                      <w:rStyle w:val="CharStyle7"/>
                      <w:b/>
                      <w:bCs/>
                    </w:rPr>
                    <w:t>Jaroslavem Blažkem,majitelem</w:t>
                  </w:r>
                </w:p>
              </w:txbxContent>
            </v:textbox>
            <w10:wrap type="square" side="right" anchorx="margin"/>
          </v:shape>
        </w:pict>
      </w:r>
      <w:r>
        <w:rPr>
          <w:rStyle w:val="CharStyle13"/>
        </w:rPr>
        <w:t>Objednatel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left"/>
        <w:spacing w:before="0" w:after="180" w:line="226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Krajská správa a údržba silnic Vysočiny příspěvková organizace Kosovská 1122/16 58601 Jihlava</w:t>
      </w:r>
    </w:p>
    <w:p>
      <w:pPr>
        <w:pStyle w:val="Style14"/>
        <w:widowControl w:val="0"/>
        <w:keepNext/>
        <w:keepLines/>
        <w:shd w:val="clear" w:color="auto" w:fill="auto"/>
        <w:bidi w:val="0"/>
        <w:jc w:val="left"/>
        <w:spacing w:before="0" w:after="0"/>
        <w:ind w:left="0" w:right="0" w:firstLine="0"/>
      </w:pPr>
      <w:bookmarkStart w:id="1" w:name="bookmark1"/>
      <w:r>
        <w:rPr>
          <w:lang w:val="cs-CZ" w:eastAsia="cs-CZ" w:bidi="cs-CZ"/>
          <w:w w:val="100"/>
          <w:spacing w:val="0"/>
          <w:color w:val="000000"/>
          <w:position w:val="0"/>
        </w:rPr>
        <w:t>IČO: 00090450 DIČ: CZ00090450 Zastoupený:</w:t>
      </w:r>
      <w:bookmarkEnd w:id="1"/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left"/>
        <w:spacing w:before="0" w:after="0" w:line="226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Ing. Radovanem Necidem, ředitelem organizace ve věcech technických:</w:t>
      </w:r>
    </w:p>
    <w:p>
      <w:pPr>
        <w:pStyle w:val="Style6"/>
        <w:tabs>
          <w:tab w:leader="none" w:pos="221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F</w:t>
        <w:tab/>
        <w:t>Dordinátorem MTZ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left"/>
        <w:spacing w:before="0" w:after="740" w:line="190" w:lineRule="exact"/>
        <w:ind w:left="73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'edoucím cestmistrovstvi</w:t>
      </w:r>
    </w:p>
    <w:p>
      <w:pPr>
        <w:pStyle w:val="Style16"/>
        <w:widowControl w:val="0"/>
        <w:keepNext w:val="0"/>
        <w:keepLines w:val="0"/>
        <w:shd w:val="clear" w:color="auto" w:fill="auto"/>
        <w:bidi w:val="0"/>
        <w:spacing w:before="0" w:after="115" w:line="170" w:lineRule="exact"/>
        <w:ind w:left="38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Předmět smlouvy:</w:t>
      </w:r>
    </w:p>
    <w:p>
      <w:pPr>
        <w:pStyle w:val="Style16"/>
        <w:widowControl w:val="0"/>
        <w:keepNext w:val="0"/>
        <w:keepLines w:val="0"/>
        <w:shd w:val="clear" w:color="auto" w:fill="auto"/>
        <w:bidi w:val="0"/>
        <w:jc w:val="left"/>
        <w:spacing w:before="0" w:after="209" w:line="206" w:lineRule="exact"/>
        <w:ind w:left="38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Dodávka mostového zábradlí včetně povrchové úpravy žárové pozinkování a nástřiku polyuretanové barvy, montáže a dopravy na místo určení,vozovka lll/4094,ev.č.m. 4094-3</w:t>
      </w:r>
    </w:p>
    <w:p>
      <w:pPr>
        <w:pStyle w:val="Style16"/>
        <w:widowControl w:val="0"/>
        <w:keepNext w:val="0"/>
        <w:keepLines w:val="0"/>
        <w:shd w:val="clear" w:color="auto" w:fill="auto"/>
        <w:bidi w:val="0"/>
        <w:spacing w:before="0" w:after="111" w:line="170" w:lineRule="exact"/>
        <w:ind w:left="38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Termín dodávky:do 31.10.2019</w:t>
      </w:r>
    </w:p>
    <w:p>
      <w:pPr>
        <w:pStyle w:val="Style16"/>
        <w:widowControl w:val="0"/>
        <w:keepNext w:val="0"/>
        <w:keepLines w:val="0"/>
        <w:shd w:val="clear" w:color="auto" w:fill="auto"/>
        <w:bidi w:val="0"/>
        <w:spacing w:before="0" w:after="0" w:line="206" w:lineRule="exact"/>
        <w:ind w:left="38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Cenové podmínky:</w:t>
      </w:r>
    </w:p>
    <w:p>
      <w:pPr>
        <w:pStyle w:val="Style16"/>
        <w:widowControl w:val="0"/>
        <w:keepNext w:val="0"/>
        <w:keepLines w:val="0"/>
        <w:shd w:val="clear" w:color="auto" w:fill="auto"/>
        <w:bidi w:val="0"/>
        <w:jc w:val="left"/>
        <w:spacing w:before="0" w:after="209" w:line="206" w:lineRule="exact"/>
        <w:ind w:left="38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Kupní cena je stanovena na základě nabídky ze dne 4.6.2019.Nabídka je nedílnou součástí kupní smlouvy jako příloha.Cena je stanovena na 199 000.-KČ+21 % DPH.</w:t>
      </w:r>
    </w:p>
    <w:p>
      <w:pPr>
        <w:pStyle w:val="Style16"/>
        <w:widowControl w:val="0"/>
        <w:keepNext w:val="0"/>
        <w:keepLines w:val="0"/>
        <w:shd w:val="clear" w:color="auto" w:fill="auto"/>
        <w:bidi w:val="0"/>
        <w:spacing w:before="0" w:after="0" w:line="170" w:lineRule="exact"/>
        <w:ind w:left="38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Platební podmínky:</w:t>
      </w:r>
    </w:p>
    <w:p>
      <w:pPr>
        <w:pStyle w:val="Style18"/>
        <w:widowControl w:val="0"/>
        <w:keepNext w:val="0"/>
        <w:keepLines w:val="0"/>
        <w:shd w:val="clear" w:color="auto" w:fill="auto"/>
        <w:bidi w:val="0"/>
        <w:spacing w:before="0" w:after="180"/>
        <w:ind w:left="38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Kupní cena bude uhrazena na základě vystavené faktury. V případě prodlení se kupující zavazuje zaplatit prodávajícímu smluvní pokutu ve výši 0,2% z fakturované kupní ceny za každý den prodlení. V případě prodlení s dodáním zboží, se prodávající zavazuje zaplatit kupujícímu smluvní pokutu ve výší 0,2% za každý pracovní den prodlení, a to z ceny zboží, s jejíž dodáním je v prodlení.</w:t>
      </w:r>
    </w:p>
    <w:p>
      <w:pPr>
        <w:pStyle w:val="Style18"/>
        <w:widowControl w:val="0"/>
        <w:keepNext w:val="0"/>
        <w:keepLines w:val="0"/>
        <w:shd w:val="clear" w:color="auto" w:fill="auto"/>
        <w:bidi w:val="0"/>
        <w:spacing w:before="0" w:after="0"/>
        <w:ind w:left="38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Úhrada ceny jednotlivých dodávek bude prováděna bezhotovostně v CZK. Faktura bude vystavena dvakrát do měsíce a bude obsahovat veškeré náležitosti daňového dokladu dle platných právních předpisů. Splatnost faktury je 30 dní od data jejího doiučení.</w:t>
      </w:r>
    </w:p>
    <w:p>
      <w:pPr>
        <w:pStyle w:val="Style18"/>
        <w:widowControl w:val="0"/>
        <w:keepNext w:val="0"/>
        <w:keepLines w:val="0"/>
        <w:shd w:val="clear" w:color="auto" w:fill="auto"/>
        <w:bidi w:val="0"/>
        <w:spacing w:before="0" w:after="144" w:line="170" w:lineRule="exact"/>
        <w:ind w:left="38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Zboží přechází do vlastnictví kupujícího až po jeho zaplacení prodávajícímu.</w:t>
      </w:r>
    </w:p>
    <w:p>
      <w:pPr>
        <w:pStyle w:val="Style18"/>
        <w:widowControl w:val="0"/>
        <w:keepNext w:val="0"/>
        <w:keepLines w:val="0"/>
        <w:shd w:val="clear" w:color="auto" w:fill="auto"/>
        <w:bidi w:val="0"/>
        <w:spacing w:before="0" w:after="0" w:line="170" w:lineRule="exact"/>
        <w:ind w:left="38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Další ujednání:</w:t>
      </w:r>
    </w:p>
    <w:p>
      <w:pPr>
        <w:pStyle w:val="Style18"/>
        <w:widowControl w:val="0"/>
        <w:keepNext w:val="0"/>
        <w:keepLines w:val="0"/>
        <w:shd w:val="clear" w:color="auto" w:fill="auto"/>
        <w:bidi w:val="0"/>
        <w:spacing w:before="0" w:after="184"/>
        <w:ind w:left="38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Prodávající poskytuje ve smyslu § 2113 a násl. zákona č. 89/2012 Sb. občanský zákoník kupujícímu záruku za jakost, a to individuálně za každé jednotlivé zboží. Pro oznámeni případné vady, na kterou se vztahuje záruka, zvolily smluvní strany formu reklamačního zápisu. Prodávající je povinen o reklamací rozhodnout do 30 dnů ode dne sepsáni reklamačního zápisu.</w:t>
      </w:r>
    </w:p>
    <w:p>
      <w:pPr>
        <w:pStyle w:val="Style18"/>
        <w:widowControl w:val="0"/>
        <w:keepNext w:val="0"/>
        <w:keepLines w:val="0"/>
        <w:shd w:val="clear" w:color="auto" w:fill="auto"/>
        <w:bidi w:val="0"/>
        <w:spacing w:before="0" w:after="173" w:line="197" w:lineRule="exact"/>
        <w:ind w:left="38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Kupující je povinen dodržovat podmínky skladování zboží a technologii jeho zpracování dle pokynů uvedených v Technických listech.</w:t>
      </w:r>
    </w:p>
    <w:p>
      <w:pPr>
        <w:pStyle w:val="Style18"/>
        <w:widowControl w:val="0"/>
        <w:keepNext w:val="0"/>
        <w:keepLines w:val="0"/>
        <w:shd w:val="clear" w:color="auto" w:fill="auto"/>
        <w:bidi w:val="0"/>
        <w:spacing w:before="0" w:after="185" w:line="206" w:lineRule="exact"/>
        <w:ind w:left="38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Tato smlouva je vyhotovena ve 2 stejnopisech. Každá smluvní strana obdrží po jednom vyhotovení. Změny a dodatky lze činit pouze písemně s podpisy oprávněných osob. Smlouva nabývá platnosti dnem podpisu smluvních stran a účinnosti dnem uveřejnění v informačním systému veřejné správy-Registru smluv. Účastnici se dohodli že zákonnou povinnost d'e § 5 odst.2 zákona č.340/2015 Sb. V platném znění (zákon o registru smluvjsplní kupující.Prodávající a kupujíc! shodně prohlašují, že si smlouvu přečetli, že smlouva byla uzavřena jako projev svobodné vůle, bez nátlaku nebo nápadně nevýhodných podmínek a že oběma stranám jsou zřejmá jejích práva a povinnosti z této smlouvy vyplývající.</w:t>
      </w:r>
    </w:p>
    <w:p>
      <w:pPr>
        <w:pStyle w:val="Style18"/>
        <w:tabs>
          <w:tab w:leader="none" w:pos="3174" w:val="left"/>
          <w:tab w:leader="none" w:pos="5972" w:val="left"/>
        </w:tabs>
        <w:widowControl w:val="0"/>
        <w:keepNext w:val="0"/>
        <w:keepLines w:val="0"/>
        <w:shd w:val="clear" w:color="auto" w:fill="auto"/>
        <w:bidi w:val="0"/>
        <w:spacing w:before="0" w:after="105" w:line="200" w:lineRule="exact"/>
        <w:ind w:left="38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 Pelhřimově:</w:t>
        <w:tab/>
      </w:r>
      <w:r>
        <w:rPr>
          <w:rStyle w:val="CharStyle20"/>
        </w:rPr>
        <w:t>|</w:t>
        <w:tab/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V Jihlavě dne: </w:t>
      </w:r>
      <w:r>
        <w:rPr>
          <w:rStyle w:val="CharStyle21"/>
        </w:rPr>
        <w:t>2j&gt; ^</w:t>
      </w:r>
    </w:p>
    <w:p>
      <w:pPr>
        <w:pStyle w:val="Style3"/>
        <w:tabs>
          <w:tab w:leader="none" w:pos="597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30" w:lineRule="exact"/>
        <w:ind w:left="380" w:right="0" w:firstLine="0"/>
      </w:pPr>
      <w:r>
        <w:rPr>
          <w:rStyle w:val="CharStyle13"/>
        </w:rPr>
        <w:t>Za prodávajícího:</w:t>
        <w:tab/>
        <w:t>Za kupujícího:</w:t>
      </w:r>
    </w:p>
    <w:p>
      <w:pPr>
        <w:pStyle w:val="Style3"/>
        <w:tabs>
          <w:tab w:leader="none" w:pos="597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30" w:lineRule="exact"/>
        <w:ind w:left="380" w:right="0" w:firstLine="0"/>
      </w:pPr>
      <w:r>
        <w:rPr>
          <w:rStyle w:val="CharStyle13"/>
        </w:rPr>
        <w:t xml:space="preserve">Jaroslav Blažek </w:t>
      </w:r>
      <w:r>
        <w:rPr>
          <w:rStyle w:val="CharStyle22"/>
        </w:rPr>
        <w:t>/</w:t>
        <w:tab/>
      </w:r>
      <w:r>
        <w:rPr>
          <w:rStyle w:val="CharStyle13"/>
        </w:rPr>
        <w:t>Ing.Radovan Necid</w:t>
      </w:r>
    </w:p>
    <w:p>
      <w:pPr>
        <w:pStyle w:val="Style3"/>
        <w:tabs>
          <w:tab w:leader="none" w:pos="597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30" w:lineRule="exact"/>
        <w:ind w:left="380" w:right="0" w:firstLine="0"/>
      </w:pPr>
      <w:r>
        <w:rPr>
          <w:rStyle w:val="CharStyle13"/>
        </w:rPr>
        <w:t xml:space="preserve">majitel </w:t>
      </w:r>
      <w:r>
        <w:rPr>
          <w:rStyle w:val="CharStyle22"/>
        </w:rPr>
        <w:t>_</w:t>
        <w:tab/>
      </w:r>
      <w:r>
        <w:rPr>
          <w:rStyle w:val="CharStyle13"/>
        </w:rPr>
        <w:t>ředitel organizace</w:t>
      </w:r>
      <w:r>
        <w:br w:type="page"/>
      </w:r>
    </w:p>
    <w:p>
      <w:pPr>
        <w:pStyle w:val="Style23"/>
        <w:widowControl w:val="0"/>
        <w:keepNext w:val="0"/>
        <w:keepLines w:val="0"/>
        <w:shd w:val="clear" w:color="auto" w:fill="auto"/>
        <w:bidi w:val="0"/>
        <w:jc w:val="left"/>
        <w:spacing w:before="0" w:after="1179"/>
        <w:ind w:left="3840" w:right="3720"/>
      </w:pPr>
      <w:r>
        <w:rPr>
          <w:lang w:val="cs-CZ" w:eastAsia="cs-CZ" w:bidi="cs-CZ"/>
          <w:w w:val="100"/>
          <w:spacing w:val="0"/>
          <w:color w:val="000000"/>
          <w:position w:val="0"/>
        </w:rPr>
        <w:t>Jaroslav Blažek - Zámečnické práce Primase Hrůzy 629 393 01 PELHŘIMOV</w:t>
      </w:r>
    </w:p>
    <w:p>
      <w:pPr>
        <w:pStyle w:val="Style28"/>
        <w:widowControl w:val="0"/>
        <w:keepNext w:val="0"/>
        <w:keepLines w:val="0"/>
        <w:shd w:val="clear" w:color="auto" w:fill="auto"/>
        <w:bidi w:val="0"/>
        <w:jc w:val="left"/>
        <w:spacing w:before="0" w:after="975" w:line="210" w:lineRule="exact"/>
        <w:ind w:left="7760" w:right="0" w:firstLine="0"/>
      </w:pPr>
      <w:r>
        <w:rPr>
          <w:rStyle w:val="CharStyle30"/>
        </w:rPr>
        <w:t>KSIJS -</w:t>
      </w:r>
    </w:p>
    <w:p>
      <w:pPr>
        <w:pStyle w:val="Style31"/>
        <w:widowControl w:val="0"/>
        <w:keepNext/>
        <w:keepLines/>
        <w:shd w:val="clear" w:color="auto" w:fill="auto"/>
        <w:bidi w:val="0"/>
        <w:jc w:val="left"/>
        <w:spacing w:before="0" w:after="407" w:line="220" w:lineRule="exact"/>
        <w:ind w:left="0" w:right="0" w:firstLine="0"/>
      </w:pPr>
      <w:bookmarkStart w:id="2" w:name="bookmark2"/>
      <w:r>
        <w:rPr>
          <w:lang w:val="cs-CZ" w:eastAsia="cs-CZ" w:bidi="cs-CZ"/>
          <w:w w:val="100"/>
          <w:color w:val="000000"/>
          <w:position w:val="0"/>
        </w:rPr>
        <w:t>Nabídková cena - mostové zábradlí Kamenice nad Lipou</w:t>
      </w:r>
      <w:bookmarkEnd w:id="2"/>
    </w:p>
    <w:p>
      <w:pPr>
        <w:pStyle w:val="Style28"/>
        <w:widowControl w:val="0"/>
        <w:keepNext w:val="0"/>
        <w:keepLines w:val="0"/>
        <w:shd w:val="clear" w:color="auto" w:fill="auto"/>
        <w:bidi w:val="0"/>
        <w:jc w:val="left"/>
        <w:spacing w:before="0" w:after="515" w:line="403" w:lineRule="exact"/>
        <w:ind w:left="0" w:right="1340" w:firstLine="0"/>
      </w:pPr>
      <w:r>
        <w:rPr>
          <w:rStyle w:val="CharStyle30"/>
        </w:rPr>
        <w:t>Na výrobu mostového zábradlí Kamenice nad Lipou včetně žárového pozinkování, lakování (nástřik na žárový zinek) a montáže je stanovena cena ! 99000,-Kč bez 21% DPH.</w:t>
      </w:r>
    </w:p>
    <w:p>
      <w:pPr>
        <w:pStyle w:val="Style28"/>
        <w:widowControl w:val="0"/>
        <w:keepNext w:val="0"/>
        <w:keepLines w:val="0"/>
        <w:shd w:val="clear" w:color="auto" w:fill="auto"/>
        <w:bidi w:val="0"/>
        <w:jc w:val="left"/>
        <w:spacing w:before="0" w:after="470" w:line="210" w:lineRule="exact"/>
        <w:ind w:left="0" w:right="0" w:firstLine="0"/>
      </w:pPr>
      <w:r>
        <w:rPr>
          <w:rStyle w:val="CharStyle30"/>
        </w:rPr>
        <w:t>S pozdravem</w:t>
      </w:r>
    </w:p>
    <w:p>
      <w:pPr>
        <w:pStyle w:val="Style33"/>
        <w:widowControl w:val="0"/>
        <w:keepNext w:val="0"/>
        <w:keepLines w:val="0"/>
        <w:shd w:val="clear" w:color="auto" w:fill="auto"/>
        <w:bidi w:val="0"/>
        <w:spacing w:before="0" w:after="892" w:line="350" w:lineRule="exact"/>
        <w:ind w:left="0" w:right="20" w:firstLine="0"/>
      </w:pPr>
      <w:r>
        <w:rPr>
          <w:rStyle w:val="CharStyle35"/>
        </w:rPr>
        <w:t>IČO; 13526472, DIČ: CZ590417081</w:t>
        <w:br/>
      </w:r>
      <w:r>
        <w:rPr>
          <w:rStyle w:val="CharStyle36"/>
        </w:rPr>
        <w:t>Jaroslav Blažek</w:t>
      </w:r>
    </w:p>
    <w:p>
      <w:pPr>
        <w:pStyle w:val="Style28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0" w:right="0" w:firstLine="0"/>
      </w:pPr>
      <w:r>
        <w:rPr>
          <w:rStyle w:val="CharStyle30"/>
        </w:rPr>
        <w:t>Pelhřimov 4. 6. 2019</w:t>
      </w:r>
    </w:p>
    <w:sectPr>
      <w:footerReference w:type="default" r:id="rId7"/>
      <w:titlePg/>
      <w:footnotePr>
        <w:pos w:val="pageBottom"/>
        <w:numFmt w:val="decimal"/>
        <w:numRestart w:val="continuous"/>
      </w:footnotePr>
      <w:pgSz w:w="11900" w:h="16840"/>
      <w:pgMar w:top="131" w:left="808" w:right="988" w:bottom="2568" w:header="0" w:footer="3" w:gutter="0"/>
      <w:rtlGutter w:val="0"/>
      <w:cols w:space="720"/>
      <w:noEndnote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0" type="#_x0000_t202" style="position:absolute;margin-left:33.45pt;margin-top:746.pt;width:225.85pt;height:9.6pt;z-index:-188744064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25"/>
                  <w:tabs>
                    <w:tab w:leader="none" w:pos="4517" w:val="right"/>
                  </w:tabs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7"/>
                  </w:rPr>
                  <w:t>IČO: 13526472 DIČ: C.Z5904170811</w:t>
                  <w:tab/>
                  <w:t>e-mail: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Základní text (4) Exact"/>
    <w:basedOn w:val="DefaultParagraphFont"/>
    <w:rPr>
      <w:b w:val="0"/>
      <w:bCs w:val="0"/>
      <w:i w:val="0"/>
      <w:iCs w:val="0"/>
      <w:u w:val="none"/>
      <w:strike w:val="0"/>
      <w:smallCaps w:val="0"/>
      <w:sz w:val="16"/>
      <w:szCs w:val="16"/>
      <w:rFonts w:ascii="Arial" w:eastAsia="Arial" w:hAnsi="Arial" w:cs="Arial"/>
    </w:rPr>
  </w:style>
  <w:style w:type="character" w:customStyle="1" w:styleId="CharStyle5">
    <w:name w:val="Základní text (4) + 9,5 pt Exact"/>
    <w:basedOn w:val="CharStyle12"/>
    <w:rPr>
      <w:sz w:val="19"/>
      <w:szCs w:val="19"/>
    </w:rPr>
  </w:style>
  <w:style w:type="character" w:customStyle="1" w:styleId="CharStyle7">
    <w:name w:val="Základní text (3) Exact"/>
    <w:basedOn w:val="DefaultParagraphFont"/>
    <w:rPr>
      <w:b/>
      <w:bCs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character" w:customStyle="1" w:styleId="CharStyle8">
    <w:name w:val="Základní text (3) + Ne tučné Exact"/>
    <w:basedOn w:val="CharStyle11"/>
    <w:rPr>
      <w:b/>
      <w:bCs/>
    </w:rPr>
  </w:style>
  <w:style w:type="character" w:customStyle="1" w:styleId="CharStyle10">
    <w:name w:val="Nadpis #1_"/>
    <w:basedOn w:val="DefaultParagraphFont"/>
    <w:link w:val="Style9"/>
    <w:rPr>
      <w:b w:val="0"/>
      <w:bCs w:val="0"/>
      <w:i w:val="0"/>
      <w:iCs w:val="0"/>
      <w:u w:val="none"/>
      <w:strike w:val="0"/>
      <w:smallCaps w:val="0"/>
      <w:sz w:val="40"/>
      <w:szCs w:val="40"/>
      <w:rFonts w:ascii="Arial" w:eastAsia="Arial" w:hAnsi="Arial" w:cs="Arial"/>
    </w:rPr>
  </w:style>
  <w:style w:type="character" w:customStyle="1" w:styleId="CharStyle11">
    <w:name w:val="Základní text (3)_"/>
    <w:basedOn w:val="DefaultParagraphFont"/>
    <w:link w:val="Style6"/>
    <w:rPr>
      <w:b/>
      <w:bCs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character" w:customStyle="1" w:styleId="CharStyle12">
    <w:name w:val="Základní text (4)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16"/>
      <w:szCs w:val="16"/>
      <w:rFonts w:ascii="Arial" w:eastAsia="Arial" w:hAnsi="Arial" w:cs="Arial"/>
    </w:rPr>
  </w:style>
  <w:style w:type="character" w:customStyle="1" w:styleId="CharStyle13">
    <w:name w:val="Základní text (4) + 9,5 pt"/>
    <w:basedOn w:val="CharStyle12"/>
    <w:rPr>
      <w:lang w:val="cs-CZ" w:eastAsia="cs-CZ" w:bidi="cs-CZ"/>
      <w:sz w:val="19"/>
      <w:szCs w:val="19"/>
      <w:w w:val="100"/>
      <w:spacing w:val="0"/>
      <w:color w:val="000000"/>
      <w:position w:val="0"/>
    </w:rPr>
  </w:style>
  <w:style w:type="character" w:customStyle="1" w:styleId="CharStyle15">
    <w:name w:val="Nadpis #2 (4)_"/>
    <w:basedOn w:val="DefaultParagraphFont"/>
    <w:link w:val="Style14"/>
    <w:rPr>
      <w:b/>
      <w:bCs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character" w:customStyle="1" w:styleId="CharStyle17">
    <w:name w:val="Základní text (9)_"/>
    <w:basedOn w:val="DefaultParagraphFont"/>
    <w:link w:val="Style16"/>
    <w:rPr>
      <w:b/>
      <w:bCs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character" w:customStyle="1" w:styleId="CharStyle19">
    <w:name w:val="Základní text (10)_"/>
    <w:basedOn w:val="DefaultParagraphFont"/>
    <w:link w:val="Style18"/>
    <w:rPr>
      <w:b w:val="0"/>
      <w:bCs w:val="0"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character" w:customStyle="1" w:styleId="CharStyle20">
    <w:name w:val="Základní text (10)"/>
    <w:basedOn w:val="CharStyle19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21">
    <w:name w:val="Základní text (10) + 10 pt,Kurzíva"/>
    <w:basedOn w:val="CharStyle19"/>
    <w:rPr>
      <w:lang w:val="cs-CZ" w:eastAsia="cs-CZ" w:bidi="cs-CZ"/>
      <w:i/>
      <w:iCs/>
      <w:sz w:val="20"/>
      <w:szCs w:val="20"/>
      <w:w w:val="100"/>
      <w:spacing w:val="0"/>
      <w:color w:val="000000"/>
      <w:position w:val="0"/>
    </w:rPr>
  </w:style>
  <w:style w:type="character" w:customStyle="1" w:styleId="CharStyle22">
    <w:name w:val="Základní text (4) + 9,5 pt"/>
    <w:basedOn w:val="CharStyle12"/>
    <w:rPr>
      <w:lang w:val="cs-CZ" w:eastAsia="cs-CZ" w:bidi="cs-CZ"/>
      <w:sz w:val="19"/>
      <w:szCs w:val="19"/>
      <w:w w:val="100"/>
      <w:spacing w:val="0"/>
      <w:color w:val="000000"/>
      <w:position w:val="0"/>
    </w:rPr>
  </w:style>
  <w:style w:type="character" w:customStyle="1" w:styleId="CharStyle24">
    <w:name w:val="Základní text (11)_"/>
    <w:basedOn w:val="DefaultParagraphFont"/>
    <w:link w:val="Style23"/>
    <w:rPr>
      <w:b w:val="0"/>
      <w:bCs w:val="0"/>
      <w:i w:val="0"/>
      <w:iCs w:val="0"/>
      <w:u w:val="none"/>
      <w:strike w:val="0"/>
      <w:smallCaps w:val="0"/>
      <w:sz w:val="21"/>
      <w:szCs w:val="21"/>
      <w:rFonts w:ascii="Cambria" w:eastAsia="Cambria" w:hAnsi="Cambria" w:cs="Cambria"/>
    </w:rPr>
  </w:style>
  <w:style w:type="character" w:customStyle="1" w:styleId="CharStyle26">
    <w:name w:val="Záhlaví nebo Zápatí_"/>
    <w:basedOn w:val="DefaultParagraphFont"/>
    <w:link w:val="Style25"/>
    <w:rPr>
      <w:b w:val="0"/>
      <w:bCs w:val="0"/>
      <w:i w:val="0"/>
      <w:iCs w:val="0"/>
      <w:u w:val="none"/>
      <w:strike w:val="0"/>
      <w:smallCaps w:val="0"/>
      <w:sz w:val="21"/>
      <w:szCs w:val="21"/>
      <w:rFonts w:ascii="Cambria" w:eastAsia="Cambria" w:hAnsi="Cambria" w:cs="Cambria"/>
    </w:rPr>
  </w:style>
  <w:style w:type="character" w:customStyle="1" w:styleId="CharStyle27">
    <w:name w:val="Záhlaví nebo Zápatí"/>
    <w:basedOn w:val="CharStyle26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29">
    <w:name w:val="Základní text (2)_"/>
    <w:basedOn w:val="DefaultParagraphFont"/>
    <w:link w:val="Style28"/>
    <w:rPr>
      <w:b w:val="0"/>
      <w:bCs w:val="0"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character" w:customStyle="1" w:styleId="CharStyle30">
    <w:name w:val="Základní text (2) + Cambria,10,5 pt"/>
    <w:basedOn w:val="CharStyle29"/>
    <w:rPr>
      <w:lang w:val="cs-CZ" w:eastAsia="cs-CZ" w:bidi="cs-CZ"/>
      <w:sz w:val="21"/>
      <w:szCs w:val="21"/>
      <w:rFonts w:ascii="Cambria" w:eastAsia="Cambria" w:hAnsi="Cambria" w:cs="Cambria"/>
      <w:w w:val="100"/>
      <w:spacing w:val="0"/>
      <w:color w:val="000000"/>
      <w:position w:val="0"/>
    </w:rPr>
  </w:style>
  <w:style w:type="character" w:customStyle="1" w:styleId="CharStyle32">
    <w:name w:val="Nadpis #2 (5)_"/>
    <w:basedOn w:val="DefaultParagraphFont"/>
    <w:link w:val="Style31"/>
    <w:rPr>
      <w:b/>
      <w:bCs/>
      <w:i w:val="0"/>
      <w:iCs w:val="0"/>
      <w:u w:val="none"/>
      <w:strike w:val="0"/>
      <w:smallCaps w:val="0"/>
      <w:sz w:val="22"/>
      <w:szCs w:val="22"/>
      <w:rFonts w:ascii="Cambria" w:eastAsia="Cambria" w:hAnsi="Cambria" w:cs="Cambria"/>
      <w:spacing w:val="0"/>
    </w:rPr>
  </w:style>
  <w:style w:type="character" w:customStyle="1" w:styleId="CharStyle34">
    <w:name w:val="Základní text (8)_"/>
    <w:basedOn w:val="DefaultParagraphFont"/>
    <w:link w:val="Style33"/>
    <w:rPr>
      <w:b w:val="0"/>
      <w:bCs w:val="0"/>
      <w:i w:val="0"/>
      <w:iCs w:val="0"/>
      <w:u w:val="none"/>
      <w:strike w:val="0"/>
      <w:smallCaps w:val="0"/>
      <w:sz w:val="15"/>
      <w:szCs w:val="15"/>
      <w:rFonts w:ascii="Arial" w:eastAsia="Arial" w:hAnsi="Arial" w:cs="Arial"/>
      <w:spacing w:val="0"/>
    </w:rPr>
  </w:style>
  <w:style w:type="character" w:customStyle="1" w:styleId="CharStyle35">
    <w:name w:val="Základní text (8)"/>
    <w:basedOn w:val="CharStyle34"/>
    <w:rPr>
      <w:lang w:val="cs-CZ" w:eastAsia="cs-CZ" w:bidi="cs-CZ"/>
      <w:sz w:val="15"/>
      <w:szCs w:val="15"/>
      <w:w w:val="100"/>
      <w:spacing w:val="0"/>
      <w:color w:val="000000"/>
      <w:position w:val="0"/>
    </w:rPr>
  </w:style>
  <w:style w:type="character" w:customStyle="1" w:styleId="CharStyle36">
    <w:name w:val="Základní text (8) + Cambria,10,5 pt"/>
    <w:basedOn w:val="CharStyle34"/>
    <w:rPr>
      <w:lang w:val="cs-CZ" w:eastAsia="cs-CZ" w:bidi="cs-CZ"/>
      <w:sz w:val="21"/>
      <w:szCs w:val="21"/>
      <w:rFonts w:ascii="Cambria" w:eastAsia="Cambria" w:hAnsi="Cambria" w:cs="Cambria"/>
      <w:w w:val="100"/>
      <w:spacing w:val="0"/>
      <w:color w:val="000000"/>
      <w:position w:val="0"/>
    </w:rPr>
  </w:style>
  <w:style w:type="paragraph" w:customStyle="1" w:styleId="Style3">
    <w:name w:val="Základní text (4)"/>
    <w:basedOn w:val="Normal"/>
    <w:link w:val="CharStyle12"/>
    <w:pPr>
      <w:widowControl w:val="0"/>
      <w:shd w:val="clear" w:color="auto" w:fill="FFFFFF"/>
      <w:spacing w:before="180" w:after="180" w:line="0" w:lineRule="exact"/>
    </w:pPr>
    <w:rPr>
      <w:b w:val="0"/>
      <w:bCs w:val="0"/>
      <w:i w:val="0"/>
      <w:iCs w:val="0"/>
      <w:u w:val="none"/>
      <w:strike w:val="0"/>
      <w:smallCaps w:val="0"/>
      <w:sz w:val="16"/>
      <w:szCs w:val="16"/>
      <w:rFonts w:ascii="Arial" w:eastAsia="Arial" w:hAnsi="Arial" w:cs="Arial"/>
    </w:rPr>
  </w:style>
  <w:style w:type="paragraph" w:customStyle="1" w:styleId="Style6">
    <w:name w:val="Základní text (3)"/>
    <w:basedOn w:val="Normal"/>
    <w:link w:val="CharStyle11"/>
    <w:pPr>
      <w:widowControl w:val="0"/>
      <w:shd w:val="clear" w:color="auto" w:fill="FFFFFF"/>
      <w:spacing w:before="120" w:after="180" w:line="0" w:lineRule="exact"/>
      <w:ind w:hanging="760"/>
    </w:pPr>
    <w:rPr>
      <w:b/>
      <w:bCs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paragraph" w:customStyle="1" w:styleId="Style9">
    <w:name w:val="Nadpis #1"/>
    <w:basedOn w:val="Normal"/>
    <w:link w:val="CharStyle10"/>
    <w:pPr>
      <w:widowControl w:val="0"/>
      <w:shd w:val="clear" w:color="auto" w:fill="FFFFFF"/>
      <w:jc w:val="right"/>
      <w:outlineLvl w:val="0"/>
      <w:spacing w:after="120" w:line="0" w:lineRule="exact"/>
    </w:pPr>
    <w:rPr>
      <w:b w:val="0"/>
      <w:bCs w:val="0"/>
      <w:i w:val="0"/>
      <w:iCs w:val="0"/>
      <w:u w:val="none"/>
      <w:strike w:val="0"/>
      <w:smallCaps w:val="0"/>
      <w:sz w:val="40"/>
      <w:szCs w:val="40"/>
      <w:rFonts w:ascii="Arial" w:eastAsia="Arial" w:hAnsi="Arial" w:cs="Arial"/>
    </w:rPr>
  </w:style>
  <w:style w:type="paragraph" w:customStyle="1" w:styleId="Style14">
    <w:name w:val="Nadpis #2 (4)"/>
    <w:basedOn w:val="Normal"/>
    <w:link w:val="CharStyle15"/>
    <w:pPr>
      <w:widowControl w:val="0"/>
      <w:shd w:val="clear" w:color="auto" w:fill="FFFFFF"/>
      <w:outlineLvl w:val="1"/>
      <w:spacing w:before="180" w:line="226" w:lineRule="exact"/>
    </w:pPr>
    <w:rPr>
      <w:b/>
      <w:bCs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paragraph" w:customStyle="1" w:styleId="Style16">
    <w:name w:val="Základní text (9)"/>
    <w:basedOn w:val="Normal"/>
    <w:link w:val="CharStyle17"/>
    <w:pPr>
      <w:widowControl w:val="0"/>
      <w:shd w:val="clear" w:color="auto" w:fill="FFFFFF"/>
      <w:jc w:val="both"/>
      <w:spacing w:before="780" w:after="180" w:line="0" w:lineRule="exact"/>
    </w:pPr>
    <w:rPr>
      <w:b/>
      <w:bCs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paragraph" w:customStyle="1" w:styleId="Style18">
    <w:name w:val="Základní text (10)"/>
    <w:basedOn w:val="Normal"/>
    <w:link w:val="CharStyle19"/>
    <w:pPr>
      <w:widowControl w:val="0"/>
      <w:shd w:val="clear" w:color="auto" w:fill="FFFFFF"/>
      <w:jc w:val="both"/>
      <w:spacing w:after="180" w:line="202" w:lineRule="exact"/>
    </w:pPr>
    <w:rPr>
      <w:b w:val="0"/>
      <w:bCs w:val="0"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paragraph" w:customStyle="1" w:styleId="Style23">
    <w:name w:val="Základní text (11)"/>
    <w:basedOn w:val="Normal"/>
    <w:link w:val="CharStyle24"/>
    <w:pPr>
      <w:widowControl w:val="0"/>
      <w:shd w:val="clear" w:color="auto" w:fill="FFFFFF"/>
      <w:spacing w:after="1140" w:line="259" w:lineRule="exact"/>
      <w:ind w:hanging="740"/>
    </w:pPr>
    <w:rPr>
      <w:b w:val="0"/>
      <w:bCs w:val="0"/>
      <w:i w:val="0"/>
      <w:iCs w:val="0"/>
      <w:u w:val="none"/>
      <w:strike w:val="0"/>
      <w:smallCaps w:val="0"/>
      <w:sz w:val="21"/>
      <w:szCs w:val="21"/>
      <w:rFonts w:ascii="Cambria" w:eastAsia="Cambria" w:hAnsi="Cambria" w:cs="Cambria"/>
    </w:rPr>
  </w:style>
  <w:style w:type="paragraph" w:customStyle="1" w:styleId="Style25">
    <w:name w:val="Záhlaví nebo Zápatí"/>
    <w:basedOn w:val="Normal"/>
    <w:link w:val="CharStyle26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21"/>
      <w:szCs w:val="21"/>
      <w:rFonts w:ascii="Cambria" w:eastAsia="Cambria" w:hAnsi="Cambria" w:cs="Cambria"/>
    </w:rPr>
  </w:style>
  <w:style w:type="paragraph" w:customStyle="1" w:styleId="Style28">
    <w:name w:val="Základní text (2)"/>
    <w:basedOn w:val="Normal"/>
    <w:link w:val="CharStyle29"/>
    <w:pPr>
      <w:widowControl w:val="0"/>
      <w:shd w:val="clear" w:color="auto" w:fill="FFFFFF"/>
      <w:jc w:val="both"/>
      <w:spacing w:after="180" w:line="202" w:lineRule="exact"/>
    </w:pPr>
    <w:rPr>
      <w:b w:val="0"/>
      <w:bCs w:val="0"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paragraph" w:customStyle="1" w:styleId="Style31">
    <w:name w:val="Nadpis #2 (5)"/>
    <w:basedOn w:val="Normal"/>
    <w:link w:val="CharStyle32"/>
    <w:pPr>
      <w:widowControl w:val="0"/>
      <w:shd w:val="clear" w:color="auto" w:fill="FFFFFF"/>
      <w:outlineLvl w:val="1"/>
      <w:spacing w:before="1020" w:after="600" w:line="0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Cambria" w:eastAsia="Cambria" w:hAnsi="Cambria" w:cs="Cambria"/>
      <w:spacing w:val="0"/>
    </w:rPr>
  </w:style>
  <w:style w:type="paragraph" w:customStyle="1" w:styleId="Style33">
    <w:name w:val="Základní text (8)"/>
    <w:basedOn w:val="Normal"/>
    <w:link w:val="CharStyle34"/>
    <w:pPr>
      <w:widowControl w:val="0"/>
      <w:shd w:val="clear" w:color="auto" w:fill="FFFFFF"/>
      <w:jc w:val="center"/>
      <w:spacing w:after="120" w:line="173" w:lineRule="exact"/>
    </w:pPr>
    <w:rPr>
      <w:b w:val="0"/>
      <w:bCs w:val="0"/>
      <w:i w:val="0"/>
      <w:iCs w:val="0"/>
      <w:u w:val="none"/>
      <w:strike w:val="0"/>
      <w:smallCaps w:val="0"/>
      <w:sz w:val="15"/>
      <w:szCs w:val="15"/>
      <w:rFonts w:ascii="Arial" w:eastAsia="Arial" w:hAnsi="Arial" w:cs="Arial"/>
      <w:spacing w:val="0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footer" Target="footer1.xml"/></Relationships>
</file>