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702" w:rsidRPr="00C4349A" w:rsidRDefault="00702256" w:rsidP="001906FA">
      <w:pPr>
        <w:pStyle w:val="Nzev"/>
        <w:spacing w:after="240"/>
        <w:rPr>
          <w:rFonts w:ascii="Tahoma" w:hAnsi="Tahoma" w:cs="Tahoma"/>
          <w:sz w:val="28"/>
          <w:szCs w:val="28"/>
          <w:u w:val="single"/>
        </w:rPr>
      </w:pPr>
      <w:r>
        <w:rPr>
          <w:rFonts w:ascii="Tahoma" w:hAnsi="Tahoma" w:cs="Tahoma"/>
          <w:sz w:val="28"/>
          <w:szCs w:val="28"/>
          <w:u w:val="single"/>
        </w:rPr>
        <w:t>Smlouva</w:t>
      </w:r>
      <w:r w:rsidR="00053702" w:rsidRPr="00C4349A">
        <w:rPr>
          <w:rFonts w:ascii="Tahoma" w:hAnsi="Tahoma" w:cs="Tahoma"/>
          <w:sz w:val="28"/>
          <w:szCs w:val="28"/>
          <w:u w:val="single"/>
        </w:rPr>
        <w:t xml:space="preserve"> o vypořádání závazků</w:t>
      </w:r>
    </w:p>
    <w:p w:rsidR="00053702" w:rsidRPr="00C4349A" w:rsidRDefault="00A5257B" w:rsidP="00053702">
      <w:pPr>
        <w:pStyle w:val="Zkladntext"/>
        <w:spacing w:after="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uzavřená dle § 1746</w:t>
      </w:r>
      <w:r w:rsidR="00053702" w:rsidRPr="00C4349A">
        <w:rPr>
          <w:rFonts w:ascii="Tahoma" w:hAnsi="Tahoma" w:cs="Tahoma"/>
          <w:sz w:val="22"/>
          <w:szCs w:val="22"/>
        </w:rPr>
        <w:t xml:space="preserve"> odst. 2 zákona č. 8</w:t>
      </w:r>
      <w:r w:rsidR="001906FA">
        <w:rPr>
          <w:rFonts w:ascii="Tahoma" w:hAnsi="Tahoma" w:cs="Tahoma"/>
          <w:sz w:val="22"/>
          <w:szCs w:val="22"/>
        </w:rPr>
        <w:t>9/2012 Sb., občanský zákoník, ve znění pozdějších předpisů</w:t>
      </w:r>
    </w:p>
    <w:p w:rsidR="00C4349A" w:rsidRPr="00C4349A" w:rsidRDefault="00C4349A" w:rsidP="00C4349A">
      <w:pPr>
        <w:keepNext/>
        <w:spacing w:before="360" w:after="0" w:line="240" w:lineRule="auto"/>
        <w:jc w:val="center"/>
        <w:rPr>
          <w:rFonts w:ascii="Tahoma" w:eastAsia="Times New Roman" w:hAnsi="Tahoma" w:cs="Tahoma"/>
          <w:b/>
          <w:caps/>
          <w:lang w:eastAsia="cs-CZ"/>
        </w:rPr>
      </w:pPr>
      <w:r w:rsidRPr="00C4349A">
        <w:rPr>
          <w:rFonts w:ascii="Tahoma" w:eastAsia="Times New Roman" w:hAnsi="Tahoma" w:cs="Tahoma"/>
          <w:b/>
          <w:lang w:eastAsia="cs-CZ"/>
        </w:rPr>
        <w:t>I.</w:t>
      </w:r>
      <w:r w:rsidRPr="00C4349A">
        <w:rPr>
          <w:rFonts w:ascii="Tahoma" w:eastAsia="Times New Roman" w:hAnsi="Tahoma" w:cs="Tahoma"/>
          <w:b/>
          <w:lang w:eastAsia="cs-CZ"/>
        </w:rPr>
        <w:br/>
        <w:t>Smluvní strany</w:t>
      </w:r>
    </w:p>
    <w:p w:rsidR="00C4349A" w:rsidRPr="00C4349A" w:rsidRDefault="00BC17DE" w:rsidP="00C4349A">
      <w:pPr>
        <w:widowControl w:val="0"/>
        <w:numPr>
          <w:ilvl w:val="0"/>
          <w:numId w:val="9"/>
        </w:numPr>
        <w:autoSpaceDE w:val="0"/>
        <w:autoSpaceDN w:val="0"/>
        <w:spacing w:before="120" w:after="0" w:line="240" w:lineRule="auto"/>
        <w:ind w:left="357" w:hanging="357"/>
        <w:jc w:val="both"/>
        <w:rPr>
          <w:rFonts w:ascii="Tahoma" w:eastAsia="Times New Roman" w:hAnsi="Tahoma" w:cs="Tahoma"/>
          <w:b/>
          <w:bCs/>
          <w:lang w:eastAsia="cs-CZ"/>
        </w:rPr>
      </w:pPr>
      <w:r>
        <w:rPr>
          <w:rFonts w:ascii="Tahoma" w:eastAsia="Times New Roman" w:hAnsi="Tahoma" w:cs="Tahoma"/>
          <w:b/>
          <w:bCs/>
          <w:lang w:eastAsia="cs-CZ"/>
        </w:rPr>
        <w:t xml:space="preserve">Střední škola technických oborů, Havířov – </w:t>
      </w:r>
      <w:proofErr w:type="spellStart"/>
      <w:r>
        <w:rPr>
          <w:rFonts w:ascii="Tahoma" w:eastAsia="Times New Roman" w:hAnsi="Tahoma" w:cs="Tahoma"/>
          <w:b/>
          <w:bCs/>
          <w:lang w:eastAsia="cs-CZ"/>
        </w:rPr>
        <w:t>Šumbark</w:t>
      </w:r>
      <w:proofErr w:type="spellEnd"/>
      <w:r>
        <w:rPr>
          <w:rFonts w:ascii="Tahoma" w:eastAsia="Times New Roman" w:hAnsi="Tahoma" w:cs="Tahoma"/>
          <w:b/>
          <w:bCs/>
          <w:lang w:eastAsia="cs-CZ"/>
        </w:rPr>
        <w:t xml:space="preserve">, Lidická 1a/600, </w:t>
      </w:r>
      <w:proofErr w:type="spellStart"/>
      <w:r>
        <w:rPr>
          <w:rFonts w:ascii="Tahoma" w:eastAsia="Times New Roman" w:hAnsi="Tahoma" w:cs="Tahoma"/>
          <w:b/>
          <w:bCs/>
          <w:lang w:eastAsia="cs-CZ"/>
        </w:rPr>
        <w:t>p.o</w:t>
      </w:r>
      <w:proofErr w:type="spellEnd"/>
      <w:r>
        <w:rPr>
          <w:rFonts w:ascii="Tahoma" w:eastAsia="Times New Roman" w:hAnsi="Tahoma" w:cs="Tahoma"/>
          <w:b/>
          <w:bCs/>
          <w:lang w:eastAsia="cs-CZ"/>
        </w:rPr>
        <w:t>.</w:t>
      </w:r>
    </w:p>
    <w:p w:rsidR="00C4349A" w:rsidRPr="00C4349A" w:rsidRDefault="0093383A" w:rsidP="00C4349A">
      <w:pPr>
        <w:numPr>
          <w:ilvl w:val="12"/>
          <w:numId w:val="0"/>
        </w:numPr>
        <w:tabs>
          <w:tab w:val="left" w:pos="2835"/>
        </w:tabs>
        <w:spacing w:after="0" w:line="240" w:lineRule="auto"/>
        <w:ind w:left="357"/>
        <w:jc w:val="both"/>
        <w:rPr>
          <w:rFonts w:ascii="Tahoma" w:eastAsia="Times New Roman" w:hAnsi="Tahoma" w:cs="Tahoma"/>
          <w:lang w:eastAsia="cs-CZ"/>
        </w:rPr>
      </w:pPr>
      <w:r>
        <w:rPr>
          <w:rFonts w:ascii="Tahoma" w:eastAsia="Times New Roman" w:hAnsi="Tahoma" w:cs="Tahoma"/>
          <w:lang w:eastAsia="cs-CZ"/>
        </w:rPr>
        <w:t>se sídlem:</w:t>
      </w:r>
      <w:r w:rsidR="00BC17DE">
        <w:rPr>
          <w:rFonts w:ascii="Tahoma" w:eastAsia="Times New Roman" w:hAnsi="Tahoma" w:cs="Tahoma"/>
          <w:lang w:eastAsia="cs-CZ"/>
        </w:rPr>
        <w:t xml:space="preserve"> Lidická 600/1a, 736 01 Havířov - </w:t>
      </w:r>
      <w:proofErr w:type="spellStart"/>
      <w:r w:rsidR="00BC17DE">
        <w:rPr>
          <w:rFonts w:ascii="Tahoma" w:eastAsia="Times New Roman" w:hAnsi="Tahoma" w:cs="Tahoma"/>
          <w:lang w:eastAsia="cs-CZ"/>
        </w:rPr>
        <w:t>Šumbark</w:t>
      </w:r>
      <w:proofErr w:type="spellEnd"/>
      <w:r w:rsidR="00C4349A" w:rsidRPr="00C4349A">
        <w:rPr>
          <w:rFonts w:ascii="Tahoma" w:eastAsia="Times New Roman" w:hAnsi="Tahoma" w:cs="Tahoma"/>
          <w:lang w:eastAsia="cs-CZ"/>
        </w:rPr>
        <w:tab/>
      </w:r>
    </w:p>
    <w:p w:rsidR="00C4349A" w:rsidRPr="00C4349A" w:rsidRDefault="00C4349A" w:rsidP="00BC17DE">
      <w:pPr>
        <w:numPr>
          <w:ilvl w:val="12"/>
          <w:numId w:val="0"/>
        </w:numPr>
        <w:tabs>
          <w:tab w:val="left" w:pos="2835"/>
        </w:tabs>
        <w:spacing w:after="0" w:line="240" w:lineRule="auto"/>
        <w:ind w:left="357"/>
        <w:jc w:val="both"/>
        <w:rPr>
          <w:rFonts w:ascii="Tahoma" w:eastAsia="Times New Roman" w:hAnsi="Tahoma" w:cs="Tahoma"/>
          <w:iCs/>
          <w:lang w:eastAsia="cs-CZ"/>
        </w:rPr>
      </w:pPr>
      <w:r w:rsidRPr="00C4349A">
        <w:rPr>
          <w:rFonts w:ascii="Tahoma" w:eastAsia="Times New Roman" w:hAnsi="Tahoma" w:cs="Tahoma"/>
          <w:lang w:eastAsia="cs-CZ"/>
        </w:rPr>
        <w:t>zastoupen:</w:t>
      </w:r>
      <w:r w:rsidR="00BC17DE">
        <w:rPr>
          <w:rFonts w:ascii="Tahoma" w:eastAsia="Times New Roman" w:hAnsi="Tahoma" w:cs="Tahoma"/>
          <w:lang w:eastAsia="cs-CZ"/>
        </w:rPr>
        <w:t xml:space="preserve"> ředitelem školy</w:t>
      </w:r>
      <w:r w:rsidRPr="00C4349A">
        <w:rPr>
          <w:rFonts w:ascii="Tahoma" w:eastAsia="Times New Roman" w:hAnsi="Tahoma" w:cs="Tahoma"/>
          <w:lang w:eastAsia="cs-CZ"/>
        </w:rPr>
        <w:tab/>
      </w:r>
      <w:r w:rsidRPr="00C4349A">
        <w:rPr>
          <w:rFonts w:ascii="Tahoma" w:eastAsia="Times New Roman" w:hAnsi="Tahoma" w:cs="Tahoma"/>
          <w:iCs/>
          <w:lang w:eastAsia="cs-CZ"/>
        </w:rPr>
        <w:tab/>
      </w:r>
    </w:p>
    <w:p w:rsidR="00C4349A" w:rsidRPr="00C4349A" w:rsidRDefault="00C4349A" w:rsidP="00C4349A">
      <w:pPr>
        <w:numPr>
          <w:ilvl w:val="12"/>
          <w:numId w:val="0"/>
        </w:numPr>
        <w:tabs>
          <w:tab w:val="left" w:pos="2835"/>
        </w:tabs>
        <w:spacing w:after="0" w:line="240" w:lineRule="auto"/>
        <w:ind w:left="357"/>
        <w:jc w:val="both"/>
        <w:rPr>
          <w:rFonts w:ascii="Tahoma" w:eastAsia="Times New Roman" w:hAnsi="Tahoma" w:cs="Tahoma"/>
          <w:lang w:eastAsia="cs-CZ"/>
        </w:rPr>
      </w:pPr>
      <w:r w:rsidRPr="00C4349A">
        <w:rPr>
          <w:rFonts w:ascii="Tahoma" w:eastAsia="Times New Roman" w:hAnsi="Tahoma" w:cs="Tahoma"/>
          <w:lang w:eastAsia="cs-CZ"/>
        </w:rPr>
        <w:t>IČ</w:t>
      </w:r>
      <w:r w:rsidR="001906FA">
        <w:rPr>
          <w:rFonts w:ascii="Tahoma" w:eastAsia="Times New Roman" w:hAnsi="Tahoma" w:cs="Tahoma"/>
          <w:lang w:eastAsia="cs-CZ"/>
        </w:rPr>
        <w:t>O</w:t>
      </w:r>
      <w:r w:rsidRPr="00C4349A">
        <w:rPr>
          <w:rFonts w:ascii="Tahoma" w:eastAsia="Times New Roman" w:hAnsi="Tahoma" w:cs="Tahoma"/>
          <w:lang w:eastAsia="cs-CZ"/>
        </w:rPr>
        <w:t>:</w:t>
      </w:r>
      <w:r w:rsidR="00BC17DE">
        <w:rPr>
          <w:rFonts w:ascii="Tahoma" w:eastAsia="Times New Roman" w:hAnsi="Tahoma" w:cs="Tahoma"/>
          <w:lang w:eastAsia="cs-CZ"/>
        </w:rPr>
        <w:t xml:space="preserve"> 68321261</w:t>
      </w:r>
      <w:r w:rsidRPr="00C4349A">
        <w:rPr>
          <w:rFonts w:ascii="Tahoma" w:eastAsia="Times New Roman" w:hAnsi="Tahoma" w:cs="Tahoma"/>
          <w:lang w:eastAsia="cs-CZ"/>
        </w:rPr>
        <w:tab/>
      </w:r>
    </w:p>
    <w:p w:rsidR="00C4349A" w:rsidRPr="00C4349A" w:rsidRDefault="00C4349A" w:rsidP="00C4349A">
      <w:pPr>
        <w:numPr>
          <w:ilvl w:val="12"/>
          <w:numId w:val="0"/>
        </w:numPr>
        <w:tabs>
          <w:tab w:val="left" w:pos="2835"/>
        </w:tabs>
        <w:spacing w:after="0" w:line="240" w:lineRule="auto"/>
        <w:ind w:left="357"/>
        <w:jc w:val="both"/>
        <w:rPr>
          <w:rFonts w:ascii="Tahoma" w:eastAsia="Times New Roman" w:hAnsi="Tahoma" w:cs="Tahoma"/>
          <w:lang w:eastAsia="cs-CZ"/>
        </w:rPr>
      </w:pPr>
      <w:r w:rsidRPr="00C4349A">
        <w:rPr>
          <w:rFonts w:ascii="Tahoma" w:eastAsia="Times New Roman" w:hAnsi="Tahoma" w:cs="Tahoma"/>
          <w:lang w:eastAsia="cs-CZ"/>
        </w:rPr>
        <w:t>DIČ:</w:t>
      </w:r>
      <w:r w:rsidR="00BC17DE">
        <w:rPr>
          <w:rFonts w:ascii="Tahoma" w:eastAsia="Times New Roman" w:hAnsi="Tahoma" w:cs="Tahoma"/>
          <w:lang w:eastAsia="cs-CZ"/>
        </w:rPr>
        <w:t xml:space="preserve"> CZ68321261</w:t>
      </w:r>
      <w:r w:rsidRPr="00C4349A">
        <w:rPr>
          <w:rFonts w:ascii="Tahoma" w:eastAsia="Times New Roman" w:hAnsi="Tahoma" w:cs="Tahoma"/>
          <w:lang w:eastAsia="cs-CZ"/>
        </w:rPr>
        <w:tab/>
      </w:r>
    </w:p>
    <w:p w:rsidR="00C4349A" w:rsidRPr="00C4349A" w:rsidRDefault="00C4349A" w:rsidP="00C4349A">
      <w:pPr>
        <w:numPr>
          <w:ilvl w:val="12"/>
          <w:numId w:val="0"/>
        </w:numPr>
        <w:spacing w:before="120" w:after="0" w:line="240" w:lineRule="auto"/>
        <w:ind w:left="357"/>
        <w:jc w:val="both"/>
        <w:rPr>
          <w:rFonts w:ascii="Tahoma" w:eastAsia="Times New Roman" w:hAnsi="Tahoma" w:cs="Tahoma"/>
          <w:iCs/>
          <w:lang w:eastAsia="cs-CZ"/>
        </w:rPr>
      </w:pPr>
      <w:r w:rsidRPr="00C4349A">
        <w:rPr>
          <w:rFonts w:ascii="Tahoma" w:eastAsia="Times New Roman" w:hAnsi="Tahoma" w:cs="Tahoma"/>
          <w:iCs/>
          <w:lang w:eastAsia="cs-CZ"/>
        </w:rPr>
        <w:t>(dále jen „</w:t>
      </w:r>
      <w:r w:rsidR="001B437D">
        <w:rPr>
          <w:rFonts w:ascii="Tahoma" w:eastAsia="Times New Roman" w:hAnsi="Tahoma" w:cs="Tahoma"/>
          <w:iCs/>
          <w:lang w:eastAsia="cs-CZ"/>
        </w:rPr>
        <w:t>objednatel</w:t>
      </w:r>
      <w:r w:rsidRPr="00C4349A">
        <w:rPr>
          <w:rFonts w:ascii="Tahoma" w:eastAsia="Times New Roman" w:hAnsi="Tahoma" w:cs="Tahoma"/>
          <w:iCs/>
          <w:lang w:eastAsia="cs-CZ"/>
        </w:rPr>
        <w:t>“)</w:t>
      </w:r>
    </w:p>
    <w:p w:rsidR="00C4349A" w:rsidRPr="00C4349A" w:rsidRDefault="00C4349A" w:rsidP="00C4349A">
      <w:pPr>
        <w:spacing w:before="240" w:after="240" w:line="240" w:lineRule="auto"/>
        <w:rPr>
          <w:rFonts w:ascii="Tahoma" w:eastAsia="Times New Roman" w:hAnsi="Tahoma" w:cs="Tahoma"/>
          <w:lang w:eastAsia="cs-CZ"/>
        </w:rPr>
      </w:pPr>
      <w:r w:rsidRPr="00C4349A">
        <w:rPr>
          <w:rFonts w:ascii="Tahoma" w:eastAsia="Times New Roman" w:hAnsi="Tahoma" w:cs="Tahoma"/>
          <w:lang w:eastAsia="cs-CZ"/>
        </w:rPr>
        <w:t>a</w:t>
      </w:r>
    </w:p>
    <w:p w:rsidR="001B437D" w:rsidRPr="001B437D" w:rsidRDefault="00A4605F" w:rsidP="001B437D">
      <w:pPr>
        <w:widowControl w:val="0"/>
        <w:numPr>
          <w:ilvl w:val="0"/>
          <w:numId w:val="9"/>
        </w:numPr>
        <w:autoSpaceDE w:val="0"/>
        <w:autoSpaceDN w:val="0"/>
        <w:spacing w:before="120" w:after="60" w:line="240" w:lineRule="auto"/>
        <w:ind w:left="357" w:hanging="357"/>
        <w:jc w:val="both"/>
        <w:rPr>
          <w:rFonts w:ascii="Tahoma" w:eastAsia="Times New Roman" w:hAnsi="Tahoma" w:cs="Tahoma"/>
          <w:b/>
          <w:bCs/>
          <w:lang w:eastAsia="cs-CZ"/>
        </w:rPr>
      </w:pPr>
      <w:r>
        <w:rPr>
          <w:rFonts w:ascii="Tahoma" w:eastAsia="Times New Roman" w:hAnsi="Tahoma" w:cs="Tahoma"/>
          <w:b/>
          <w:bCs/>
          <w:lang w:eastAsia="cs-CZ"/>
        </w:rPr>
        <w:t xml:space="preserve">Démos </w:t>
      </w:r>
      <w:proofErr w:type="spellStart"/>
      <w:r>
        <w:rPr>
          <w:rFonts w:ascii="Tahoma" w:eastAsia="Times New Roman" w:hAnsi="Tahoma" w:cs="Tahoma"/>
          <w:b/>
          <w:bCs/>
          <w:lang w:eastAsia="cs-CZ"/>
        </w:rPr>
        <w:t>trade,a.s</w:t>
      </w:r>
      <w:proofErr w:type="spellEnd"/>
      <w:r>
        <w:rPr>
          <w:rFonts w:ascii="Tahoma" w:eastAsia="Times New Roman" w:hAnsi="Tahoma" w:cs="Tahoma"/>
          <w:b/>
          <w:bCs/>
          <w:lang w:eastAsia="cs-CZ"/>
        </w:rPr>
        <w:t>.</w:t>
      </w:r>
    </w:p>
    <w:p w:rsidR="001B437D" w:rsidRPr="001B437D" w:rsidRDefault="001B437D" w:rsidP="001B437D">
      <w:pPr>
        <w:numPr>
          <w:ilvl w:val="12"/>
          <w:numId w:val="0"/>
        </w:numPr>
        <w:tabs>
          <w:tab w:val="left" w:pos="3119"/>
        </w:tabs>
        <w:spacing w:after="0" w:line="240" w:lineRule="auto"/>
        <w:ind w:left="357"/>
        <w:jc w:val="both"/>
        <w:rPr>
          <w:rFonts w:ascii="Tahoma" w:eastAsia="Times New Roman" w:hAnsi="Tahoma" w:cs="Tahoma"/>
          <w:lang w:eastAsia="cs-CZ"/>
        </w:rPr>
      </w:pPr>
      <w:r w:rsidRPr="001B437D">
        <w:rPr>
          <w:rFonts w:ascii="Tahoma" w:eastAsia="Times New Roman" w:hAnsi="Tahoma" w:cs="Tahoma"/>
          <w:lang w:eastAsia="cs-CZ"/>
        </w:rPr>
        <w:t>se sídlem:</w:t>
      </w:r>
      <w:r w:rsidR="00A4605F">
        <w:rPr>
          <w:rFonts w:ascii="Tahoma" w:eastAsia="Times New Roman" w:hAnsi="Tahoma" w:cs="Tahoma"/>
          <w:lang w:eastAsia="cs-CZ"/>
        </w:rPr>
        <w:t xml:space="preserve"> Škrobálkova 630/13, 718 00 Ostrava - Kunčičky</w:t>
      </w:r>
    </w:p>
    <w:p w:rsidR="001B437D" w:rsidRPr="001B437D" w:rsidRDefault="001B437D" w:rsidP="001B437D">
      <w:pPr>
        <w:numPr>
          <w:ilvl w:val="12"/>
          <w:numId w:val="0"/>
        </w:numPr>
        <w:tabs>
          <w:tab w:val="left" w:pos="3119"/>
        </w:tabs>
        <w:spacing w:after="0" w:line="240" w:lineRule="auto"/>
        <w:ind w:left="357"/>
        <w:jc w:val="both"/>
        <w:rPr>
          <w:rFonts w:ascii="Tahoma" w:eastAsia="Times New Roman" w:hAnsi="Tahoma" w:cs="Tahoma"/>
          <w:lang w:eastAsia="cs-CZ"/>
        </w:rPr>
      </w:pPr>
      <w:r w:rsidRPr="001B437D">
        <w:rPr>
          <w:rFonts w:ascii="Tahoma" w:eastAsia="Times New Roman" w:hAnsi="Tahoma" w:cs="Tahoma"/>
          <w:lang w:eastAsia="cs-CZ"/>
        </w:rPr>
        <w:t>zastoupena:</w:t>
      </w:r>
      <w:bookmarkStart w:id="0" w:name="_GoBack"/>
      <w:bookmarkEnd w:id="0"/>
    </w:p>
    <w:p w:rsidR="001B437D" w:rsidRPr="001B437D" w:rsidRDefault="001B437D" w:rsidP="001B437D">
      <w:pPr>
        <w:numPr>
          <w:ilvl w:val="12"/>
          <w:numId w:val="0"/>
        </w:numPr>
        <w:tabs>
          <w:tab w:val="left" w:pos="3119"/>
        </w:tabs>
        <w:spacing w:after="0" w:line="240" w:lineRule="auto"/>
        <w:ind w:left="357"/>
        <w:jc w:val="both"/>
        <w:rPr>
          <w:rFonts w:ascii="Tahoma" w:eastAsia="Times New Roman" w:hAnsi="Tahoma" w:cs="Tahoma"/>
          <w:lang w:eastAsia="cs-CZ"/>
        </w:rPr>
      </w:pPr>
      <w:r w:rsidRPr="001B437D">
        <w:rPr>
          <w:rFonts w:ascii="Tahoma" w:eastAsia="Times New Roman" w:hAnsi="Tahoma" w:cs="Tahoma"/>
          <w:lang w:eastAsia="cs-CZ"/>
        </w:rPr>
        <w:t>IČ</w:t>
      </w:r>
      <w:r>
        <w:rPr>
          <w:rFonts w:ascii="Tahoma" w:eastAsia="Times New Roman" w:hAnsi="Tahoma" w:cs="Tahoma"/>
          <w:lang w:eastAsia="cs-CZ"/>
        </w:rPr>
        <w:t>O</w:t>
      </w:r>
      <w:r w:rsidRPr="001B437D">
        <w:rPr>
          <w:rFonts w:ascii="Tahoma" w:eastAsia="Times New Roman" w:hAnsi="Tahoma" w:cs="Tahoma"/>
          <w:lang w:eastAsia="cs-CZ"/>
        </w:rPr>
        <w:t>:</w:t>
      </w:r>
      <w:r w:rsidR="00A4605F">
        <w:rPr>
          <w:rFonts w:ascii="Tahoma" w:eastAsia="Times New Roman" w:hAnsi="Tahoma" w:cs="Tahoma"/>
          <w:lang w:eastAsia="cs-CZ"/>
        </w:rPr>
        <w:t xml:space="preserve"> </w:t>
      </w:r>
      <w:r w:rsidR="00A001B7">
        <w:rPr>
          <w:rFonts w:ascii="Tahoma" w:eastAsia="Times New Roman" w:hAnsi="Tahoma" w:cs="Tahoma"/>
          <w:lang w:eastAsia="cs-CZ"/>
        </w:rPr>
        <w:t>25397478</w:t>
      </w:r>
    </w:p>
    <w:p w:rsidR="001B437D" w:rsidRPr="001B437D" w:rsidRDefault="001B437D" w:rsidP="001B437D">
      <w:pPr>
        <w:numPr>
          <w:ilvl w:val="12"/>
          <w:numId w:val="0"/>
        </w:numPr>
        <w:tabs>
          <w:tab w:val="left" w:pos="3119"/>
        </w:tabs>
        <w:spacing w:after="0" w:line="240" w:lineRule="auto"/>
        <w:ind w:left="357"/>
        <w:jc w:val="both"/>
        <w:rPr>
          <w:rFonts w:ascii="Tahoma" w:eastAsia="Times New Roman" w:hAnsi="Tahoma" w:cs="Tahoma"/>
          <w:lang w:eastAsia="cs-CZ"/>
        </w:rPr>
      </w:pPr>
      <w:r w:rsidRPr="001B437D">
        <w:rPr>
          <w:rFonts w:ascii="Tahoma" w:eastAsia="Times New Roman" w:hAnsi="Tahoma" w:cs="Tahoma"/>
          <w:lang w:eastAsia="cs-CZ"/>
        </w:rPr>
        <w:t>DIČ:</w:t>
      </w:r>
      <w:r w:rsidR="00A001B7">
        <w:rPr>
          <w:rFonts w:ascii="Tahoma" w:eastAsia="Times New Roman" w:hAnsi="Tahoma" w:cs="Tahoma"/>
          <w:lang w:eastAsia="cs-CZ"/>
        </w:rPr>
        <w:t xml:space="preserve"> CZ25397478</w:t>
      </w:r>
      <w:r w:rsidRPr="001B437D">
        <w:rPr>
          <w:rFonts w:ascii="Tahoma" w:eastAsia="Times New Roman" w:hAnsi="Tahoma" w:cs="Tahoma"/>
          <w:lang w:eastAsia="cs-CZ"/>
        </w:rPr>
        <w:tab/>
      </w:r>
    </w:p>
    <w:p w:rsidR="001B437D" w:rsidRPr="001B437D" w:rsidRDefault="001B437D" w:rsidP="001B437D">
      <w:pPr>
        <w:numPr>
          <w:ilvl w:val="12"/>
          <w:numId w:val="0"/>
        </w:numPr>
        <w:spacing w:before="120" w:after="0" w:line="240" w:lineRule="auto"/>
        <w:ind w:left="357"/>
        <w:jc w:val="both"/>
        <w:rPr>
          <w:rFonts w:ascii="Tahoma" w:eastAsia="Times New Roman" w:hAnsi="Tahoma" w:cs="Tahoma"/>
          <w:iCs/>
          <w:lang w:eastAsia="cs-CZ"/>
        </w:rPr>
      </w:pPr>
      <w:r w:rsidRPr="001B437D">
        <w:rPr>
          <w:rFonts w:ascii="Tahoma" w:eastAsia="Times New Roman" w:hAnsi="Tahoma" w:cs="Tahoma"/>
          <w:iCs/>
          <w:lang w:eastAsia="cs-CZ"/>
        </w:rPr>
        <w:t xml:space="preserve">Zapsána v obchodním rejstříku vedeném </w:t>
      </w:r>
      <w:r w:rsidR="00BC17DE">
        <w:rPr>
          <w:rFonts w:ascii="Tahoma" w:eastAsia="Times New Roman" w:hAnsi="Tahoma" w:cs="Tahoma"/>
          <w:iCs/>
          <w:lang w:eastAsia="cs-CZ"/>
        </w:rPr>
        <w:t xml:space="preserve">Krajským  </w:t>
      </w:r>
      <w:r w:rsidRPr="001B437D">
        <w:rPr>
          <w:rFonts w:ascii="Tahoma" w:eastAsia="Times New Roman" w:hAnsi="Tahoma" w:cs="Tahoma"/>
          <w:iCs/>
          <w:lang w:eastAsia="cs-CZ"/>
        </w:rPr>
        <w:t>soudem v </w:t>
      </w:r>
      <w:r w:rsidR="00BC17DE">
        <w:rPr>
          <w:rFonts w:ascii="Tahoma" w:eastAsia="Times New Roman" w:hAnsi="Tahoma" w:cs="Tahoma"/>
          <w:iCs/>
          <w:lang w:eastAsia="cs-CZ"/>
        </w:rPr>
        <w:t>Ostravě</w:t>
      </w:r>
      <w:r w:rsidRPr="001B437D">
        <w:rPr>
          <w:rFonts w:ascii="Tahoma" w:eastAsia="Times New Roman" w:hAnsi="Tahoma" w:cs="Tahoma"/>
          <w:iCs/>
          <w:lang w:eastAsia="cs-CZ"/>
        </w:rPr>
        <w:t>, oddíl </w:t>
      </w:r>
      <w:r w:rsidR="00A001B7">
        <w:rPr>
          <w:rFonts w:ascii="Tahoma" w:eastAsia="Times New Roman" w:hAnsi="Tahoma" w:cs="Tahoma"/>
          <w:iCs/>
          <w:lang w:eastAsia="cs-CZ"/>
        </w:rPr>
        <w:t>B</w:t>
      </w:r>
      <w:r w:rsidR="00BC17DE">
        <w:rPr>
          <w:rFonts w:ascii="Tahoma" w:eastAsia="Times New Roman" w:hAnsi="Tahoma" w:cs="Tahoma"/>
          <w:iCs/>
          <w:lang w:eastAsia="cs-CZ"/>
        </w:rPr>
        <w:t>,</w:t>
      </w:r>
      <w:r w:rsidRPr="001B437D">
        <w:rPr>
          <w:rFonts w:ascii="Tahoma" w:eastAsia="Times New Roman" w:hAnsi="Tahoma" w:cs="Tahoma"/>
          <w:iCs/>
          <w:lang w:eastAsia="cs-CZ"/>
        </w:rPr>
        <w:t xml:space="preserve"> vložka</w:t>
      </w:r>
      <w:r w:rsidR="00A001B7">
        <w:rPr>
          <w:rFonts w:ascii="Tahoma" w:eastAsia="Times New Roman" w:hAnsi="Tahoma" w:cs="Tahoma"/>
          <w:iCs/>
          <w:lang w:eastAsia="cs-CZ"/>
        </w:rPr>
        <w:t xml:space="preserve"> 1921</w:t>
      </w:r>
      <w:r w:rsidR="00BC17DE">
        <w:rPr>
          <w:rFonts w:ascii="Tahoma" w:eastAsia="Times New Roman" w:hAnsi="Tahoma" w:cs="Tahoma"/>
          <w:iCs/>
          <w:lang w:eastAsia="cs-CZ"/>
        </w:rPr>
        <w:t>.</w:t>
      </w:r>
    </w:p>
    <w:p w:rsidR="001B437D" w:rsidRPr="001B437D" w:rsidRDefault="001B437D" w:rsidP="001B437D">
      <w:pPr>
        <w:numPr>
          <w:ilvl w:val="12"/>
          <w:numId w:val="0"/>
        </w:numPr>
        <w:spacing w:before="120" w:after="0" w:line="240" w:lineRule="auto"/>
        <w:ind w:left="357"/>
        <w:jc w:val="both"/>
        <w:rPr>
          <w:rFonts w:ascii="Tahoma" w:eastAsia="Times New Roman" w:hAnsi="Tahoma" w:cs="Tahoma"/>
          <w:iCs/>
          <w:lang w:eastAsia="cs-CZ"/>
        </w:rPr>
      </w:pPr>
      <w:r w:rsidRPr="001B437D">
        <w:rPr>
          <w:rFonts w:ascii="Tahoma" w:eastAsia="Times New Roman" w:hAnsi="Tahoma" w:cs="Tahoma"/>
          <w:iCs/>
          <w:lang w:eastAsia="cs-CZ"/>
        </w:rPr>
        <w:t>(dále jen „</w:t>
      </w:r>
      <w:r>
        <w:rPr>
          <w:rFonts w:ascii="Tahoma" w:eastAsia="Times New Roman" w:hAnsi="Tahoma" w:cs="Tahoma"/>
          <w:iCs/>
          <w:lang w:eastAsia="cs-CZ"/>
        </w:rPr>
        <w:t>dodavatel</w:t>
      </w:r>
      <w:r w:rsidRPr="001B437D">
        <w:rPr>
          <w:rFonts w:ascii="Tahoma" w:eastAsia="Times New Roman" w:hAnsi="Tahoma" w:cs="Tahoma"/>
          <w:iCs/>
          <w:lang w:eastAsia="cs-CZ"/>
        </w:rPr>
        <w:t>“)</w:t>
      </w:r>
    </w:p>
    <w:p w:rsidR="005826C5" w:rsidRPr="00C4349A" w:rsidRDefault="005826C5" w:rsidP="001906FA">
      <w:pPr>
        <w:keepNext/>
        <w:spacing w:before="360" w:after="240" w:line="240" w:lineRule="auto"/>
        <w:jc w:val="center"/>
        <w:rPr>
          <w:rFonts w:ascii="Tahoma" w:hAnsi="Tahoma" w:cs="Tahoma"/>
          <w:b/>
        </w:rPr>
      </w:pPr>
      <w:r w:rsidRPr="00C4349A">
        <w:rPr>
          <w:rFonts w:ascii="Tahoma" w:hAnsi="Tahoma" w:cs="Tahoma"/>
          <w:b/>
        </w:rPr>
        <w:t>I</w:t>
      </w:r>
      <w:r w:rsidR="00C4349A">
        <w:rPr>
          <w:rFonts w:ascii="Tahoma" w:hAnsi="Tahoma" w:cs="Tahoma"/>
          <w:b/>
        </w:rPr>
        <w:t>I</w:t>
      </w:r>
      <w:r w:rsidRPr="00C4349A">
        <w:rPr>
          <w:rFonts w:ascii="Tahoma" w:hAnsi="Tahoma" w:cs="Tahoma"/>
          <w:b/>
        </w:rPr>
        <w:t>.</w:t>
      </w:r>
      <w:r w:rsidR="00C4349A">
        <w:rPr>
          <w:rFonts w:ascii="Tahoma" w:hAnsi="Tahoma" w:cs="Tahoma"/>
          <w:b/>
        </w:rPr>
        <w:br/>
      </w:r>
      <w:r w:rsidRPr="00C4349A">
        <w:rPr>
          <w:rFonts w:ascii="Tahoma" w:hAnsi="Tahoma" w:cs="Tahoma"/>
          <w:b/>
        </w:rPr>
        <w:t>Popis skutkového stavu</w:t>
      </w:r>
    </w:p>
    <w:p w:rsidR="005826C5" w:rsidRPr="00AA7DE3" w:rsidRDefault="00053702" w:rsidP="00AA7DE3">
      <w:pPr>
        <w:pStyle w:val="Odstavecseseznamem"/>
        <w:numPr>
          <w:ilvl w:val="0"/>
          <w:numId w:val="1"/>
        </w:numPr>
        <w:spacing w:after="120"/>
        <w:ind w:left="357" w:hanging="357"/>
        <w:contextualSpacing w:val="0"/>
        <w:jc w:val="both"/>
        <w:rPr>
          <w:rFonts w:ascii="Tahoma" w:hAnsi="Tahoma" w:cs="Tahoma"/>
        </w:rPr>
      </w:pPr>
      <w:r w:rsidRPr="00C4349A">
        <w:rPr>
          <w:rFonts w:ascii="Tahoma" w:hAnsi="Tahoma" w:cs="Tahoma"/>
        </w:rPr>
        <w:t>Smluvní strany uzavřely</w:t>
      </w:r>
      <w:r w:rsidR="005826C5" w:rsidRPr="00C4349A">
        <w:rPr>
          <w:rFonts w:ascii="Tahoma" w:hAnsi="Tahoma" w:cs="Tahoma"/>
        </w:rPr>
        <w:t xml:space="preserve"> dne </w:t>
      </w:r>
      <w:r w:rsidR="00BC17DE">
        <w:rPr>
          <w:rFonts w:ascii="Tahoma" w:hAnsi="Tahoma" w:cs="Tahoma"/>
        </w:rPr>
        <w:t>9.</w:t>
      </w:r>
      <w:r w:rsidR="00AA7DE3">
        <w:rPr>
          <w:rFonts w:ascii="Tahoma" w:hAnsi="Tahoma" w:cs="Tahoma"/>
        </w:rPr>
        <w:t xml:space="preserve"> </w:t>
      </w:r>
      <w:r w:rsidR="00BC17DE">
        <w:rPr>
          <w:rFonts w:ascii="Tahoma" w:hAnsi="Tahoma" w:cs="Tahoma"/>
        </w:rPr>
        <w:t>1.</w:t>
      </w:r>
      <w:r w:rsidR="00AA7DE3">
        <w:rPr>
          <w:rFonts w:ascii="Tahoma" w:hAnsi="Tahoma" w:cs="Tahoma"/>
        </w:rPr>
        <w:t xml:space="preserve"> </w:t>
      </w:r>
      <w:r w:rsidR="00BC17DE">
        <w:rPr>
          <w:rFonts w:ascii="Tahoma" w:hAnsi="Tahoma" w:cs="Tahoma"/>
        </w:rPr>
        <w:t>201</w:t>
      </w:r>
      <w:r w:rsidR="00A001B7">
        <w:rPr>
          <w:rFonts w:ascii="Tahoma" w:hAnsi="Tahoma" w:cs="Tahoma"/>
        </w:rPr>
        <w:t>7</w:t>
      </w:r>
      <w:r w:rsidR="00BC17DE">
        <w:rPr>
          <w:rFonts w:ascii="Tahoma" w:hAnsi="Tahoma" w:cs="Tahoma"/>
        </w:rPr>
        <w:t xml:space="preserve"> </w:t>
      </w:r>
      <w:r w:rsidR="008E5C00" w:rsidRPr="00AA7DE3">
        <w:rPr>
          <w:rFonts w:ascii="Tahoma" w:hAnsi="Tahoma" w:cs="Tahoma"/>
        </w:rPr>
        <w:t>objednávku</w:t>
      </w:r>
      <w:r w:rsidR="00EF1305" w:rsidRPr="00F50A1B">
        <w:rPr>
          <w:rFonts w:ascii="Tahoma" w:hAnsi="Tahoma" w:cs="Tahoma"/>
        </w:rPr>
        <w:t xml:space="preserve"> </w:t>
      </w:r>
      <w:r w:rsidR="005826C5" w:rsidRPr="00F50A1B">
        <w:rPr>
          <w:rFonts w:ascii="Tahoma" w:hAnsi="Tahoma" w:cs="Tahoma"/>
        </w:rPr>
        <w:t>č</w:t>
      </w:r>
      <w:r w:rsidR="00EF1305">
        <w:rPr>
          <w:rFonts w:ascii="Tahoma" w:hAnsi="Tahoma" w:cs="Tahoma"/>
        </w:rPr>
        <w:t>. </w:t>
      </w:r>
      <w:r w:rsidR="00A001B7">
        <w:rPr>
          <w:rFonts w:ascii="Tahoma" w:hAnsi="Tahoma" w:cs="Tahoma"/>
        </w:rPr>
        <w:t>2-10/01/</w:t>
      </w:r>
      <w:r w:rsidR="00BC17DE">
        <w:rPr>
          <w:rFonts w:ascii="Tahoma" w:hAnsi="Tahoma" w:cs="Tahoma"/>
        </w:rPr>
        <w:t>201</w:t>
      </w:r>
      <w:r w:rsidR="00A001B7">
        <w:rPr>
          <w:rFonts w:ascii="Tahoma" w:hAnsi="Tahoma" w:cs="Tahoma"/>
        </w:rPr>
        <w:t>7</w:t>
      </w:r>
      <w:r w:rsidR="00AA7DE3">
        <w:rPr>
          <w:rFonts w:ascii="Tahoma" w:hAnsi="Tahoma" w:cs="Tahoma"/>
        </w:rPr>
        <w:t>, jejímž předmětem b</w:t>
      </w:r>
      <w:r w:rsidR="00A001B7">
        <w:rPr>
          <w:rFonts w:ascii="Tahoma" w:hAnsi="Tahoma" w:cs="Tahoma"/>
        </w:rPr>
        <w:t>yla objednávání doplňků na výrobu nábytku</w:t>
      </w:r>
      <w:r w:rsidR="00EF1305" w:rsidRPr="001B437D">
        <w:rPr>
          <w:rFonts w:ascii="Tahoma" w:hAnsi="Tahoma" w:cs="Tahoma"/>
        </w:rPr>
        <w:t>.</w:t>
      </w:r>
    </w:p>
    <w:p w:rsidR="005826C5" w:rsidRPr="00C4349A" w:rsidRDefault="00A001B7" w:rsidP="00D00FD5">
      <w:pPr>
        <w:pStyle w:val="Odstavecseseznamem"/>
        <w:numPr>
          <w:ilvl w:val="0"/>
          <w:numId w:val="1"/>
        </w:numPr>
        <w:spacing w:after="120"/>
        <w:ind w:left="357" w:hanging="357"/>
        <w:contextualSpacing w:val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O</w:t>
      </w:r>
      <w:r w:rsidR="001B437D">
        <w:rPr>
          <w:rFonts w:ascii="Tahoma" w:hAnsi="Tahoma" w:cs="Tahoma"/>
        </w:rPr>
        <w:t>bjednatel</w:t>
      </w:r>
      <w:r w:rsidR="005826C5" w:rsidRPr="00C4349A">
        <w:rPr>
          <w:rFonts w:ascii="Tahoma" w:hAnsi="Tahoma" w:cs="Tahoma"/>
        </w:rPr>
        <w:t xml:space="preserve"> je povinným s</w:t>
      </w:r>
      <w:r w:rsidR="00121B0B" w:rsidRPr="00C4349A">
        <w:rPr>
          <w:rFonts w:ascii="Tahoma" w:hAnsi="Tahoma" w:cs="Tahoma"/>
        </w:rPr>
        <w:t xml:space="preserve">ubjektem pro zveřejňování </w:t>
      </w:r>
      <w:r w:rsidR="005826C5" w:rsidRPr="00C4349A">
        <w:rPr>
          <w:rFonts w:ascii="Tahoma" w:hAnsi="Tahoma" w:cs="Tahoma"/>
        </w:rPr>
        <w:t>v </w:t>
      </w:r>
      <w:r w:rsidR="00374C41">
        <w:rPr>
          <w:rFonts w:ascii="Tahoma" w:hAnsi="Tahoma" w:cs="Tahoma"/>
        </w:rPr>
        <w:t>r</w:t>
      </w:r>
      <w:r w:rsidR="00EF1305">
        <w:rPr>
          <w:rFonts w:ascii="Tahoma" w:hAnsi="Tahoma" w:cs="Tahoma"/>
        </w:rPr>
        <w:t>egistru smluv dle § 2</w:t>
      </w:r>
      <w:r w:rsidR="005826C5" w:rsidRPr="00C4349A">
        <w:rPr>
          <w:rFonts w:ascii="Tahoma" w:hAnsi="Tahoma" w:cs="Tahoma"/>
        </w:rPr>
        <w:t xml:space="preserve"> odst. 1</w:t>
      </w:r>
      <w:r w:rsidR="00CF5BE9" w:rsidRPr="00C4349A">
        <w:rPr>
          <w:rFonts w:ascii="Tahoma" w:hAnsi="Tahoma" w:cs="Tahoma"/>
        </w:rPr>
        <w:t xml:space="preserve"> zákona č. 340/2015 Sb</w:t>
      </w:r>
      <w:r w:rsidR="00EF1305">
        <w:rPr>
          <w:rFonts w:ascii="Tahoma" w:hAnsi="Tahoma" w:cs="Tahoma"/>
        </w:rPr>
        <w:t>.</w:t>
      </w:r>
      <w:r w:rsidR="00C4349A">
        <w:rPr>
          <w:rFonts w:ascii="Tahoma" w:hAnsi="Tahoma" w:cs="Tahoma"/>
        </w:rPr>
        <w:t xml:space="preserve">, </w:t>
      </w:r>
      <w:r w:rsidR="00EF1305" w:rsidRPr="00EF1305">
        <w:rPr>
          <w:rFonts w:ascii="Tahoma" w:hAnsi="Tahoma" w:cs="Tahoma"/>
        </w:rPr>
        <w:t>o zvláštních podmínkách účinnosti některých smluv, uveřejňování těchto smluv a o registru smluv (zákon o registru smluv)</w:t>
      </w:r>
      <w:r w:rsidR="00EF1305">
        <w:rPr>
          <w:rFonts w:ascii="Tahoma" w:hAnsi="Tahoma" w:cs="Tahoma"/>
        </w:rPr>
        <w:t>, ve znění pozdějších předpisů (dále jen „zákon o registru smluv“)</w:t>
      </w:r>
      <w:r w:rsidR="00CF5BE9" w:rsidRPr="00C4349A">
        <w:rPr>
          <w:rFonts w:ascii="Tahoma" w:hAnsi="Tahoma" w:cs="Tahoma"/>
        </w:rPr>
        <w:t>.</w:t>
      </w:r>
    </w:p>
    <w:p w:rsidR="00CF5BE9" w:rsidRPr="00C4349A" w:rsidRDefault="00CF5BE9" w:rsidP="00D00FD5">
      <w:pPr>
        <w:pStyle w:val="Odstavecseseznamem"/>
        <w:numPr>
          <w:ilvl w:val="0"/>
          <w:numId w:val="1"/>
        </w:numPr>
        <w:spacing w:after="120"/>
        <w:ind w:left="357" w:hanging="357"/>
        <w:contextualSpacing w:val="0"/>
        <w:jc w:val="both"/>
        <w:rPr>
          <w:rFonts w:ascii="Tahoma" w:hAnsi="Tahoma" w:cs="Tahoma"/>
        </w:rPr>
      </w:pPr>
      <w:r w:rsidRPr="00C4349A">
        <w:rPr>
          <w:rFonts w:ascii="Tahoma" w:hAnsi="Tahoma" w:cs="Tahoma"/>
        </w:rPr>
        <w:t xml:space="preserve">Obě smluvní strany shodně konstatují, že do okamžiku sjednání </w:t>
      </w:r>
      <w:r w:rsidR="00B5521F">
        <w:rPr>
          <w:rFonts w:ascii="Tahoma" w:hAnsi="Tahoma" w:cs="Tahoma"/>
        </w:rPr>
        <w:t>této smlouvy</w:t>
      </w:r>
      <w:r w:rsidRPr="00C4349A">
        <w:rPr>
          <w:rFonts w:ascii="Tahoma" w:hAnsi="Tahoma" w:cs="Tahoma"/>
        </w:rPr>
        <w:t xml:space="preserve"> </w:t>
      </w:r>
      <w:r w:rsidR="00B5521F">
        <w:rPr>
          <w:rFonts w:ascii="Tahoma" w:hAnsi="Tahoma" w:cs="Tahoma"/>
        </w:rPr>
        <w:t xml:space="preserve">nedošlo k uveřejnění smluvního vztahu </w:t>
      </w:r>
      <w:r w:rsidR="00F50A1B">
        <w:rPr>
          <w:rFonts w:ascii="Tahoma" w:hAnsi="Tahoma" w:cs="Tahoma"/>
        </w:rPr>
        <w:t>uvedeného v odst. 1 tohoto článku v souladu se zákon</w:t>
      </w:r>
      <w:r w:rsidR="00BD5B7B">
        <w:rPr>
          <w:rFonts w:ascii="Tahoma" w:hAnsi="Tahoma" w:cs="Tahoma"/>
        </w:rPr>
        <w:t>em</w:t>
      </w:r>
      <w:r w:rsidRPr="00C4349A">
        <w:rPr>
          <w:rFonts w:ascii="Tahoma" w:hAnsi="Tahoma" w:cs="Tahoma"/>
        </w:rPr>
        <w:t>, a že jsou si vědomy právních následků s tím spojených.</w:t>
      </w:r>
    </w:p>
    <w:p w:rsidR="00CF5BE9" w:rsidRPr="00C4349A" w:rsidRDefault="00CF5BE9" w:rsidP="00D00FD5">
      <w:pPr>
        <w:pStyle w:val="Odstavecseseznamem"/>
        <w:numPr>
          <w:ilvl w:val="0"/>
          <w:numId w:val="1"/>
        </w:numPr>
        <w:spacing w:after="120"/>
        <w:ind w:left="357" w:hanging="357"/>
        <w:contextualSpacing w:val="0"/>
        <w:jc w:val="both"/>
        <w:rPr>
          <w:rFonts w:ascii="Tahoma" w:hAnsi="Tahoma" w:cs="Tahoma"/>
        </w:rPr>
      </w:pPr>
      <w:r w:rsidRPr="00C4349A">
        <w:rPr>
          <w:rFonts w:ascii="Tahoma" w:hAnsi="Tahoma" w:cs="Tahoma"/>
        </w:rPr>
        <w:t>V zájmu úpravy vzájemných práv a povinností vyplývající</w:t>
      </w:r>
      <w:r w:rsidR="00053702" w:rsidRPr="00C4349A">
        <w:rPr>
          <w:rFonts w:ascii="Tahoma" w:hAnsi="Tahoma" w:cs="Tahoma"/>
        </w:rPr>
        <w:t>c</w:t>
      </w:r>
      <w:r w:rsidRPr="00C4349A">
        <w:rPr>
          <w:rFonts w:ascii="Tahoma" w:hAnsi="Tahoma" w:cs="Tahoma"/>
        </w:rPr>
        <w:t>h z </w:t>
      </w:r>
      <w:r w:rsidR="00053702" w:rsidRPr="00C4349A">
        <w:rPr>
          <w:rFonts w:ascii="Tahoma" w:hAnsi="Tahoma" w:cs="Tahoma"/>
        </w:rPr>
        <w:t>původn</w:t>
      </w:r>
      <w:r w:rsidRPr="00C4349A">
        <w:rPr>
          <w:rFonts w:ascii="Tahoma" w:hAnsi="Tahoma" w:cs="Tahoma"/>
        </w:rPr>
        <w:t xml:space="preserve">ě </w:t>
      </w:r>
      <w:r w:rsidR="00F50A1B">
        <w:rPr>
          <w:rFonts w:ascii="Tahoma" w:hAnsi="Tahoma" w:cs="Tahoma"/>
        </w:rPr>
        <w:t>sjednaného smluvního vztahu</w:t>
      </w:r>
      <w:r w:rsidRPr="00C4349A">
        <w:rPr>
          <w:rFonts w:ascii="Tahoma" w:hAnsi="Tahoma" w:cs="Tahoma"/>
        </w:rPr>
        <w:t>, s ohledem na skutečnost, že obě strany</w:t>
      </w:r>
      <w:r w:rsidR="00131AF0" w:rsidRPr="00C4349A">
        <w:rPr>
          <w:rFonts w:ascii="Tahoma" w:hAnsi="Tahoma" w:cs="Tahoma"/>
        </w:rPr>
        <w:t xml:space="preserve"> jednaly s vědomím závaznosti</w:t>
      </w:r>
      <w:r w:rsidR="00AA7DE3">
        <w:rPr>
          <w:rFonts w:ascii="Tahoma" w:hAnsi="Tahoma" w:cs="Tahoma"/>
        </w:rPr>
        <w:t xml:space="preserve"> uzavřen </w:t>
      </w:r>
      <w:r w:rsidR="00F50A1B" w:rsidRPr="00AA7DE3">
        <w:rPr>
          <w:rFonts w:ascii="Tahoma" w:hAnsi="Tahoma" w:cs="Tahoma"/>
        </w:rPr>
        <w:t>objednávky</w:t>
      </w:r>
      <w:r w:rsidR="00131AF0" w:rsidRPr="00C4349A">
        <w:rPr>
          <w:rFonts w:ascii="Tahoma" w:hAnsi="Tahoma" w:cs="Tahoma"/>
        </w:rPr>
        <w:t xml:space="preserve"> a v souladu s jejím obsahem</w:t>
      </w:r>
      <w:r w:rsidRPr="00C4349A">
        <w:rPr>
          <w:rFonts w:ascii="Tahoma" w:hAnsi="Tahoma" w:cs="Tahoma"/>
        </w:rPr>
        <w:t xml:space="preserve"> plnily, co si vzájemně ujednaly, a ve snaze napravit závadný stav</w:t>
      </w:r>
      <w:r w:rsidR="00053702" w:rsidRPr="00C4349A">
        <w:rPr>
          <w:rFonts w:ascii="Tahoma" w:hAnsi="Tahoma" w:cs="Tahoma"/>
        </w:rPr>
        <w:t xml:space="preserve"> vzniklý</w:t>
      </w:r>
      <w:r w:rsidRPr="00C4349A">
        <w:rPr>
          <w:rFonts w:ascii="Tahoma" w:hAnsi="Tahoma" w:cs="Tahoma"/>
        </w:rPr>
        <w:t xml:space="preserve"> v důsledku neuveřejnění </w:t>
      </w:r>
      <w:r w:rsidR="00CF389D">
        <w:rPr>
          <w:rFonts w:ascii="Tahoma" w:hAnsi="Tahoma" w:cs="Tahoma"/>
        </w:rPr>
        <w:t xml:space="preserve">smluvního vztahu </w:t>
      </w:r>
      <w:r w:rsidRPr="00C4349A">
        <w:rPr>
          <w:rFonts w:ascii="Tahoma" w:hAnsi="Tahoma" w:cs="Tahoma"/>
        </w:rPr>
        <w:t>v </w:t>
      </w:r>
      <w:r w:rsidR="00EF1305">
        <w:rPr>
          <w:rFonts w:ascii="Tahoma" w:hAnsi="Tahoma" w:cs="Tahoma"/>
        </w:rPr>
        <w:t>r</w:t>
      </w:r>
      <w:r w:rsidRPr="00C4349A">
        <w:rPr>
          <w:rFonts w:ascii="Tahoma" w:hAnsi="Tahoma" w:cs="Tahoma"/>
        </w:rPr>
        <w:t xml:space="preserve">egistru </w:t>
      </w:r>
      <w:r w:rsidR="00053702" w:rsidRPr="00C4349A">
        <w:rPr>
          <w:rFonts w:ascii="Tahoma" w:hAnsi="Tahoma" w:cs="Tahoma"/>
        </w:rPr>
        <w:t>smluv</w:t>
      </w:r>
      <w:r w:rsidR="00CF389D">
        <w:rPr>
          <w:rFonts w:ascii="Tahoma" w:hAnsi="Tahoma" w:cs="Tahoma"/>
        </w:rPr>
        <w:t xml:space="preserve"> v souladu se zákonem</w:t>
      </w:r>
      <w:r w:rsidR="00053702" w:rsidRPr="00C4349A">
        <w:rPr>
          <w:rFonts w:ascii="Tahoma" w:hAnsi="Tahoma" w:cs="Tahoma"/>
        </w:rPr>
        <w:t>, sjednávají smlu</w:t>
      </w:r>
      <w:r w:rsidRPr="00C4349A">
        <w:rPr>
          <w:rFonts w:ascii="Tahoma" w:hAnsi="Tahoma" w:cs="Tahoma"/>
        </w:rPr>
        <w:t xml:space="preserve">vní strany tuto </w:t>
      </w:r>
      <w:r w:rsidR="00F50A1B">
        <w:rPr>
          <w:rFonts w:ascii="Tahoma" w:hAnsi="Tahoma" w:cs="Tahoma"/>
        </w:rPr>
        <w:t>novou smlouvu</w:t>
      </w:r>
      <w:r w:rsidR="0093383A">
        <w:rPr>
          <w:rFonts w:ascii="Tahoma" w:hAnsi="Tahoma" w:cs="Tahoma"/>
        </w:rPr>
        <w:t xml:space="preserve"> ve </w:t>
      </w:r>
      <w:r w:rsidR="00053702" w:rsidRPr="00C4349A">
        <w:rPr>
          <w:rFonts w:ascii="Tahoma" w:hAnsi="Tahoma" w:cs="Tahoma"/>
        </w:rPr>
        <w:t>znění</w:t>
      </w:r>
      <w:r w:rsidRPr="00C4349A">
        <w:rPr>
          <w:rFonts w:ascii="Tahoma" w:hAnsi="Tahoma" w:cs="Tahoma"/>
        </w:rPr>
        <w:t>, jak je dále uvedeno</w:t>
      </w:r>
      <w:r w:rsidR="00053702" w:rsidRPr="00C4349A">
        <w:rPr>
          <w:rFonts w:ascii="Tahoma" w:hAnsi="Tahoma" w:cs="Tahoma"/>
        </w:rPr>
        <w:t>.</w:t>
      </w:r>
    </w:p>
    <w:p w:rsidR="00764D6E" w:rsidRPr="00C4349A" w:rsidRDefault="00764D6E" w:rsidP="001906FA">
      <w:pPr>
        <w:keepNext/>
        <w:spacing w:before="360" w:after="240" w:line="240" w:lineRule="auto"/>
        <w:jc w:val="center"/>
        <w:rPr>
          <w:rFonts w:ascii="Tahoma" w:hAnsi="Tahoma" w:cs="Tahoma"/>
          <w:b/>
        </w:rPr>
      </w:pPr>
      <w:r w:rsidRPr="00C4349A">
        <w:rPr>
          <w:rFonts w:ascii="Tahoma" w:hAnsi="Tahoma" w:cs="Tahoma"/>
          <w:b/>
        </w:rPr>
        <w:lastRenderedPageBreak/>
        <w:t>II</w:t>
      </w:r>
      <w:r w:rsidR="00C4349A">
        <w:rPr>
          <w:rFonts w:ascii="Tahoma" w:hAnsi="Tahoma" w:cs="Tahoma"/>
          <w:b/>
        </w:rPr>
        <w:t>I</w:t>
      </w:r>
      <w:r w:rsidRPr="00C4349A">
        <w:rPr>
          <w:rFonts w:ascii="Tahoma" w:hAnsi="Tahoma" w:cs="Tahoma"/>
          <w:b/>
        </w:rPr>
        <w:t>.</w:t>
      </w:r>
      <w:r w:rsidR="00C4349A">
        <w:rPr>
          <w:rFonts w:ascii="Tahoma" w:hAnsi="Tahoma" w:cs="Tahoma"/>
          <w:b/>
        </w:rPr>
        <w:br/>
      </w:r>
      <w:r w:rsidRPr="00C4349A">
        <w:rPr>
          <w:rFonts w:ascii="Tahoma" w:hAnsi="Tahoma" w:cs="Tahoma"/>
          <w:b/>
        </w:rPr>
        <w:t>Práva a závazky smluvních stran</w:t>
      </w:r>
    </w:p>
    <w:p w:rsidR="00764D6E" w:rsidRPr="00C4349A" w:rsidRDefault="00764D6E" w:rsidP="00D00FD5">
      <w:pPr>
        <w:pStyle w:val="Odstavecseseznamem"/>
        <w:numPr>
          <w:ilvl w:val="0"/>
          <w:numId w:val="10"/>
        </w:numPr>
        <w:spacing w:after="120"/>
        <w:ind w:left="357" w:hanging="357"/>
        <w:contextualSpacing w:val="0"/>
        <w:jc w:val="both"/>
        <w:rPr>
          <w:rFonts w:ascii="Tahoma" w:hAnsi="Tahoma" w:cs="Tahoma"/>
        </w:rPr>
      </w:pPr>
      <w:r w:rsidRPr="00C4349A">
        <w:rPr>
          <w:rFonts w:ascii="Tahoma" w:hAnsi="Tahoma" w:cs="Tahoma"/>
        </w:rPr>
        <w:t xml:space="preserve">Smluvní strany si tímto ujednáním vzájemně stvrzují, </w:t>
      </w:r>
      <w:r w:rsidR="0042172D" w:rsidRPr="00C4349A">
        <w:rPr>
          <w:rFonts w:ascii="Tahoma" w:hAnsi="Tahoma" w:cs="Tahoma"/>
        </w:rPr>
        <w:t xml:space="preserve">že </w:t>
      </w:r>
      <w:r w:rsidR="00D00FD5">
        <w:rPr>
          <w:rFonts w:ascii="Tahoma" w:hAnsi="Tahoma" w:cs="Tahoma"/>
        </w:rPr>
        <w:t>obsah vzájemných práv a </w:t>
      </w:r>
      <w:r w:rsidRPr="00C4349A">
        <w:rPr>
          <w:rFonts w:ascii="Tahoma" w:hAnsi="Tahoma" w:cs="Tahoma"/>
        </w:rPr>
        <w:t>povinností</w:t>
      </w:r>
      <w:r w:rsidR="0042172D" w:rsidRPr="00C4349A">
        <w:rPr>
          <w:rFonts w:ascii="Tahoma" w:hAnsi="Tahoma" w:cs="Tahoma"/>
        </w:rPr>
        <w:t xml:space="preserve">, který touto </w:t>
      </w:r>
      <w:r w:rsidR="00F50A1B">
        <w:rPr>
          <w:rFonts w:ascii="Tahoma" w:hAnsi="Tahoma" w:cs="Tahoma"/>
        </w:rPr>
        <w:t>smlouvou</w:t>
      </w:r>
      <w:r w:rsidR="0042172D" w:rsidRPr="00C4349A">
        <w:rPr>
          <w:rFonts w:ascii="Tahoma" w:hAnsi="Tahoma" w:cs="Tahoma"/>
        </w:rPr>
        <w:t xml:space="preserve"> nově sjednávají,</w:t>
      </w:r>
      <w:r w:rsidRPr="00C4349A">
        <w:rPr>
          <w:rFonts w:ascii="Tahoma" w:hAnsi="Tahoma" w:cs="Tahoma"/>
        </w:rPr>
        <w:t xml:space="preserve"> je zcela a beze zbytku vyjádřen textem původně sjednané </w:t>
      </w:r>
      <w:r w:rsidR="00F50A1B" w:rsidRPr="0046189B">
        <w:rPr>
          <w:rFonts w:ascii="Tahoma" w:hAnsi="Tahoma" w:cs="Tahoma"/>
        </w:rPr>
        <w:t>objednávky</w:t>
      </w:r>
      <w:r w:rsidRPr="00C4349A">
        <w:rPr>
          <w:rFonts w:ascii="Tahoma" w:hAnsi="Tahoma" w:cs="Tahoma"/>
        </w:rPr>
        <w:t xml:space="preserve">, která tvoří pro tyto účely přílohu této </w:t>
      </w:r>
      <w:r w:rsidR="001B437D">
        <w:rPr>
          <w:rFonts w:ascii="Tahoma" w:hAnsi="Tahoma" w:cs="Tahoma"/>
        </w:rPr>
        <w:t>smlouvy</w:t>
      </w:r>
      <w:r w:rsidRPr="00C4349A">
        <w:rPr>
          <w:rFonts w:ascii="Tahoma" w:hAnsi="Tahoma" w:cs="Tahoma"/>
        </w:rPr>
        <w:t>.</w:t>
      </w:r>
    </w:p>
    <w:p w:rsidR="00764D6E" w:rsidRPr="00C4349A" w:rsidRDefault="00764D6E" w:rsidP="00D00FD5">
      <w:pPr>
        <w:pStyle w:val="Odstavecseseznamem"/>
        <w:numPr>
          <w:ilvl w:val="0"/>
          <w:numId w:val="10"/>
        </w:numPr>
        <w:spacing w:after="120"/>
        <w:ind w:left="357" w:hanging="357"/>
        <w:contextualSpacing w:val="0"/>
        <w:jc w:val="both"/>
        <w:rPr>
          <w:rFonts w:ascii="Tahoma" w:hAnsi="Tahoma" w:cs="Tahoma"/>
        </w:rPr>
      </w:pPr>
      <w:r w:rsidRPr="00C4349A">
        <w:rPr>
          <w:rFonts w:ascii="Tahoma" w:hAnsi="Tahoma" w:cs="Tahoma"/>
        </w:rPr>
        <w:t>Smluvní strany prohlašují, že veškerá vzájemně poskytnutá plnění na základě původně sjednané</w:t>
      </w:r>
      <w:r w:rsidR="00F50A1B">
        <w:rPr>
          <w:rFonts w:ascii="Tahoma" w:hAnsi="Tahoma" w:cs="Tahoma"/>
        </w:rPr>
        <w:t>ho smluvního vztahu</w:t>
      </w:r>
      <w:r w:rsidRPr="00C4349A">
        <w:rPr>
          <w:rFonts w:ascii="Tahoma" w:hAnsi="Tahoma" w:cs="Tahoma"/>
        </w:rPr>
        <w:t xml:space="preserve"> považují za plnění dle této </w:t>
      </w:r>
      <w:r w:rsidR="001B437D">
        <w:rPr>
          <w:rFonts w:ascii="Tahoma" w:hAnsi="Tahoma" w:cs="Tahoma"/>
        </w:rPr>
        <w:t>smlouvy</w:t>
      </w:r>
      <w:r w:rsidR="0093383A">
        <w:rPr>
          <w:rFonts w:ascii="Tahoma" w:hAnsi="Tahoma" w:cs="Tahoma"/>
        </w:rPr>
        <w:t xml:space="preserve"> a že v souvislosti se </w:t>
      </w:r>
      <w:r w:rsidRPr="00C4349A">
        <w:rPr>
          <w:rFonts w:ascii="Tahoma" w:hAnsi="Tahoma" w:cs="Tahoma"/>
        </w:rPr>
        <w:t>vzájemně poskytnutým plněním nebudou vzájemně vznášet vůči druhé smluvní straně nároky z titulu bezdůvodného obohacení.</w:t>
      </w:r>
    </w:p>
    <w:p w:rsidR="00764D6E" w:rsidRPr="00C4349A" w:rsidRDefault="00764D6E" w:rsidP="00D00FD5">
      <w:pPr>
        <w:pStyle w:val="Odstavecseseznamem"/>
        <w:numPr>
          <w:ilvl w:val="0"/>
          <w:numId w:val="10"/>
        </w:numPr>
        <w:spacing w:after="120"/>
        <w:ind w:left="357" w:hanging="357"/>
        <w:contextualSpacing w:val="0"/>
        <w:jc w:val="both"/>
        <w:rPr>
          <w:rFonts w:ascii="Tahoma" w:hAnsi="Tahoma" w:cs="Tahoma"/>
        </w:rPr>
      </w:pPr>
      <w:r w:rsidRPr="00C4349A">
        <w:rPr>
          <w:rFonts w:ascii="Tahoma" w:hAnsi="Tahoma" w:cs="Tahoma"/>
        </w:rPr>
        <w:t xml:space="preserve">Smluvní strany prohlašují, že veškerá </w:t>
      </w:r>
      <w:r w:rsidR="00131AF0" w:rsidRPr="00C4349A">
        <w:rPr>
          <w:rFonts w:ascii="Tahoma" w:hAnsi="Tahoma" w:cs="Tahoma"/>
        </w:rPr>
        <w:t xml:space="preserve">budoucí </w:t>
      </w:r>
      <w:r w:rsidRPr="00C4349A">
        <w:rPr>
          <w:rFonts w:ascii="Tahoma" w:hAnsi="Tahoma" w:cs="Tahoma"/>
        </w:rPr>
        <w:t>plnění</w:t>
      </w:r>
      <w:r w:rsidR="00CD506A" w:rsidRPr="00C4349A">
        <w:rPr>
          <w:rFonts w:ascii="Tahoma" w:hAnsi="Tahoma" w:cs="Tahoma"/>
        </w:rPr>
        <w:t xml:space="preserve"> z této </w:t>
      </w:r>
      <w:r w:rsidR="008E5C00" w:rsidRPr="0046189B">
        <w:rPr>
          <w:rFonts w:ascii="Tahoma" w:hAnsi="Tahoma" w:cs="Tahoma"/>
        </w:rPr>
        <w:t>objednávky</w:t>
      </w:r>
      <w:r w:rsidR="00D00FD5">
        <w:rPr>
          <w:rFonts w:ascii="Tahoma" w:hAnsi="Tahoma" w:cs="Tahoma"/>
        </w:rPr>
        <w:t>, která mají být od </w:t>
      </w:r>
      <w:r w:rsidR="00CD506A" w:rsidRPr="00C4349A">
        <w:rPr>
          <w:rFonts w:ascii="Tahoma" w:hAnsi="Tahoma" w:cs="Tahoma"/>
        </w:rPr>
        <w:t>okamžiku jejího uveřejnění v</w:t>
      </w:r>
      <w:r w:rsidR="00EF1305">
        <w:rPr>
          <w:rFonts w:ascii="Tahoma" w:hAnsi="Tahoma" w:cs="Tahoma"/>
        </w:rPr>
        <w:t> registru smluv</w:t>
      </w:r>
      <w:r w:rsidR="00CD506A" w:rsidRPr="00C4349A">
        <w:rPr>
          <w:rFonts w:ascii="Tahoma" w:hAnsi="Tahoma" w:cs="Tahoma"/>
        </w:rPr>
        <w:t xml:space="preserve"> plněna v souladu s obsahem vzájemných závazků vyjádřeným v příloze této </w:t>
      </w:r>
      <w:r w:rsidR="001B437D">
        <w:rPr>
          <w:rFonts w:ascii="Tahoma" w:hAnsi="Tahoma" w:cs="Tahoma"/>
        </w:rPr>
        <w:t>smlouvy</w:t>
      </w:r>
      <w:r w:rsidR="00CD506A" w:rsidRPr="00C4349A">
        <w:rPr>
          <w:rFonts w:ascii="Tahoma" w:hAnsi="Tahoma" w:cs="Tahoma"/>
        </w:rPr>
        <w:t>, budou splněna podle sjednaných podmínek.</w:t>
      </w:r>
    </w:p>
    <w:p w:rsidR="00CD506A" w:rsidRPr="00C4349A" w:rsidRDefault="001B437D" w:rsidP="00D00FD5">
      <w:pPr>
        <w:pStyle w:val="Odstavecseseznamem"/>
        <w:numPr>
          <w:ilvl w:val="0"/>
          <w:numId w:val="10"/>
        </w:numPr>
        <w:spacing w:after="120"/>
        <w:ind w:left="357" w:hanging="357"/>
        <w:contextualSpacing w:val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Objednatel</w:t>
      </w:r>
      <w:r w:rsidR="00CD506A" w:rsidRPr="00C4349A">
        <w:rPr>
          <w:rFonts w:ascii="Tahoma" w:hAnsi="Tahoma" w:cs="Tahoma"/>
        </w:rPr>
        <w:t xml:space="preserve"> se tímto zavazuje druhé smluvní straně k neprodlenému zveřejnění této </w:t>
      </w:r>
      <w:r w:rsidRPr="00F50A1B">
        <w:rPr>
          <w:rFonts w:ascii="Tahoma" w:hAnsi="Tahoma" w:cs="Tahoma"/>
        </w:rPr>
        <w:t>smlouvy</w:t>
      </w:r>
      <w:r w:rsidR="00CD506A" w:rsidRPr="00F50A1B">
        <w:rPr>
          <w:rFonts w:ascii="Tahoma" w:hAnsi="Tahoma" w:cs="Tahoma"/>
        </w:rPr>
        <w:t xml:space="preserve"> a</w:t>
      </w:r>
      <w:r w:rsidR="00CD506A" w:rsidRPr="00C4349A">
        <w:rPr>
          <w:rFonts w:ascii="Tahoma" w:hAnsi="Tahoma" w:cs="Tahoma"/>
        </w:rPr>
        <w:t xml:space="preserve"> její kompletní přílohy v registru smluv v souladu s ustanovením § 5 zákona </w:t>
      </w:r>
      <w:r w:rsidR="00374C41">
        <w:rPr>
          <w:rFonts w:ascii="Tahoma" w:hAnsi="Tahoma" w:cs="Tahoma"/>
        </w:rPr>
        <w:t>o </w:t>
      </w:r>
      <w:r w:rsidR="00EF1305">
        <w:rPr>
          <w:rFonts w:ascii="Tahoma" w:hAnsi="Tahoma" w:cs="Tahoma"/>
        </w:rPr>
        <w:t>registru smluv</w:t>
      </w:r>
      <w:r w:rsidR="00CD506A" w:rsidRPr="00C4349A">
        <w:rPr>
          <w:rFonts w:ascii="Tahoma" w:hAnsi="Tahoma" w:cs="Tahoma"/>
        </w:rPr>
        <w:t>.</w:t>
      </w:r>
      <w:r w:rsidR="00EF1305">
        <w:rPr>
          <w:rFonts w:ascii="Tahoma" w:hAnsi="Tahoma" w:cs="Tahoma"/>
        </w:rPr>
        <w:t xml:space="preserve"> </w:t>
      </w:r>
      <w:r w:rsidRPr="00F50A1B">
        <w:rPr>
          <w:rFonts w:ascii="Tahoma" w:hAnsi="Tahoma" w:cs="Tahoma"/>
        </w:rPr>
        <w:t xml:space="preserve">Smlouva </w:t>
      </w:r>
      <w:r w:rsidR="00EF1305" w:rsidRPr="00F50A1B">
        <w:rPr>
          <w:rFonts w:ascii="Tahoma" w:hAnsi="Tahoma" w:cs="Tahoma"/>
        </w:rPr>
        <w:t>bude</w:t>
      </w:r>
      <w:r w:rsidR="00EF1305" w:rsidRPr="00581C05">
        <w:rPr>
          <w:rFonts w:ascii="Tahoma" w:hAnsi="Tahoma" w:cs="Tahoma"/>
        </w:rPr>
        <w:t xml:space="preserve"> zveřejněna po </w:t>
      </w:r>
      <w:proofErr w:type="spellStart"/>
      <w:r w:rsidR="00EF1305" w:rsidRPr="00581C05">
        <w:rPr>
          <w:rFonts w:ascii="Tahoma" w:hAnsi="Tahoma" w:cs="Tahoma"/>
        </w:rPr>
        <w:t>an</w:t>
      </w:r>
      <w:r>
        <w:rPr>
          <w:rFonts w:ascii="Tahoma" w:hAnsi="Tahoma" w:cs="Tahoma"/>
        </w:rPr>
        <w:t>onymizaci</w:t>
      </w:r>
      <w:proofErr w:type="spellEnd"/>
      <w:r>
        <w:rPr>
          <w:rFonts w:ascii="Tahoma" w:hAnsi="Tahoma" w:cs="Tahoma"/>
        </w:rPr>
        <w:t xml:space="preserve"> provedené v souladu s </w:t>
      </w:r>
      <w:r w:rsidR="00EF1305" w:rsidRPr="00581C05">
        <w:rPr>
          <w:rFonts w:ascii="Tahoma" w:hAnsi="Tahoma" w:cs="Tahoma"/>
        </w:rPr>
        <w:t>platnými právními předpisy.</w:t>
      </w:r>
    </w:p>
    <w:p w:rsidR="00CD506A" w:rsidRPr="00C4349A" w:rsidRDefault="00C4349A" w:rsidP="001906FA">
      <w:pPr>
        <w:keepNext/>
        <w:spacing w:before="360" w:after="240" w:line="240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IV.</w:t>
      </w:r>
      <w:r>
        <w:rPr>
          <w:rFonts w:ascii="Tahoma" w:hAnsi="Tahoma" w:cs="Tahoma"/>
          <w:b/>
        </w:rPr>
        <w:br/>
      </w:r>
      <w:r w:rsidR="00CD506A" w:rsidRPr="00C4349A">
        <w:rPr>
          <w:rFonts w:ascii="Tahoma" w:hAnsi="Tahoma" w:cs="Tahoma"/>
          <w:b/>
        </w:rPr>
        <w:t>Závěrečná ustanovení</w:t>
      </w:r>
    </w:p>
    <w:p w:rsidR="00053702" w:rsidRPr="00C4349A" w:rsidRDefault="00053702" w:rsidP="00D00FD5">
      <w:pPr>
        <w:pStyle w:val="Odstavecseseznamem"/>
        <w:numPr>
          <w:ilvl w:val="0"/>
          <w:numId w:val="11"/>
        </w:numPr>
        <w:spacing w:after="120"/>
        <w:ind w:left="357" w:hanging="357"/>
        <w:contextualSpacing w:val="0"/>
        <w:jc w:val="both"/>
        <w:rPr>
          <w:rFonts w:ascii="Tahoma" w:hAnsi="Tahoma" w:cs="Tahoma"/>
        </w:rPr>
      </w:pPr>
      <w:r w:rsidRPr="00C4349A">
        <w:rPr>
          <w:rFonts w:ascii="Tahoma" w:hAnsi="Tahoma" w:cs="Tahoma"/>
        </w:rPr>
        <w:t xml:space="preserve">Tato </w:t>
      </w:r>
      <w:r w:rsidR="001B437D">
        <w:rPr>
          <w:rFonts w:ascii="Tahoma" w:hAnsi="Tahoma" w:cs="Tahoma"/>
        </w:rPr>
        <w:t>smlouva</w:t>
      </w:r>
      <w:r w:rsidRPr="00C4349A">
        <w:rPr>
          <w:rFonts w:ascii="Tahoma" w:hAnsi="Tahoma" w:cs="Tahoma"/>
        </w:rPr>
        <w:t xml:space="preserve"> o vypořádání závazků nabývá </w:t>
      </w:r>
      <w:r w:rsidR="00EF1305" w:rsidRPr="00984AFD">
        <w:rPr>
          <w:rFonts w:ascii="Tahoma" w:hAnsi="Tahoma" w:cs="Tahoma"/>
        </w:rPr>
        <w:t>platnosti dnem jejího</w:t>
      </w:r>
      <w:r w:rsidR="00EF1305" w:rsidRPr="00581C05">
        <w:rPr>
          <w:rFonts w:ascii="Tahoma" w:hAnsi="Tahoma" w:cs="Tahoma"/>
        </w:rPr>
        <w:t xml:space="preserve"> podpisu oběma smluvními stranami a </w:t>
      </w:r>
      <w:r w:rsidR="00EF1305" w:rsidRPr="00C61802">
        <w:rPr>
          <w:rFonts w:ascii="Tahoma" w:hAnsi="Tahoma" w:cs="Tahoma"/>
        </w:rPr>
        <w:t>účinnosti dnem</w:t>
      </w:r>
      <w:r w:rsidR="00EF1305">
        <w:rPr>
          <w:rFonts w:ascii="Tahoma" w:hAnsi="Tahoma" w:cs="Tahoma"/>
        </w:rPr>
        <w:t xml:space="preserve"> </w:t>
      </w:r>
      <w:r w:rsidR="00EF1305" w:rsidRPr="00DB77B4">
        <w:rPr>
          <w:rFonts w:ascii="Tahoma" w:hAnsi="Tahoma" w:cs="Tahoma"/>
        </w:rPr>
        <w:t>jejího uveřejnění v registru smluv</w:t>
      </w:r>
      <w:r w:rsidRPr="00C4349A">
        <w:rPr>
          <w:rFonts w:ascii="Tahoma" w:hAnsi="Tahoma" w:cs="Tahoma"/>
        </w:rPr>
        <w:t>.</w:t>
      </w:r>
    </w:p>
    <w:p w:rsidR="001B437D" w:rsidRPr="001C05CA" w:rsidRDefault="0046189B" w:rsidP="0046189B">
      <w:pPr>
        <w:pStyle w:val="Odstavecseseznamem"/>
        <w:numPr>
          <w:ilvl w:val="0"/>
          <w:numId w:val="11"/>
        </w:numPr>
        <w:spacing w:after="120"/>
        <w:ind w:left="357" w:hanging="357"/>
        <w:contextualSpacing w:val="0"/>
        <w:jc w:val="both"/>
        <w:rPr>
          <w:rFonts w:ascii="Tahoma" w:hAnsi="Tahoma" w:cs="Tahoma"/>
        </w:rPr>
      </w:pPr>
      <w:r w:rsidRPr="001C05CA">
        <w:rPr>
          <w:rFonts w:ascii="Tahoma" w:hAnsi="Tahoma" w:cs="Tahoma"/>
        </w:rPr>
        <w:t>T</w:t>
      </w:r>
      <w:r w:rsidR="001B437D" w:rsidRPr="001C05CA">
        <w:rPr>
          <w:rFonts w:ascii="Tahoma" w:hAnsi="Tahoma" w:cs="Tahoma"/>
        </w:rPr>
        <w:t>ato smlouva o vypořádání závazků je vyhotovena ve dvou stejnopisech, každý s hodnotou originálu, přičemž každá ze smluvní</w:t>
      </w:r>
      <w:r w:rsidR="001C05CA" w:rsidRPr="001C05CA">
        <w:rPr>
          <w:rFonts w:ascii="Tahoma" w:hAnsi="Tahoma" w:cs="Tahoma"/>
        </w:rPr>
        <w:t>ch stran obdrží jeden stejnopis.</w:t>
      </w:r>
    </w:p>
    <w:p w:rsidR="00C4349A" w:rsidRDefault="00C4349A" w:rsidP="00D00FD5">
      <w:pPr>
        <w:pStyle w:val="Odstavecseseznamem"/>
        <w:numPr>
          <w:ilvl w:val="0"/>
          <w:numId w:val="11"/>
        </w:numPr>
        <w:spacing w:after="120"/>
        <w:ind w:left="357" w:hanging="357"/>
        <w:contextualSpacing w:val="0"/>
        <w:jc w:val="both"/>
        <w:rPr>
          <w:rFonts w:ascii="Tahoma" w:hAnsi="Tahoma" w:cs="Tahoma"/>
        </w:rPr>
      </w:pPr>
      <w:r w:rsidRPr="00C4349A">
        <w:rPr>
          <w:rFonts w:ascii="Tahoma" w:hAnsi="Tahoma" w:cs="Tahoma"/>
        </w:rPr>
        <w:t xml:space="preserve">Nedílnou součástí této </w:t>
      </w:r>
      <w:r w:rsidR="00F50A1B">
        <w:rPr>
          <w:rFonts w:ascii="Tahoma" w:hAnsi="Tahoma" w:cs="Tahoma"/>
        </w:rPr>
        <w:t>smlouvy</w:t>
      </w:r>
      <w:r w:rsidRPr="00C4349A">
        <w:rPr>
          <w:rFonts w:ascii="Tahoma" w:hAnsi="Tahoma" w:cs="Tahoma"/>
        </w:rPr>
        <w:t xml:space="preserve"> </w:t>
      </w:r>
      <w:r w:rsidR="001C05CA">
        <w:rPr>
          <w:rFonts w:ascii="Tahoma" w:hAnsi="Tahoma" w:cs="Tahoma"/>
        </w:rPr>
        <w:t xml:space="preserve">je příloha </w:t>
      </w:r>
      <w:r w:rsidR="008E5C00" w:rsidRPr="001C05CA">
        <w:rPr>
          <w:rFonts w:ascii="Tahoma" w:hAnsi="Tahoma" w:cs="Tahoma"/>
        </w:rPr>
        <w:t>Objednávka</w:t>
      </w:r>
      <w:r w:rsidR="001906FA" w:rsidRPr="001C05CA">
        <w:rPr>
          <w:rFonts w:ascii="Tahoma" w:hAnsi="Tahoma" w:cs="Tahoma"/>
        </w:rPr>
        <w:t xml:space="preserve"> </w:t>
      </w:r>
      <w:r w:rsidR="001906FA">
        <w:rPr>
          <w:rFonts w:ascii="Tahoma" w:hAnsi="Tahoma" w:cs="Tahoma"/>
        </w:rPr>
        <w:t>č.</w:t>
      </w:r>
      <w:r w:rsidR="001C05CA" w:rsidRPr="001C05CA">
        <w:rPr>
          <w:rFonts w:ascii="Tahoma" w:hAnsi="Tahoma" w:cs="Tahoma"/>
        </w:rPr>
        <w:t xml:space="preserve"> </w:t>
      </w:r>
      <w:r w:rsidR="00A001B7">
        <w:rPr>
          <w:rFonts w:ascii="Tahoma" w:hAnsi="Tahoma" w:cs="Tahoma"/>
        </w:rPr>
        <w:t>2-10/01/2017</w:t>
      </w:r>
      <w:r w:rsidR="001C05CA">
        <w:rPr>
          <w:rFonts w:ascii="Tahoma" w:hAnsi="Tahoma" w:cs="Tahoma"/>
        </w:rPr>
        <w:t xml:space="preserve"> </w:t>
      </w:r>
      <w:r w:rsidR="001B437D">
        <w:rPr>
          <w:rFonts w:ascii="Tahoma" w:hAnsi="Tahoma" w:cs="Tahoma"/>
        </w:rPr>
        <w:t>ze dne</w:t>
      </w:r>
      <w:r w:rsidR="001C05CA">
        <w:rPr>
          <w:rFonts w:ascii="Tahoma" w:hAnsi="Tahoma" w:cs="Tahoma"/>
        </w:rPr>
        <w:t xml:space="preserve"> 9.1.201</w:t>
      </w:r>
      <w:r w:rsidR="00A001B7">
        <w:rPr>
          <w:rFonts w:ascii="Tahoma" w:hAnsi="Tahoma" w:cs="Tahoma"/>
        </w:rPr>
        <w:t>7</w:t>
      </w:r>
      <w:r w:rsidR="001906FA">
        <w:rPr>
          <w:rFonts w:ascii="Tahoma" w:hAnsi="Tahoma" w:cs="Tahoma"/>
        </w:rPr>
        <w:t>.</w:t>
      </w:r>
    </w:p>
    <w:p w:rsidR="00A001B7" w:rsidRDefault="00A001B7" w:rsidP="00D00FD5">
      <w:pPr>
        <w:pStyle w:val="Odstavecseseznamem"/>
        <w:numPr>
          <w:ilvl w:val="0"/>
          <w:numId w:val="11"/>
        </w:numPr>
        <w:spacing w:after="120"/>
        <w:ind w:left="357" w:hanging="357"/>
        <w:contextualSpacing w:val="0"/>
        <w:jc w:val="both"/>
        <w:rPr>
          <w:rFonts w:ascii="Tahoma" w:hAnsi="Tahoma" w:cs="Tahoma"/>
        </w:rPr>
      </w:pP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1985"/>
        <w:gridCol w:w="3543"/>
      </w:tblGrid>
      <w:tr w:rsidR="00EF1305" w:rsidRPr="00AD7AC0" w:rsidTr="00D00FD5">
        <w:trPr>
          <w:trHeight w:val="357"/>
        </w:trPr>
        <w:tc>
          <w:tcPr>
            <w:tcW w:w="3544" w:type="dxa"/>
          </w:tcPr>
          <w:p w:rsidR="00EF1305" w:rsidRPr="00AD7AC0" w:rsidRDefault="001C05CA" w:rsidP="00744A93">
            <w:pPr>
              <w:snapToGrid w:val="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V ……………..</w:t>
            </w:r>
            <w:r w:rsidR="00EF1305" w:rsidRPr="00AD7AC0">
              <w:rPr>
                <w:rFonts w:ascii="Tahoma" w:hAnsi="Tahoma" w:cs="Tahoma"/>
              </w:rPr>
              <w:t xml:space="preserve"> dne: </w:t>
            </w:r>
          </w:p>
        </w:tc>
        <w:tc>
          <w:tcPr>
            <w:tcW w:w="1985" w:type="dxa"/>
          </w:tcPr>
          <w:p w:rsidR="00EF1305" w:rsidRPr="00AD7AC0" w:rsidRDefault="00EF1305" w:rsidP="00744A93">
            <w:pPr>
              <w:snapToGrid w:val="0"/>
              <w:rPr>
                <w:rFonts w:ascii="Tahoma" w:hAnsi="Tahoma" w:cs="Tahoma"/>
              </w:rPr>
            </w:pPr>
          </w:p>
        </w:tc>
        <w:tc>
          <w:tcPr>
            <w:tcW w:w="3543" w:type="dxa"/>
          </w:tcPr>
          <w:p w:rsidR="00EF1305" w:rsidRPr="00AD7AC0" w:rsidRDefault="00D00FD5" w:rsidP="00744A93">
            <w:pPr>
              <w:snapToGrid w:val="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V ………………… </w:t>
            </w:r>
            <w:r w:rsidR="00EF1305" w:rsidRPr="00AD7AC0">
              <w:rPr>
                <w:rFonts w:ascii="Tahoma" w:hAnsi="Tahoma" w:cs="Tahoma"/>
              </w:rPr>
              <w:t>dne:</w:t>
            </w:r>
          </w:p>
        </w:tc>
      </w:tr>
      <w:tr w:rsidR="00EF1305" w:rsidRPr="00AD7AC0" w:rsidTr="00D00FD5">
        <w:trPr>
          <w:trHeight w:val="964"/>
        </w:trPr>
        <w:tc>
          <w:tcPr>
            <w:tcW w:w="3544" w:type="dxa"/>
            <w:tcBorders>
              <w:bottom w:val="single" w:sz="4" w:space="0" w:color="000000"/>
            </w:tcBorders>
            <w:vAlign w:val="center"/>
          </w:tcPr>
          <w:p w:rsidR="00EF1305" w:rsidRPr="00AD7AC0" w:rsidRDefault="00EF1305" w:rsidP="00744A93">
            <w:pPr>
              <w:snapToGrid w:val="0"/>
              <w:jc w:val="center"/>
              <w:rPr>
                <w:rFonts w:ascii="Tahoma" w:hAnsi="Tahoma" w:cs="Tahoma"/>
              </w:rPr>
            </w:pPr>
          </w:p>
        </w:tc>
        <w:tc>
          <w:tcPr>
            <w:tcW w:w="1985" w:type="dxa"/>
            <w:vAlign w:val="center"/>
          </w:tcPr>
          <w:p w:rsidR="00EF1305" w:rsidRPr="00AD7AC0" w:rsidRDefault="00EF1305" w:rsidP="00744A93">
            <w:pPr>
              <w:snapToGrid w:val="0"/>
              <w:jc w:val="center"/>
              <w:rPr>
                <w:rFonts w:ascii="Tahoma" w:hAnsi="Tahoma" w:cs="Tahoma"/>
              </w:rPr>
            </w:pPr>
          </w:p>
        </w:tc>
        <w:tc>
          <w:tcPr>
            <w:tcW w:w="3543" w:type="dxa"/>
            <w:tcBorders>
              <w:bottom w:val="single" w:sz="4" w:space="0" w:color="000000"/>
            </w:tcBorders>
            <w:vAlign w:val="center"/>
          </w:tcPr>
          <w:p w:rsidR="00EF1305" w:rsidRPr="00AD7AC0" w:rsidRDefault="00EF1305" w:rsidP="00744A93">
            <w:pPr>
              <w:snapToGrid w:val="0"/>
              <w:jc w:val="center"/>
              <w:rPr>
                <w:rFonts w:ascii="Tahoma" w:hAnsi="Tahoma" w:cs="Tahoma"/>
              </w:rPr>
            </w:pPr>
          </w:p>
        </w:tc>
      </w:tr>
      <w:tr w:rsidR="00EF1305" w:rsidRPr="00AD7AC0" w:rsidTr="00D00FD5">
        <w:trPr>
          <w:trHeight w:val="549"/>
        </w:trPr>
        <w:tc>
          <w:tcPr>
            <w:tcW w:w="3544" w:type="dxa"/>
          </w:tcPr>
          <w:p w:rsidR="00EF1305" w:rsidRDefault="00EF1305" w:rsidP="00D942FF">
            <w:pPr>
              <w:snapToGrid w:val="0"/>
              <w:spacing w:after="60"/>
              <w:jc w:val="center"/>
              <w:rPr>
                <w:rFonts w:ascii="Tahoma" w:hAnsi="Tahoma" w:cs="Tahoma"/>
              </w:rPr>
            </w:pPr>
            <w:r w:rsidRPr="00AD7AC0">
              <w:rPr>
                <w:rFonts w:ascii="Tahoma" w:hAnsi="Tahoma" w:cs="Tahoma"/>
              </w:rPr>
              <w:t xml:space="preserve">za </w:t>
            </w:r>
            <w:r w:rsidR="001B437D">
              <w:rPr>
                <w:rFonts w:ascii="Tahoma" w:hAnsi="Tahoma" w:cs="Tahoma"/>
              </w:rPr>
              <w:t>objednatel</w:t>
            </w:r>
            <w:r w:rsidR="001906FA">
              <w:rPr>
                <w:rFonts w:ascii="Tahoma" w:hAnsi="Tahoma" w:cs="Tahoma"/>
              </w:rPr>
              <w:t>e</w:t>
            </w:r>
          </w:p>
          <w:p w:rsidR="001C05CA" w:rsidRDefault="001C05CA" w:rsidP="00D942FF">
            <w:pPr>
              <w:snapToGrid w:val="0"/>
              <w:spacing w:after="60"/>
              <w:jc w:val="center"/>
              <w:rPr>
                <w:rFonts w:ascii="Tahoma" w:hAnsi="Tahoma" w:cs="Tahoma"/>
              </w:rPr>
            </w:pPr>
          </w:p>
          <w:p w:rsidR="001B437D" w:rsidRPr="00AD7AC0" w:rsidRDefault="001B437D" w:rsidP="001B437D">
            <w:pPr>
              <w:pStyle w:val="Zhlav"/>
              <w:tabs>
                <w:tab w:val="clear" w:pos="4536"/>
                <w:tab w:val="clear" w:pos="9072"/>
                <w:tab w:val="center" w:pos="1985"/>
                <w:tab w:val="center" w:pos="6804"/>
              </w:tabs>
              <w:jc w:val="center"/>
              <w:rPr>
                <w:rFonts w:ascii="Tahoma" w:hAnsi="Tahoma" w:cs="Tahoma"/>
              </w:rPr>
            </w:pPr>
            <w:r w:rsidRPr="00343967">
              <w:rPr>
                <w:rFonts w:ascii="Tahoma" w:hAnsi="Tahoma" w:cs="Tahoma"/>
                <w:sz w:val="22"/>
                <w:szCs w:val="22"/>
              </w:rPr>
              <w:t>…………………………</w:t>
            </w:r>
          </w:p>
          <w:p w:rsidR="00EF1305" w:rsidRPr="00AD7AC0" w:rsidRDefault="00EF1305" w:rsidP="00744A93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985" w:type="dxa"/>
            <w:vAlign w:val="center"/>
          </w:tcPr>
          <w:p w:rsidR="00EF1305" w:rsidRPr="00AD7AC0" w:rsidRDefault="00EF1305" w:rsidP="00744A93">
            <w:pPr>
              <w:snapToGrid w:val="0"/>
              <w:jc w:val="center"/>
              <w:rPr>
                <w:rFonts w:ascii="Tahoma" w:hAnsi="Tahoma" w:cs="Tahoma"/>
              </w:rPr>
            </w:pPr>
          </w:p>
        </w:tc>
        <w:tc>
          <w:tcPr>
            <w:tcW w:w="3543" w:type="dxa"/>
          </w:tcPr>
          <w:p w:rsidR="00EF1305" w:rsidRDefault="00EF1305" w:rsidP="001906FA">
            <w:pPr>
              <w:snapToGrid w:val="0"/>
              <w:spacing w:after="60"/>
              <w:jc w:val="center"/>
              <w:rPr>
                <w:rFonts w:ascii="Tahoma" w:hAnsi="Tahoma" w:cs="Tahoma"/>
              </w:rPr>
            </w:pPr>
            <w:r w:rsidRPr="00AD7AC0">
              <w:rPr>
                <w:rFonts w:ascii="Tahoma" w:hAnsi="Tahoma" w:cs="Tahoma"/>
              </w:rPr>
              <w:t xml:space="preserve">za </w:t>
            </w:r>
            <w:r w:rsidR="001906FA">
              <w:rPr>
                <w:rFonts w:ascii="Tahoma" w:hAnsi="Tahoma" w:cs="Tahoma"/>
              </w:rPr>
              <w:t>dodavatele</w:t>
            </w:r>
          </w:p>
          <w:p w:rsidR="001C05CA" w:rsidRPr="00AD7AC0" w:rsidRDefault="001C05CA" w:rsidP="001906FA">
            <w:pPr>
              <w:snapToGrid w:val="0"/>
              <w:spacing w:after="60"/>
              <w:jc w:val="center"/>
              <w:rPr>
                <w:rFonts w:ascii="Tahoma" w:hAnsi="Tahoma" w:cs="Tahoma"/>
              </w:rPr>
            </w:pPr>
          </w:p>
          <w:p w:rsidR="001906FA" w:rsidRDefault="001B437D" w:rsidP="001B437D">
            <w:pPr>
              <w:pStyle w:val="Zhlav"/>
              <w:tabs>
                <w:tab w:val="clear" w:pos="4536"/>
                <w:tab w:val="clear" w:pos="9072"/>
                <w:tab w:val="center" w:pos="1985"/>
                <w:tab w:val="center" w:pos="6804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43967">
              <w:rPr>
                <w:rFonts w:ascii="Tahoma" w:hAnsi="Tahoma" w:cs="Tahoma"/>
                <w:sz w:val="22"/>
                <w:szCs w:val="22"/>
              </w:rPr>
              <w:t>…………………………</w:t>
            </w:r>
          </w:p>
          <w:p w:rsidR="00D942FF" w:rsidRPr="00AD7AC0" w:rsidRDefault="00D942FF" w:rsidP="001B437D">
            <w:pPr>
              <w:pStyle w:val="Zhlav"/>
              <w:tabs>
                <w:tab w:val="clear" w:pos="4536"/>
                <w:tab w:val="clear" w:pos="9072"/>
                <w:tab w:val="center" w:pos="1985"/>
                <w:tab w:val="center" w:pos="6804"/>
              </w:tabs>
              <w:jc w:val="center"/>
              <w:rPr>
                <w:rFonts w:ascii="Tahoma" w:hAnsi="Tahoma" w:cs="Tahoma"/>
              </w:rPr>
            </w:pPr>
          </w:p>
        </w:tc>
      </w:tr>
    </w:tbl>
    <w:p w:rsidR="00CD506A" w:rsidRPr="00C4349A" w:rsidRDefault="00CD506A" w:rsidP="00053702">
      <w:pPr>
        <w:pStyle w:val="Odstavecseseznamem"/>
        <w:spacing w:after="0"/>
        <w:rPr>
          <w:rFonts w:ascii="Tahoma" w:hAnsi="Tahoma" w:cs="Tahoma"/>
        </w:rPr>
      </w:pPr>
    </w:p>
    <w:sectPr w:rsidR="00CD506A" w:rsidRPr="00C434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A51D6"/>
    <w:multiLevelType w:val="hybridMultilevel"/>
    <w:tmpl w:val="98F451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801BE"/>
    <w:multiLevelType w:val="hybridMultilevel"/>
    <w:tmpl w:val="98F451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0668C0"/>
    <w:multiLevelType w:val="hybridMultilevel"/>
    <w:tmpl w:val="D7D22E92"/>
    <w:lvl w:ilvl="0" w:tplc="511CFB1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3B66A5"/>
    <w:multiLevelType w:val="hybridMultilevel"/>
    <w:tmpl w:val="08BA24A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181216"/>
    <w:multiLevelType w:val="hybridMultilevel"/>
    <w:tmpl w:val="29AC30CE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78C2BC3"/>
    <w:multiLevelType w:val="hybridMultilevel"/>
    <w:tmpl w:val="29AE823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61300DE"/>
    <w:multiLevelType w:val="hybridMultilevel"/>
    <w:tmpl w:val="DD849FE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8E146F"/>
    <w:multiLevelType w:val="hybridMultilevel"/>
    <w:tmpl w:val="3F58A18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501D5A"/>
    <w:multiLevelType w:val="hybridMultilevel"/>
    <w:tmpl w:val="98F451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344A06"/>
    <w:multiLevelType w:val="hybridMultilevel"/>
    <w:tmpl w:val="342E294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2857ED"/>
    <w:multiLevelType w:val="hybridMultilevel"/>
    <w:tmpl w:val="BC489FC4"/>
    <w:lvl w:ilvl="0" w:tplc="6352A3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9"/>
  </w:num>
  <w:num w:numId="5">
    <w:abstractNumId w:val="6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3"/>
  </w:num>
  <w:num w:numId="9">
    <w:abstractNumId w:val="10"/>
  </w:num>
  <w:num w:numId="10">
    <w:abstractNumId w:val="1"/>
  </w:num>
  <w:num w:numId="11">
    <w:abstractNumId w:val="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6C5"/>
    <w:rsid w:val="00053702"/>
    <w:rsid w:val="00121B0B"/>
    <w:rsid w:val="00131AF0"/>
    <w:rsid w:val="001906FA"/>
    <w:rsid w:val="001B437D"/>
    <w:rsid w:val="001C05CA"/>
    <w:rsid w:val="0021146F"/>
    <w:rsid w:val="00254AC8"/>
    <w:rsid w:val="00374C41"/>
    <w:rsid w:val="0042172D"/>
    <w:rsid w:val="00424DFB"/>
    <w:rsid w:val="004524BA"/>
    <w:rsid w:val="0046189B"/>
    <w:rsid w:val="004D7D90"/>
    <w:rsid w:val="005826C5"/>
    <w:rsid w:val="006E144F"/>
    <w:rsid w:val="00702256"/>
    <w:rsid w:val="00764D6E"/>
    <w:rsid w:val="007B2D70"/>
    <w:rsid w:val="008E5C00"/>
    <w:rsid w:val="008F3044"/>
    <w:rsid w:val="0093383A"/>
    <w:rsid w:val="00A001B7"/>
    <w:rsid w:val="00A4605F"/>
    <w:rsid w:val="00A5257B"/>
    <w:rsid w:val="00A64D86"/>
    <w:rsid w:val="00AA7DE3"/>
    <w:rsid w:val="00B20557"/>
    <w:rsid w:val="00B5521F"/>
    <w:rsid w:val="00BC17DE"/>
    <w:rsid w:val="00BD5B7B"/>
    <w:rsid w:val="00C4349A"/>
    <w:rsid w:val="00CD506A"/>
    <w:rsid w:val="00CF389D"/>
    <w:rsid w:val="00CF5BE9"/>
    <w:rsid w:val="00D00FD5"/>
    <w:rsid w:val="00D942FF"/>
    <w:rsid w:val="00E11769"/>
    <w:rsid w:val="00EF1305"/>
    <w:rsid w:val="00F50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826C5"/>
    <w:pPr>
      <w:ind w:left="720"/>
      <w:contextualSpacing/>
    </w:pPr>
  </w:style>
  <w:style w:type="paragraph" w:styleId="Nzev">
    <w:name w:val="Title"/>
    <w:basedOn w:val="Normln"/>
    <w:link w:val="NzevChar"/>
    <w:qFormat/>
    <w:rsid w:val="0005370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053702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">
    <w:name w:val="Body Text"/>
    <w:basedOn w:val="Normln"/>
    <w:link w:val="ZkladntextChar"/>
    <w:semiHidden/>
    <w:unhideWhenUsed/>
    <w:rsid w:val="0005370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053702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okraovnseznamu">
    <w:name w:val="List Continue"/>
    <w:basedOn w:val="Normln"/>
    <w:semiHidden/>
    <w:unhideWhenUsed/>
    <w:rsid w:val="00053702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05370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537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53702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537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3702"/>
    <w:rPr>
      <w:rFonts w:ascii="Tahoma" w:hAnsi="Tahoma" w:cs="Tahoma"/>
      <w:sz w:val="16"/>
      <w:szCs w:val="16"/>
    </w:rPr>
  </w:style>
  <w:style w:type="paragraph" w:customStyle="1" w:styleId="slovanPododstavecSmlouvy">
    <w:name w:val="ČíslovanýPododstavecSmlouvy"/>
    <w:basedOn w:val="Zkladntext"/>
    <w:rsid w:val="00EF1305"/>
    <w:pPr>
      <w:tabs>
        <w:tab w:val="left" w:pos="284"/>
        <w:tab w:val="left" w:pos="1260"/>
        <w:tab w:val="left" w:pos="1980"/>
        <w:tab w:val="left" w:pos="3960"/>
      </w:tabs>
      <w:suppressAutoHyphens/>
      <w:spacing w:after="0"/>
      <w:jc w:val="both"/>
    </w:pPr>
    <w:rPr>
      <w:sz w:val="24"/>
      <w:szCs w:val="24"/>
      <w:lang w:val="x-none" w:eastAsia="ar-SA"/>
    </w:rPr>
  </w:style>
  <w:style w:type="paragraph" w:customStyle="1" w:styleId="CharCharChar">
    <w:name w:val="Char Char Char"/>
    <w:basedOn w:val="Normln"/>
    <w:rsid w:val="001B437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Zhlav">
    <w:name w:val="header"/>
    <w:basedOn w:val="Normln"/>
    <w:link w:val="ZhlavChar"/>
    <w:rsid w:val="001B437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rsid w:val="001B437D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826C5"/>
    <w:pPr>
      <w:ind w:left="720"/>
      <w:contextualSpacing/>
    </w:pPr>
  </w:style>
  <w:style w:type="paragraph" w:styleId="Nzev">
    <w:name w:val="Title"/>
    <w:basedOn w:val="Normln"/>
    <w:link w:val="NzevChar"/>
    <w:qFormat/>
    <w:rsid w:val="0005370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053702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">
    <w:name w:val="Body Text"/>
    <w:basedOn w:val="Normln"/>
    <w:link w:val="ZkladntextChar"/>
    <w:semiHidden/>
    <w:unhideWhenUsed/>
    <w:rsid w:val="0005370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053702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okraovnseznamu">
    <w:name w:val="List Continue"/>
    <w:basedOn w:val="Normln"/>
    <w:semiHidden/>
    <w:unhideWhenUsed/>
    <w:rsid w:val="00053702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05370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537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53702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537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3702"/>
    <w:rPr>
      <w:rFonts w:ascii="Tahoma" w:hAnsi="Tahoma" w:cs="Tahoma"/>
      <w:sz w:val="16"/>
      <w:szCs w:val="16"/>
    </w:rPr>
  </w:style>
  <w:style w:type="paragraph" w:customStyle="1" w:styleId="slovanPododstavecSmlouvy">
    <w:name w:val="ČíslovanýPododstavecSmlouvy"/>
    <w:basedOn w:val="Zkladntext"/>
    <w:rsid w:val="00EF1305"/>
    <w:pPr>
      <w:tabs>
        <w:tab w:val="left" w:pos="284"/>
        <w:tab w:val="left" w:pos="1260"/>
        <w:tab w:val="left" w:pos="1980"/>
        <w:tab w:val="left" w:pos="3960"/>
      </w:tabs>
      <w:suppressAutoHyphens/>
      <w:spacing w:after="0"/>
      <w:jc w:val="both"/>
    </w:pPr>
    <w:rPr>
      <w:sz w:val="24"/>
      <w:szCs w:val="24"/>
      <w:lang w:val="x-none" w:eastAsia="ar-SA"/>
    </w:rPr>
  </w:style>
  <w:style w:type="paragraph" w:customStyle="1" w:styleId="CharCharChar">
    <w:name w:val="Char Char Char"/>
    <w:basedOn w:val="Normln"/>
    <w:rsid w:val="001B437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Zhlav">
    <w:name w:val="header"/>
    <w:basedOn w:val="Normln"/>
    <w:link w:val="ZhlavChar"/>
    <w:rsid w:val="001B437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rsid w:val="001B437D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480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financí</Company>
  <LinksUpToDate>false</LinksUpToDate>
  <CharactersWithSpaces>3310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Gramel Jaroslav Mgr.</dc:creator>
  <cp:lastModifiedBy>Zoubková Irena</cp:lastModifiedBy>
  <cp:revision>6</cp:revision>
  <cp:lastPrinted>2019-05-29T07:09:00Z</cp:lastPrinted>
  <dcterms:created xsi:type="dcterms:W3CDTF">2019-05-30T05:19:00Z</dcterms:created>
  <dcterms:modified xsi:type="dcterms:W3CDTF">2019-10-30T07:40:00Z</dcterms:modified>
</cp:coreProperties>
</file>