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5F" w:rsidRDefault="00BA5F5F" w:rsidP="00AC5970">
      <w:pPr>
        <w:jc w:val="center"/>
      </w:pPr>
    </w:p>
    <w:p w:rsidR="00AC5970" w:rsidRDefault="00AC5970" w:rsidP="00AC5970">
      <w:pPr>
        <w:jc w:val="center"/>
      </w:pPr>
    </w:p>
    <w:p w:rsidR="00AC5970" w:rsidRPr="00AC5970" w:rsidRDefault="00AC5970" w:rsidP="00AC5970">
      <w:pPr>
        <w:jc w:val="center"/>
        <w:rPr>
          <w:rFonts w:cstheme="minorHAnsi"/>
        </w:rPr>
      </w:pPr>
    </w:p>
    <w:p w:rsidR="00AC5970" w:rsidRPr="00AC5970" w:rsidRDefault="00AC5970" w:rsidP="00AC5970">
      <w:pPr>
        <w:jc w:val="center"/>
        <w:rPr>
          <w:rFonts w:cstheme="minorHAnsi"/>
          <w:b/>
          <w:sz w:val="24"/>
          <w:szCs w:val="24"/>
        </w:rPr>
      </w:pPr>
      <w:r w:rsidRPr="00AC5970">
        <w:rPr>
          <w:rFonts w:cstheme="minorHAnsi"/>
          <w:b/>
          <w:sz w:val="24"/>
          <w:szCs w:val="24"/>
        </w:rPr>
        <w:t>Dodatek č. 1</w:t>
      </w:r>
    </w:p>
    <w:p w:rsidR="00AC5970" w:rsidRPr="00AC5970" w:rsidRDefault="00AC5970" w:rsidP="00AC5970">
      <w:pPr>
        <w:jc w:val="center"/>
        <w:rPr>
          <w:rFonts w:cstheme="minorHAnsi"/>
          <w:b/>
          <w:sz w:val="24"/>
          <w:szCs w:val="24"/>
        </w:rPr>
      </w:pPr>
      <w:r w:rsidRPr="00AC5970">
        <w:rPr>
          <w:rFonts w:cstheme="minorHAnsi"/>
          <w:b/>
          <w:sz w:val="24"/>
          <w:szCs w:val="24"/>
        </w:rPr>
        <w:t>ke Smlouvě o výpůjčce č. 7OG2019z0041</w:t>
      </w:r>
    </w:p>
    <w:p w:rsidR="00AC5970" w:rsidRPr="00AC5970" w:rsidRDefault="00AC5970" w:rsidP="00AC5970">
      <w:pPr>
        <w:jc w:val="center"/>
        <w:rPr>
          <w:rFonts w:cstheme="minorHAnsi"/>
          <w:b/>
          <w:sz w:val="24"/>
          <w:szCs w:val="24"/>
        </w:rPr>
      </w:pPr>
      <w:r w:rsidRPr="00AC5970">
        <w:rPr>
          <w:rFonts w:cstheme="minorHAnsi"/>
          <w:b/>
          <w:sz w:val="24"/>
          <w:szCs w:val="24"/>
        </w:rPr>
        <w:t>(</w:t>
      </w:r>
      <w:proofErr w:type="spellStart"/>
      <w:proofErr w:type="gramStart"/>
      <w:r w:rsidRPr="00AC5970">
        <w:rPr>
          <w:rFonts w:cstheme="minorHAnsi"/>
          <w:b/>
          <w:sz w:val="24"/>
          <w:szCs w:val="24"/>
        </w:rPr>
        <w:t>č.j</w:t>
      </w:r>
      <w:proofErr w:type="spellEnd"/>
      <w:r w:rsidRPr="00AC5970">
        <w:rPr>
          <w:rFonts w:cstheme="minorHAnsi"/>
          <w:b/>
          <w:sz w:val="24"/>
          <w:szCs w:val="24"/>
        </w:rPr>
        <w:t>.</w:t>
      </w:r>
      <w:proofErr w:type="gramEnd"/>
      <w:r w:rsidRPr="00AC5970">
        <w:rPr>
          <w:rFonts w:cstheme="minorHAnsi"/>
          <w:b/>
          <w:sz w:val="24"/>
          <w:szCs w:val="24"/>
        </w:rPr>
        <w:t xml:space="preserve"> GVUO/01644/2019/600.3)</w:t>
      </w:r>
    </w:p>
    <w:p w:rsidR="00AC5970" w:rsidRPr="00AC5970" w:rsidRDefault="00AC5970" w:rsidP="00AC5970">
      <w:pPr>
        <w:jc w:val="center"/>
        <w:rPr>
          <w:rFonts w:cstheme="minorHAnsi"/>
          <w:b/>
          <w:sz w:val="24"/>
          <w:szCs w:val="24"/>
        </w:rPr>
      </w:pPr>
    </w:p>
    <w:p w:rsidR="00AC5970" w:rsidRPr="00AC5970" w:rsidRDefault="00AC5970" w:rsidP="00AC597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Pr="00AC5970">
        <w:rPr>
          <w:rFonts w:cstheme="minorHAnsi"/>
          <w:b/>
          <w:sz w:val="24"/>
          <w:szCs w:val="24"/>
        </w:rPr>
        <w:t>zavřené mezi smluvními stranami dne 14. 10. 2019:</w:t>
      </w:r>
    </w:p>
    <w:p w:rsidR="00AC5970" w:rsidRPr="00AC5970" w:rsidRDefault="00AC5970" w:rsidP="00AC5970">
      <w:pPr>
        <w:rPr>
          <w:rFonts w:cstheme="minorHAnsi"/>
          <w:sz w:val="24"/>
          <w:szCs w:val="24"/>
        </w:rPr>
      </w:pPr>
    </w:p>
    <w:p w:rsidR="00AC5970" w:rsidRPr="00AC5970" w:rsidRDefault="00AC5970" w:rsidP="00AC5970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C5970">
        <w:rPr>
          <w:rFonts w:cstheme="minorHAnsi"/>
          <w:b/>
          <w:sz w:val="24"/>
          <w:szCs w:val="24"/>
        </w:rPr>
        <w:t xml:space="preserve">Galerie výtvarného umění v Ostravě, </w:t>
      </w:r>
      <w:proofErr w:type="spellStart"/>
      <w:proofErr w:type="gramStart"/>
      <w:r w:rsidRPr="00AC5970">
        <w:rPr>
          <w:rFonts w:cstheme="minorHAnsi"/>
          <w:b/>
          <w:sz w:val="24"/>
          <w:szCs w:val="24"/>
        </w:rPr>
        <w:t>p.o</w:t>
      </w:r>
      <w:proofErr w:type="spellEnd"/>
      <w:r w:rsidRPr="00AC5970">
        <w:rPr>
          <w:rFonts w:cstheme="minorHAnsi"/>
          <w:b/>
          <w:sz w:val="24"/>
          <w:szCs w:val="24"/>
        </w:rPr>
        <w:t>.</w:t>
      </w:r>
      <w:proofErr w:type="gramEnd"/>
    </w:p>
    <w:p w:rsidR="00AC5970" w:rsidRPr="00AC5970" w:rsidRDefault="00AC5970" w:rsidP="00AC5970">
      <w:pPr>
        <w:pStyle w:val="Odstavecseseznamem"/>
        <w:rPr>
          <w:rFonts w:cstheme="minorHAnsi"/>
          <w:sz w:val="24"/>
          <w:szCs w:val="24"/>
        </w:rPr>
      </w:pPr>
      <w:proofErr w:type="spellStart"/>
      <w:r w:rsidRPr="00AC5970">
        <w:rPr>
          <w:rFonts w:cstheme="minorHAnsi"/>
          <w:sz w:val="24"/>
          <w:szCs w:val="24"/>
        </w:rPr>
        <w:t>Poděbradova</w:t>
      </w:r>
      <w:proofErr w:type="spellEnd"/>
      <w:r w:rsidRPr="00AC5970">
        <w:rPr>
          <w:rFonts w:cstheme="minorHAnsi"/>
          <w:sz w:val="24"/>
          <w:szCs w:val="24"/>
        </w:rPr>
        <w:t xml:space="preserve"> 1291/12, 702 00 Ostrava</w:t>
      </w:r>
    </w:p>
    <w:p w:rsidR="00AC5970" w:rsidRPr="00AC5970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AC5970">
        <w:rPr>
          <w:rFonts w:cstheme="minorHAnsi"/>
          <w:sz w:val="24"/>
          <w:szCs w:val="24"/>
        </w:rPr>
        <w:t xml:space="preserve">Zastoupena: </w:t>
      </w:r>
      <w:proofErr w:type="spellStart"/>
      <w:r w:rsidRPr="00AC5970">
        <w:rPr>
          <w:rFonts w:cstheme="minorHAnsi"/>
          <w:sz w:val="24"/>
          <w:szCs w:val="24"/>
        </w:rPr>
        <w:t>xxxx</w:t>
      </w:r>
      <w:proofErr w:type="spellEnd"/>
      <w:r w:rsidRPr="00AC5970">
        <w:rPr>
          <w:rFonts w:cstheme="minorHAnsi"/>
          <w:sz w:val="24"/>
          <w:szCs w:val="24"/>
        </w:rPr>
        <w:t>, ředitelem</w:t>
      </w:r>
    </w:p>
    <w:p w:rsidR="00AC5970" w:rsidRPr="00AC5970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AC5970">
        <w:rPr>
          <w:rFonts w:cstheme="minorHAnsi"/>
          <w:sz w:val="24"/>
          <w:szCs w:val="24"/>
        </w:rPr>
        <w:t>IČ: 00373231</w:t>
      </w:r>
    </w:p>
    <w:p w:rsidR="00AC5970" w:rsidRPr="00AC5970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AC5970">
        <w:rPr>
          <w:rFonts w:cstheme="minorHAnsi"/>
          <w:sz w:val="24"/>
          <w:szCs w:val="24"/>
        </w:rPr>
        <w:t>DIČ: CZ00373231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AC5970">
        <w:rPr>
          <w:rFonts w:cstheme="minorHAnsi"/>
          <w:sz w:val="24"/>
          <w:szCs w:val="24"/>
        </w:rPr>
        <w:t xml:space="preserve">Zapsaná v obchodním rejstříku vedeném Krajským soudem v Ostravě, oddíl </w:t>
      </w:r>
      <w:proofErr w:type="spellStart"/>
      <w:r w:rsidRPr="00AC5970">
        <w:rPr>
          <w:rFonts w:cstheme="minorHAnsi"/>
          <w:sz w:val="24"/>
          <w:szCs w:val="24"/>
        </w:rPr>
        <w:t>Pr</w:t>
      </w:r>
      <w:proofErr w:type="spellEnd"/>
      <w:r w:rsidRPr="00AC5970">
        <w:rPr>
          <w:rFonts w:cstheme="minorHAnsi"/>
          <w:sz w:val="24"/>
          <w:szCs w:val="24"/>
        </w:rPr>
        <w:t xml:space="preserve">., </w:t>
      </w:r>
      <w:r w:rsidRPr="00EB5E9C">
        <w:rPr>
          <w:rFonts w:cstheme="minorHAnsi"/>
          <w:sz w:val="24"/>
          <w:szCs w:val="24"/>
        </w:rPr>
        <w:t>vložka 978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Bankovní spojení: </w:t>
      </w:r>
      <w:proofErr w:type="spellStart"/>
      <w:r w:rsidRPr="00EB5E9C">
        <w:rPr>
          <w:rFonts w:cstheme="minorHAnsi"/>
          <w:sz w:val="24"/>
          <w:szCs w:val="24"/>
        </w:rPr>
        <w:t>xxxx</w:t>
      </w:r>
      <w:proofErr w:type="spellEnd"/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</w:p>
    <w:p w:rsidR="00AC5970" w:rsidRPr="00EB5E9C" w:rsidRDefault="00AC5970" w:rsidP="00AC5970">
      <w:pPr>
        <w:pStyle w:val="Odstavecseseznamem"/>
        <w:rPr>
          <w:rFonts w:cstheme="minorHAnsi"/>
          <w:b/>
          <w:sz w:val="24"/>
          <w:szCs w:val="24"/>
        </w:rPr>
      </w:pPr>
      <w:r w:rsidRPr="00EB5E9C">
        <w:rPr>
          <w:rFonts w:cstheme="minorHAnsi"/>
          <w:b/>
          <w:sz w:val="24"/>
          <w:szCs w:val="24"/>
        </w:rPr>
        <w:t>(dále jen GVUO)</w:t>
      </w:r>
    </w:p>
    <w:p w:rsidR="00AC5970" w:rsidRPr="00EB5E9C" w:rsidRDefault="00AC5970" w:rsidP="00AC5970">
      <w:pPr>
        <w:pStyle w:val="Odstavecseseznamem"/>
        <w:rPr>
          <w:rFonts w:cstheme="minorHAnsi"/>
          <w:b/>
          <w:sz w:val="24"/>
          <w:szCs w:val="24"/>
        </w:rPr>
      </w:pPr>
    </w:p>
    <w:p w:rsidR="00AC5970" w:rsidRPr="00EB5E9C" w:rsidRDefault="00AC5970" w:rsidP="00AC5970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EB5E9C">
        <w:rPr>
          <w:rFonts w:cstheme="minorHAnsi"/>
          <w:b/>
          <w:sz w:val="24"/>
          <w:szCs w:val="24"/>
        </w:rPr>
        <w:t>Alšova jihočeská galerie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Zámek 144, </w:t>
      </w:r>
      <w:proofErr w:type="gramStart"/>
      <w:r w:rsidRPr="00EB5E9C">
        <w:rPr>
          <w:rFonts w:cstheme="minorHAnsi"/>
          <w:sz w:val="24"/>
          <w:szCs w:val="24"/>
        </w:rPr>
        <w:t>P.O.</w:t>
      </w:r>
      <w:proofErr w:type="gramEnd"/>
      <w:r w:rsidRPr="00EB5E9C">
        <w:rPr>
          <w:rFonts w:cstheme="minorHAnsi"/>
          <w:sz w:val="24"/>
          <w:szCs w:val="24"/>
        </w:rPr>
        <w:t xml:space="preserve"> Box 80, 373 41 Hluboká nad Vltavou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Zastoupena: </w:t>
      </w:r>
      <w:proofErr w:type="spellStart"/>
      <w:r w:rsidRPr="00EB5E9C">
        <w:rPr>
          <w:rFonts w:cstheme="minorHAnsi"/>
          <w:sz w:val="24"/>
          <w:szCs w:val="24"/>
        </w:rPr>
        <w:t>xxxx</w:t>
      </w:r>
      <w:proofErr w:type="spellEnd"/>
      <w:r w:rsidRPr="00EB5E9C">
        <w:rPr>
          <w:rFonts w:cstheme="minorHAnsi"/>
          <w:sz w:val="24"/>
          <w:szCs w:val="24"/>
        </w:rPr>
        <w:t>, ředitel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IČ: 00073512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DIČ: CZ00073512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Zapsaná v obchodním rejstříku vedeném Krajským soudem v Českých Budějovicích, oddíl </w:t>
      </w:r>
      <w:proofErr w:type="spellStart"/>
      <w:r w:rsidRPr="00EB5E9C">
        <w:rPr>
          <w:rFonts w:cstheme="minorHAnsi"/>
          <w:sz w:val="24"/>
          <w:szCs w:val="24"/>
        </w:rPr>
        <w:t>Pr</w:t>
      </w:r>
      <w:proofErr w:type="spellEnd"/>
      <w:r w:rsidRPr="00EB5E9C">
        <w:rPr>
          <w:rFonts w:cstheme="minorHAnsi"/>
          <w:sz w:val="24"/>
          <w:szCs w:val="24"/>
        </w:rPr>
        <w:t>., vložka 125</w:t>
      </w:r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Bankovní spojení: </w:t>
      </w:r>
      <w:proofErr w:type="spellStart"/>
      <w:r w:rsidRPr="00EB5E9C">
        <w:rPr>
          <w:rFonts w:cstheme="minorHAnsi"/>
          <w:sz w:val="24"/>
          <w:szCs w:val="24"/>
        </w:rPr>
        <w:t>xxxx</w:t>
      </w:r>
      <w:proofErr w:type="spellEnd"/>
    </w:p>
    <w:p w:rsidR="00AC5970" w:rsidRPr="00EB5E9C" w:rsidRDefault="00AC5970" w:rsidP="00AC5970">
      <w:pPr>
        <w:pStyle w:val="Odstavecseseznamem"/>
        <w:rPr>
          <w:rFonts w:cstheme="minorHAnsi"/>
          <w:sz w:val="24"/>
          <w:szCs w:val="24"/>
        </w:rPr>
      </w:pPr>
    </w:p>
    <w:p w:rsidR="00AC5970" w:rsidRPr="00EB5E9C" w:rsidRDefault="00AC5970" w:rsidP="00AC5970">
      <w:pPr>
        <w:pStyle w:val="Odstavecseseznamem"/>
        <w:rPr>
          <w:rFonts w:cstheme="minorHAnsi"/>
          <w:b/>
          <w:sz w:val="24"/>
          <w:szCs w:val="24"/>
        </w:rPr>
      </w:pPr>
      <w:r w:rsidRPr="00EB5E9C">
        <w:rPr>
          <w:rFonts w:cstheme="minorHAnsi"/>
          <w:b/>
          <w:sz w:val="24"/>
          <w:szCs w:val="24"/>
        </w:rPr>
        <w:t>(dále jen žadatel)</w:t>
      </w:r>
    </w:p>
    <w:p w:rsidR="00EB5E9C" w:rsidRPr="00EB5E9C" w:rsidRDefault="00EB5E9C" w:rsidP="00AC5970">
      <w:pPr>
        <w:rPr>
          <w:rFonts w:cstheme="minorHAnsi"/>
          <w:b/>
          <w:sz w:val="24"/>
          <w:szCs w:val="24"/>
        </w:rPr>
      </w:pPr>
    </w:p>
    <w:p w:rsidR="00EB5E9C" w:rsidRPr="00EB5E9C" w:rsidRDefault="00EB5E9C" w:rsidP="00AC5970">
      <w:pPr>
        <w:rPr>
          <w:rFonts w:cstheme="minorHAnsi"/>
          <w:b/>
          <w:sz w:val="24"/>
          <w:szCs w:val="24"/>
        </w:rPr>
      </w:pPr>
    </w:p>
    <w:p w:rsidR="00EB5E9C" w:rsidRPr="00EB5E9C" w:rsidRDefault="00EB5E9C" w:rsidP="00AC5970">
      <w:pPr>
        <w:rPr>
          <w:rFonts w:cstheme="minorHAnsi"/>
          <w:b/>
          <w:sz w:val="24"/>
          <w:szCs w:val="24"/>
        </w:rPr>
      </w:pPr>
    </w:p>
    <w:p w:rsidR="00EB5E9C" w:rsidRPr="00EB5E9C" w:rsidRDefault="00EB5E9C" w:rsidP="00AC5970">
      <w:pPr>
        <w:rPr>
          <w:rFonts w:cstheme="minorHAnsi"/>
          <w:b/>
          <w:sz w:val="24"/>
          <w:szCs w:val="24"/>
        </w:rPr>
      </w:pPr>
    </w:p>
    <w:p w:rsidR="00AC5970" w:rsidRPr="00EB5E9C" w:rsidRDefault="00AC5970" w:rsidP="00AC5970">
      <w:pPr>
        <w:rPr>
          <w:rFonts w:cstheme="minorHAnsi"/>
          <w:b/>
          <w:sz w:val="24"/>
          <w:szCs w:val="24"/>
        </w:rPr>
      </w:pPr>
      <w:r w:rsidRPr="00EB5E9C">
        <w:rPr>
          <w:rFonts w:cstheme="minorHAnsi"/>
          <w:b/>
          <w:sz w:val="24"/>
          <w:szCs w:val="24"/>
        </w:rPr>
        <w:lastRenderedPageBreak/>
        <w:t>Obě smluvní strany se dohodly na úpravě stávající výše specifikované smlouvy následovně:</w:t>
      </w:r>
    </w:p>
    <w:p w:rsidR="00AC5970" w:rsidRPr="00EB5E9C" w:rsidRDefault="00AC5970" w:rsidP="00EB5E9C">
      <w:pPr>
        <w:rPr>
          <w:rFonts w:cstheme="minorHAnsi"/>
          <w:b/>
          <w:sz w:val="24"/>
          <w:szCs w:val="24"/>
        </w:rPr>
      </w:pPr>
      <w:r w:rsidRPr="00EB5E9C">
        <w:rPr>
          <w:rFonts w:cstheme="minorHAnsi"/>
          <w:b/>
          <w:sz w:val="24"/>
          <w:szCs w:val="24"/>
        </w:rPr>
        <w:t>Stávající čl. I se ruší a je nahrazen v novém znění takto:</w:t>
      </w:r>
    </w:p>
    <w:p w:rsidR="00EB5E9C" w:rsidRPr="00EB5E9C" w:rsidRDefault="00EB5E9C" w:rsidP="00EB5E9C">
      <w:pPr>
        <w:rPr>
          <w:rFonts w:cstheme="minorHAnsi"/>
          <w:sz w:val="24"/>
          <w:szCs w:val="24"/>
        </w:rPr>
      </w:pPr>
    </w:p>
    <w:p w:rsidR="00AC5970" w:rsidRPr="00EB5E9C" w:rsidRDefault="00AC5970" w:rsidP="00EB5E9C">
      <w:pPr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I.</w:t>
      </w:r>
    </w:p>
    <w:p w:rsidR="00AC5970" w:rsidRPr="00EB5E9C" w:rsidRDefault="00AC5970" w:rsidP="00EB5E9C">
      <w:pPr>
        <w:jc w:val="both"/>
        <w:rPr>
          <w:rFonts w:cstheme="minorHAnsi"/>
          <w:sz w:val="24"/>
          <w:szCs w:val="24"/>
        </w:rPr>
      </w:pPr>
      <w:proofErr w:type="spellStart"/>
      <w:r w:rsidRPr="00EB5E9C">
        <w:rPr>
          <w:rFonts w:cstheme="minorHAnsi"/>
          <w:sz w:val="24"/>
          <w:szCs w:val="24"/>
        </w:rPr>
        <w:t>Půjčitel</w:t>
      </w:r>
      <w:proofErr w:type="spellEnd"/>
      <w:r w:rsidRPr="00EB5E9C">
        <w:rPr>
          <w:rFonts w:cstheme="minorHAnsi"/>
          <w:sz w:val="24"/>
          <w:szCs w:val="24"/>
        </w:rPr>
        <w:t xml:space="preserve"> je příslušný k hospodaření s majetkem územních samosprávných celků, který potřebuje pro svoji činnost vymezenou zřizovací listinou vydanou dne 13. 12. 2001, zastupitelstvem Moravskoslezského kraje. Instituce je krajskou organizací podle § 59 odst. 1) písm. i) zákona číslo 129/2000 Sb.</w:t>
      </w:r>
    </w:p>
    <w:p w:rsidR="00EB5E9C" w:rsidRPr="00EB5E9C" w:rsidRDefault="00EB5E9C" w:rsidP="00EB5E9C">
      <w:pPr>
        <w:rPr>
          <w:rFonts w:cstheme="minorHAnsi"/>
          <w:sz w:val="24"/>
          <w:szCs w:val="24"/>
        </w:rPr>
      </w:pPr>
    </w:p>
    <w:p w:rsidR="00AC5970" w:rsidRPr="00EB5E9C" w:rsidRDefault="00AC5970" w:rsidP="00EB5E9C">
      <w:pPr>
        <w:rPr>
          <w:rFonts w:cstheme="minorHAnsi"/>
          <w:sz w:val="24"/>
          <w:szCs w:val="24"/>
        </w:rPr>
      </w:pPr>
      <w:proofErr w:type="spellStart"/>
      <w:r w:rsidRPr="00EB5E9C">
        <w:rPr>
          <w:rFonts w:cstheme="minorHAnsi"/>
          <w:sz w:val="24"/>
          <w:szCs w:val="24"/>
        </w:rPr>
        <w:t>xxxxx</w:t>
      </w:r>
      <w:proofErr w:type="spellEnd"/>
    </w:p>
    <w:p w:rsidR="00EB5E9C" w:rsidRPr="00EB5E9C" w:rsidRDefault="00EB5E9C" w:rsidP="00EB5E9C">
      <w:pPr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Celkem</w:t>
      </w:r>
      <w:r w:rsidRPr="00EB5E9C">
        <w:rPr>
          <w:rFonts w:cstheme="minorHAnsi"/>
          <w:sz w:val="24"/>
          <w:szCs w:val="24"/>
        </w:rPr>
        <w:tab/>
        <w:t>3 položky</w:t>
      </w:r>
    </w:p>
    <w:p w:rsidR="00EB5E9C" w:rsidRPr="00EB5E9C" w:rsidRDefault="00EB5E9C" w:rsidP="00EB5E9C">
      <w:pPr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Zbylá smluvní ujednání zůstávají beze změn.</w:t>
      </w:r>
    </w:p>
    <w:p w:rsidR="00AC5970" w:rsidRPr="00EB5E9C" w:rsidRDefault="00AC5970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AC5970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jc w:val="center"/>
        <w:rPr>
          <w:rFonts w:cstheme="minorHAnsi"/>
          <w:b/>
          <w:sz w:val="24"/>
          <w:szCs w:val="24"/>
        </w:rPr>
      </w:pPr>
      <w:r w:rsidRPr="00EB5E9C">
        <w:rPr>
          <w:rFonts w:cstheme="minorHAnsi"/>
          <w:b/>
          <w:sz w:val="24"/>
          <w:szCs w:val="24"/>
        </w:rPr>
        <w:t>Závěrečná ustanovení</w:t>
      </w:r>
    </w:p>
    <w:p w:rsidR="00EB5E9C" w:rsidRPr="00EB5E9C" w:rsidRDefault="00EB5E9C" w:rsidP="00EB5E9C">
      <w:pPr>
        <w:pStyle w:val="Odstavecseseznamem"/>
        <w:numPr>
          <w:ilvl w:val="0"/>
          <w:numId w:val="2"/>
        </w:numPr>
        <w:tabs>
          <w:tab w:val="left" w:pos="900"/>
        </w:tabs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Tento dodatek nabývá účinnosti dnem podpisu oběma stranami.</w:t>
      </w:r>
    </w:p>
    <w:p w:rsidR="00EB5E9C" w:rsidRPr="00EB5E9C" w:rsidRDefault="00EB5E9C" w:rsidP="00EB5E9C">
      <w:pPr>
        <w:pStyle w:val="Odstavecseseznamem"/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pStyle w:val="Odstavecseseznamem"/>
        <w:numPr>
          <w:ilvl w:val="0"/>
          <w:numId w:val="2"/>
        </w:numPr>
        <w:tabs>
          <w:tab w:val="left" w:pos="900"/>
        </w:tabs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Tento dodatek je sepsán ve dvou vyhotoveních s platností originálu, z nichž jeden exemplář obdrží </w:t>
      </w:r>
      <w:proofErr w:type="spellStart"/>
      <w:r w:rsidRPr="00EB5E9C">
        <w:rPr>
          <w:rFonts w:cstheme="minorHAnsi"/>
          <w:sz w:val="24"/>
          <w:szCs w:val="24"/>
        </w:rPr>
        <w:t>půjčitel</w:t>
      </w:r>
      <w:proofErr w:type="spellEnd"/>
      <w:r w:rsidRPr="00EB5E9C">
        <w:rPr>
          <w:rFonts w:cstheme="minorHAnsi"/>
          <w:sz w:val="24"/>
          <w:szCs w:val="24"/>
        </w:rPr>
        <w:t xml:space="preserve"> a druhý </w:t>
      </w:r>
      <w:proofErr w:type="spellStart"/>
      <w:r w:rsidRPr="00EB5E9C">
        <w:rPr>
          <w:rFonts w:cstheme="minorHAnsi"/>
          <w:sz w:val="24"/>
          <w:szCs w:val="24"/>
        </w:rPr>
        <w:t>vypůjčitel</w:t>
      </w:r>
      <w:proofErr w:type="spellEnd"/>
      <w:r w:rsidRPr="00EB5E9C">
        <w:rPr>
          <w:rFonts w:cstheme="minorHAnsi"/>
          <w:sz w:val="24"/>
          <w:szCs w:val="24"/>
        </w:rPr>
        <w:t>.</w:t>
      </w:r>
    </w:p>
    <w:p w:rsidR="00EB5E9C" w:rsidRPr="00EB5E9C" w:rsidRDefault="00EB5E9C" w:rsidP="00EB5E9C">
      <w:pPr>
        <w:pStyle w:val="Odstavecseseznamem"/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V Ostravě dne 25. 10. 2019</w:t>
      </w:r>
      <w:r w:rsidRPr="00EB5E9C">
        <w:rPr>
          <w:rFonts w:cstheme="minorHAnsi"/>
          <w:sz w:val="24"/>
          <w:szCs w:val="24"/>
        </w:rPr>
        <w:tab/>
      </w:r>
      <w:r w:rsidRPr="00EB5E9C">
        <w:rPr>
          <w:rFonts w:cstheme="minorHAnsi"/>
          <w:sz w:val="24"/>
          <w:szCs w:val="24"/>
        </w:rPr>
        <w:tab/>
      </w:r>
      <w:r w:rsidRPr="00EB5E9C">
        <w:rPr>
          <w:rFonts w:cstheme="minorHAnsi"/>
          <w:sz w:val="24"/>
          <w:szCs w:val="24"/>
        </w:rPr>
        <w:tab/>
      </w:r>
      <w:r w:rsidRPr="00EB5E9C">
        <w:rPr>
          <w:rFonts w:cstheme="minorHAnsi"/>
          <w:sz w:val="24"/>
          <w:szCs w:val="24"/>
        </w:rPr>
        <w:tab/>
        <w:t>V Hluboké nad Vltavou dne 29. 10. 2019</w:t>
      </w:r>
    </w:p>
    <w:p w:rsidR="00EB5E9C" w:rsidRPr="00EB5E9C" w:rsidRDefault="00EB5E9C" w:rsidP="00EB5E9C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rPr>
          <w:rFonts w:cstheme="minorHAnsi"/>
          <w:sz w:val="24"/>
          <w:szCs w:val="24"/>
        </w:rPr>
      </w:pPr>
    </w:p>
    <w:p w:rsidR="00EB5E9C" w:rsidRPr="00EB5E9C" w:rsidRDefault="00EB5E9C" w:rsidP="00EB5E9C">
      <w:pPr>
        <w:tabs>
          <w:tab w:val="left" w:pos="900"/>
        </w:tabs>
        <w:spacing w:after="0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>---------------------------------</w:t>
      </w:r>
      <w:r w:rsidRPr="00EB5E9C">
        <w:rPr>
          <w:rFonts w:cstheme="minorHAnsi"/>
          <w:sz w:val="24"/>
          <w:szCs w:val="24"/>
        </w:rPr>
        <w:tab/>
      </w:r>
      <w:r w:rsidRPr="00EB5E9C">
        <w:rPr>
          <w:rFonts w:cstheme="minorHAnsi"/>
          <w:sz w:val="24"/>
          <w:szCs w:val="24"/>
        </w:rPr>
        <w:tab/>
      </w:r>
      <w:r w:rsidRPr="00EB5E9C">
        <w:rPr>
          <w:rFonts w:cstheme="minorHAnsi"/>
          <w:sz w:val="24"/>
          <w:szCs w:val="24"/>
        </w:rPr>
        <w:tab/>
      </w:r>
      <w:r w:rsidRPr="00EB5E9C">
        <w:rPr>
          <w:rFonts w:cstheme="minorHAnsi"/>
          <w:sz w:val="24"/>
          <w:szCs w:val="24"/>
        </w:rPr>
        <w:tab/>
        <w:t>----------------------------------------</w:t>
      </w:r>
    </w:p>
    <w:p w:rsidR="00EB5E9C" w:rsidRPr="00EB5E9C" w:rsidRDefault="00EB5E9C" w:rsidP="00EB5E9C">
      <w:pPr>
        <w:tabs>
          <w:tab w:val="left" w:pos="900"/>
        </w:tabs>
        <w:spacing w:after="0"/>
        <w:rPr>
          <w:rFonts w:cstheme="minorHAnsi"/>
          <w:sz w:val="24"/>
          <w:szCs w:val="24"/>
        </w:rPr>
      </w:pPr>
      <w:r w:rsidRPr="00EB5E9C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>GVUO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r w:rsidRPr="00EB5E9C">
        <w:rPr>
          <w:rFonts w:cstheme="minorHAnsi"/>
          <w:sz w:val="24"/>
          <w:szCs w:val="24"/>
        </w:rPr>
        <w:t>žadatel</w:t>
      </w:r>
    </w:p>
    <w:sectPr w:rsidR="00EB5E9C" w:rsidRPr="00EB5E9C" w:rsidSect="00EB5E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6D7E"/>
    <w:multiLevelType w:val="hybridMultilevel"/>
    <w:tmpl w:val="F2205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97E"/>
    <w:multiLevelType w:val="hybridMultilevel"/>
    <w:tmpl w:val="198A0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970"/>
    <w:rsid w:val="00AC5970"/>
    <w:rsid w:val="00BA5F5F"/>
    <w:rsid w:val="00EB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F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5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1</cp:revision>
  <dcterms:created xsi:type="dcterms:W3CDTF">2019-10-29T10:52:00Z</dcterms:created>
  <dcterms:modified xsi:type="dcterms:W3CDTF">2019-10-29T11:11:00Z</dcterms:modified>
</cp:coreProperties>
</file>