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3 </w:t>
      </w:r>
      <w:r w:rsidRPr="00631D5E">
        <w:rPr>
          <w:rFonts w:ascii="Times New Roman" w:eastAsia="Times New Roman" w:hAnsi="Times New Roman" w:cs="Times New Roman"/>
          <w:b/>
          <w:bCs/>
          <w:lang w:eastAsia="cs-CZ"/>
        </w:rPr>
        <w:t>ke kupní smlouvě č. 5700/19</w:t>
      </w:r>
      <w:r w:rsidRPr="00631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    </w:t>
      </w:r>
      <w:r w:rsidRPr="00631D5E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§ 2079 a násl. zákona č. 89/2012 Sb. občanského zákoníku,</w:t>
      </w:r>
      <w:r w:rsidRPr="00631D5E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631D5E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3789"/>
        <w:gridCol w:w="1313"/>
        <w:gridCol w:w="3789"/>
      </w:tblGrid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TECHNICKÉ SLUŹBY LITOVEL, příspěvková organizace</w:t>
            </w:r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Raiffeisenbank</w:t>
            </w:r>
            <w:proofErr w:type="spellEnd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, a. s., </w:t>
            </w:r>
            <w:proofErr w:type="spellStart"/>
            <w:proofErr w:type="gram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č.ú</w:t>
            </w:r>
            <w:proofErr w:type="spellEnd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 1011010209/5500</w:t>
            </w:r>
            <w:proofErr w:type="gramEnd"/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Česká spořitelna a.s., </w:t>
            </w:r>
            <w:proofErr w:type="spellStart"/>
            <w:proofErr w:type="gram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č.ú</w:t>
            </w:r>
            <w:proofErr w:type="spellEnd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 1813968339/0800</w:t>
            </w:r>
            <w:proofErr w:type="gramEnd"/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+420-546 418 211/+420-546 418 214</w:t>
            </w:r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31D5E" w:rsidRPr="00631D5E" w:rsidTr="00631D5E">
        <w:trPr>
          <w:trHeight w:val="225"/>
          <w:tblCellSpacing w:w="0" w:type="dxa"/>
          <w:jc w:val="center"/>
        </w:trPr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313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89" w:type="dxa"/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631D5E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text kupní smlouvy takto: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1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631D5E" w:rsidRPr="00631D5E" w:rsidRDefault="00631D5E" w:rsidP="00631D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4. čtvrtletí 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380"/>
        <w:gridCol w:w="2250"/>
      </w:tblGrid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        Množství podle   sortimentů v </w:t>
            </w:r>
            <w:proofErr w:type="gramStart"/>
            <w:r w:rsidRPr="0063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At</w:t>
            </w:r>
            <w:proofErr w:type="gramEnd"/>
            <w:r w:rsidRPr="0063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 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Kč/At</w:t>
            </w:r>
          </w:p>
        </w:tc>
      </w:tr>
      <w:tr w:rsidR="00631D5E" w:rsidRPr="00631D5E" w:rsidTr="00631D5E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vláknina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631D5E" w:rsidRPr="00631D5E" w:rsidTr="00631D5E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631D5E" w:rsidRPr="00631D5E" w:rsidTr="00631D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D5E" w:rsidRPr="00631D5E" w:rsidRDefault="00631D5E" w:rsidP="0063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D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31D5E" w:rsidRPr="00631D5E" w:rsidRDefault="00631D5E" w:rsidP="00631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případě neplánovaného omezení, nebo zastavení výroby v závodu konečného odběratele Mondi Štětí a.s. je kupující oprávněn omezit dodávky o množství odpovídající objemu nezpracovaného dříví za dobu omezení výroby. Kupující oznámí prodávajícímu písemně množství, nebo procento krácení.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1D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Závěrečné ustanovení </w:t>
      </w:r>
    </w:p>
    <w:p w:rsidR="00631D5E" w:rsidRPr="00631D5E" w:rsidRDefault="00631D5E" w:rsidP="00631D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1.10.2019</w:t>
      </w:r>
      <w:proofErr w:type="gramEnd"/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31.12.2019.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podmínky smlouvy zůstávají v platnosti.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Datum: 10. října 2019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1D5E" w:rsidRPr="00631D5E" w:rsidRDefault="00631D5E" w:rsidP="00631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A60F87" w:rsidRDefault="00631D5E" w:rsidP="00631D5E">
      <w:pPr>
        <w:spacing w:before="100" w:beforeAutospacing="1" w:after="100" w:afterAutospacing="1" w:line="240" w:lineRule="auto"/>
      </w:pPr>
      <w:r w:rsidRPr="00631D5E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sectPr w:rsidR="00A60F87" w:rsidSect="00631D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3AA8"/>
    <w:multiLevelType w:val="multilevel"/>
    <w:tmpl w:val="EDFA1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C2143"/>
    <w:multiLevelType w:val="multilevel"/>
    <w:tmpl w:val="9A48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5E"/>
    <w:rsid w:val="00631D5E"/>
    <w:rsid w:val="00A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F4BA"/>
  <w15:chartTrackingRefBased/>
  <w15:docId w15:val="{41C54822-04C4-4F26-A62D-8938F7C5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1D5E"/>
    <w:rPr>
      <w:b/>
      <w:bCs/>
    </w:rPr>
  </w:style>
  <w:style w:type="character" w:styleId="Zdraznn">
    <w:name w:val="Emphasis"/>
    <w:basedOn w:val="Standardnpsmoodstavce"/>
    <w:uiPriority w:val="20"/>
    <w:qFormat/>
    <w:rsid w:val="00631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Říhová</dc:creator>
  <cp:keywords/>
  <dc:description/>
  <cp:lastModifiedBy>Vlaďka Říhová</cp:lastModifiedBy>
  <cp:revision>1</cp:revision>
  <dcterms:created xsi:type="dcterms:W3CDTF">2019-10-23T07:37:00Z</dcterms:created>
  <dcterms:modified xsi:type="dcterms:W3CDTF">2019-10-23T07:39:00Z</dcterms:modified>
</cp:coreProperties>
</file>